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99" w:line="360" w:lineRule="auto"/>
        <w:ind w:left="6220" w:right="6979" w:firstLine="0"/>
        <w:jc w:val="both"/>
        <w:rPr>
          <w:rFonts w:hint="eastAsia" w:ascii="黑体" w:hAnsi="黑体" w:eastAsia="黑体" w:cs="黑体"/>
          <w:sz w:val="108"/>
        </w:rPr>
      </w:pPr>
    </w:p>
    <w:p>
      <w:pPr>
        <w:spacing w:before="199" w:line="360" w:lineRule="auto"/>
        <w:ind w:left="6220" w:right="6979" w:firstLine="0"/>
        <w:jc w:val="both"/>
        <w:rPr>
          <w:rFonts w:hint="eastAsia" w:ascii="黑体" w:hAnsi="黑体" w:eastAsia="黑体" w:cs="黑体"/>
          <w:sz w:val="108"/>
        </w:rPr>
      </w:pPr>
      <w:r>
        <w:rPr>
          <w:rFonts w:hint="eastAsia" w:ascii="黑体" w:hAnsi="黑体" w:eastAsia="黑体" w:cs="黑体"/>
          <w:sz w:val="108"/>
        </w:rPr>
        <w:t>商</w:t>
      </w:r>
    </w:p>
    <w:p>
      <w:pPr>
        <w:spacing w:before="199" w:line="360" w:lineRule="auto"/>
        <w:ind w:left="6220" w:right="6979" w:firstLine="0"/>
        <w:jc w:val="both"/>
        <w:rPr>
          <w:rFonts w:hint="eastAsia" w:ascii="黑体" w:hAnsi="黑体" w:eastAsia="黑体" w:cs="黑体"/>
          <w:sz w:val="108"/>
        </w:rPr>
      </w:pPr>
      <w:r>
        <w:rPr>
          <w:rFonts w:hint="eastAsia" w:ascii="黑体" w:hAnsi="黑体" w:eastAsia="黑体" w:cs="黑体"/>
          <w:sz w:val="108"/>
        </w:rPr>
        <w:t>业</w:t>
      </w:r>
    </w:p>
    <w:p>
      <w:pPr>
        <w:spacing w:before="199" w:line="360" w:lineRule="auto"/>
        <w:ind w:left="6220" w:right="6979" w:firstLine="0"/>
        <w:jc w:val="both"/>
        <w:rPr>
          <w:rFonts w:hint="eastAsia" w:ascii="黑体" w:hAnsi="黑体" w:eastAsia="黑体" w:cs="黑体"/>
          <w:sz w:val="108"/>
        </w:rPr>
      </w:pPr>
      <w:r>
        <w:rPr>
          <w:rFonts w:hint="eastAsia" w:ascii="黑体" w:hAnsi="黑体" w:eastAsia="黑体" w:cs="黑体"/>
          <w:sz w:val="108"/>
        </w:rPr>
        <w:t>企</w:t>
      </w:r>
    </w:p>
    <w:p>
      <w:pPr>
        <w:spacing w:before="199" w:line="360" w:lineRule="auto"/>
        <w:ind w:left="6220" w:right="6979" w:firstLine="0"/>
        <w:jc w:val="both"/>
        <w:rPr>
          <w:rFonts w:hint="eastAsia" w:ascii="黑体" w:hAnsi="黑体" w:eastAsia="黑体" w:cs="黑体"/>
          <w:sz w:val="108"/>
        </w:rPr>
      </w:pPr>
      <w:r>
        <w:rPr>
          <w:rFonts w:hint="eastAsia" w:ascii="黑体" w:hAnsi="黑体" w:eastAsia="黑体" w:cs="黑体"/>
          <w:sz w:val="108"/>
        </w:rPr>
        <w:t>划</w:t>
      </w:r>
    </w:p>
    <w:p>
      <w:pPr>
        <w:spacing w:before="199" w:line="360" w:lineRule="auto"/>
        <w:ind w:left="6220" w:right="6979" w:firstLine="0"/>
        <w:jc w:val="both"/>
        <w:rPr>
          <w:rFonts w:hint="eastAsia" w:ascii="黑体" w:hAnsi="黑体" w:eastAsia="黑体" w:cs="黑体"/>
          <w:sz w:val="108"/>
        </w:rPr>
      </w:pPr>
      <w:r>
        <w:rPr>
          <w:rFonts w:hint="eastAsia" w:ascii="黑体" w:hAnsi="黑体" w:eastAsia="黑体" w:cs="黑体"/>
          <w:sz w:val="108"/>
        </w:rPr>
        <w:t>书</w:t>
      </w:r>
      <w:bookmarkStart w:id="3" w:name="_GoBack"/>
      <w:bookmarkEnd w:id="3"/>
    </w:p>
    <w:p>
      <w:pPr>
        <w:keepNext w:val="0"/>
        <w:keepLines w:val="0"/>
        <w:pageBreakBefore w:val="0"/>
        <w:widowControl w:val="0"/>
        <w:tabs>
          <w:tab w:val="left" w:pos="2659"/>
          <w:tab w:val="left" w:pos="4459"/>
          <w:tab w:val="left" w:pos="9859"/>
        </w:tabs>
        <w:kinsoku/>
        <w:wordWrap/>
        <w:overflowPunct/>
        <w:topLinePunct w:val="0"/>
        <w:autoSpaceDE w:val="0"/>
        <w:autoSpaceDN w:val="0"/>
        <w:bidi w:val="0"/>
        <w:adjustRightInd/>
        <w:snapToGrid/>
        <w:spacing w:before="0" w:line="360" w:lineRule="auto"/>
        <w:ind w:left="0" w:right="0" w:firstLine="0"/>
        <w:jc w:val="left"/>
        <w:textAlignment w:val="auto"/>
        <w:rPr>
          <w:rFonts w:hint="eastAsia" w:ascii="黑体" w:hAnsi="黑体" w:eastAsia="黑体" w:cs="黑体"/>
          <w:sz w:val="24"/>
          <w:szCs w:val="24"/>
        </w:rPr>
      </w:pPr>
    </w:p>
    <w:p>
      <w:pPr>
        <w:keepNext w:val="0"/>
        <w:keepLines w:val="0"/>
        <w:pageBreakBefore w:val="0"/>
        <w:widowControl w:val="0"/>
        <w:kinsoku/>
        <w:wordWrap w:val="0"/>
        <w:overflowPunct/>
        <w:topLinePunct w:val="0"/>
        <w:autoSpaceDE w:val="0"/>
        <w:autoSpaceDN w:val="0"/>
        <w:bidi w:val="0"/>
        <w:adjustRightInd/>
        <w:snapToGrid/>
        <w:spacing w:before="0" w:line="360" w:lineRule="auto"/>
        <w:ind w:left="0" w:right="0" w:firstLine="0"/>
        <w:jc w:val="center"/>
        <w:textAlignment w:val="auto"/>
        <w:rPr>
          <w:rFonts w:hint="eastAsia" w:ascii="黑体" w:hAnsi="黑体" w:eastAsia="黑体" w:cs="黑体"/>
          <w:sz w:val="26"/>
        </w:rPr>
      </w:pPr>
    </w:p>
    <w:p>
      <w:pPr>
        <w:keepNext w:val="0"/>
        <w:keepLines w:val="0"/>
        <w:pageBreakBefore w:val="0"/>
        <w:widowControl w:val="0"/>
        <w:kinsoku/>
        <w:wordWrap w:val="0"/>
        <w:overflowPunct/>
        <w:topLinePunct w:val="0"/>
        <w:autoSpaceDE w:val="0"/>
        <w:autoSpaceDN w:val="0"/>
        <w:bidi w:val="0"/>
        <w:adjustRightInd/>
        <w:snapToGrid/>
        <w:spacing w:before="0" w:after="0" w:line="360" w:lineRule="auto"/>
        <w:ind w:right="0"/>
        <w:jc w:val="center"/>
        <w:textAlignment w:val="auto"/>
        <w:rPr>
          <w:rFonts w:hint="eastAsia" w:ascii="黑体" w:hAnsi="黑体" w:eastAsia="黑体" w:cs="黑体"/>
          <w:sz w:val="26"/>
        </w:rPr>
        <w:sectPr>
          <w:headerReference r:id="rId3" w:type="default"/>
          <w:type w:val="continuous"/>
          <w:pgSz w:w="19120" w:h="27060"/>
          <w:pgMar w:top="1160" w:right="2080" w:bottom="280" w:left="2760" w:header="720" w:footer="720" w:gutter="0"/>
          <w:cols w:space="720" w:num="1"/>
        </w:sectPr>
      </w:pPr>
    </w:p>
    <w:p>
      <w:pPr>
        <w:pStyle w:val="2"/>
        <w:keepNext w:val="0"/>
        <w:keepLines w:val="0"/>
        <w:pageBreakBefore w:val="0"/>
        <w:widowControl w:val="0"/>
        <w:kinsoku/>
        <w:wordWrap w:val="0"/>
        <w:overflowPunct/>
        <w:topLinePunct w:val="0"/>
        <w:autoSpaceDE w:val="0"/>
        <w:autoSpaceDN w:val="0"/>
        <w:bidi w:val="0"/>
        <w:adjustRightInd/>
        <w:snapToGrid/>
        <w:spacing w:before="0" w:line="360" w:lineRule="auto"/>
        <w:ind w:right="0"/>
        <w:jc w:val="center"/>
        <w:textAlignment w:val="auto"/>
        <w:rPr>
          <w:rFonts w:hint="eastAsia" w:ascii="微软雅黑" w:hAnsi="微软雅黑" w:eastAsia="微软雅黑" w:cs="微软雅黑"/>
          <w:spacing w:val="0"/>
          <w:kern w:val="21"/>
          <w:sz w:val="28"/>
          <w:szCs w:val="28"/>
        </w:rPr>
      </w:pPr>
      <w:bookmarkStart w:id="0" w:name="_Toc7673"/>
      <w:r>
        <w:rPr>
          <w:rFonts w:hint="eastAsia" w:ascii="微软雅黑" w:hAnsi="微软雅黑" w:eastAsia="微软雅黑" w:cs="微软雅黑"/>
          <w:spacing w:val="-74"/>
          <w:sz w:val="28"/>
          <w:szCs w:val="28"/>
        </w:rPr>
        <w:t>目</w:t>
      </w:r>
      <w:r>
        <w:rPr>
          <w:rFonts w:hint="eastAsia" w:ascii="微软雅黑" w:hAnsi="微软雅黑" w:eastAsia="微软雅黑" w:cs="微软雅黑"/>
          <w:spacing w:val="-74"/>
          <w:sz w:val="28"/>
          <w:szCs w:val="28"/>
          <w:lang w:val="en-US" w:eastAsia="zh-CN"/>
        </w:rPr>
        <w:t xml:space="preserve">       </w:t>
      </w:r>
      <w:r>
        <w:rPr>
          <w:rFonts w:hint="eastAsia" w:ascii="微软雅黑" w:hAnsi="微软雅黑" w:eastAsia="微软雅黑" w:cs="微软雅黑"/>
          <w:spacing w:val="-74"/>
          <w:sz w:val="28"/>
          <w:szCs w:val="28"/>
        </w:rPr>
        <w:t>录</w:t>
      </w:r>
      <w:bookmarkEnd w:id="0"/>
      <w:r>
        <w:rPr>
          <w:rFonts w:hint="eastAsia" w:ascii="微软雅黑" w:hAnsi="微软雅黑" w:eastAsia="微软雅黑" w:cs="微软雅黑"/>
          <w:spacing w:val="-74"/>
          <w:sz w:val="28"/>
          <w:szCs w:val="28"/>
          <w:lang w:val="en-US" w:eastAsia="zh-CN"/>
        </w:rPr>
        <w:t xml:space="preserve"> </w:t>
      </w: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TOC \o "1-3" \h \u </w:instrText>
      </w:r>
      <w:r>
        <w:rPr>
          <w:rFonts w:hint="eastAsia" w:ascii="微软雅黑" w:hAnsi="微软雅黑" w:eastAsia="微软雅黑" w:cs="微软雅黑"/>
          <w:spacing w:val="0"/>
          <w:kern w:val="21"/>
          <w:sz w:val="28"/>
          <w:szCs w:val="28"/>
          <w:lang w:eastAsia="zh-CN"/>
        </w:rPr>
        <w:fldChar w:fldCharType="separate"/>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b/>
          <w:bCs/>
          <w:spacing w:val="0"/>
          <w:kern w:val="21"/>
          <w:sz w:val="28"/>
          <w:szCs w:val="28"/>
        </w:rPr>
      </w:pPr>
      <w:r>
        <w:rPr>
          <w:rFonts w:hint="eastAsia" w:ascii="微软雅黑" w:hAnsi="微软雅黑" w:eastAsia="微软雅黑" w:cs="微软雅黑"/>
          <w:b/>
          <w:bCs/>
          <w:spacing w:val="0"/>
          <w:kern w:val="21"/>
          <w:sz w:val="28"/>
          <w:szCs w:val="28"/>
          <w:lang w:eastAsia="zh-CN"/>
        </w:rPr>
        <w:fldChar w:fldCharType="begin"/>
      </w:r>
      <w:r>
        <w:rPr>
          <w:rFonts w:hint="eastAsia" w:ascii="微软雅黑" w:hAnsi="微软雅黑" w:eastAsia="微软雅黑" w:cs="微软雅黑"/>
          <w:b/>
          <w:bCs/>
          <w:spacing w:val="0"/>
          <w:kern w:val="21"/>
          <w:sz w:val="28"/>
          <w:szCs w:val="28"/>
          <w:lang w:eastAsia="zh-CN"/>
        </w:rPr>
        <w:instrText xml:space="preserve"> HYPERLINK \l _Toc26111 </w:instrText>
      </w:r>
      <w:r>
        <w:rPr>
          <w:rFonts w:hint="eastAsia" w:ascii="微软雅黑" w:hAnsi="微软雅黑" w:eastAsia="微软雅黑" w:cs="微软雅黑"/>
          <w:b/>
          <w:bCs/>
          <w:spacing w:val="0"/>
          <w:kern w:val="21"/>
          <w:sz w:val="28"/>
          <w:szCs w:val="28"/>
          <w:lang w:eastAsia="zh-CN"/>
        </w:rPr>
        <w:fldChar w:fldCharType="separate"/>
      </w:r>
      <w:r>
        <w:rPr>
          <w:rFonts w:hint="eastAsia" w:ascii="微软雅黑" w:hAnsi="微软雅黑" w:eastAsia="微软雅黑" w:cs="微软雅黑"/>
          <w:b/>
          <w:bCs/>
          <w:spacing w:val="0"/>
          <w:w w:val="100"/>
          <w:kern w:val="21"/>
          <w:sz w:val="28"/>
          <w:szCs w:val="28"/>
          <w:lang w:val="zh-CN" w:eastAsia="zh-CN" w:bidi="zh-CN"/>
        </w:rPr>
        <w:t>第一章</w:t>
      </w:r>
      <w:r>
        <w:rPr>
          <w:rFonts w:hint="eastAsia" w:ascii="微软雅黑" w:hAnsi="微软雅黑" w:eastAsia="微软雅黑" w:cs="微软雅黑"/>
          <w:b/>
          <w:bCs/>
          <w:spacing w:val="0"/>
          <w:w w:val="100"/>
          <w:kern w:val="21"/>
          <w:sz w:val="28"/>
          <w:szCs w:val="28"/>
          <w:lang w:val="en-US" w:eastAsia="zh-CN" w:bidi="zh-CN"/>
        </w:rPr>
        <w:t xml:space="preserve"> </w:t>
      </w:r>
      <w:r>
        <w:rPr>
          <w:rFonts w:hint="eastAsia" w:ascii="微软雅黑" w:hAnsi="微软雅黑" w:eastAsia="微软雅黑" w:cs="微软雅黑"/>
          <w:b/>
          <w:bCs/>
          <w:spacing w:val="0"/>
          <w:w w:val="100"/>
          <w:kern w:val="21"/>
          <w:sz w:val="28"/>
          <w:szCs w:val="28"/>
          <w:lang w:val="zh-CN" w:eastAsia="zh-CN" w:bidi="zh-CN"/>
        </w:rPr>
        <w:t xml:space="preserve"> </w:t>
      </w:r>
      <w:r>
        <w:rPr>
          <w:rFonts w:hint="eastAsia" w:ascii="微软雅黑" w:hAnsi="微软雅黑" w:eastAsia="微软雅黑" w:cs="微软雅黑"/>
          <w:b/>
          <w:bCs/>
          <w:spacing w:val="0"/>
          <w:kern w:val="21"/>
          <w:sz w:val="28"/>
          <w:szCs w:val="28"/>
          <w:lang w:eastAsia="zh-CN"/>
        </w:rPr>
        <w:t>执行摘要</w:t>
      </w:r>
      <w:r>
        <w:rPr>
          <w:rFonts w:hint="eastAsia" w:ascii="微软雅黑" w:hAnsi="微软雅黑" w:eastAsia="微软雅黑" w:cs="微软雅黑"/>
          <w:b/>
          <w:bCs/>
          <w:spacing w:val="0"/>
          <w:kern w:val="21"/>
          <w:sz w:val="28"/>
          <w:szCs w:val="28"/>
        </w:rPr>
        <w:tab/>
      </w:r>
      <w:r>
        <w:rPr>
          <w:rFonts w:hint="eastAsia" w:ascii="微软雅黑" w:hAnsi="微软雅黑" w:eastAsia="微软雅黑" w:cs="微软雅黑"/>
          <w:b/>
          <w:bCs/>
          <w:spacing w:val="0"/>
          <w:kern w:val="21"/>
          <w:sz w:val="28"/>
          <w:szCs w:val="28"/>
          <w:lang w:val="en-US" w:eastAsia="zh-CN"/>
        </w:rPr>
        <w:t>1</w:t>
      </w:r>
      <w:r>
        <w:rPr>
          <w:rFonts w:hint="eastAsia" w:ascii="微软雅黑" w:hAnsi="微软雅黑" w:eastAsia="微软雅黑" w:cs="微软雅黑"/>
          <w:b/>
          <w:bCs/>
          <w:spacing w:val="0"/>
          <w:kern w:val="21"/>
          <w:sz w:val="28"/>
          <w:szCs w:val="28"/>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eastAsia" w:ascii="微软雅黑" w:hAnsi="微软雅黑" w:eastAsia="微软雅黑" w:cs="微软雅黑"/>
          <w:spacing w:val="0"/>
          <w:kern w:val="21"/>
          <w:sz w:val="28"/>
          <w:szCs w:val="28"/>
          <w:lang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（一）</w:t>
      </w:r>
      <w:r>
        <w:rPr>
          <w:rFonts w:hint="eastAsia" w:ascii="微软雅黑" w:hAnsi="微软雅黑" w:eastAsia="微软雅黑" w:cs="微软雅黑"/>
          <w:spacing w:val="0"/>
          <w:kern w:val="21"/>
          <w:sz w:val="28"/>
          <w:szCs w:val="28"/>
          <w:lang w:eastAsia="zh-CN"/>
        </w:rPr>
        <w:t>项目</w:t>
      </w:r>
      <w:r>
        <w:rPr>
          <w:rFonts w:hint="eastAsia" w:ascii="微软雅黑" w:hAnsi="微软雅黑" w:eastAsia="微软雅黑" w:cs="微软雅黑"/>
          <w:spacing w:val="0"/>
          <w:kern w:val="21"/>
          <w:sz w:val="28"/>
          <w:szCs w:val="28"/>
        </w:rPr>
        <w:t>介绍</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2</w:t>
      </w:r>
      <w:r>
        <w:rPr>
          <w:rFonts w:hint="eastAsia" w:ascii="微软雅黑" w:hAnsi="微软雅黑" w:eastAsia="微软雅黑" w:cs="微软雅黑"/>
          <w:spacing w:val="0"/>
          <w:kern w:val="21"/>
          <w:sz w:val="28"/>
          <w:szCs w:val="28"/>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eastAsia" w:ascii="微软雅黑" w:hAnsi="微软雅黑" w:eastAsia="微软雅黑" w:cs="微软雅黑"/>
          <w:spacing w:val="0"/>
          <w:kern w:val="21"/>
          <w:sz w:val="28"/>
          <w:szCs w:val="28"/>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（二）</w:t>
      </w:r>
      <w:r>
        <w:rPr>
          <w:rFonts w:hint="eastAsia" w:ascii="微软雅黑" w:hAnsi="微软雅黑" w:eastAsia="微软雅黑" w:cs="微软雅黑"/>
          <w:spacing w:val="0"/>
          <w:kern w:val="21"/>
          <w:sz w:val="28"/>
          <w:szCs w:val="28"/>
          <w:lang w:eastAsia="zh-CN"/>
        </w:rPr>
        <w:t>项目优势</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2</w:t>
      </w:r>
      <w:r>
        <w:rPr>
          <w:rFonts w:hint="eastAsia" w:ascii="微软雅黑" w:hAnsi="微软雅黑" w:eastAsia="微软雅黑" w:cs="微软雅黑"/>
          <w:spacing w:val="0"/>
          <w:kern w:val="21"/>
          <w:sz w:val="28"/>
          <w:szCs w:val="28"/>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eastAsia" w:ascii="微软雅黑" w:hAnsi="微软雅黑" w:eastAsia="微软雅黑" w:cs="微软雅黑"/>
          <w:spacing w:val="0"/>
          <w:kern w:val="21"/>
          <w:sz w:val="28"/>
          <w:szCs w:val="28"/>
          <w:lang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（三）</w:t>
      </w:r>
      <w:r>
        <w:rPr>
          <w:rFonts w:hint="eastAsia" w:ascii="微软雅黑" w:hAnsi="微软雅黑" w:eastAsia="微软雅黑" w:cs="微软雅黑"/>
          <w:spacing w:val="0"/>
          <w:kern w:val="21"/>
          <w:sz w:val="28"/>
          <w:szCs w:val="28"/>
          <w:lang w:eastAsia="zh-CN"/>
        </w:rPr>
        <w:t>商业模式</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3</w:t>
      </w:r>
      <w:r>
        <w:rPr>
          <w:rFonts w:hint="eastAsia" w:ascii="微软雅黑" w:hAnsi="微软雅黑" w:eastAsia="微软雅黑" w:cs="微软雅黑"/>
          <w:spacing w:val="0"/>
          <w:kern w:val="21"/>
          <w:sz w:val="28"/>
          <w:szCs w:val="28"/>
          <w:lang w:eastAsia="zh-CN"/>
        </w:rPr>
        <w:fldChar w:fldCharType="end"/>
      </w:r>
    </w:p>
    <w:p>
      <w:pPr>
        <w:pStyle w:val="18"/>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b/>
          <w:bCs/>
          <w:spacing w:val="0"/>
          <w:kern w:val="21"/>
          <w:sz w:val="28"/>
          <w:szCs w:val="28"/>
          <w:lang w:eastAsia="zh-CN"/>
        </w:rPr>
      </w:pPr>
      <w:r>
        <w:rPr>
          <w:rFonts w:hint="eastAsia" w:ascii="微软雅黑" w:hAnsi="微软雅黑" w:eastAsia="微软雅黑" w:cs="微软雅黑"/>
          <w:b/>
          <w:bCs/>
          <w:spacing w:val="0"/>
          <w:kern w:val="21"/>
          <w:sz w:val="28"/>
          <w:szCs w:val="28"/>
          <w:lang w:eastAsia="zh-CN"/>
        </w:rPr>
        <w:fldChar w:fldCharType="begin"/>
      </w:r>
      <w:r>
        <w:rPr>
          <w:rFonts w:hint="eastAsia" w:ascii="微软雅黑" w:hAnsi="微软雅黑" w:eastAsia="微软雅黑" w:cs="微软雅黑"/>
          <w:b/>
          <w:bCs/>
          <w:spacing w:val="0"/>
          <w:kern w:val="21"/>
          <w:sz w:val="28"/>
          <w:szCs w:val="28"/>
          <w:lang w:eastAsia="zh-CN"/>
        </w:rPr>
        <w:instrText xml:space="preserve"> HYPERLINK \l _Toc12578 </w:instrText>
      </w:r>
      <w:r>
        <w:rPr>
          <w:rFonts w:hint="eastAsia" w:ascii="微软雅黑" w:hAnsi="微软雅黑" w:eastAsia="微软雅黑" w:cs="微软雅黑"/>
          <w:b/>
          <w:bCs/>
          <w:spacing w:val="0"/>
          <w:kern w:val="21"/>
          <w:sz w:val="28"/>
          <w:szCs w:val="28"/>
          <w:lang w:eastAsia="zh-CN"/>
        </w:rPr>
        <w:fldChar w:fldCharType="separate"/>
      </w:r>
      <w:r>
        <w:rPr>
          <w:rFonts w:hint="eastAsia" w:ascii="微软雅黑" w:hAnsi="微软雅黑" w:eastAsia="微软雅黑" w:cs="微软雅黑"/>
          <w:b/>
          <w:bCs/>
          <w:spacing w:val="0"/>
          <w:kern w:val="21"/>
          <w:sz w:val="28"/>
          <w:szCs w:val="28"/>
        </w:rPr>
        <w:t>第</w:t>
      </w:r>
      <w:r>
        <w:rPr>
          <w:rFonts w:hint="eastAsia" w:ascii="微软雅黑" w:hAnsi="微软雅黑" w:eastAsia="微软雅黑" w:cs="微软雅黑"/>
          <w:b/>
          <w:bCs/>
          <w:spacing w:val="0"/>
          <w:kern w:val="21"/>
          <w:sz w:val="28"/>
          <w:szCs w:val="28"/>
          <w:lang w:eastAsia="zh-CN"/>
        </w:rPr>
        <w:t>二章</w:t>
      </w:r>
      <w:r>
        <w:rPr>
          <w:rFonts w:hint="eastAsia" w:ascii="微软雅黑" w:hAnsi="微软雅黑" w:eastAsia="微软雅黑" w:cs="微软雅黑"/>
          <w:b/>
          <w:bCs/>
          <w:spacing w:val="0"/>
          <w:kern w:val="21"/>
          <w:sz w:val="28"/>
          <w:szCs w:val="28"/>
          <w:lang w:val="en-US" w:eastAsia="zh-CN"/>
        </w:rPr>
        <w:t xml:space="preserve">  项目背景 </w:t>
      </w:r>
      <w:r>
        <w:rPr>
          <w:rFonts w:hint="eastAsia" w:ascii="微软雅黑" w:hAnsi="微软雅黑" w:eastAsia="微软雅黑" w:cs="微软雅黑"/>
          <w:b/>
          <w:bCs/>
          <w:spacing w:val="0"/>
          <w:kern w:val="21"/>
          <w:sz w:val="28"/>
          <w:szCs w:val="28"/>
        </w:rPr>
        <w:tab/>
      </w:r>
      <w:r>
        <w:rPr>
          <w:rFonts w:hint="eastAsia" w:ascii="微软雅黑" w:hAnsi="微软雅黑" w:eastAsia="微软雅黑" w:cs="微软雅黑"/>
          <w:b/>
          <w:bCs/>
          <w:spacing w:val="0"/>
          <w:kern w:val="21"/>
          <w:sz w:val="28"/>
          <w:szCs w:val="28"/>
          <w:lang w:val="en-US" w:eastAsia="zh-CN"/>
        </w:rPr>
        <w:t>3</w:t>
      </w:r>
      <w:r>
        <w:rPr>
          <w:rFonts w:hint="eastAsia" w:ascii="微软雅黑" w:hAnsi="微软雅黑" w:eastAsia="微软雅黑" w:cs="微软雅黑"/>
          <w:b/>
          <w:bCs/>
          <w:spacing w:val="0"/>
          <w:kern w:val="21"/>
          <w:sz w:val="28"/>
          <w:szCs w:val="28"/>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eastAsia" w:ascii="微软雅黑" w:hAnsi="微软雅黑" w:eastAsia="微软雅黑" w:cs="微软雅黑"/>
          <w:spacing w:val="0"/>
          <w:kern w:val="21"/>
          <w:sz w:val="28"/>
          <w:szCs w:val="28"/>
          <w:lang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（一）</w:t>
      </w:r>
      <w:r>
        <w:rPr>
          <w:rFonts w:hint="eastAsia" w:ascii="微软雅黑" w:hAnsi="微软雅黑" w:eastAsia="微软雅黑" w:cs="微软雅黑"/>
          <w:spacing w:val="0"/>
          <w:kern w:val="21"/>
          <w:sz w:val="28"/>
          <w:szCs w:val="28"/>
          <w:lang w:eastAsia="zh-CN"/>
        </w:rPr>
        <w:t>行业背景</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4</w:t>
      </w:r>
      <w:r>
        <w:rPr>
          <w:rFonts w:hint="eastAsia" w:ascii="微软雅黑" w:hAnsi="微软雅黑" w:eastAsia="微软雅黑" w:cs="微软雅黑"/>
          <w:spacing w:val="0"/>
          <w:kern w:val="21"/>
          <w:sz w:val="28"/>
          <w:szCs w:val="28"/>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eastAsia" w:ascii="微软雅黑" w:hAnsi="微软雅黑" w:eastAsia="微软雅黑" w:cs="微软雅黑"/>
          <w:spacing w:val="0"/>
          <w:kern w:val="21"/>
          <w:sz w:val="28"/>
          <w:szCs w:val="28"/>
          <w:lang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（二）</w:t>
      </w:r>
      <w:r>
        <w:rPr>
          <w:rFonts w:hint="eastAsia" w:ascii="微软雅黑" w:hAnsi="微软雅黑" w:eastAsia="微软雅黑" w:cs="微软雅黑"/>
          <w:spacing w:val="0"/>
          <w:kern w:val="21"/>
          <w:sz w:val="28"/>
          <w:szCs w:val="28"/>
          <w:lang w:eastAsia="zh-CN"/>
        </w:rPr>
        <w:t>我国预测行业市场现状分析</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4</w:t>
      </w:r>
      <w:r>
        <w:rPr>
          <w:rFonts w:hint="eastAsia" w:ascii="微软雅黑" w:hAnsi="微软雅黑" w:eastAsia="微软雅黑" w:cs="微软雅黑"/>
          <w:spacing w:val="0"/>
          <w:kern w:val="21"/>
          <w:sz w:val="28"/>
          <w:szCs w:val="28"/>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eastAsia" w:ascii="微软雅黑" w:hAnsi="微软雅黑" w:eastAsia="微软雅黑" w:cs="微软雅黑"/>
          <w:spacing w:val="0"/>
          <w:kern w:val="21"/>
          <w:sz w:val="28"/>
          <w:szCs w:val="28"/>
          <w:lang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（三）</w:t>
      </w:r>
      <w:r>
        <w:rPr>
          <w:rFonts w:hint="eastAsia" w:ascii="微软雅黑" w:hAnsi="微软雅黑" w:eastAsia="微软雅黑" w:cs="微软雅黑"/>
          <w:spacing w:val="0"/>
          <w:kern w:val="21"/>
          <w:sz w:val="28"/>
          <w:szCs w:val="28"/>
          <w:lang w:eastAsia="zh-CN"/>
        </w:rPr>
        <w:t>预测平台市场未来发展趋势</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4</w:t>
      </w:r>
      <w:r>
        <w:rPr>
          <w:rFonts w:hint="eastAsia" w:ascii="微软雅黑" w:hAnsi="微软雅黑" w:eastAsia="微软雅黑" w:cs="微软雅黑"/>
          <w:spacing w:val="0"/>
          <w:kern w:val="21"/>
          <w:sz w:val="28"/>
          <w:szCs w:val="28"/>
          <w:lang w:eastAsia="zh-CN"/>
        </w:rPr>
        <w:fldChar w:fldCharType="end"/>
      </w:r>
    </w:p>
    <w:p>
      <w:pPr>
        <w:pStyle w:val="18"/>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b/>
          <w:bCs/>
          <w:spacing w:val="0"/>
          <w:kern w:val="21"/>
          <w:sz w:val="28"/>
          <w:szCs w:val="28"/>
          <w:lang w:eastAsia="zh-CN"/>
        </w:rPr>
      </w:pPr>
      <w:r>
        <w:rPr>
          <w:rFonts w:hint="eastAsia" w:ascii="微软雅黑" w:hAnsi="微软雅黑" w:eastAsia="微软雅黑" w:cs="微软雅黑"/>
          <w:b/>
          <w:bCs/>
          <w:spacing w:val="0"/>
          <w:kern w:val="21"/>
          <w:sz w:val="28"/>
          <w:szCs w:val="28"/>
          <w:lang w:eastAsia="zh-CN"/>
        </w:rPr>
        <w:fldChar w:fldCharType="begin"/>
      </w:r>
      <w:r>
        <w:rPr>
          <w:rFonts w:hint="eastAsia" w:ascii="微软雅黑" w:hAnsi="微软雅黑" w:eastAsia="微软雅黑" w:cs="微软雅黑"/>
          <w:b/>
          <w:bCs/>
          <w:spacing w:val="0"/>
          <w:kern w:val="21"/>
          <w:sz w:val="28"/>
          <w:szCs w:val="28"/>
          <w:lang w:eastAsia="zh-CN"/>
        </w:rPr>
        <w:instrText xml:space="preserve"> HYPERLINK \l _Toc12578 </w:instrText>
      </w:r>
      <w:r>
        <w:rPr>
          <w:rFonts w:hint="eastAsia" w:ascii="微软雅黑" w:hAnsi="微软雅黑" w:eastAsia="微软雅黑" w:cs="微软雅黑"/>
          <w:b/>
          <w:bCs/>
          <w:spacing w:val="0"/>
          <w:kern w:val="21"/>
          <w:sz w:val="28"/>
          <w:szCs w:val="28"/>
          <w:lang w:eastAsia="zh-CN"/>
        </w:rPr>
        <w:fldChar w:fldCharType="separate"/>
      </w:r>
      <w:r>
        <w:rPr>
          <w:rFonts w:hint="eastAsia" w:ascii="微软雅黑" w:hAnsi="微软雅黑" w:eastAsia="微软雅黑" w:cs="微软雅黑"/>
          <w:b/>
          <w:bCs/>
          <w:spacing w:val="0"/>
          <w:kern w:val="21"/>
          <w:sz w:val="28"/>
          <w:szCs w:val="28"/>
        </w:rPr>
        <w:t>第</w:t>
      </w:r>
      <w:r>
        <w:rPr>
          <w:rFonts w:hint="eastAsia" w:ascii="微软雅黑" w:hAnsi="微软雅黑" w:eastAsia="微软雅黑" w:cs="微软雅黑"/>
          <w:b/>
          <w:bCs/>
          <w:spacing w:val="0"/>
          <w:kern w:val="21"/>
          <w:sz w:val="28"/>
          <w:szCs w:val="28"/>
          <w:lang w:eastAsia="zh-CN"/>
        </w:rPr>
        <w:t>三章</w:t>
      </w:r>
      <w:r>
        <w:rPr>
          <w:rFonts w:hint="eastAsia" w:ascii="微软雅黑" w:hAnsi="微软雅黑" w:eastAsia="微软雅黑" w:cs="微软雅黑"/>
          <w:b/>
          <w:bCs/>
          <w:spacing w:val="0"/>
          <w:kern w:val="21"/>
          <w:sz w:val="28"/>
          <w:szCs w:val="28"/>
          <w:lang w:val="en-US" w:eastAsia="zh-CN"/>
        </w:rPr>
        <w:t xml:space="preserve">  市场分析与痛点挖掘 </w:t>
      </w:r>
      <w:r>
        <w:rPr>
          <w:rFonts w:hint="eastAsia" w:ascii="微软雅黑" w:hAnsi="微软雅黑" w:eastAsia="微软雅黑" w:cs="微软雅黑"/>
          <w:b/>
          <w:bCs/>
          <w:spacing w:val="0"/>
          <w:kern w:val="21"/>
          <w:sz w:val="28"/>
          <w:szCs w:val="28"/>
        </w:rPr>
        <w:tab/>
      </w:r>
      <w:r>
        <w:rPr>
          <w:rFonts w:hint="eastAsia" w:ascii="微软雅黑" w:hAnsi="微软雅黑" w:eastAsia="微软雅黑" w:cs="微软雅黑"/>
          <w:b/>
          <w:bCs/>
          <w:spacing w:val="0"/>
          <w:kern w:val="21"/>
          <w:sz w:val="28"/>
          <w:szCs w:val="28"/>
          <w:lang w:val="en-US" w:eastAsia="zh-CN"/>
        </w:rPr>
        <w:t>5</w:t>
      </w:r>
      <w:r>
        <w:rPr>
          <w:rFonts w:hint="eastAsia" w:ascii="微软雅黑" w:hAnsi="微软雅黑" w:eastAsia="微软雅黑" w:cs="微软雅黑"/>
          <w:b/>
          <w:bCs/>
          <w:spacing w:val="0"/>
          <w:kern w:val="21"/>
          <w:sz w:val="28"/>
          <w:szCs w:val="28"/>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eastAsia" w:ascii="微软雅黑" w:hAnsi="微软雅黑" w:eastAsia="微软雅黑" w:cs="微软雅黑"/>
          <w:spacing w:val="0"/>
          <w:kern w:val="21"/>
          <w:sz w:val="28"/>
          <w:szCs w:val="28"/>
          <w:lang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（一）</w:t>
      </w:r>
      <w:r>
        <w:rPr>
          <w:rFonts w:hint="eastAsia" w:ascii="微软雅黑" w:hAnsi="微软雅黑" w:eastAsia="微软雅黑" w:cs="微软雅黑"/>
          <w:spacing w:val="0"/>
          <w:kern w:val="21"/>
          <w:sz w:val="28"/>
          <w:szCs w:val="28"/>
          <w:lang w:eastAsia="zh-CN"/>
        </w:rPr>
        <w:t>预测行业市场分析</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5</w:t>
      </w:r>
      <w:r>
        <w:rPr>
          <w:rFonts w:hint="eastAsia" w:ascii="微软雅黑" w:hAnsi="微软雅黑" w:eastAsia="微软雅黑" w:cs="微软雅黑"/>
          <w:spacing w:val="0"/>
          <w:kern w:val="21"/>
          <w:sz w:val="28"/>
          <w:szCs w:val="28"/>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eastAsia" w:ascii="微软雅黑" w:hAnsi="微软雅黑" w:eastAsia="微软雅黑" w:cs="微软雅黑"/>
          <w:spacing w:val="0"/>
          <w:kern w:val="21"/>
          <w:sz w:val="28"/>
          <w:szCs w:val="28"/>
          <w:lang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（二）</w:t>
      </w:r>
      <w:r>
        <w:rPr>
          <w:rFonts w:hint="eastAsia" w:ascii="微软雅黑" w:hAnsi="微软雅黑" w:eastAsia="微软雅黑" w:cs="微软雅黑"/>
          <w:spacing w:val="0"/>
          <w:kern w:val="21"/>
          <w:sz w:val="28"/>
          <w:szCs w:val="28"/>
          <w:lang w:eastAsia="zh-CN"/>
        </w:rPr>
        <w:t>预测行业需求分析</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5</w:t>
      </w:r>
      <w:r>
        <w:rPr>
          <w:rFonts w:hint="eastAsia" w:ascii="微软雅黑" w:hAnsi="微软雅黑" w:eastAsia="微软雅黑" w:cs="微软雅黑"/>
          <w:spacing w:val="0"/>
          <w:kern w:val="21"/>
          <w:sz w:val="28"/>
          <w:szCs w:val="28"/>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eastAsia" w:ascii="微软雅黑" w:hAnsi="微软雅黑" w:eastAsia="微软雅黑" w:cs="微软雅黑"/>
          <w:spacing w:val="0"/>
          <w:kern w:val="21"/>
          <w:sz w:val="28"/>
          <w:szCs w:val="28"/>
          <w:lang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（三）</w:t>
      </w:r>
      <w:r>
        <w:rPr>
          <w:rFonts w:hint="eastAsia" w:ascii="微软雅黑" w:hAnsi="微软雅黑" w:eastAsia="微软雅黑" w:cs="微软雅黑"/>
          <w:spacing w:val="0"/>
          <w:kern w:val="21"/>
          <w:sz w:val="28"/>
          <w:szCs w:val="28"/>
          <w:lang w:eastAsia="zh-CN"/>
        </w:rPr>
        <w:t>预测平台市场竞品对比分析</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6</w:t>
      </w:r>
      <w:r>
        <w:rPr>
          <w:rFonts w:hint="eastAsia" w:ascii="微软雅黑" w:hAnsi="微软雅黑" w:eastAsia="微软雅黑" w:cs="微软雅黑"/>
          <w:spacing w:val="0"/>
          <w:kern w:val="21"/>
          <w:sz w:val="28"/>
          <w:szCs w:val="28"/>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eastAsia" w:ascii="微软雅黑" w:hAnsi="微软雅黑" w:eastAsia="微软雅黑" w:cs="微软雅黑"/>
          <w:spacing w:val="0"/>
          <w:kern w:val="21"/>
          <w:sz w:val="28"/>
          <w:szCs w:val="28"/>
          <w:lang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（四）</w:t>
      </w:r>
      <w:r>
        <w:rPr>
          <w:rFonts w:hint="eastAsia" w:ascii="微软雅黑" w:hAnsi="微软雅黑" w:eastAsia="微软雅黑" w:cs="微软雅黑"/>
          <w:spacing w:val="0"/>
          <w:kern w:val="21"/>
          <w:sz w:val="28"/>
          <w:szCs w:val="28"/>
          <w:lang w:eastAsia="zh-CN"/>
        </w:rPr>
        <w:t>平台</w:t>
      </w:r>
      <w:r>
        <w:rPr>
          <w:rFonts w:hint="eastAsia" w:ascii="微软雅黑" w:hAnsi="微软雅黑" w:eastAsia="微软雅黑" w:cs="微软雅黑"/>
          <w:spacing w:val="0"/>
          <w:kern w:val="21"/>
          <w:sz w:val="28"/>
          <w:szCs w:val="28"/>
          <w:lang w:val="en-US" w:eastAsia="zh-CN"/>
        </w:rPr>
        <w:t>SWOT分析</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7</w:t>
      </w:r>
      <w:r>
        <w:rPr>
          <w:rFonts w:hint="eastAsia" w:ascii="微软雅黑" w:hAnsi="微软雅黑" w:eastAsia="微软雅黑" w:cs="微软雅黑"/>
          <w:spacing w:val="0"/>
          <w:kern w:val="21"/>
          <w:sz w:val="28"/>
          <w:szCs w:val="28"/>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eastAsia" w:ascii="微软雅黑" w:hAnsi="微软雅黑" w:eastAsia="微软雅黑" w:cs="微软雅黑"/>
          <w:spacing w:val="0"/>
          <w:kern w:val="21"/>
          <w:sz w:val="28"/>
          <w:szCs w:val="28"/>
          <w:lang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（五）预测</w:t>
      </w:r>
      <w:r>
        <w:rPr>
          <w:rFonts w:hint="eastAsia" w:ascii="微软雅黑" w:hAnsi="微软雅黑" w:eastAsia="微软雅黑" w:cs="微软雅黑"/>
          <w:spacing w:val="0"/>
          <w:kern w:val="21"/>
          <w:sz w:val="28"/>
          <w:szCs w:val="28"/>
          <w:lang w:eastAsia="zh-CN"/>
        </w:rPr>
        <w:t>行业痛点挖掘</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8</w:t>
      </w:r>
      <w:r>
        <w:rPr>
          <w:rFonts w:hint="eastAsia" w:ascii="微软雅黑" w:hAnsi="微软雅黑" w:eastAsia="微软雅黑" w:cs="微软雅黑"/>
          <w:spacing w:val="0"/>
          <w:kern w:val="21"/>
          <w:sz w:val="28"/>
          <w:szCs w:val="28"/>
          <w:lang w:eastAsia="zh-CN"/>
        </w:rPr>
        <w:fldChar w:fldCharType="end"/>
      </w:r>
    </w:p>
    <w:p>
      <w:pPr>
        <w:pStyle w:val="18"/>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b/>
          <w:bCs/>
          <w:spacing w:val="0"/>
          <w:kern w:val="21"/>
          <w:sz w:val="28"/>
          <w:szCs w:val="28"/>
          <w:lang w:eastAsia="zh-CN"/>
        </w:rPr>
      </w:pPr>
      <w:r>
        <w:rPr>
          <w:rFonts w:hint="eastAsia" w:ascii="微软雅黑" w:hAnsi="微软雅黑" w:eastAsia="微软雅黑" w:cs="微软雅黑"/>
          <w:b/>
          <w:bCs/>
          <w:spacing w:val="0"/>
          <w:kern w:val="21"/>
          <w:sz w:val="28"/>
          <w:szCs w:val="28"/>
          <w:lang w:eastAsia="zh-CN"/>
        </w:rPr>
        <w:fldChar w:fldCharType="begin"/>
      </w:r>
      <w:r>
        <w:rPr>
          <w:rFonts w:hint="eastAsia" w:ascii="微软雅黑" w:hAnsi="微软雅黑" w:eastAsia="微软雅黑" w:cs="微软雅黑"/>
          <w:b/>
          <w:bCs/>
          <w:spacing w:val="0"/>
          <w:kern w:val="21"/>
          <w:sz w:val="28"/>
          <w:szCs w:val="28"/>
          <w:lang w:eastAsia="zh-CN"/>
        </w:rPr>
        <w:instrText xml:space="preserve"> HYPERLINK \l _Toc12578 </w:instrText>
      </w:r>
      <w:r>
        <w:rPr>
          <w:rFonts w:hint="eastAsia" w:ascii="微软雅黑" w:hAnsi="微软雅黑" w:eastAsia="微软雅黑" w:cs="微软雅黑"/>
          <w:b/>
          <w:bCs/>
          <w:spacing w:val="0"/>
          <w:kern w:val="21"/>
          <w:sz w:val="28"/>
          <w:szCs w:val="28"/>
          <w:lang w:eastAsia="zh-CN"/>
        </w:rPr>
        <w:fldChar w:fldCharType="separate"/>
      </w:r>
      <w:r>
        <w:rPr>
          <w:rFonts w:hint="eastAsia" w:ascii="微软雅黑" w:hAnsi="微软雅黑" w:eastAsia="微软雅黑" w:cs="微软雅黑"/>
          <w:b/>
          <w:bCs/>
          <w:spacing w:val="0"/>
          <w:kern w:val="21"/>
          <w:sz w:val="28"/>
          <w:szCs w:val="28"/>
        </w:rPr>
        <w:t>第</w:t>
      </w:r>
      <w:r>
        <w:rPr>
          <w:rFonts w:hint="eastAsia" w:ascii="微软雅黑" w:hAnsi="微软雅黑" w:eastAsia="微软雅黑" w:cs="微软雅黑"/>
          <w:b/>
          <w:bCs/>
          <w:spacing w:val="0"/>
          <w:kern w:val="21"/>
          <w:sz w:val="28"/>
          <w:szCs w:val="28"/>
          <w:lang w:eastAsia="zh-CN"/>
        </w:rPr>
        <w:t>四章</w:t>
      </w:r>
      <w:r>
        <w:rPr>
          <w:rFonts w:hint="eastAsia" w:ascii="微软雅黑" w:hAnsi="微软雅黑" w:eastAsia="微软雅黑" w:cs="微软雅黑"/>
          <w:b/>
          <w:bCs/>
          <w:spacing w:val="0"/>
          <w:kern w:val="21"/>
          <w:sz w:val="28"/>
          <w:szCs w:val="28"/>
          <w:lang w:val="en-US" w:eastAsia="zh-CN"/>
        </w:rPr>
        <w:t xml:space="preserve">  项目概述 </w:t>
      </w:r>
      <w:r>
        <w:rPr>
          <w:rFonts w:hint="eastAsia" w:ascii="微软雅黑" w:hAnsi="微软雅黑" w:eastAsia="微软雅黑" w:cs="微软雅黑"/>
          <w:b/>
          <w:bCs/>
          <w:spacing w:val="0"/>
          <w:kern w:val="21"/>
          <w:sz w:val="28"/>
          <w:szCs w:val="28"/>
        </w:rPr>
        <w:tab/>
      </w:r>
      <w:r>
        <w:rPr>
          <w:rFonts w:hint="eastAsia" w:ascii="微软雅黑" w:hAnsi="微软雅黑" w:eastAsia="微软雅黑" w:cs="微软雅黑"/>
          <w:b/>
          <w:bCs/>
          <w:spacing w:val="0"/>
          <w:kern w:val="21"/>
          <w:sz w:val="28"/>
          <w:szCs w:val="28"/>
          <w:lang w:val="en-US" w:eastAsia="zh-CN"/>
        </w:rPr>
        <w:t>9</w:t>
      </w:r>
      <w:r>
        <w:rPr>
          <w:rFonts w:hint="eastAsia" w:ascii="微软雅黑" w:hAnsi="微软雅黑" w:eastAsia="微软雅黑" w:cs="微软雅黑"/>
          <w:b/>
          <w:bCs/>
          <w:spacing w:val="0"/>
          <w:kern w:val="21"/>
          <w:sz w:val="28"/>
          <w:szCs w:val="28"/>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default" w:ascii="微软雅黑" w:hAnsi="微软雅黑" w:eastAsia="微软雅黑" w:cs="微软雅黑"/>
          <w:spacing w:val="0"/>
          <w:kern w:val="21"/>
          <w:sz w:val="28"/>
          <w:szCs w:val="28"/>
          <w:lang w:val="en-US"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（一）</w:t>
      </w:r>
      <w:r>
        <w:rPr>
          <w:rFonts w:hint="eastAsia" w:ascii="微软雅黑" w:hAnsi="微软雅黑" w:eastAsia="微软雅黑" w:cs="微软雅黑"/>
          <w:spacing w:val="0"/>
          <w:kern w:val="21"/>
          <w:sz w:val="28"/>
          <w:szCs w:val="28"/>
          <w:lang w:eastAsia="zh-CN"/>
        </w:rPr>
        <w:t>平台名称</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9</w:t>
      </w:r>
      <w:r>
        <w:rPr>
          <w:rFonts w:hint="eastAsia" w:ascii="微软雅黑" w:hAnsi="微软雅黑" w:eastAsia="微软雅黑" w:cs="微软雅黑"/>
          <w:spacing w:val="0"/>
          <w:kern w:val="21"/>
          <w:sz w:val="28"/>
          <w:szCs w:val="28"/>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default" w:ascii="微软雅黑" w:hAnsi="微软雅黑" w:eastAsia="微软雅黑" w:cs="微软雅黑"/>
          <w:spacing w:val="0"/>
          <w:kern w:val="21"/>
          <w:sz w:val="28"/>
          <w:szCs w:val="28"/>
          <w:lang w:val="en-US"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（二）</w:t>
      </w:r>
      <w:r>
        <w:rPr>
          <w:rFonts w:hint="eastAsia" w:ascii="微软雅黑" w:hAnsi="微软雅黑" w:eastAsia="微软雅黑" w:cs="微软雅黑"/>
          <w:spacing w:val="0"/>
          <w:kern w:val="21"/>
          <w:sz w:val="28"/>
          <w:szCs w:val="28"/>
          <w:lang w:eastAsia="zh-CN"/>
        </w:rPr>
        <w:t>平台宗旨</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9</w:t>
      </w:r>
      <w:r>
        <w:rPr>
          <w:rFonts w:hint="eastAsia" w:ascii="微软雅黑" w:hAnsi="微软雅黑" w:eastAsia="微软雅黑" w:cs="微软雅黑"/>
          <w:spacing w:val="0"/>
          <w:kern w:val="21"/>
          <w:sz w:val="28"/>
          <w:szCs w:val="28"/>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default" w:ascii="微软雅黑" w:hAnsi="微软雅黑" w:eastAsia="微软雅黑" w:cs="微软雅黑"/>
          <w:spacing w:val="0"/>
          <w:kern w:val="21"/>
          <w:sz w:val="28"/>
          <w:szCs w:val="28"/>
          <w:lang w:val="en-US"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（三）</w:t>
      </w:r>
      <w:r>
        <w:rPr>
          <w:rFonts w:hint="eastAsia" w:ascii="微软雅黑" w:hAnsi="微软雅黑" w:eastAsia="微软雅黑" w:cs="微软雅黑"/>
          <w:spacing w:val="0"/>
          <w:kern w:val="21"/>
          <w:sz w:val="28"/>
          <w:szCs w:val="28"/>
          <w:lang w:eastAsia="zh-CN"/>
        </w:rPr>
        <w:t>平台战略</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9</w:t>
      </w:r>
      <w:r>
        <w:rPr>
          <w:rFonts w:hint="eastAsia" w:ascii="微软雅黑" w:hAnsi="微软雅黑" w:eastAsia="微软雅黑" w:cs="微软雅黑"/>
          <w:spacing w:val="0"/>
          <w:kern w:val="21"/>
          <w:sz w:val="28"/>
          <w:szCs w:val="28"/>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default" w:ascii="微软雅黑" w:hAnsi="微软雅黑" w:eastAsia="微软雅黑" w:cs="微软雅黑"/>
          <w:spacing w:val="0"/>
          <w:kern w:val="21"/>
          <w:sz w:val="28"/>
          <w:szCs w:val="28"/>
          <w:lang w:val="en-US"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（四）</w:t>
      </w:r>
      <w:r>
        <w:rPr>
          <w:rFonts w:hint="eastAsia" w:ascii="微软雅黑" w:hAnsi="微软雅黑" w:eastAsia="微软雅黑" w:cs="微软雅黑"/>
          <w:spacing w:val="0"/>
          <w:kern w:val="21"/>
          <w:sz w:val="28"/>
          <w:szCs w:val="28"/>
          <w:lang w:eastAsia="zh-CN"/>
        </w:rPr>
        <w:t>平台优势</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9</w:t>
      </w:r>
      <w:r>
        <w:rPr>
          <w:rFonts w:hint="eastAsia" w:ascii="微软雅黑" w:hAnsi="微软雅黑" w:eastAsia="微软雅黑" w:cs="微软雅黑"/>
          <w:spacing w:val="0"/>
          <w:kern w:val="21"/>
          <w:sz w:val="28"/>
          <w:szCs w:val="28"/>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default" w:ascii="微软雅黑" w:hAnsi="微软雅黑" w:eastAsia="微软雅黑" w:cs="微软雅黑"/>
          <w:spacing w:val="0"/>
          <w:kern w:val="21"/>
          <w:sz w:val="28"/>
          <w:szCs w:val="28"/>
          <w:lang w:val="en-US"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（五）</w:t>
      </w:r>
      <w:r>
        <w:rPr>
          <w:rFonts w:hint="eastAsia" w:ascii="微软雅黑" w:hAnsi="微软雅黑" w:eastAsia="微软雅黑" w:cs="微软雅黑"/>
          <w:spacing w:val="0"/>
          <w:kern w:val="21"/>
          <w:sz w:val="28"/>
          <w:szCs w:val="28"/>
          <w:lang w:eastAsia="zh-CN"/>
        </w:rPr>
        <w:t>平台内容介绍</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9</w:t>
      </w:r>
      <w:r>
        <w:rPr>
          <w:rFonts w:hint="eastAsia" w:ascii="微软雅黑" w:hAnsi="微软雅黑" w:eastAsia="微软雅黑" w:cs="微软雅黑"/>
          <w:spacing w:val="0"/>
          <w:kern w:val="21"/>
          <w:sz w:val="28"/>
          <w:szCs w:val="28"/>
          <w:lang w:eastAsia="zh-CN"/>
        </w:rPr>
        <w:fldChar w:fldCharType="end"/>
      </w:r>
    </w:p>
    <w:p>
      <w:pPr>
        <w:pStyle w:val="18"/>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textAlignment w:val="auto"/>
        <w:rPr>
          <w:rFonts w:hint="default" w:ascii="微软雅黑" w:hAnsi="微软雅黑" w:eastAsia="微软雅黑" w:cs="微软雅黑"/>
          <w:b/>
          <w:bCs/>
          <w:spacing w:val="0"/>
          <w:kern w:val="21"/>
          <w:sz w:val="28"/>
          <w:szCs w:val="28"/>
          <w:lang w:val="en-US" w:eastAsia="zh-CN"/>
        </w:rPr>
      </w:pPr>
      <w:r>
        <w:rPr>
          <w:rFonts w:hint="eastAsia" w:ascii="微软雅黑" w:hAnsi="微软雅黑" w:eastAsia="微软雅黑" w:cs="微软雅黑"/>
          <w:b/>
          <w:bCs/>
          <w:spacing w:val="0"/>
          <w:kern w:val="21"/>
          <w:sz w:val="28"/>
          <w:szCs w:val="28"/>
          <w:lang w:eastAsia="zh-CN"/>
        </w:rPr>
        <w:fldChar w:fldCharType="begin"/>
      </w:r>
      <w:r>
        <w:rPr>
          <w:rFonts w:hint="eastAsia" w:ascii="微软雅黑" w:hAnsi="微软雅黑" w:eastAsia="微软雅黑" w:cs="微软雅黑"/>
          <w:b/>
          <w:bCs/>
          <w:spacing w:val="0"/>
          <w:kern w:val="21"/>
          <w:sz w:val="28"/>
          <w:szCs w:val="28"/>
          <w:lang w:eastAsia="zh-CN"/>
        </w:rPr>
        <w:instrText xml:space="preserve"> HYPERLINK \l _Toc12578 </w:instrText>
      </w:r>
      <w:r>
        <w:rPr>
          <w:rFonts w:hint="eastAsia" w:ascii="微软雅黑" w:hAnsi="微软雅黑" w:eastAsia="微软雅黑" w:cs="微软雅黑"/>
          <w:b/>
          <w:bCs/>
          <w:spacing w:val="0"/>
          <w:kern w:val="21"/>
          <w:sz w:val="28"/>
          <w:szCs w:val="28"/>
          <w:lang w:eastAsia="zh-CN"/>
        </w:rPr>
        <w:fldChar w:fldCharType="separate"/>
      </w:r>
      <w:r>
        <w:rPr>
          <w:rFonts w:hint="eastAsia" w:ascii="微软雅黑" w:hAnsi="微软雅黑" w:eastAsia="微软雅黑" w:cs="微软雅黑"/>
          <w:b/>
          <w:bCs/>
          <w:spacing w:val="0"/>
          <w:kern w:val="21"/>
          <w:sz w:val="28"/>
          <w:szCs w:val="28"/>
        </w:rPr>
        <w:t>第</w:t>
      </w:r>
      <w:r>
        <w:rPr>
          <w:rFonts w:hint="eastAsia" w:ascii="微软雅黑" w:hAnsi="微软雅黑" w:eastAsia="微软雅黑" w:cs="微软雅黑"/>
          <w:b/>
          <w:bCs/>
          <w:spacing w:val="0"/>
          <w:kern w:val="21"/>
          <w:sz w:val="28"/>
          <w:szCs w:val="28"/>
          <w:lang w:eastAsia="zh-CN"/>
        </w:rPr>
        <w:t>五章</w:t>
      </w:r>
      <w:r>
        <w:rPr>
          <w:rFonts w:hint="eastAsia" w:ascii="微软雅黑" w:hAnsi="微软雅黑" w:eastAsia="微软雅黑" w:cs="微软雅黑"/>
          <w:b/>
          <w:bCs/>
          <w:spacing w:val="0"/>
          <w:kern w:val="21"/>
          <w:sz w:val="28"/>
          <w:szCs w:val="28"/>
          <w:lang w:val="en-US" w:eastAsia="zh-CN"/>
        </w:rPr>
        <w:t xml:space="preserve">  用户分析 </w:t>
      </w:r>
      <w:r>
        <w:rPr>
          <w:rFonts w:hint="eastAsia" w:ascii="微软雅黑" w:hAnsi="微软雅黑" w:eastAsia="微软雅黑" w:cs="微软雅黑"/>
          <w:b/>
          <w:bCs/>
          <w:spacing w:val="0"/>
          <w:kern w:val="21"/>
          <w:sz w:val="28"/>
          <w:szCs w:val="28"/>
        </w:rPr>
        <w:tab/>
      </w:r>
      <w:r>
        <w:rPr>
          <w:rFonts w:hint="eastAsia" w:ascii="微软雅黑" w:hAnsi="微软雅黑" w:eastAsia="微软雅黑" w:cs="微软雅黑"/>
          <w:b/>
          <w:bCs/>
          <w:spacing w:val="0"/>
          <w:kern w:val="21"/>
          <w:sz w:val="28"/>
          <w:szCs w:val="28"/>
          <w:lang w:val="en-US" w:eastAsia="zh-CN"/>
        </w:rPr>
        <w:t>1</w:t>
      </w:r>
      <w:r>
        <w:rPr>
          <w:rFonts w:hint="eastAsia" w:ascii="微软雅黑" w:hAnsi="微软雅黑" w:eastAsia="微软雅黑" w:cs="微软雅黑"/>
          <w:b/>
          <w:bCs/>
          <w:spacing w:val="0"/>
          <w:kern w:val="21"/>
          <w:sz w:val="28"/>
          <w:szCs w:val="28"/>
          <w:lang w:eastAsia="zh-CN"/>
        </w:rPr>
        <w:fldChar w:fldCharType="end"/>
      </w:r>
      <w:r>
        <w:rPr>
          <w:rFonts w:hint="eastAsia" w:ascii="微软雅黑" w:hAnsi="微软雅黑" w:eastAsia="微软雅黑" w:cs="微软雅黑"/>
          <w:b/>
          <w:bCs/>
          <w:spacing w:val="0"/>
          <w:kern w:val="21"/>
          <w:sz w:val="28"/>
          <w:szCs w:val="28"/>
          <w:lang w:val="en-US" w:eastAsia="zh-CN"/>
        </w:rPr>
        <w:t>0</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default" w:ascii="微软雅黑" w:hAnsi="微软雅黑" w:eastAsia="微软雅黑" w:cs="微软雅黑"/>
          <w:spacing w:val="0"/>
          <w:kern w:val="21"/>
          <w:sz w:val="28"/>
          <w:szCs w:val="28"/>
          <w:lang w:val="en-US"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（一）</w:t>
      </w:r>
      <w:r>
        <w:rPr>
          <w:rFonts w:hint="eastAsia" w:ascii="微软雅黑" w:hAnsi="微软雅黑" w:eastAsia="微软雅黑" w:cs="微软雅黑"/>
          <w:spacing w:val="0"/>
          <w:kern w:val="21"/>
          <w:sz w:val="28"/>
          <w:szCs w:val="28"/>
          <w:lang w:eastAsia="zh-CN"/>
        </w:rPr>
        <w:t>用户需求分析</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1</w:t>
      </w:r>
      <w:r>
        <w:rPr>
          <w:rFonts w:hint="eastAsia" w:ascii="微软雅黑" w:hAnsi="微软雅黑" w:eastAsia="微软雅黑" w:cs="微软雅黑"/>
          <w:spacing w:val="0"/>
          <w:kern w:val="21"/>
          <w:sz w:val="28"/>
          <w:szCs w:val="28"/>
          <w:lang w:eastAsia="zh-CN"/>
        </w:rPr>
        <w:fldChar w:fldCharType="end"/>
      </w:r>
      <w:r>
        <w:rPr>
          <w:rFonts w:hint="eastAsia" w:ascii="微软雅黑" w:hAnsi="微软雅黑" w:eastAsia="微软雅黑" w:cs="微软雅黑"/>
          <w:spacing w:val="0"/>
          <w:kern w:val="21"/>
          <w:sz w:val="28"/>
          <w:szCs w:val="28"/>
          <w:lang w:val="en-US" w:eastAsia="zh-CN"/>
        </w:rPr>
        <w:t>0</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default" w:ascii="微软雅黑" w:hAnsi="微软雅黑" w:eastAsia="微软雅黑" w:cs="微软雅黑"/>
          <w:spacing w:val="0"/>
          <w:kern w:val="21"/>
          <w:sz w:val="28"/>
          <w:szCs w:val="28"/>
          <w:lang w:val="en-US"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（二）</w:t>
      </w:r>
      <w:r>
        <w:rPr>
          <w:rFonts w:hint="eastAsia" w:ascii="微软雅黑" w:hAnsi="微软雅黑" w:eastAsia="微软雅黑" w:cs="微软雅黑"/>
          <w:spacing w:val="0"/>
          <w:kern w:val="21"/>
          <w:sz w:val="28"/>
          <w:szCs w:val="28"/>
          <w:lang w:eastAsia="zh-CN"/>
        </w:rPr>
        <w:t>用户特征分析</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1</w:t>
      </w:r>
      <w:r>
        <w:rPr>
          <w:rFonts w:hint="eastAsia" w:ascii="微软雅黑" w:hAnsi="微软雅黑" w:eastAsia="微软雅黑" w:cs="微软雅黑"/>
          <w:spacing w:val="0"/>
          <w:kern w:val="21"/>
          <w:sz w:val="28"/>
          <w:szCs w:val="28"/>
          <w:lang w:eastAsia="zh-CN"/>
        </w:rPr>
        <w:fldChar w:fldCharType="end"/>
      </w:r>
      <w:r>
        <w:rPr>
          <w:rFonts w:hint="eastAsia" w:ascii="微软雅黑" w:hAnsi="微软雅黑" w:eastAsia="微软雅黑" w:cs="微软雅黑"/>
          <w:spacing w:val="0"/>
          <w:kern w:val="21"/>
          <w:sz w:val="28"/>
          <w:szCs w:val="28"/>
          <w:lang w:val="en-US" w:eastAsia="zh-CN"/>
        </w:rPr>
        <w:t>1</w:t>
      </w:r>
    </w:p>
    <w:p>
      <w:pPr>
        <w:pStyle w:val="18"/>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textAlignment w:val="auto"/>
        <w:rPr>
          <w:rFonts w:hint="default" w:ascii="微软雅黑" w:hAnsi="微软雅黑" w:eastAsia="微软雅黑" w:cs="微软雅黑"/>
          <w:b/>
          <w:bCs/>
          <w:spacing w:val="0"/>
          <w:kern w:val="21"/>
          <w:sz w:val="28"/>
          <w:szCs w:val="28"/>
          <w:lang w:val="en-US" w:eastAsia="zh-CN"/>
        </w:rPr>
      </w:pPr>
      <w:r>
        <w:rPr>
          <w:rFonts w:hint="eastAsia" w:ascii="微软雅黑" w:hAnsi="微软雅黑" w:eastAsia="微软雅黑" w:cs="微软雅黑"/>
          <w:b/>
          <w:bCs/>
          <w:spacing w:val="0"/>
          <w:kern w:val="21"/>
          <w:sz w:val="28"/>
          <w:szCs w:val="28"/>
          <w:lang w:eastAsia="zh-CN"/>
        </w:rPr>
        <w:fldChar w:fldCharType="begin"/>
      </w:r>
      <w:r>
        <w:rPr>
          <w:rFonts w:hint="eastAsia" w:ascii="微软雅黑" w:hAnsi="微软雅黑" w:eastAsia="微软雅黑" w:cs="微软雅黑"/>
          <w:b/>
          <w:bCs/>
          <w:spacing w:val="0"/>
          <w:kern w:val="21"/>
          <w:sz w:val="28"/>
          <w:szCs w:val="28"/>
          <w:lang w:eastAsia="zh-CN"/>
        </w:rPr>
        <w:instrText xml:space="preserve"> HYPERLINK \l _Toc12578 </w:instrText>
      </w:r>
      <w:r>
        <w:rPr>
          <w:rFonts w:hint="eastAsia" w:ascii="微软雅黑" w:hAnsi="微软雅黑" w:eastAsia="微软雅黑" w:cs="微软雅黑"/>
          <w:b/>
          <w:bCs/>
          <w:spacing w:val="0"/>
          <w:kern w:val="21"/>
          <w:sz w:val="28"/>
          <w:szCs w:val="28"/>
          <w:lang w:eastAsia="zh-CN"/>
        </w:rPr>
        <w:fldChar w:fldCharType="separate"/>
      </w:r>
      <w:r>
        <w:rPr>
          <w:rFonts w:hint="eastAsia" w:ascii="微软雅黑" w:hAnsi="微软雅黑" w:eastAsia="微软雅黑" w:cs="微软雅黑"/>
          <w:b/>
          <w:bCs/>
          <w:spacing w:val="0"/>
          <w:kern w:val="21"/>
          <w:sz w:val="28"/>
          <w:szCs w:val="28"/>
        </w:rPr>
        <w:t>第</w:t>
      </w:r>
      <w:r>
        <w:rPr>
          <w:rFonts w:hint="eastAsia" w:ascii="微软雅黑" w:hAnsi="微软雅黑" w:eastAsia="微软雅黑" w:cs="微软雅黑"/>
          <w:b/>
          <w:bCs/>
          <w:spacing w:val="0"/>
          <w:kern w:val="21"/>
          <w:sz w:val="28"/>
          <w:szCs w:val="28"/>
          <w:lang w:eastAsia="zh-CN"/>
        </w:rPr>
        <w:t>六章</w:t>
      </w:r>
      <w:r>
        <w:rPr>
          <w:rFonts w:hint="eastAsia" w:ascii="微软雅黑" w:hAnsi="微软雅黑" w:eastAsia="微软雅黑" w:cs="微软雅黑"/>
          <w:b/>
          <w:bCs/>
          <w:spacing w:val="0"/>
          <w:kern w:val="21"/>
          <w:sz w:val="28"/>
          <w:szCs w:val="28"/>
          <w:lang w:val="en-US" w:eastAsia="zh-CN"/>
        </w:rPr>
        <w:t xml:space="preserve">  商业模式 </w:t>
      </w:r>
      <w:r>
        <w:rPr>
          <w:rFonts w:hint="eastAsia" w:ascii="微软雅黑" w:hAnsi="微软雅黑" w:eastAsia="微软雅黑" w:cs="微软雅黑"/>
          <w:b/>
          <w:bCs/>
          <w:spacing w:val="0"/>
          <w:kern w:val="21"/>
          <w:sz w:val="28"/>
          <w:szCs w:val="28"/>
        </w:rPr>
        <w:tab/>
      </w:r>
      <w:r>
        <w:rPr>
          <w:rFonts w:hint="eastAsia" w:ascii="微软雅黑" w:hAnsi="微软雅黑" w:eastAsia="微软雅黑" w:cs="微软雅黑"/>
          <w:b/>
          <w:bCs/>
          <w:spacing w:val="0"/>
          <w:kern w:val="21"/>
          <w:sz w:val="28"/>
          <w:szCs w:val="28"/>
          <w:lang w:val="en-US" w:eastAsia="zh-CN"/>
        </w:rPr>
        <w:t>1</w:t>
      </w:r>
      <w:r>
        <w:rPr>
          <w:rFonts w:hint="eastAsia" w:ascii="微软雅黑" w:hAnsi="微软雅黑" w:eastAsia="微软雅黑" w:cs="微软雅黑"/>
          <w:b/>
          <w:bCs/>
          <w:spacing w:val="0"/>
          <w:kern w:val="21"/>
          <w:sz w:val="28"/>
          <w:szCs w:val="28"/>
          <w:lang w:eastAsia="zh-CN"/>
        </w:rPr>
        <w:fldChar w:fldCharType="end"/>
      </w:r>
      <w:r>
        <w:rPr>
          <w:rFonts w:hint="eastAsia" w:ascii="微软雅黑" w:hAnsi="微软雅黑" w:eastAsia="微软雅黑" w:cs="微软雅黑"/>
          <w:b/>
          <w:bCs/>
          <w:spacing w:val="0"/>
          <w:kern w:val="21"/>
          <w:sz w:val="28"/>
          <w:szCs w:val="28"/>
          <w:lang w:val="en-US" w:eastAsia="zh-CN"/>
        </w:rPr>
        <w:t>1</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eastAsia" w:ascii="微软雅黑" w:hAnsi="微软雅黑" w:eastAsia="微软雅黑" w:cs="微软雅黑"/>
          <w:spacing w:val="0"/>
          <w:kern w:val="21"/>
          <w:sz w:val="28"/>
          <w:szCs w:val="28"/>
          <w:lang w:val="en-US"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（一）</w:t>
      </w:r>
      <w:r>
        <w:rPr>
          <w:rFonts w:hint="eastAsia" w:ascii="微软雅黑" w:hAnsi="微软雅黑" w:eastAsia="微软雅黑" w:cs="微软雅黑"/>
          <w:spacing w:val="0"/>
          <w:kern w:val="21"/>
          <w:sz w:val="28"/>
          <w:szCs w:val="28"/>
          <w:lang w:eastAsia="zh-CN"/>
        </w:rPr>
        <w:t>竞品商业模式</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1</w:t>
      </w:r>
      <w:r>
        <w:rPr>
          <w:rFonts w:hint="eastAsia" w:ascii="微软雅黑" w:hAnsi="微软雅黑" w:eastAsia="微软雅黑" w:cs="微软雅黑"/>
          <w:spacing w:val="0"/>
          <w:kern w:val="21"/>
          <w:sz w:val="28"/>
          <w:szCs w:val="28"/>
          <w:lang w:eastAsia="zh-CN"/>
        </w:rPr>
        <w:fldChar w:fldCharType="end"/>
      </w:r>
      <w:r>
        <w:rPr>
          <w:rFonts w:hint="eastAsia" w:ascii="微软雅黑" w:hAnsi="微软雅黑" w:eastAsia="微软雅黑" w:cs="微软雅黑"/>
          <w:spacing w:val="0"/>
          <w:kern w:val="21"/>
          <w:sz w:val="28"/>
          <w:szCs w:val="28"/>
          <w:lang w:val="en-US" w:eastAsia="zh-CN"/>
        </w:rPr>
        <w:t>1</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eastAsia" w:ascii="微软雅黑" w:hAnsi="微软雅黑" w:eastAsia="微软雅黑" w:cs="微软雅黑"/>
          <w:spacing w:val="0"/>
          <w:kern w:val="21"/>
          <w:sz w:val="28"/>
          <w:szCs w:val="28"/>
          <w:lang w:val="en-US"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（二）</w:t>
      </w:r>
      <w:r>
        <w:rPr>
          <w:rFonts w:hint="eastAsia" w:ascii="微软雅黑" w:hAnsi="微软雅黑" w:eastAsia="微软雅黑" w:cs="微软雅黑"/>
          <w:spacing w:val="0"/>
          <w:kern w:val="21"/>
          <w:sz w:val="28"/>
          <w:szCs w:val="28"/>
          <w:lang w:eastAsia="zh-CN"/>
        </w:rPr>
        <w:t>阿米巴商业模式</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1</w:t>
      </w:r>
      <w:r>
        <w:rPr>
          <w:rFonts w:hint="eastAsia" w:ascii="微软雅黑" w:hAnsi="微软雅黑" w:eastAsia="微软雅黑" w:cs="微软雅黑"/>
          <w:spacing w:val="0"/>
          <w:kern w:val="21"/>
          <w:sz w:val="28"/>
          <w:szCs w:val="28"/>
          <w:lang w:eastAsia="zh-CN"/>
        </w:rPr>
        <w:fldChar w:fldCharType="end"/>
      </w:r>
      <w:r>
        <w:rPr>
          <w:rFonts w:hint="eastAsia" w:ascii="微软雅黑" w:hAnsi="微软雅黑" w:eastAsia="微软雅黑" w:cs="微软雅黑"/>
          <w:spacing w:val="0"/>
          <w:kern w:val="21"/>
          <w:sz w:val="28"/>
          <w:szCs w:val="28"/>
          <w:lang w:val="en-US" w:eastAsia="zh-CN"/>
        </w:rPr>
        <w:t>2</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eastAsia" w:ascii="微软雅黑" w:hAnsi="微软雅黑" w:eastAsia="微软雅黑" w:cs="微软雅黑"/>
          <w:spacing w:val="0"/>
          <w:kern w:val="21"/>
          <w:sz w:val="28"/>
          <w:szCs w:val="28"/>
          <w:lang w:val="en-US"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（三）</w:t>
      </w:r>
      <w:r>
        <w:rPr>
          <w:rFonts w:hint="eastAsia" w:ascii="微软雅黑" w:hAnsi="微软雅黑" w:eastAsia="微软雅黑" w:cs="微软雅黑"/>
          <w:spacing w:val="0"/>
          <w:kern w:val="21"/>
          <w:sz w:val="28"/>
          <w:szCs w:val="28"/>
          <w:lang w:eastAsia="zh-CN"/>
        </w:rPr>
        <w:t>本项目商业模式建议</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1</w:t>
      </w:r>
      <w:r>
        <w:rPr>
          <w:rFonts w:hint="eastAsia" w:ascii="微软雅黑" w:hAnsi="微软雅黑" w:eastAsia="微软雅黑" w:cs="微软雅黑"/>
          <w:spacing w:val="0"/>
          <w:kern w:val="21"/>
          <w:sz w:val="28"/>
          <w:szCs w:val="28"/>
          <w:lang w:eastAsia="zh-CN"/>
        </w:rPr>
        <w:fldChar w:fldCharType="end"/>
      </w:r>
      <w:r>
        <w:rPr>
          <w:rFonts w:hint="eastAsia" w:ascii="微软雅黑" w:hAnsi="微软雅黑" w:eastAsia="微软雅黑" w:cs="微软雅黑"/>
          <w:spacing w:val="0"/>
          <w:kern w:val="21"/>
          <w:sz w:val="28"/>
          <w:szCs w:val="28"/>
          <w:lang w:val="en-US" w:eastAsia="zh-CN"/>
        </w:rPr>
        <w:t>3</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default" w:ascii="微软雅黑" w:hAnsi="微软雅黑" w:eastAsia="微软雅黑" w:cs="微软雅黑"/>
          <w:spacing w:val="0"/>
          <w:kern w:val="21"/>
          <w:sz w:val="28"/>
          <w:szCs w:val="28"/>
          <w:lang w:val="en-US"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（四）</w:t>
      </w:r>
      <w:r>
        <w:rPr>
          <w:rFonts w:hint="eastAsia" w:ascii="微软雅黑" w:hAnsi="微软雅黑" w:eastAsia="微软雅黑" w:cs="微软雅黑"/>
          <w:spacing w:val="0"/>
          <w:kern w:val="21"/>
          <w:sz w:val="28"/>
          <w:szCs w:val="28"/>
          <w:lang w:eastAsia="zh-CN"/>
        </w:rPr>
        <w:t>商业模式具体操作</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1</w:t>
      </w:r>
      <w:r>
        <w:rPr>
          <w:rFonts w:hint="eastAsia" w:ascii="微软雅黑" w:hAnsi="微软雅黑" w:eastAsia="微软雅黑" w:cs="微软雅黑"/>
          <w:spacing w:val="0"/>
          <w:kern w:val="21"/>
          <w:sz w:val="28"/>
          <w:szCs w:val="28"/>
          <w:lang w:eastAsia="zh-CN"/>
        </w:rPr>
        <w:fldChar w:fldCharType="end"/>
      </w:r>
      <w:r>
        <w:rPr>
          <w:rFonts w:hint="eastAsia" w:ascii="微软雅黑" w:hAnsi="微软雅黑" w:eastAsia="微软雅黑" w:cs="微软雅黑"/>
          <w:spacing w:val="0"/>
          <w:kern w:val="21"/>
          <w:sz w:val="28"/>
          <w:szCs w:val="28"/>
          <w:lang w:val="en-US" w:eastAsia="zh-CN"/>
        </w:rPr>
        <w:t>3</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default" w:ascii="微软雅黑" w:hAnsi="微软雅黑" w:eastAsia="微软雅黑" w:cs="微软雅黑"/>
          <w:spacing w:val="0"/>
          <w:kern w:val="21"/>
          <w:sz w:val="28"/>
          <w:szCs w:val="28"/>
          <w:lang w:val="en-US"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（五）融资计划</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1</w:t>
      </w:r>
      <w:r>
        <w:rPr>
          <w:rFonts w:hint="eastAsia" w:ascii="微软雅黑" w:hAnsi="微软雅黑" w:eastAsia="微软雅黑" w:cs="微软雅黑"/>
          <w:spacing w:val="0"/>
          <w:kern w:val="21"/>
          <w:sz w:val="28"/>
          <w:szCs w:val="28"/>
          <w:lang w:eastAsia="zh-CN"/>
        </w:rPr>
        <w:fldChar w:fldCharType="end"/>
      </w:r>
      <w:r>
        <w:rPr>
          <w:rFonts w:hint="eastAsia" w:ascii="微软雅黑" w:hAnsi="微软雅黑" w:eastAsia="微软雅黑" w:cs="微软雅黑"/>
          <w:spacing w:val="0"/>
          <w:kern w:val="21"/>
          <w:sz w:val="28"/>
          <w:szCs w:val="28"/>
          <w:lang w:val="en-US" w:eastAsia="zh-CN"/>
        </w:rPr>
        <w:t>4</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default" w:ascii="微软雅黑" w:hAnsi="微软雅黑" w:eastAsia="微软雅黑" w:cs="微软雅黑"/>
          <w:spacing w:val="0"/>
          <w:kern w:val="21"/>
          <w:sz w:val="28"/>
          <w:szCs w:val="28"/>
          <w:lang w:val="en-US"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（六）赢利点分析</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1</w:t>
      </w:r>
      <w:r>
        <w:rPr>
          <w:rFonts w:hint="eastAsia" w:ascii="微软雅黑" w:hAnsi="微软雅黑" w:eastAsia="微软雅黑" w:cs="微软雅黑"/>
          <w:spacing w:val="0"/>
          <w:kern w:val="21"/>
          <w:sz w:val="28"/>
          <w:szCs w:val="28"/>
          <w:lang w:eastAsia="zh-CN"/>
        </w:rPr>
        <w:fldChar w:fldCharType="end"/>
      </w:r>
      <w:r>
        <w:rPr>
          <w:rFonts w:hint="eastAsia" w:ascii="微软雅黑" w:hAnsi="微软雅黑" w:eastAsia="微软雅黑" w:cs="微软雅黑"/>
          <w:spacing w:val="0"/>
          <w:kern w:val="21"/>
          <w:sz w:val="28"/>
          <w:szCs w:val="28"/>
          <w:lang w:val="en-US" w:eastAsia="zh-CN"/>
        </w:rPr>
        <w:t>4</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default" w:ascii="微软雅黑" w:hAnsi="微软雅黑" w:eastAsia="微软雅黑" w:cs="微软雅黑"/>
          <w:spacing w:val="0"/>
          <w:kern w:val="21"/>
          <w:sz w:val="28"/>
          <w:szCs w:val="28"/>
          <w:lang w:val="en-US"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（七）</w:t>
      </w:r>
      <w:r>
        <w:rPr>
          <w:rFonts w:hint="eastAsia" w:ascii="微软雅黑" w:hAnsi="微软雅黑" w:eastAsia="微软雅黑" w:cs="微软雅黑"/>
          <w:spacing w:val="0"/>
          <w:kern w:val="21"/>
          <w:sz w:val="28"/>
          <w:szCs w:val="28"/>
          <w:lang w:eastAsia="zh-CN"/>
        </w:rPr>
        <w:t>市场运营</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1</w:t>
      </w:r>
      <w:r>
        <w:rPr>
          <w:rFonts w:hint="eastAsia" w:ascii="微软雅黑" w:hAnsi="微软雅黑" w:eastAsia="微软雅黑" w:cs="微软雅黑"/>
          <w:spacing w:val="0"/>
          <w:kern w:val="21"/>
          <w:sz w:val="28"/>
          <w:szCs w:val="28"/>
          <w:lang w:eastAsia="zh-CN"/>
        </w:rPr>
        <w:fldChar w:fldCharType="end"/>
      </w:r>
      <w:r>
        <w:rPr>
          <w:rFonts w:hint="eastAsia" w:ascii="微软雅黑" w:hAnsi="微软雅黑" w:eastAsia="微软雅黑" w:cs="微软雅黑"/>
          <w:spacing w:val="0"/>
          <w:kern w:val="21"/>
          <w:sz w:val="28"/>
          <w:szCs w:val="28"/>
          <w:lang w:val="en-US" w:eastAsia="zh-CN"/>
        </w:rPr>
        <w:t>5</w:t>
      </w:r>
    </w:p>
    <w:p>
      <w:pPr>
        <w:pStyle w:val="18"/>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textAlignment w:val="auto"/>
        <w:rPr>
          <w:rFonts w:hint="default" w:ascii="微软雅黑" w:hAnsi="微软雅黑" w:eastAsia="微软雅黑" w:cs="微软雅黑"/>
          <w:b/>
          <w:bCs/>
          <w:spacing w:val="0"/>
          <w:kern w:val="21"/>
          <w:sz w:val="28"/>
          <w:szCs w:val="28"/>
          <w:lang w:val="en-US" w:eastAsia="zh-CN"/>
        </w:rPr>
      </w:pPr>
      <w:r>
        <w:rPr>
          <w:rFonts w:hint="eastAsia" w:ascii="微软雅黑" w:hAnsi="微软雅黑" w:eastAsia="微软雅黑" w:cs="微软雅黑"/>
          <w:b/>
          <w:bCs/>
          <w:spacing w:val="0"/>
          <w:kern w:val="21"/>
          <w:sz w:val="28"/>
          <w:szCs w:val="28"/>
          <w:lang w:eastAsia="zh-CN"/>
        </w:rPr>
        <w:fldChar w:fldCharType="begin"/>
      </w:r>
      <w:r>
        <w:rPr>
          <w:rFonts w:hint="eastAsia" w:ascii="微软雅黑" w:hAnsi="微软雅黑" w:eastAsia="微软雅黑" w:cs="微软雅黑"/>
          <w:b/>
          <w:bCs/>
          <w:spacing w:val="0"/>
          <w:kern w:val="21"/>
          <w:sz w:val="28"/>
          <w:szCs w:val="28"/>
          <w:lang w:eastAsia="zh-CN"/>
        </w:rPr>
        <w:instrText xml:space="preserve"> HYPERLINK \l _Toc12578 </w:instrText>
      </w:r>
      <w:r>
        <w:rPr>
          <w:rFonts w:hint="eastAsia" w:ascii="微软雅黑" w:hAnsi="微软雅黑" w:eastAsia="微软雅黑" w:cs="微软雅黑"/>
          <w:b/>
          <w:bCs/>
          <w:spacing w:val="0"/>
          <w:kern w:val="21"/>
          <w:sz w:val="28"/>
          <w:szCs w:val="28"/>
          <w:lang w:eastAsia="zh-CN"/>
        </w:rPr>
        <w:fldChar w:fldCharType="separate"/>
      </w:r>
      <w:r>
        <w:rPr>
          <w:rFonts w:hint="eastAsia" w:ascii="微软雅黑" w:hAnsi="微软雅黑" w:eastAsia="微软雅黑" w:cs="微软雅黑"/>
          <w:b/>
          <w:bCs/>
          <w:spacing w:val="0"/>
          <w:kern w:val="21"/>
          <w:sz w:val="28"/>
          <w:szCs w:val="28"/>
        </w:rPr>
        <w:t>第</w:t>
      </w:r>
      <w:r>
        <w:rPr>
          <w:rFonts w:hint="eastAsia" w:ascii="微软雅黑" w:hAnsi="微软雅黑" w:eastAsia="微软雅黑" w:cs="微软雅黑"/>
          <w:b/>
          <w:bCs/>
          <w:spacing w:val="0"/>
          <w:kern w:val="21"/>
          <w:sz w:val="28"/>
          <w:szCs w:val="28"/>
          <w:lang w:eastAsia="zh-CN"/>
        </w:rPr>
        <w:t>七章</w:t>
      </w:r>
      <w:r>
        <w:rPr>
          <w:rFonts w:hint="eastAsia" w:ascii="微软雅黑" w:hAnsi="微软雅黑" w:eastAsia="微软雅黑" w:cs="微软雅黑"/>
          <w:b/>
          <w:bCs/>
          <w:spacing w:val="0"/>
          <w:kern w:val="21"/>
          <w:sz w:val="28"/>
          <w:szCs w:val="28"/>
          <w:lang w:val="en-US" w:eastAsia="zh-CN"/>
        </w:rPr>
        <w:t xml:space="preserve">  公司规划 </w:t>
      </w:r>
      <w:r>
        <w:rPr>
          <w:rFonts w:hint="eastAsia" w:ascii="微软雅黑" w:hAnsi="微软雅黑" w:eastAsia="微软雅黑" w:cs="微软雅黑"/>
          <w:b/>
          <w:bCs/>
          <w:spacing w:val="0"/>
          <w:kern w:val="21"/>
          <w:sz w:val="28"/>
          <w:szCs w:val="28"/>
        </w:rPr>
        <w:tab/>
      </w:r>
      <w:r>
        <w:rPr>
          <w:rFonts w:hint="eastAsia" w:ascii="微软雅黑" w:hAnsi="微软雅黑" w:eastAsia="微软雅黑" w:cs="微软雅黑"/>
          <w:b/>
          <w:bCs/>
          <w:spacing w:val="0"/>
          <w:kern w:val="21"/>
          <w:sz w:val="28"/>
          <w:szCs w:val="28"/>
          <w:lang w:val="en-US" w:eastAsia="zh-CN"/>
        </w:rPr>
        <w:t>15</w:t>
      </w:r>
      <w:r>
        <w:rPr>
          <w:rFonts w:hint="eastAsia" w:ascii="微软雅黑" w:hAnsi="微软雅黑" w:eastAsia="微软雅黑" w:cs="微软雅黑"/>
          <w:b/>
          <w:bCs/>
          <w:spacing w:val="0"/>
          <w:kern w:val="21"/>
          <w:sz w:val="28"/>
          <w:szCs w:val="28"/>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default" w:ascii="微软雅黑" w:hAnsi="微软雅黑" w:eastAsia="微软雅黑" w:cs="微软雅黑"/>
          <w:spacing w:val="0"/>
          <w:kern w:val="21"/>
          <w:sz w:val="28"/>
          <w:szCs w:val="28"/>
          <w:lang w:val="en-US"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（一）团队搭建</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1</w:t>
      </w:r>
      <w:r>
        <w:rPr>
          <w:rFonts w:hint="eastAsia" w:ascii="微软雅黑" w:hAnsi="微软雅黑" w:eastAsia="微软雅黑" w:cs="微软雅黑"/>
          <w:spacing w:val="0"/>
          <w:kern w:val="21"/>
          <w:sz w:val="28"/>
          <w:szCs w:val="28"/>
          <w:lang w:eastAsia="zh-CN"/>
        </w:rPr>
        <w:fldChar w:fldCharType="end"/>
      </w:r>
      <w:r>
        <w:rPr>
          <w:rFonts w:hint="eastAsia" w:ascii="微软雅黑" w:hAnsi="微软雅黑" w:eastAsia="微软雅黑" w:cs="微软雅黑"/>
          <w:spacing w:val="0"/>
          <w:kern w:val="21"/>
          <w:sz w:val="28"/>
          <w:szCs w:val="28"/>
          <w:lang w:val="en-US" w:eastAsia="zh-CN"/>
        </w:rPr>
        <w:t>5</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default" w:ascii="微软雅黑" w:hAnsi="微软雅黑" w:eastAsia="微软雅黑" w:cs="微软雅黑"/>
          <w:spacing w:val="0"/>
          <w:kern w:val="21"/>
          <w:sz w:val="28"/>
          <w:szCs w:val="28"/>
          <w:lang w:val="en-US"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（二）发展规划</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1</w:t>
      </w:r>
      <w:r>
        <w:rPr>
          <w:rFonts w:hint="eastAsia" w:ascii="微软雅黑" w:hAnsi="微软雅黑" w:eastAsia="微软雅黑" w:cs="微软雅黑"/>
          <w:spacing w:val="0"/>
          <w:kern w:val="21"/>
          <w:sz w:val="28"/>
          <w:szCs w:val="28"/>
          <w:lang w:eastAsia="zh-CN"/>
        </w:rPr>
        <w:fldChar w:fldCharType="end"/>
      </w:r>
      <w:r>
        <w:rPr>
          <w:rFonts w:hint="eastAsia" w:ascii="微软雅黑" w:hAnsi="微软雅黑" w:eastAsia="微软雅黑" w:cs="微软雅黑"/>
          <w:spacing w:val="0"/>
          <w:kern w:val="21"/>
          <w:sz w:val="28"/>
          <w:szCs w:val="28"/>
          <w:lang w:val="en-US" w:eastAsia="zh-CN"/>
        </w:rPr>
        <w:t>7</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default" w:ascii="微软雅黑" w:hAnsi="微软雅黑" w:eastAsia="微软雅黑" w:cs="微软雅黑"/>
          <w:spacing w:val="0"/>
          <w:kern w:val="21"/>
          <w:sz w:val="28"/>
          <w:szCs w:val="28"/>
          <w:lang w:val="en-US"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（三）财务预算</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1</w:t>
      </w:r>
      <w:r>
        <w:rPr>
          <w:rFonts w:hint="eastAsia" w:ascii="微软雅黑" w:hAnsi="微软雅黑" w:eastAsia="微软雅黑" w:cs="微软雅黑"/>
          <w:spacing w:val="0"/>
          <w:kern w:val="21"/>
          <w:sz w:val="28"/>
          <w:szCs w:val="28"/>
          <w:lang w:eastAsia="zh-CN"/>
        </w:rPr>
        <w:fldChar w:fldCharType="end"/>
      </w:r>
      <w:r>
        <w:rPr>
          <w:rFonts w:hint="eastAsia" w:ascii="微软雅黑" w:hAnsi="微软雅黑" w:eastAsia="微软雅黑" w:cs="微软雅黑"/>
          <w:spacing w:val="0"/>
          <w:kern w:val="21"/>
          <w:sz w:val="28"/>
          <w:szCs w:val="28"/>
          <w:lang w:val="en-US" w:eastAsia="zh-CN"/>
        </w:rPr>
        <w:t>7</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560" w:firstLineChars="200"/>
        <w:textAlignment w:val="auto"/>
        <w:rPr>
          <w:rFonts w:hint="default" w:ascii="微软雅黑" w:hAnsi="微软雅黑" w:eastAsia="微软雅黑" w:cs="微软雅黑"/>
          <w:spacing w:val="0"/>
          <w:kern w:val="21"/>
          <w:sz w:val="28"/>
          <w:szCs w:val="28"/>
          <w:lang w:val="en-US" w:eastAsia="zh-CN"/>
        </w:rPr>
      </w:pPr>
      <w:r>
        <w:rPr>
          <w:rFonts w:hint="eastAsia" w:ascii="微软雅黑" w:hAnsi="微软雅黑" w:eastAsia="微软雅黑" w:cs="微软雅黑"/>
          <w:spacing w:val="0"/>
          <w:kern w:val="21"/>
          <w:sz w:val="28"/>
          <w:szCs w:val="28"/>
          <w:lang w:eastAsia="zh-CN"/>
        </w:rPr>
        <w:fldChar w:fldCharType="begin"/>
      </w:r>
      <w:r>
        <w:rPr>
          <w:rFonts w:hint="eastAsia" w:ascii="微软雅黑" w:hAnsi="微软雅黑" w:eastAsia="微软雅黑" w:cs="微软雅黑"/>
          <w:spacing w:val="0"/>
          <w:kern w:val="21"/>
          <w:sz w:val="28"/>
          <w:szCs w:val="28"/>
          <w:lang w:eastAsia="zh-CN"/>
        </w:rPr>
        <w:instrText xml:space="preserve"> HYPERLINK \l _Toc28425 </w:instrText>
      </w:r>
      <w:r>
        <w:rPr>
          <w:rFonts w:hint="eastAsia" w:ascii="微软雅黑" w:hAnsi="微软雅黑" w:eastAsia="微软雅黑" w:cs="微软雅黑"/>
          <w:spacing w:val="0"/>
          <w:kern w:val="21"/>
          <w:sz w:val="28"/>
          <w:szCs w:val="28"/>
          <w:lang w:eastAsia="zh-CN"/>
        </w:rPr>
        <w:fldChar w:fldCharType="separate"/>
      </w:r>
      <w:r>
        <w:rPr>
          <w:rFonts w:hint="eastAsia" w:ascii="微软雅黑" w:hAnsi="微软雅黑" w:eastAsia="微软雅黑" w:cs="微软雅黑"/>
          <w:spacing w:val="0"/>
          <w:kern w:val="21"/>
          <w:sz w:val="28"/>
          <w:szCs w:val="28"/>
          <w:lang w:val="en-US" w:eastAsia="zh-CN"/>
        </w:rPr>
        <w:t>（四）风险控制</w:t>
      </w:r>
      <w:r>
        <w:rPr>
          <w:rFonts w:hint="eastAsia" w:ascii="微软雅黑" w:hAnsi="微软雅黑" w:eastAsia="微软雅黑" w:cs="微软雅黑"/>
          <w:spacing w:val="0"/>
          <w:kern w:val="21"/>
          <w:sz w:val="28"/>
          <w:szCs w:val="28"/>
        </w:rPr>
        <w:tab/>
      </w:r>
      <w:r>
        <w:rPr>
          <w:rFonts w:hint="eastAsia" w:ascii="微软雅黑" w:hAnsi="微软雅黑" w:eastAsia="微软雅黑" w:cs="微软雅黑"/>
          <w:spacing w:val="0"/>
          <w:kern w:val="21"/>
          <w:sz w:val="28"/>
          <w:szCs w:val="28"/>
          <w:lang w:val="en-US" w:eastAsia="zh-CN"/>
        </w:rPr>
        <w:t>1</w:t>
      </w:r>
      <w:r>
        <w:rPr>
          <w:rFonts w:hint="eastAsia" w:ascii="微软雅黑" w:hAnsi="微软雅黑" w:eastAsia="微软雅黑" w:cs="微软雅黑"/>
          <w:spacing w:val="0"/>
          <w:kern w:val="21"/>
          <w:sz w:val="28"/>
          <w:szCs w:val="28"/>
          <w:lang w:eastAsia="zh-CN"/>
        </w:rPr>
        <w:fldChar w:fldCharType="end"/>
      </w:r>
      <w:r>
        <w:rPr>
          <w:rFonts w:hint="eastAsia" w:ascii="微软雅黑" w:hAnsi="微软雅黑" w:eastAsia="微软雅黑" w:cs="微软雅黑"/>
          <w:spacing w:val="0"/>
          <w:kern w:val="21"/>
          <w:sz w:val="28"/>
          <w:szCs w:val="28"/>
          <w:lang w:val="en-US" w:eastAsia="zh-CN"/>
        </w:rPr>
        <w:t>8</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spacing w:val="0"/>
          <w:kern w:val="21"/>
          <w:sz w:val="28"/>
          <w:szCs w:val="28"/>
          <w:lang w:eastAsia="zh-CN"/>
        </w:rPr>
      </w:pPr>
      <w:r>
        <w:rPr>
          <w:rFonts w:hint="eastAsia" w:ascii="微软雅黑" w:hAnsi="微软雅黑" w:eastAsia="微软雅黑" w:cs="微软雅黑"/>
          <w:spacing w:val="0"/>
          <w:kern w:val="21"/>
          <w:sz w:val="28"/>
          <w:szCs w:val="28"/>
          <w:lang w:eastAsia="zh-CN"/>
        </w:rPr>
        <w:fldChar w:fldCharType="end"/>
      </w:r>
    </w:p>
    <w:p>
      <w:pPr>
        <w:pStyle w:val="2"/>
        <w:keepNext w:val="0"/>
        <w:keepLines w:val="0"/>
        <w:pageBreakBefore w:val="0"/>
        <w:widowControl w:val="0"/>
        <w:kinsoku/>
        <w:wordWrap w:val="0"/>
        <w:overflowPunct/>
        <w:topLinePunct w:val="0"/>
        <w:autoSpaceDE w:val="0"/>
        <w:autoSpaceDN w:val="0"/>
        <w:bidi w:val="0"/>
        <w:adjustRightInd/>
        <w:snapToGrid/>
        <w:spacing w:before="0" w:line="360" w:lineRule="auto"/>
        <w:ind w:right="0"/>
        <w:jc w:val="center"/>
        <w:textAlignment w:val="auto"/>
        <w:rPr>
          <w:rFonts w:hint="default" w:ascii="微软雅黑" w:hAnsi="微软雅黑" w:eastAsia="微软雅黑" w:cs="微软雅黑"/>
          <w:sz w:val="36"/>
          <w:szCs w:val="36"/>
          <w:lang w:val="en-US" w:eastAsia="zh-CN"/>
        </w:rPr>
      </w:pPr>
      <w:r>
        <w:rPr>
          <w:rFonts w:hint="eastAsia" w:ascii="微软雅黑" w:hAnsi="微软雅黑" w:eastAsia="微软雅黑" w:cs="微软雅黑"/>
          <w:sz w:val="36"/>
          <w:szCs w:val="36"/>
          <w:lang w:eastAsia="zh-CN"/>
        </w:rPr>
        <w:t>第一章</w:t>
      </w:r>
      <w:r>
        <w:rPr>
          <w:rFonts w:hint="eastAsia" w:ascii="微软雅黑" w:hAnsi="微软雅黑" w:eastAsia="微软雅黑" w:cs="微软雅黑"/>
          <w:sz w:val="36"/>
          <w:szCs w:val="36"/>
          <w:lang w:val="en-US" w:eastAsia="zh-CN"/>
        </w:rPr>
        <w:t xml:space="preserve"> 执行摘要</w:t>
      </w:r>
    </w:p>
    <w:p>
      <w:pPr>
        <w:pStyle w:val="16"/>
        <w:keepNext w:val="0"/>
        <w:keepLines w:val="0"/>
        <w:pageBreakBefore w:val="0"/>
        <w:widowControl w:val="0"/>
        <w:numPr>
          <w:ilvl w:val="0"/>
          <w:numId w:val="0"/>
        </w:numPr>
        <w:tabs>
          <w:tab w:val="left" w:pos="779"/>
          <w:tab w:val="left" w:pos="780"/>
        </w:tabs>
        <w:kinsoku/>
        <w:wordWrap w:val="0"/>
        <w:overflowPunct/>
        <w:topLinePunct w:val="0"/>
        <w:autoSpaceDE w:val="0"/>
        <w:autoSpaceDN w:val="0"/>
        <w:bidi w:val="0"/>
        <w:adjustRightInd/>
        <w:snapToGrid/>
        <w:spacing w:before="0" w:after="0" w:line="360" w:lineRule="auto"/>
        <w:ind w:leftChars="200" w:right="0" w:rightChars="0"/>
        <w:jc w:val="left"/>
        <w:textAlignment w:val="auto"/>
        <w:outlineLvl w:val="0"/>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lang w:val="en-US" w:eastAsia="zh-CN"/>
        </w:rPr>
        <w:t>（一）</w:t>
      </w:r>
      <w:r>
        <w:rPr>
          <w:rFonts w:hint="eastAsia" w:ascii="微软雅黑" w:hAnsi="微软雅黑" w:eastAsia="微软雅黑" w:cs="微软雅黑"/>
          <w:b/>
          <w:bCs/>
          <w:sz w:val="28"/>
          <w:szCs w:val="28"/>
          <w:lang w:eastAsia="zh-CN"/>
        </w:rPr>
        <w:t>项目介绍</w:t>
      </w:r>
    </w:p>
    <w:p>
      <w:pPr>
        <w:pStyle w:val="16"/>
        <w:keepNext w:val="0"/>
        <w:keepLines w:val="0"/>
        <w:pageBreakBefore w:val="0"/>
        <w:widowControl w:val="0"/>
        <w:numPr>
          <w:ilvl w:val="0"/>
          <w:numId w:val="0"/>
        </w:numPr>
        <w:tabs>
          <w:tab w:val="left" w:pos="779"/>
          <w:tab w:val="left" w:pos="780"/>
        </w:tabs>
        <w:kinsoku/>
        <w:wordWrap w:val="0"/>
        <w:overflowPunct/>
        <w:topLinePunct w:val="0"/>
        <w:autoSpaceDE w:val="0"/>
        <w:autoSpaceDN w:val="0"/>
        <w:bidi w:val="0"/>
        <w:adjustRightInd/>
        <w:snapToGrid/>
        <w:spacing w:before="0" w:after="0" w:line="360" w:lineRule="auto"/>
        <w:ind w:right="0" w:rightChars="0"/>
        <w:jc w:val="left"/>
        <w:textAlignment w:val="auto"/>
        <w:outlineLvl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本项目将民间秘传道教瑰宝南宗神数的算法通过程序进行实现，用户通过“易能轩”APP或小程序即可使用南宗神数进行预测，准确度可达到95%以上。可预测的范围包括事业、财运、婚姻、家庭、学业等各方面，基本涵盖日常生活所需。在满足人们心理需求的同时，一定程度上还可为人们指点迷津。</w:t>
      </w:r>
    </w:p>
    <w:p>
      <w:pPr>
        <w:pStyle w:val="16"/>
        <w:keepNext w:val="0"/>
        <w:keepLines w:val="0"/>
        <w:pageBreakBefore w:val="0"/>
        <w:widowControl w:val="0"/>
        <w:numPr>
          <w:ilvl w:val="0"/>
          <w:numId w:val="0"/>
        </w:numPr>
        <w:tabs>
          <w:tab w:val="left" w:pos="779"/>
          <w:tab w:val="left" w:pos="780"/>
        </w:tabs>
        <w:kinsoku/>
        <w:wordWrap w:val="0"/>
        <w:overflowPunct/>
        <w:topLinePunct w:val="0"/>
        <w:autoSpaceDE w:val="0"/>
        <w:autoSpaceDN w:val="0"/>
        <w:bidi w:val="0"/>
        <w:adjustRightInd/>
        <w:snapToGrid/>
        <w:spacing w:before="0" w:after="0" w:line="360" w:lineRule="auto"/>
        <w:ind w:leftChars="200" w:right="0" w:rightChars="0"/>
        <w:jc w:val="left"/>
        <w:textAlignment w:val="auto"/>
        <w:outlineLvl w:val="0"/>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lang w:eastAsia="zh-CN"/>
        </w:rPr>
        <w:t>（二）项目优势</w:t>
      </w:r>
    </w:p>
    <w:p>
      <w:pPr>
        <w:pStyle w:val="16"/>
        <w:keepNext w:val="0"/>
        <w:keepLines w:val="0"/>
        <w:pageBreakBefore w:val="0"/>
        <w:widowControl w:val="0"/>
        <w:numPr>
          <w:ilvl w:val="0"/>
          <w:numId w:val="1"/>
        </w:numPr>
        <w:tabs>
          <w:tab w:val="left" w:pos="779"/>
          <w:tab w:val="left" w:pos="780"/>
        </w:tabs>
        <w:kinsoku/>
        <w:wordWrap w:val="0"/>
        <w:overflowPunct/>
        <w:topLinePunct w:val="0"/>
        <w:autoSpaceDE w:val="0"/>
        <w:autoSpaceDN w:val="0"/>
        <w:bidi w:val="0"/>
        <w:adjustRightInd/>
        <w:snapToGrid/>
        <w:spacing w:before="0" w:after="0" w:line="360" w:lineRule="auto"/>
        <w:ind w:left="425" w:leftChars="0" w:right="0" w:rightChars="0" w:hanging="425" w:firstLineChars="0"/>
        <w:jc w:val="left"/>
        <w:textAlignment w:val="auto"/>
        <w:outlineLvl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独有算法，准！</w:t>
      </w:r>
    </w:p>
    <w:p>
      <w:pPr>
        <w:pStyle w:val="16"/>
        <w:keepNext w:val="0"/>
        <w:keepLines w:val="0"/>
        <w:pageBreakBefore w:val="0"/>
        <w:widowControl w:val="0"/>
        <w:numPr>
          <w:ilvl w:val="0"/>
          <w:numId w:val="1"/>
        </w:numPr>
        <w:tabs>
          <w:tab w:val="left" w:pos="779"/>
          <w:tab w:val="left" w:pos="780"/>
        </w:tabs>
        <w:kinsoku/>
        <w:wordWrap w:val="0"/>
        <w:overflowPunct/>
        <w:topLinePunct w:val="0"/>
        <w:autoSpaceDE w:val="0"/>
        <w:autoSpaceDN w:val="0"/>
        <w:bidi w:val="0"/>
        <w:adjustRightInd/>
        <w:snapToGrid/>
        <w:spacing w:before="0" w:after="0" w:line="360" w:lineRule="auto"/>
        <w:ind w:left="425" w:leftChars="0" w:right="0" w:rightChars="0" w:hanging="425" w:firstLineChars="0"/>
        <w:jc w:val="left"/>
        <w:textAlignment w:val="auto"/>
        <w:outlineLvl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预测准确率达到95%以上。对处于迷津的用户，一方面给到心理寄托，另一方面可能起</w:t>
      </w:r>
      <w:r>
        <w:rPr>
          <w:rFonts w:hint="eastAsia" w:ascii="微软雅黑" w:hAnsi="微软雅黑" w:eastAsia="微软雅黑" w:cs="微软雅黑"/>
          <w:sz w:val="28"/>
          <w:szCs w:val="28"/>
          <w:lang w:val="en-US" w:eastAsia="zh-CN"/>
        </w:rPr>
        <w:t>到有效的指导作用。</w:t>
      </w:r>
    </w:p>
    <w:p>
      <w:pPr>
        <w:pStyle w:val="16"/>
        <w:keepNext w:val="0"/>
        <w:keepLines w:val="0"/>
        <w:pageBreakBefore w:val="0"/>
        <w:widowControl w:val="0"/>
        <w:numPr>
          <w:ilvl w:val="0"/>
          <w:numId w:val="0"/>
        </w:numPr>
        <w:tabs>
          <w:tab w:val="left" w:pos="779"/>
          <w:tab w:val="left" w:pos="780"/>
        </w:tabs>
        <w:kinsoku/>
        <w:wordWrap w:val="0"/>
        <w:overflowPunct/>
        <w:topLinePunct w:val="0"/>
        <w:autoSpaceDE w:val="0"/>
        <w:autoSpaceDN w:val="0"/>
        <w:bidi w:val="0"/>
        <w:adjustRightInd/>
        <w:snapToGrid/>
        <w:spacing w:before="0" w:after="0" w:line="360" w:lineRule="auto"/>
        <w:ind w:leftChars="0" w:right="0" w:rightChars="0" w:firstLine="840" w:firstLineChars="300"/>
        <w:jc w:val="left"/>
        <w:textAlignment w:val="auto"/>
        <w:outlineLvl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商业模式清晰，</w:t>
      </w:r>
      <w:r>
        <w:rPr>
          <w:rFonts w:hint="default" w:ascii="微软雅黑" w:hAnsi="微软雅黑" w:eastAsia="微软雅黑" w:cs="微软雅黑"/>
          <w:sz w:val="28"/>
          <w:szCs w:val="28"/>
          <w:lang w:val="en-US" w:eastAsia="zh-CN"/>
        </w:rPr>
        <w:t>精准切入“科学+</w:t>
      </w:r>
      <w:r>
        <w:rPr>
          <w:rFonts w:hint="eastAsia" w:ascii="微软雅黑" w:hAnsi="微软雅黑" w:eastAsia="微软雅黑" w:cs="微软雅黑"/>
          <w:sz w:val="28"/>
          <w:szCs w:val="28"/>
          <w:lang w:val="en-US" w:eastAsia="zh-CN"/>
        </w:rPr>
        <w:t>预测</w:t>
      </w:r>
      <w:r>
        <w:rPr>
          <w:rFonts w:hint="default" w:ascii="微软雅黑" w:hAnsi="微软雅黑" w:eastAsia="微软雅黑" w:cs="微软雅黑"/>
          <w:sz w:val="28"/>
          <w:szCs w:val="28"/>
          <w:lang w:val="en-US" w:eastAsia="zh-CN"/>
        </w:rPr>
        <w:t>”模块</w:t>
      </w:r>
      <w:r>
        <w:rPr>
          <w:rFonts w:hint="eastAsia" w:ascii="微软雅黑" w:hAnsi="微软雅黑" w:eastAsia="微软雅黑" w:cs="微软雅黑"/>
          <w:sz w:val="28"/>
          <w:szCs w:val="28"/>
          <w:lang w:val="en-US" w:eastAsia="zh-CN"/>
        </w:rPr>
        <w:t>，</w:t>
      </w:r>
      <w:r>
        <w:rPr>
          <w:rFonts w:hint="default" w:ascii="微软雅黑" w:hAnsi="微软雅黑" w:eastAsia="微软雅黑" w:cs="微软雅黑"/>
          <w:sz w:val="28"/>
          <w:szCs w:val="28"/>
          <w:lang w:val="en-US" w:eastAsia="zh-CN"/>
        </w:rPr>
        <w:t>通过</w:t>
      </w:r>
      <w:r>
        <w:rPr>
          <w:rFonts w:hint="eastAsia" w:ascii="微软雅黑" w:hAnsi="微软雅黑" w:eastAsia="微软雅黑" w:cs="微软雅黑"/>
          <w:sz w:val="28"/>
          <w:szCs w:val="28"/>
          <w:lang w:val="en-US" w:eastAsia="zh-CN"/>
        </w:rPr>
        <w:t>网络平台运营创新</w:t>
      </w:r>
    </w:p>
    <w:p>
      <w:pPr>
        <w:pStyle w:val="16"/>
        <w:keepNext w:val="0"/>
        <w:keepLines w:val="0"/>
        <w:pageBreakBefore w:val="0"/>
        <w:widowControl w:val="0"/>
        <w:numPr>
          <w:ilvl w:val="0"/>
          <w:numId w:val="1"/>
        </w:numPr>
        <w:tabs>
          <w:tab w:val="left" w:pos="779"/>
          <w:tab w:val="left" w:pos="780"/>
        </w:tabs>
        <w:kinsoku/>
        <w:wordWrap w:val="0"/>
        <w:overflowPunct/>
        <w:topLinePunct w:val="0"/>
        <w:autoSpaceDE w:val="0"/>
        <w:autoSpaceDN w:val="0"/>
        <w:bidi w:val="0"/>
        <w:adjustRightInd/>
        <w:snapToGrid/>
        <w:spacing w:before="0" w:after="0" w:line="360" w:lineRule="auto"/>
        <w:ind w:left="425" w:leftChars="0" w:right="0" w:rightChars="0" w:hanging="425" w:firstLineChars="0"/>
        <w:jc w:val="left"/>
        <w:textAlignment w:val="auto"/>
        <w:outlineLvl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拥有一定量的都是和初期的客户资源</w:t>
      </w:r>
    </w:p>
    <w:p>
      <w:pPr>
        <w:pStyle w:val="16"/>
        <w:keepNext w:val="0"/>
        <w:keepLines w:val="0"/>
        <w:pageBreakBefore w:val="0"/>
        <w:widowControl w:val="0"/>
        <w:numPr>
          <w:ilvl w:val="0"/>
          <w:numId w:val="1"/>
        </w:numPr>
        <w:tabs>
          <w:tab w:val="left" w:pos="779"/>
          <w:tab w:val="left" w:pos="780"/>
        </w:tabs>
        <w:kinsoku/>
        <w:wordWrap w:val="0"/>
        <w:overflowPunct/>
        <w:topLinePunct w:val="0"/>
        <w:autoSpaceDE w:val="0"/>
        <w:autoSpaceDN w:val="0"/>
        <w:bidi w:val="0"/>
        <w:adjustRightInd/>
        <w:snapToGrid/>
        <w:spacing w:before="0" w:after="0" w:line="360" w:lineRule="auto"/>
        <w:ind w:left="425" w:leftChars="0" w:right="0" w:rightChars="0" w:hanging="425" w:firstLineChars="0"/>
        <w:jc w:val="left"/>
        <w:textAlignment w:val="auto"/>
        <w:outlineLvl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打造线上</w:t>
      </w:r>
      <w:r>
        <w:rPr>
          <w:rFonts w:hint="default" w:ascii="微软雅黑" w:hAnsi="微软雅黑" w:eastAsia="微软雅黑" w:cs="微软雅黑"/>
          <w:sz w:val="28"/>
          <w:szCs w:val="28"/>
          <w:lang w:val="en-US" w:eastAsia="zh-CN"/>
        </w:rPr>
        <w:t>零售连锁</w:t>
      </w:r>
      <w:r>
        <w:rPr>
          <w:rFonts w:hint="eastAsia" w:ascii="微软雅黑" w:hAnsi="微软雅黑" w:eastAsia="微软雅黑" w:cs="微软雅黑"/>
          <w:sz w:val="28"/>
          <w:szCs w:val="28"/>
          <w:lang w:val="en-US" w:eastAsia="zh-CN"/>
        </w:rPr>
        <w:t>+</w:t>
      </w:r>
      <w:r>
        <w:rPr>
          <w:rFonts w:hint="default" w:ascii="微软雅黑" w:hAnsi="微软雅黑" w:eastAsia="微软雅黑" w:cs="微软雅黑"/>
          <w:sz w:val="28"/>
          <w:szCs w:val="28"/>
          <w:lang w:val="en-US" w:eastAsia="zh-CN"/>
        </w:rPr>
        <w:t>产品与咨询服务</w:t>
      </w:r>
      <w:r>
        <w:rPr>
          <w:rFonts w:hint="eastAsia" w:ascii="微软雅黑" w:hAnsi="微软雅黑" w:eastAsia="微软雅黑" w:cs="微软雅黑"/>
          <w:sz w:val="28"/>
          <w:szCs w:val="28"/>
          <w:lang w:val="en-US" w:eastAsia="zh-CN"/>
        </w:rPr>
        <w:t>一体化，增强客户体验感。</w:t>
      </w:r>
    </w:p>
    <w:p>
      <w:pPr>
        <w:pStyle w:val="16"/>
        <w:keepNext w:val="0"/>
        <w:keepLines w:val="0"/>
        <w:pageBreakBefore w:val="0"/>
        <w:widowControl w:val="0"/>
        <w:numPr>
          <w:ilvl w:val="0"/>
          <w:numId w:val="0"/>
        </w:numPr>
        <w:tabs>
          <w:tab w:val="left" w:pos="779"/>
          <w:tab w:val="left" w:pos="780"/>
        </w:tabs>
        <w:kinsoku/>
        <w:wordWrap w:val="0"/>
        <w:overflowPunct/>
        <w:topLinePunct w:val="0"/>
        <w:autoSpaceDE w:val="0"/>
        <w:autoSpaceDN w:val="0"/>
        <w:bidi w:val="0"/>
        <w:adjustRightInd/>
        <w:snapToGrid/>
        <w:spacing w:before="0" w:after="0" w:line="360" w:lineRule="auto"/>
        <w:ind w:right="0" w:rightChars="0" w:firstLine="280" w:firstLineChars="100"/>
        <w:jc w:val="left"/>
        <w:textAlignment w:val="auto"/>
        <w:outlineLvl w:val="0"/>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lang w:val="en-US" w:eastAsia="zh-CN"/>
        </w:rPr>
        <w:t>（三）</w:t>
      </w:r>
      <w:r>
        <w:rPr>
          <w:rFonts w:hint="eastAsia" w:ascii="微软雅黑" w:hAnsi="微软雅黑" w:eastAsia="微软雅黑" w:cs="微软雅黑"/>
          <w:b/>
          <w:bCs/>
          <w:sz w:val="28"/>
          <w:szCs w:val="28"/>
          <w:lang w:eastAsia="zh-CN"/>
        </w:rPr>
        <w:t>商业模式</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eastAsia" w:ascii="微软雅黑" w:hAnsi="微软雅黑" w:eastAsia="微软雅黑" w:cs="微软雅黑"/>
          <w:sz w:val="28"/>
          <w:szCs w:val="28"/>
          <w:lang w:val="en-US" w:eastAsia="zh-CN" w:bidi="zh-CN"/>
        </w:rPr>
      </w:pPr>
      <w:r>
        <w:rPr>
          <w:rFonts w:hint="eastAsia" w:ascii="微软雅黑" w:hAnsi="微软雅黑" w:eastAsia="微软雅黑" w:cs="微软雅黑"/>
          <w:sz w:val="28"/>
          <w:szCs w:val="28"/>
          <w:lang w:val="zh-CN" w:eastAsia="zh-CN" w:bidi="zh-CN"/>
        </w:rPr>
        <w:t>线上</w:t>
      </w:r>
      <w:r>
        <w:rPr>
          <w:rFonts w:hint="eastAsia" w:ascii="微软雅黑" w:hAnsi="微软雅黑" w:eastAsia="微软雅黑" w:cs="微软雅黑"/>
          <w:sz w:val="28"/>
          <w:szCs w:val="28"/>
          <w:lang w:val="en-US" w:eastAsia="zh-CN" w:bidi="zh-CN"/>
        </w:rPr>
        <w:t>APP</w:t>
      </w:r>
      <w:r>
        <w:rPr>
          <w:rFonts w:hint="eastAsia" w:ascii="微软雅黑" w:hAnsi="微软雅黑" w:eastAsia="微软雅黑" w:cs="微软雅黑"/>
          <w:sz w:val="28"/>
          <w:szCs w:val="28"/>
          <w:lang w:val="zh-CN" w:eastAsia="zh-CN" w:bidi="zh-CN"/>
        </w:rPr>
        <w:t>平台采用阿米巴模式经营，平台采用合伙制，和神算大师进行合作，大师独立发展下下线客户，平台抽取大师</w:t>
      </w:r>
      <w:r>
        <w:rPr>
          <w:rFonts w:hint="eastAsia" w:ascii="微软雅黑" w:hAnsi="微软雅黑" w:eastAsia="微软雅黑" w:cs="微软雅黑"/>
          <w:sz w:val="28"/>
          <w:szCs w:val="28"/>
          <w:lang w:val="en-US" w:eastAsia="zh-CN" w:bidi="zh-CN"/>
        </w:rPr>
        <w:t>20%提成</w:t>
      </w:r>
      <w:r>
        <w:rPr>
          <w:rFonts w:hint="eastAsia" w:ascii="微软雅黑" w:hAnsi="微软雅黑" w:eastAsia="微软雅黑" w:cs="微软雅黑"/>
          <w:sz w:val="28"/>
          <w:szCs w:val="28"/>
          <w:lang w:val="zh-CN" w:eastAsia="zh-CN" w:bidi="zh-CN"/>
        </w:rPr>
        <w:t>。内容：系统预测——平台自盈，大师预测——平台抽成20%，南宗文化产品——平台自盈，成为会员——平台自盈</w:t>
      </w:r>
    </w:p>
    <w:p>
      <w:pPr>
        <w:pStyle w:val="2"/>
        <w:keepNext w:val="0"/>
        <w:keepLines w:val="0"/>
        <w:pageBreakBefore w:val="0"/>
        <w:widowControl w:val="0"/>
        <w:kinsoku/>
        <w:wordWrap w:val="0"/>
        <w:overflowPunct/>
        <w:topLinePunct w:val="0"/>
        <w:autoSpaceDE w:val="0"/>
        <w:autoSpaceDN w:val="0"/>
        <w:bidi w:val="0"/>
        <w:adjustRightInd/>
        <w:snapToGrid/>
        <w:spacing w:before="0" w:line="360" w:lineRule="auto"/>
        <w:ind w:right="0"/>
        <w:jc w:val="center"/>
        <w:textAlignment w:val="auto"/>
        <w:rPr>
          <w:rFonts w:hint="default"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eastAsia="zh-CN"/>
        </w:rPr>
        <w:t>第二章</w:t>
      </w:r>
      <w:r>
        <w:rPr>
          <w:rFonts w:hint="eastAsia" w:ascii="微软雅黑" w:hAnsi="微软雅黑" w:eastAsia="微软雅黑" w:cs="微软雅黑"/>
          <w:b/>
          <w:bCs/>
          <w:sz w:val="36"/>
          <w:szCs w:val="36"/>
          <w:lang w:val="en-US" w:eastAsia="zh-CN"/>
        </w:rPr>
        <w:t xml:space="preserve"> 项目背景</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（一）政策环境</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lang w:val="en-US" w:eastAsia="zh-CN"/>
        </w:rPr>
        <w:t>1、</w:t>
      </w:r>
      <w:r>
        <w:rPr>
          <w:rFonts w:hint="eastAsia" w:ascii="微软雅黑" w:hAnsi="微软雅黑" w:eastAsia="微软雅黑" w:cs="微软雅黑"/>
          <w:b/>
          <w:bCs/>
          <w:sz w:val="28"/>
          <w:szCs w:val="28"/>
        </w:rPr>
        <w:t>宪法规定易学不是封建迷信，国家在循序渐进的弘扬传统文化</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1982年12月4日，全国人大第五届第五次会议通过修改的《中华人民共和国宪法》中，不但无“迷信”二字，而且在第四十七条中有“中华人民共和国公民有进行科学研究、文化、艺术创作和其他文化活动的自由。国家对于从事教育、科学技术、文学、艺术和其他文化事业的公民的有益于人民的创造性工作，给以鼓励和帮助”。</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不仅去掉了几十年套在周易应用研究身上“封建迷信”的枷锁，而且为我国的周易信息预测科学的应用研究指明了方向。因此，任何人任何单位以任何借口压制打击周易应用研究都是违法的。这正是法律保驾护航，易学预测扬眉吐气！</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val="en-US" w:eastAsia="zh-CN"/>
        </w:rPr>
        <w:t>2、</w:t>
      </w:r>
      <w:r>
        <w:rPr>
          <w:rFonts w:hint="eastAsia" w:ascii="微软雅黑" w:hAnsi="微软雅黑" w:eastAsia="微软雅黑" w:cs="微软雅黑"/>
          <w:b/>
          <w:bCs/>
          <w:sz w:val="28"/>
          <w:szCs w:val="28"/>
          <w:lang w:eastAsia="zh-CN"/>
        </w:rPr>
        <w:t>国家严厉打击虚假算命吸金行为，“传统文化”和“虚假算命”不可混淆，不可越雷池半步</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i w:val="0"/>
          <w:caps w:val="0"/>
          <w:color w:val="222222"/>
          <w:spacing w:val="0"/>
          <w:sz w:val="27"/>
          <w:szCs w:val="27"/>
          <w:shd w:val="clear" w:fill="FFFFFF"/>
          <w:lang w:eastAsia="zh-CN"/>
        </w:rPr>
      </w:pPr>
      <w:r>
        <w:rPr>
          <w:rFonts w:ascii="微软雅黑" w:hAnsi="微软雅黑" w:eastAsia="微软雅黑" w:cs="微软雅黑"/>
          <w:i w:val="0"/>
          <w:caps w:val="0"/>
          <w:color w:val="222222"/>
          <w:spacing w:val="0"/>
          <w:sz w:val="27"/>
          <w:szCs w:val="27"/>
          <w:shd w:val="clear" w:fill="FFFFFF"/>
        </w:rPr>
        <w:t>置身于移动互联时代，“算命”把戏正在不断变换形式，在网络空间潜滋暗长</w:t>
      </w:r>
      <w:r>
        <w:rPr>
          <w:rFonts w:hint="eastAsia" w:ascii="微软雅黑" w:hAnsi="微软雅黑" w:eastAsia="微软雅黑" w:cs="微软雅黑"/>
          <w:i w:val="0"/>
          <w:caps w:val="0"/>
          <w:color w:val="222222"/>
          <w:spacing w:val="0"/>
          <w:sz w:val="27"/>
          <w:szCs w:val="27"/>
          <w:shd w:val="clear" w:fill="FFFFFF"/>
          <w:lang w:eastAsia="zh-CN"/>
        </w:rPr>
        <w:t>，利用网络平台通过虚假算命吸金平台层出不穷，国家严厉打击虚假算命吸金行为，要区分传统文化和虚假算命的不同之处。</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ind w:right="0" w:rightChars="0"/>
        <w:textAlignment w:val="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（二）行业现状</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ind w:right="0" w:rightChars="0"/>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b w:val="0"/>
          <w:bCs w:val="0"/>
          <w:sz w:val="28"/>
          <w:szCs w:val="28"/>
          <w:lang w:val="en-US" w:eastAsia="zh-CN"/>
        </w:rPr>
        <w:t>①预</w:t>
      </w:r>
      <w:r>
        <w:rPr>
          <w:rFonts w:hint="eastAsia" w:ascii="微软雅黑" w:hAnsi="微软雅黑" w:eastAsia="微软雅黑" w:cs="微软雅黑"/>
          <w:sz w:val="28"/>
          <w:szCs w:val="28"/>
          <w:lang w:val="en-US" w:eastAsia="zh-CN"/>
        </w:rPr>
        <w:t>测行业发展迅速，平台众多，近年来发展呈现持续上升趋势，发展潜力巨大；</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eastAsia="zh-CN"/>
        </w:rPr>
        <w:t>预测</w:t>
      </w:r>
      <w:r>
        <w:rPr>
          <w:rFonts w:hint="eastAsia" w:ascii="微软雅黑" w:hAnsi="微软雅黑" w:eastAsia="微软雅黑" w:cs="微软雅黑"/>
          <w:sz w:val="28"/>
          <w:szCs w:val="28"/>
        </w:rPr>
        <w:t>、占卜、算命、测字，古往今来，提到这些就能把神秘感一下聚拢起来，好像这些字眼本身就带有无限的玄学意味。但实际上，算命占卜、</w:t>
      </w:r>
      <w:r>
        <w:rPr>
          <w:rFonts w:hint="eastAsia" w:ascii="微软雅黑" w:hAnsi="微软雅黑" w:eastAsia="微软雅黑" w:cs="微软雅黑"/>
          <w:sz w:val="28"/>
          <w:szCs w:val="28"/>
          <w:lang w:eastAsia="zh-CN"/>
        </w:rPr>
        <w:t>预测</w:t>
      </w:r>
      <w:r>
        <w:rPr>
          <w:rFonts w:hint="eastAsia" w:ascii="微软雅黑" w:hAnsi="微软雅黑" w:eastAsia="微软雅黑" w:cs="微软雅黑"/>
          <w:sz w:val="28"/>
          <w:szCs w:val="28"/>
        </w:rPr>
        <w:t>命理等行业，</w:t>
      </w:r>
      <w:r>
        <w:rPr>
          <w:rFonts w:hint="eastAsia" w:ascii="微软雅黑" w:hAnsi="微软雅黑" w:eastAsia="微软雅黑" w:cs="微软雅黑"/>
          <w:sz w:val="28"/>
          <w:szCs w:val="28"/>
          <w:lang w:eastAsia="zh-CN"/>
        </w:rPr>
        <w:t>虽然在</w:t>
      </w:r>
      <w:r>
        <w:rPr>
          <w:rFonts w:hint="eastAsia" w:ascii="微软雅黑" w:hAnsi="微软雅黑" w:eastAsia="微软雅黑" w:cs="微软雅黑"/>
          <w:sz w:val="28"/>
          <w:szCs w:val="28"/>
        </w:rPr>
        <w:t>10年前已经接受过一波互联网浪潮的洗礼</w:t>
      </w:r>
      <w:r>
        <w:rPr>
          <w:rFonts w:hint="eastAsia" w:ascii="微软雅黑" w:hAnsi="微软雅黑" w:eastAsia="微软雅黑" w:cs="微软雅黑"/>
          <w:sz w:val="28"/>
          <w:szCs w:val="28"/>
          <w:lang w:eastAsia="zh-CN"/>
        </w:rPr>
        <w:t>，目前预测行业依旧具有强大的市场发展力，部分命理学公司甚至融资上市，融资上亿元，在国内，具有深厚传统文化的熏染，命理学有着强大的群众基础，而且命理学企业的利润空间也相当大。互联网+预测这门生意开始进入了蓬勃发展的阶段。</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default" w:ascii="微软雅黑" w:hAnsi="微软雅黑" w:eastAsia="微软雅黑" w:cs="微软雅黑"/>
          <w:sz w:val="28"/>
          <w:szCs w:val="28"/>
          <w:lang w:eastAsia="zh-CN"/>
        </w:rPr>
      </w:pPr>
      <w:r>
        <w:rPr>
          <w:rFonts w:hint="default" w:ascii="微软雅黑" w:hAnsi="微软雅黑" w:eastAsia="微软雅黑" w:cs="微软雅黑"/>
          <w:sz w:val="28"/>
          <w:szCs w:val="28"/>
        </w:rPr>
        <w:t>据企查查数据，算命相关公司从2011年开始增加，2015年新增53家，突破历史注册量。相比算命，</w:t>
      </w:r>
      <w:r>
        <w:rPr>
          <w:rFonts w:hint="eastAsia" w:ascii="微软雅黑" w:hAnsi="微软雅黑" w:eastAsia="微软雅黑" w:cs="微软雅黑"/>
          <w:sz w:val="28"/>
          <w:szCs w:val="28"/>
          <w:lang w:eastAsia="zh-CN"/>
        </w:rPr>
        <w:t>预测</w:t>
      </w:r>
      <w:r>
        <w:rPr>
          <w:rFonts w:hint="default" w:ascii="微软雅黑" w:hAnsi="微软雅黑" w:eastAsia="微软雅黑" w:cs="微软雅黑"/>
          <w:sz w:val="28"/>
          <w:szCs w:val="28"/>
        </w:rPr>
        <w:t>相关的公司从2000年开始就如春笋般涌现，2000年新增611家，随后逐年增长，2019年突破往年记录，成立3673</w:t>
      </w:r>
      <w:r>
        <w:rPr>
          <w:rFonts w:hint="default" w:ascii="微软雅黑" w:hAnsi="微软雅黑" w:eastAsia="微软雅黑" w:cs="微软雅黑"/>
          <w:sz w:val="28"/>
          <w:szCs w:val="28"/>
          <w:lang w:eastAsia="zh-CN"/>
        </w:rPr>
        <w:t>家，截至目前共39438家</w:t>
      </w:r>
      <w:r>
        <w:rPr>
          <w:rFonts w:hint="eastAsia" w:ascii="微软雅黑" w:hAnsi="微软雅黑" w:eastAsia="微软雅黑" w:cs="微软雅黑"/>
          <w:sz w:val="28"/>
          <w:szCs w:val="28"/>
          <w:lang w:eastAsia="zh-CN"/>
        </w:rPr>
        <w:t>预测</w:t>
      </w:r>
      <w:r>
        <w:rPr>
          <w:rFonts w:hint="default" w:ascii="微软雅黑" w:hAnsi="微软雅黑" w:eastAsia="微软雅黑" w:cs="微软雅黑"/>
          <w:sz w:val="28"/>
          <w:szCs w:val="28"/>
          <w:lang w:eastAsia="zh-CN"/>
        </w:rPr>
        <w:t>相关企业。</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default" w:ascii="微软雅黑" w:hAnsi="微软雅黑" w:eastAsia="微软雅黑" w:cs="微软雅黑"/>
          <w:sz w:val="28"/>
          <w:szCs w:val="28"/>
          <w:lang w:eastAsia="zh-CN"/>
        </w:rPr>
      </w:pPr>
      <w:r>
        <w:rPr>
          <w:rFonts w:hint="eastAsia" w:ascii="微软雅黑" w:hAnsi="微软雅黑" w:eastAsia="微软雅黑" w:cs="微软雅黑"/>
          <w:i w:val="0"/>
          <w:caps w:val="0"/>
          <w:color w:val="222222"/>
          <w:spacing w:val="0"/>
          <w:sz w:val="27"/>
          <w:szCs w:val="27"/>
          <w:shd w:val="clear" w:fill="FFFFFF"/>
          <w:lang w:eastAsia="zh-CN"/>
        </w:rPr>
        <w:t> </w:t>
      </w:r>
      <w:r>
        <w:rPr>
          <w:rFonts w:hint="eastAsia" w:ascii="微软雅黑" w:hAnsi="微软雅黑" w:eastAsia="微软雅黑" w:cs="微软雅黑"/>
          <w:sz w:val="28"/>
          <w:szCs w:val="28"/>
          <w:lang w:eastAsia="zh-CN"/>
        </w:rPr>
        <w:t xml:space="preserve"> 在各种预测方式中，民众认知度最高的是“星座”，尤其是结合了现代心理学的星座算命被广为接受，甚至成为了许多机构对人群的分类方式之一。其次则是“塔罗牌”，塔罗占卜的历史只有几百年，传入中国的历史更是只有一百多年。但是最近这十多年发展迅猛。究其原因有二：首先塔罗牌占卜，占卜者与占卜对象有着极高的互动性；其次，牌面的图案又能产生具体的形象，加上通俗易懂的解读，很容易让人产生心理共鸣。</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eastAsia="zh-CN"/>
        </w:rPr>
        <w:t>②市场缺乏规范化；算命，预测平台及大师算命等杂乱无章，骗取钱财案件层出不穷，部分人对其人们信任度低。</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sz w:val="28"/>
          <w:szCs w:val="28"/>
          <w:lang w:eastAsia="zh-CN"/>
        </w:rPr>
      </w:pPr>
      <w:r>
        <w:rPr>
          <w:rFonts w:hint="default" w:ascii="微软雅黑" w:hAnsi="微软雅黑" w:eastAsia="微软雅黑" w:cs="微软雅黑"/>
          <w:sz w:val="28"/>
          <w:szCs w:val="28"/>
        </w:rPr>
        <w:t>首先，</w:t>
      </w:r>
      <w:r>
        <w:rPr>
          <w:rFonts w:hint="eastAsia" w:ascii="微软雅黑" w:hAnsi="微软雅黑" w:eastAsia="微软雅黑" w:cs="微软雅黑"/>
          <w:sz w:val="28"/>
          <w:szCs w:val="28"/>
          <w:lang w:eastAsia="zh-CN"/>
        </w:rPr>
        <w:t>预测</w:t>
      </w:r>
      <w:r>
        <w:rPr>
          <w:rFonts w:hint="default" w:ascii="微软雅黑" w:hAnsi="微软雅黑" w:eastAsia="微软雅黑" w:cs="微软雅黑"/>
          <w:sz w:val="28"/>
          <w:szCs w:val="28"/>
        </w:rPr>
        <w:t>行业缺乏有效的法律制约，行业生态极为特殊，因为至少在目前，</w:t>
      </w:r>
      <w:r>
        <w:rPr>
          <w:rFonts w:hint="eastAsia" w:ascii="微软雅黑" w:hAnsi="微软雅黑" w:eastAsia="微软雅黑" w:cs="微软雅黑"/>
          <w:sz w:val="28"/>
          <w:szCs w:val="28"/>
          <w:lang w:eastAsia="zh-CN"/>
        </w:rPr>
        <w:t>预测</w:t>
      </w:r>
      <w:r>
        <w:rPr>
          <w:rFonts w:hint="default" w:ascii="微软雅黑" w:hAnsi="微软雅黑" w:eastAsia="微软雅黑" w:cs="微软雅黑"/>
          <w:sz w:val="28"/>
          <w:szCs w:val="28"/>
        </w:rPr>
        <w:t>属于“封建迷信”范畴。封建迷信并不是法律概念，而是我国解放后约定俗成的一个专用名词，专指人们相信星相、占卜、巫医、</w:t>
      </w:r>
      <w:r>
        <w:rPr>
          <w:rFonts w:hint="eastAsia" w:ascii="微软雅黑" w:hAnsi="微软雅黑" w:eastAsia="微软雅黑" w:cs="微软雅黑"/>
          <w:sz w:val="28"/>
          <w:szCs w:val="28"/>
          <w:lang w:eastAsia="zh-CN"/>
        </w:rPr>
        <w:t>预测</w:t>
      </w:r>
      <w:r>
        <w:rPr>
          <w:rFonts w:hint="default" w:ascii="微软雅黑" w:hAnsi="微软雅黑" w:eastAsia="微软雅黑" w:cs="微软雅黑"/>
          <w:sz w:val="28"/>
          <w:szCs w:val="28"/>
        </w:rPr>
        <w:t>、命相、鬼神的思想和行为。在我国，迷信活动不受国家法律保护。但如果利用封建迷信扰乱社会秩序、损害他人身体健康的要根据情节予以处罚。因而</w:t>
      </w:r>
      <w:r>
        <w:rPr>
          <w:rFonts w:hint="eastAsia" w:ascii="微软雅黑" w:hAnsi="微软雅黑" w:eastAsia="微软雅黑" w:cs="微软雅黑"/>
          <w:sz w:val="28"/>
          <w:szCs w:val="28"/>
          <w:lang w:eastAsia="zh-CN"/>
        </w:rPr>
        <w:t>预测</w:t>
      </w:r>
      <w:r>
        <w:rPr>
          <w:rFonts w:hint="default" w:ascii="微软雅黑" w:hAnsi="微软雅黑" w:eastAsia="微软雅黑" w:cs="微软雅黑"/>
          <w:sz w:val="28"/>
          <w:szCs w:val="28"/>
        </w:rPr>
        <w:t>行业长期，并且未来也将持续暴露在法律、工商监管之外，同时也难以吸引资本的关注。由此带来的问题就是</w:t>
      </w:r>
      <w:r>
        <w:rPr>
          <w:rFonts w:hint="eastAsia" w:ascii="微软雅黑" w:hAnsi="微软雅黑" w:eastAsia="微软雅黑" w:cs="微软雅黑"/>
          <w:sz w:val="28"/>
          <w:szCs w:val="28"/>
          <w:lang w:eastAsia="zh-CN"/>
        </w:rPr>
        <w:t>预测</w:t>
      </w:r>
      <w:r>
        <w:rPr>
          <w:rFonts w:hint="default" w:ascii="微软雅黑" w:hAnsi="微软雅黑" w:eastAsia="微软雅黑" w:cs="微软雅黑"/>
          <w:sz w:val="28"/>
          <w:szCs w:val="28"/>
        </w:rPr>
        <w:t>行业市场定价混乱，缺乏统一的行业标准和行业规范。这也导致了：一方面入行门槛极低，一部分人通过速成课程的学习就开始执业，走网红路线，拉低行业水准，扰乱市场。另一方面，一些高级的行业技术学习成本高昂，出师之后又缺乏收入保障，只能通过各种手段急于回本，造成恶性循环。</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zh-CN" w:eastAsia="zh-CN" w:bidi="zh-CN"/>
        </w:rPr>
      </w:pPr>
      <w:r>
        <w:rPr>
          <w:rFonts w:hint="eastAsia" w:ascii="微软雅黑" w:hAnsi="微软雅黑" w:eastAsia="微软雅黑" w:cs="微软雅黑"/>
          <w:kern w:val="0"/>
          <w:sz w:val="28"/>
          <w:szCs w:val="28"/>
          <w:lang w:val="zh-CN" w:eastAsia="zh-CN" w:bidi="zh-CN"/>
        </w:rPr>
        <w:t xml:space="preserve"> 第一，中式预测长期被认为是“封建迷信”的典型，民众的心理戒备较强，对其缺乏信任感。</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zh-CN" w:eastAsia="zh-CN" w:bidi="zh-CN"/>
        </w:rPr>
      </w:pPr>
      <w:r>
        <w:rPr>
          <w:rFonts w:hint="eastAsia" w:ascii="微软雅黑" w:hAnsi="微软雅黑" w:eastAsia="微软雅黑" w:cs="微软雅黑"/>
          <w:kern w:val="0"/>
          <w:sz w:val="28"/>
          <w:szCs w:val="28"/>
          <w:lang w:val="zh-CN" w:eastAsia="zh-CN" w:bidi="zh-CN"/>
        </w:rPr>
        <w:t> 第二，中式预测从业者的讲解方式，偏重于“术语堆砌”而不是“讲解”，交流与互动环节较少，基本上由问答形式构成，不能给客户创造“解惑”的感受，客户体验较差。</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zh-CN" w:eastAsia="zh-CN" w:bidi="zh-CN"/>
        </w:rPr>
      </w:pPr>
      <w:r>
        <w:rPr>
          <w:rFonts w:hint="eastAsia" w:ascii="微软雅黑" w:hAnsi="微软雅黑" w:eastAsia="微软雅黑" w:cs="微软雅黑"/>
          <w:kern w:val="0"/>
          <w:sz w:val="28"/>
          <w:szCs w:val="28"/>
          <w:lang w:val="zh-CN" w:eastAsia="zh-CN" w:bidi="zh-CN"/>
        </w:rPr>
        <w:t>第三，中式预测背后的吉凶判断，有许多是建立在传统男权思维指向下的成功理论和价值观基础上的，这与当代人的价值观有一定的差异。而从业人员则因为自身文化水平的限制，不太重视这里的差异和变化。</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kern w:val="0"/>
          <w:sz w:val="28"/>
          <w:szCs w:val="28"/>
          <w:lang w:val="zh-CN" w:eastAsia="zh-CN" w:bidi="zh-CN"/>
        </w:rPr>
        <w:t>第四，许多中式预测平台的从业人员，喜欢营造神秘的氛围，预测之余，附加法事。这种方式经常带给客户负面的认知。许多人选择预测，并不代表他们对于鬼神等概念有亲近感和认可，相反这一类的信息会让他们感到恐惧。</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ind w:right="0" w:rightChars="0"/>
        <w:textAlignment w:val="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（三）未来发展趋势</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kern w:val="0"/>
          <w:sz w:val="28"/>
          <w:szCs w:val="28"/>
          <w:lang w:val="zh-CN" w:eastAsia="zh-CN" w:bidi="zh-CN"/>
        </w:rPr>
        <w:t>  尽管预测行业存在着种种问题，但随着当代中国人思想观念、生活方式和消费方式的转变，预测行业仍然会迎来自己的发展。发展的方式则会是线上与线下的联动。中国互联网普及率已经超过55%，互联网整体流量增长趋缓已经成为定局，所以未来竞争中，互联网一定会向用户价值增长驱动进行转变，这也给算命行业带来了机遇。</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b w:val="0"/>
          <w:bCs w:val="0"/>
          <w:sz w:val="28"/>
          <w:szCs w:val="28"/>
          <w:lang w:eastAsia="zh-CN"/>
        </w:rPr>
      </w:pPr>
      <w:r>
        <w:rPr>
          <w:rFonts w:hint="eastAsia" w:ascii="微软雅黑" w:hAnsi="微软雅黑" w:eastAsia="微软雅黑" w:cs="微软雅黑"/>
          <w:b w:val="0"/>
          <w:bCs w:val="0"/>
          <w:sz w:val="28"/>
          <w:szCs w:val="28"/>
          <w:lang w:eastAsia="zh-CN"/>
        </w:rPr>
        <w:t>①预测行业未来将向专业化，科学化发展；</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以命理科学预测为主要业务，注重服务，真正以科学的角度给人们未来生活和道路提供指引。</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sz w:val="36"/>
          <w:szCs w:val="36"/>
        </w:rPr>
      </w:pPr>
      <w:r>
        <w:rPr>
          <w:rFonts w:hint="eastAsia" w:ascii="微软雅黑" w:hAnsi="微软雅黑" w:eastAsia="微软雅黑" w:cs="微软雅黑"/>
          <w:b w:val="0"/>
          <w:bCs w:val="0"/>
          <w:sz w:val="28"/>
          <w:szCs w:val="28"/>
          <w:lang w:eastAsia="zh-CN"/>
        </w:rPr>
        <w:t>②互联网平台预测</w:t>
      </w:r>
      <w:r>
        <w:rPr>
          <w:rFonts w:hint="eastAsia" w:ascii="微软雅黑" w:hAnsi="微软雅黑" w:eastAsia="微软雅黑" w:cs="微软雅黑"/>
          <w:b w:val="0"/>
          <w:bCs w:val="0"/>
          <w:sz w:val="28"/>
          <w:szCs w:val="28"/>
          <w:lang w:val="en-US" w:eastAsia="zh-CN"/>
        </w:rPr>
        <w:t>+线下实体服务体验、产品相结合：</w:t>
      </w:r>
      <w:r>
        <w:rPr>
          <w:rFonts w:hint="eastAsia" w:ascii="微软雅黑" w:hAnsi="微软雅黑" w:eastAsia="微软雅黑" w:cs="微软雅黑"/>
          <w:sz w:val="28"/>
          <w:szCs w:val="28"/>
          <w:lang w:val="en-US" w:eastAsia="zh-CN"/>
        </w:rPr>
        <w:t>线上平台将成为人们的主要消费方式。</w:t>
      </w:r>
      <w:r>
        <w:rPr>
          <w:rFonts w:hint="eastAsia" w:ascii="微软雅黑" w:hAnsi="微软雅黑" w:eastAsia="微软雅黑" w:cs="微软雅黑"/>
          <w:sz w:val="36"/>
          <w:szCs w:val="36"/>
        </w:rPr>
        <w:t xml:space="preserve">  </w:t>
      </w:r>
    </w:p>
    <w:p>
      <w:pPr>
        <w:pStyle w:val="2"/>
        <w:keepNext w:val="0"/>
        <w:keepLines w:val="0"/>
        <w:pageBreakBefore w:val="0"/>
        <w:widowControl w:val="0"/>
        <w:kinsoku/>
        <w:wordWrap w:val="0"/>
        <w:overflowPunct/>
        <w:topLinePunct w:val="0"/>
        <w:autoSpaceDE w:val="0"/>
        <w:autoSpaceDN w:val="0"/>
        <w:bidi w:val="0"/>
        <w:adjustRightInd/>
        <w:snapToGrid/>
        <w:spacing w:before="0" w:line="360" w:lineRule="auto"/>
        <w:ind w:right="0"/>
        <w:jc w:val="center"/>
        <w:textAlignment w:val="auto"/>
        <w:rPr>
          <w:rFonts w:hint="default" w:ascii="微软雅黑" w:hAnsi="微软雅黑" w:eastAsia="微软雅黑" w:cs="微软雅黑"/>
          <w:sz w:val="36"/>
          <w:szCs w:val="36"/>
          <w:lang w:val="en-US" w:eastAsia="zh-CN"/>
        </w:rPr>
      </w:pPr>
      <w:r>
        <w:rPr>
          <w:rFonts w:hint="eastAsia" w:ascii="微软雅黑" w:hAnsi="微软雅黑" w:eastAsia="微软雅黑" w:cs="微软雅黑"/>
          <w:sz w:val="36"/>
          <w:szCs w:val="36"/>
        </w:rPr>
        <w:t xml:space="preserve"> </w:t>
      </w:r>
      <w:r>
        <w:rPr>
          <w:rFonts w:hint="eastAsia" w:ascii="微软雅黑" w:hAnsi="微软雅黑" w:eastAsia="微软雅黑" w:cs="微软雅黑"/>
          <w:sz w:val="36"/>
          <w:szCs w:val="36"/>
          <w:lang w:val="en-US" w:eastAsia="zh-CN"/>
        </w:rPr>
        <w:t xml:space="preserve"> </w:t>
      </w:r>
      <w:r>
        <w:rPr>
          <w:rFonts w:hint="eastAsia" w:ascii="微软雅黑" w:hAnsi="微软雅黑" w:eastAsia="微软雅黑" w:cs="微软雅黑"/>
          <w:sz w:val="36"/>
          <w:szCs w:val="36"/>
          <w:lang w:eastAsia="zh-CN"/>
        </w:rPr>
        <w:t>第三章</w:t>
      </w:r>
      <w:r>
        <w:rPr>
          <w:rFonts w:hint="eastAsia" w:ascii="微软雅黑" w:hAnsi="微软雅黑" w:eastAsia="微软雅黑" w:cs="微软雅黑"/>
          <w:sz w:val="36"/>
          <w:szCs w:val="36"/>
          <w:lang w:val="en-US" w:eastAsia="zh-CN"/>
        </w:rPr>
        <w:t xml:space="preserve">  市场分析与痛点挖掘 </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ind w:right="0" w:rightChars="0"/>
        <w:textAlignment w:val="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（一）预测市场行业分析</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ind w:right="0" w:rightChars="0"/>
        <w:textAlignment w:val="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预测市场利润大，成本低，行业发展参差不齐，信息充斥网络，竞争激烈</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zh-CN" w:eastAsia="zh-CN" w:bidi="zh-CN"/>
        </w:rPr>
        <w:t>互联网预测，包括名字解说、人生预测、爱情事业预测、占星奇缘、十二星座解说、北斗星易学书、周公解梦等等网站和</w:t>
      </w:r>
      <w:r>
        <w:rPr>
          <w:rFonts w:hint="eastAsia" w:ascii="微软雅黑" w:hAnsi="微软雅黑" w:eastAsia="微软雅黑" w:cs="微软雅黑"/>
          <w:kern w:val="0"/>
          <w:sz w:val="28"/>
          <w:szCs w:val="28"/>
          <w:lang w:val="en-US" w:eastAsia="zh-CN" w:bidi="zh-CN"/>
        </w:rPr>
        <w:t>APP层出不穷</w:t>
      </w:r>
      <w:r>
        <w:rPr>
          <w:rFonts w:hint="eastAsia" w:ascii="微软雅黑" w:hAnsi="微软雅黑" w:eastAsia="微软雅黑" w:cs="微软雅黑"/>
          <w:kern w:val="0"/>
          <w:sz w:val="28"/>
          <w:szCs w:val="28"/>
          <w:lang w:val="zh-CN" w:eastAsia="zh-CN" w:bidi="zh-CN"/>
        </w:rPr>
        <w:t>，预测线上</w:t>
      </w:r>
      <w:r>
        <w:rPr>
          <w:rFonts w:hint="eastAsia" w:ascii="微软雅黑" w:hAnsi="微软雅黑" w:eastAsia="微软雅黑" w:cs="微软雅黑"/>
          <w:kern w:val="0"/>
          <w:sz w:val="28"/>
          <w:szCs w:val="28"/>
          <w:lang w:val="en-US" w:eastAsia="zh-CN" w:bidi="zh-CN"/>
        </w:rPr>
        <w:t>APP主要有</w:t>
      </w:r>
      <w:r>
        <w:rPr>
          <w:rFonts w:hint="default" w:ascii="微软雅黑" w:hAnsi="微软雅黑" w:eastAsia="微软雅黑" w:cs="微软雅黑"/>
          <w:kern w:val="0"/>
          <w:sz w:val="28"/>
          <w:szCs w:val="28"/>
          <w:lang w:val="zh-CN" w:eastAsia="zh-CN" w:bidi="zh-CN"/>
        </w:rPr>
        <w:t>灵占天下，灵机妙算，紫微斗数，紫微大师，紫微详批等</w:t>
      </w:r>
      <w:r>
        <w:rPr>
          <w:rFonts w:hint="eastAsia" w:ascii="微软雅黑" w:hAnsi="微软雅黑" w:eastAsia="微软雅黑" w:cs="微软雅黑"/>
          <w:kern w:val="0"/>
          <w:sz w:val="28"/>
          <w:szCs w:val="28"/>
          <w:lang w:val="zh-CN" w:eastAsia="zh-CN" w:bidi="zh-CN"/>
        </w:rPr>
        <w:t>，市场</w:t>
      </w:r>
      <w:r>
        <w:rPr>
          <w:rFonts w:hint="eastAsia" w:ascii="微软雅黑" w:hAnsi="微软雅黑" w:eastAsia="微软雅黑" w:cs="微软雅黑"/>
          <w:kern w:val="0"/>
          <w:sz w:val="28"/>
          <w:szCs w:val="28"/>
          <w:lang w:val="en-US" w:eastAsia="zh-CN" w:bidi="zh-CN"/>
        </w:rPr>
        <w:t>竞争激烈。</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kern w:val="0"/>
          <w:sz w:val="28"/>
          <w:szCs w:val="28"/>
          <w:lang w:val="zh-CN" w:eastAsia="zh-CN" w:bidi="zh-CN"/>
        </w:rPr>
      </w:pPr>
      <w:r>
        <w:rPr>
          <w:rFonts w:hint="default" w:ascii="微软雅黑" w:hAnsi="微软雅黑" w:eastAsia="微软雅黑" w:cs="微软雅黑"/>
          <w:kern w:val="0"/>
          <w:sz w:val="28"/>
          <w:szCs w:val="28"/>
          <w:lang w:val="zh-CN" w:eastAsia="zh-CN" w:bidi="zh-CN"/>
        </w:rPr>
        <w:t>与其它行业相比，</w:t>
      </w:r>
      <w:r>
        <w:rPr>
          <w:rFonts w:hint="eastAsia" w:ascii="微软雅黑" w:hAnsi="微软雅黑" w:eastAsia="微软雅黑" w:cs="微软雅黑"/>
          <w:kern w:val="0"/>
          <w:sz w:val="28"/>
          <w:szCs w:val="28"/>
          <w:lang w:val="zh-CN" w:eastAsia="zh-CN" w:bidi="zh-CN"/>
        </w:rPr>
        <w:t>预测</w:t>
      </w:r>
      <w:r>
        <w:rPr>
          <w:rFonts w:hint="default" w:ascii="微软雅黑" w:hAnsi="微软雅黑" w:eastAsia="微软雅黑" w:cs="微软雅黑"/>
          <w:kern w:val="0"/>
          <w:sz w:val="28"/>
          <w:szCs w:val="28"/>
          <w:lang w:val="zh-CN" w:eastAsia="zh-CN" w:bidi="zh-CN"/>
        </w:rPr>
        <w:t>行业不论在市场需求规模，还是利润回报</w:t>
      </w:r>
      <w:r>
        <w:rPr>
          <w:rFonts w:hint="eastAsia" w:ascii="微软雅黑" w:hAnsi="微软雅黑" w:eastAsia="微软雅黑" w:cs="微软雅黑"/>
          <w:kern w:val="0"/>
          <w:sz w:val="28"/>
          <w:szCs w:val="28"/>
          <w:lang w:val="zh-CN" w:eastAsia="zh-CN" w:bidi="zh-CN"/>
        </w:rPr>
        <w:t>率高，随着互联网</w:t>
      </w:r>
      <w:r>
        <w:rPr>
          <w:rFonts w:hint="eastAsia" w:ascii="微软雅黑" w:hAnsi="微软雅黑" w:eastAsia="微软雅黑" w:cs="微软雅黑"/>
          <w:kern w:val="0"/>
          <w:sz w:val="28"/>
          <w:szCs w:val="28"/>
          <w:lang w:val="en-US" w:eastAsia="zh-CN" w:bidi="zh-CN"/>
        </w:rPr>
        <w:t>+预测预测平台的发展，各种预测软件更是增长迅速</w:t>
      </w:r>
      <w:r>
        <w:rPr>
          <w:rFonts w:hint="default" w:ascii="微软雅黑" w:hAnsi="微软雅黑" w:eastAsia="微软雅黑" w:cs="微软雅黑"/>
          <w:kern w:val="0"/>
          <w:sz w:val="28"/>
          <w:szCs w:val="28"/>
          <w:lang w:val="zh-CN" w:eastAsia="zh-CN" w:bidi="zh-CN"/>
        </w:rPr>
        <w:t>，</w:t>
      </w:r>
      <w:r>
        <w:rPr>
          <w:rFonts w:hint="eastAsia" w:ascii="微软雅黑" w:hAnsi="微软雅黑" w:eastAsia="微软雅黑" w:cs="微软雅黑"/>
          <w:kern w:val="0"/>
          <w:sz w:val="28"/>
          <w:szCs w:val="28"/>
          <w:lang w:val="zh-CN" w:eastAsia="zh-CN" w:bidi="zh-CN"/>
        </w:rPr>
        <w:t>预测行业作为一个特殊的行业，</w:t>
      </w:r>
      <w:r>
        <w:rPr>
          <w:rFonts w:hint="default" w:ascii="微软雅黑" w:hAnsi="微软雅黑" w:eastAsia="微软雅黑" w:cs="微软雅黑"/>
          <w:kern w:val="0"/>
          <w:sz w:val="28"/>
          <w:szCs w:val="28"/>
          <w:lang w:val="zh-CN" w:eastAsia="zh-CN" w:bidi="zh-CN"/>
        </w:rPr>
        <w:t>都有它独特之处</w:t>
      </w:r>
      <w:r>
        <w:rPr>
          <w:rFonts w:hint="eastAsia" w:ascii="微软雅黑" w:hAnsi="微软雅黑" w:eastAsia="微软雅黑" w:cs="微软雅黑"/>
          <w:kern w:val="0"/>
          <w:sz w:val="28"/>
          <w:szCs w:val="28"/>
          <w:lang w:val="zh-CN" w:eastAsia="zh-CN" w:bidi="zh-CN"/>
        </w:rPr>
        <w:t>，但目前市场上并没有明确的规范，行业发展缺乏规范性。</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sz w:val="28"/>
          <w:szCs w:val="28"/>
          <w:lang w:val="zh-CN" w:eastAsia="zh-CN"/>
        </w:rPr>
      </w:pPr>
      <w:r>
        <w:rPr>
          <w:rFonts w:hint="eastAsia" w:ascii="微软雅黑" w:hAnsi="微软雅黑" w:eastAsia="微软雅黑" w:cs="微软雅黑"/>
          <w:sz w:val="28"/>
          <w:szCs w:val="28"/>
          <w:lang w:val="zh-CN" w:eastAsia="zh-CN"/>
        </w:rPr>
        <w:t>首先，当下预测服务信息泛滥，对比过去的仅存于线下的熟人介绍的传播。现在的预测服务充斥在微信、微博、知乎及各个短视频平台。可以选择的范围扩大了。</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sz w:val="28"/>
          <w:szCs w:val="28"/>
          <w:lang w:val="zh-CN" w:eastAsia="zh-CN"/>
        </w:rPr>
      </w:pPr>
      <w:r>
        <w:rPr>
          <w:rFonts w:hint="eastAsia" w:ascii="微软雅黑" w:hAnsi="微软雅黑" w:eastAsia="微软雅黑" w:cs="微软雅黑"/>
          <w:sz w:val="28"/>
          <w:szCs w:val="28"/>
          <w:lang w:val="zh-CN" w:eastAsia="zh-CN"/>
        </w:rPr>
        <w:t>其次，上述预测服务信息缺乏有效的引导和指向，以及信息量每日激增，造成大量信息冗余。目前在网络预测领域，可以看到，Kol内容占据主导地位。本来这种模式应该是能够让内容极大丰富的同时，又满足千人千面的需求。但实际情况下却是，受众接受内容趋同。这与专业团队生产内容的效果近乎一致，却没有产生同样的可信度。这个问题是非常值得去关注的。</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sz w:val="28"/>
          <w:szCs w:val="28"/>
          <w:lang w:val="zh-CN" w:eastAsia="zh-CN"/>
        </w:rPr>
        <w:t>第三，由于信息量激增，寻求预测服务的人，要花费大量的时间挑选和甄别，而真正有价值的信息往往被淹没。</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rPr>
          <w:rFonts w:hint="eastAsia" w:ascii="微软雅黑" w:hAnsi="微软雅黑" w:eastAsia="微软雅黑" w:cs="微软雅黑"/>
          <w:b/>
          <w:bCs/>
          <w:kern w:val="0"/>
          <w:sz w:val="28"/>
          <w:szCs w:val="28"/>
          <w:lang w:val="zh-CN" w:eastAsia="zh-CN" w:bidi="zh-CN"/>
        </w:rPr>
      </w:pPr>
      <w:r>
        <w:rPr>
          <w:rFonts w:hint="eastAsia" w:ascii="微软雅黑" w:hAnsi="微软雅黑" w:eastAsia="微软雅黑" w:cs="微软雅黑"/>
          <w:b/>
          <w:bCs/>
          <w:kern w:val="0"/>
          <w:sz w:val="28"/>
          <w:szCs w:val="28"/>
          <w:lang w:val="zh-CN" w:eastAsia="zh-CN" w:bidi="zh-CN"/>
        </w:rPr>
        <w:t>（二）预测行业市场需求分析</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rPr>
          <w:rFonts w:hint="eastAsia" w:ascii="微软雅黑" w:hAnsi="微软雅黑" w:eastAsia="微软雅黑" w:cs="微软雅黑"/>
          <w:kern w:val="0"/>
          <w:sz w:val="28"/>
          <w:szCs w:val="28"/>
          <w:lang w:val="zh-CN" w:eastAsia="zh-CN" w:bidi="zh-CN"/>
        </w:rPr>
      </w:pPr>
      <w:r>
        <w:rPr>
          <w:rFonts w:hint="eastAsia" w:ascii="微软雅黑" w:hAnsi="微软雅黑" w:eastAsia="微软雅黑" w:cs="微软雅黑"/>
          <w:b/>
          <w:bCs/>
          <w:kern w:val="0"/>
          <w:sz w:val="28"/>
          <w:szCs w:val="28"/>
          <w:lang w:val="zh-CN" w:eastAsia="zh-CN" w:bidi="zh-CN"/>
        </w:rPr>
        <w:t>预测行业存在巨大的市场需求</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zh-CN" w:eastAsia="zh-CN" w:bidi="zh-CN"/>
        </w:rPr>
      </w:pPr>
      <w:r>
        <w:rPr>
          <w:rFonts w:hint="eastAsia" w:ascii="微软雅黑" w:hAnsi="微软雅黑" w:eastAsia="微软雅黑" w:cs="微软雅黑"/>
          <w:kern w:val="0"/>
          <w:sz w:val="28"/>
          <w:szCs w:val="28"/>
          <w:lang w:val="zh-CN" w:eastAsia="zh-CN" w:bidi="zh-CN"/>
        </w:rPr>
        <w:t>在</w:t>
      </w:r>
      <w:r>
        <w:rPr>
          <w:rFonts w:hint="default" w:ascii="微软雅黑" w:hAnsi="微软雅黑" w:eastAsia="微软雅黑" w:cs="微软雅黑"/>
          <w:kern w:val="0"/>
          <w:sz w:val="28"/>
          <w:szCs w:val="28"/>
          <w:lang w:val="zh-CN" w:eastAsia="zh-CN" w:bidi="zh-CN"/>
        </w:rPr>
        <w:t>《中国公民科学素养调查》</w:t>
      </w:r>
      <w:r>
        <w:rPr>
          <w:rFonts w:hint="eastAsia" w:ascii="微软雅黑" w:hAnsi="微软雅黑" w:eastAsia="微软雅黑" w:cs="微软雅黑"/>
          <w:kern w:val="0"/>
          <w:sz w:val="28"/>
          <w:szCs w:val="28"/>
          <w:lang w:val="zh-CN" w:eastAsia="zh-CN" w:bidi="zh-CN"/>
        </w:rPr>
        <w:t>显示</w:t>
      </w:r>
      <w:r>
        <w:rPr>
          <w:rFonts w:hint="default" w:ascii="微软雅黑" w:hAnsi="微软雅黑" w:eastAsia="微软雅黑" w:cs="微软雅黑"/>
          <w:kern w:val="0"/>
          <w:sz w:val="28"/>
          <w:szCs w:val="28"/>
          <w:lang w:val="zh-CN" w:eastAsia="zh-CN" w:bidi="zh-CN"/>
        </w:rPr>
        <w:t>。2019年发布了最新的第十次调查结果，指出具备科学素质的中国公民占人口比例为8.47%，换句话说，超过91%的中国人不具备科学素养。</w:t>
      </w:r>
      <w:r>
        <w:rPr>
          <w:rFonts w:hint="eastAsia" w:ascii="微软雅黑" w:hAnsi="微软雅黑" w:eastAsia="微软雅黑" w:cs="微软雅黑"/>
          <w:kern w:val="0"/>
          <w:sz w:val="28"/>
          <w:szCs w:val="28"/>
          <w:lang w:val="zh-CN" w:eastAsia="zh-CN" w:bidi="zh-CN"/>
        </w:rPr>
        <w:t>他们大多相信人生预测等。据相关研究报告数据显示，中国有将近1.45亿人相信预测、1.41亿人相信财神，3.62亿人曾在过去12个月内算过命或看过相。</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zh-CN" w:eastAsia="zh-CN" w:bidi="zh-CN"/>
        </w:rPr>
      </w:pPr>
      <w:r>
        <w:rPr>
          <w:rFonts w:hint="eastAsia" w:ascii="微软雅黑" w:hAnsi="微软雅黑" w:eastAsia="微软雅黑" w:cs="微软雅黑"/>
          <w:kern w:val="0"/>
          <w:sz w:val="28"/>
          <w:szCs w:val="28"/>
          <w:lang w:val="zh-CN" w:eastAsia="zh-CN" w:bidi="zh-CN"/>
        </w:rPr>
        <w:t>目前，预测平台面对的客户群体多为中年以上人士，有一定的经济基础，并且很容易下沉。而预测本就是下沉市场的事情，用户很愿意为此付费。“中国约有14亿人口，16~50岁的目标用户占比约45%，其中付费用户约16%，他们年均占卜算命最低消费为1000元，合计下来就是一个超1000亿的市场。</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zh-CN" w:eastAsia="zh-CN" w:bidi="zh-CN"/>
        </w:rPr>
      </w:pPr>
      <w:r>
        <w:rPr>
          <w:rFonts w:hint="eastAsia" w:ascii="微软雅黑" w:hAnsi="微软雅黑" w:eastAsia="微软雅黑" w:cs="微软雅黑"/>
          <w:kern w:val="0"/>
          <w:sz w:val="28"/>
          <w:szCs w:val="28"/>
          <w:lang w:val="zh-CN" w:eastAsia="zh-CN" w:bidi="zh-CN"/>
        </w:rPr>
        <w:t>在互联网上受众更广是“西方预测”，主要包括星座、占星术、塔罗占卜等；而“东方预测”，包括手相、面相、八字、紫微斗数、预测等，最早只是流行在民间相关爱好者群体中。</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b/>
          <w:bCs/>
          <w:kern w:val="0"/>
          <w:sz w:val="28"/>
          <w:szCs w:val="28"/>
          <w:lang w:val="zh-CN" w:eastAsia="zh-CN" w:bidi="zh-CN"/>
        </w:rPr>
      </w:pPr>
      <w:r>
        <w:rPr>
          <w:rFonts w:hint="eastAsia" w:ascii="微软雅黑" w:hAnsi="微软雅黑" w:eastAsia="微软雅黑" w:cs="微软雅黑"/>
          <w:b/>
          <w:bCs/>
          <w:kern w:val="0"/>
          <w:sz w:val="28"/>
          <w:szCs w:val="28"/>
          <w:lang w:val="zh-CN" w:eastAsia="zh-CN" w:bidi="zh-CN"/>
        </w:rPr>
        <w:t>（三）</w:t>
      </w:r>
      <w:r>
        <w:rPr>
          <w:rFonts w:hint="eastAsia" w:ascii="微软雅黑" w:hAnsi="微软雅黑" w:eastAsia="微软雅黑" w:cs="微软雅黑"/>
          <w:b/>
          <w:bCs/>
          <w:spacing w:val="0"/>
          <w:kern w:val="21"/>
          <w:sz w:val="28"/>
          <w:szCs w:val="28"/>
          <w:lang w:eastAsia="zh-CN"/>
        </w:rPr>
        <w:t>预测平台市场竞品对比分析</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黑体" w:hAnsi="黑体" w:eastAsia="黑体" w:cs="黑体"/>
          <w:b/>
          <w:bCs/>
          <w:kern w:val="0"/>
          <w:sz w:val="28"/>
          <w:szCs w:val="28"/>
          <w:lang w:val="zh-CN" w:eastAsia="zh-CN" w:bidi="zh-CN"/>
        </w:rPr>
      </w:pPr>
      <w:r>
        <w:rPr>
          <w:rFonts w:hint="eastAsia" w:ascii="黑体" w:hAnsi="黑体" w:eastAsia="黑体" w:cs="黑体"/>
          <w:b/>
          <w:bCs/>
          <w:kern w:val="0"/>
          <w:sz w:val="28"/>
          <w:szCs w:val="28"/>
          <w:lang w:val="zh-CN" w:eastAsia="zh-CN" w:bidi="zh-CN"/>
        </w:rPr>
        <w:t>目前市场比较大预测公司对比分析</w:t>
      </w:r>
    </w:p>
    <w:tbl>
      <w:tblPr>
        <w:tblStyle w:val="11"/>
        <w:tblW w:w="141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9"/>
        <w:gridCol w:w="1057"/>
        <w:gridCol w:w="1335"/>
        <w:gridCol w:w="1110"/>
        <w:gridCol w:w="1245"/>
        <w:gridCol w:w="3795"/>
        <w:gridCol w:w="1455"/>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tcPr>
          <w:p>
            <w:pPr>
              <w:pStyle w:val="9"/>
              <w:keepNext w:val="0"/>
              <w:keepLines w:val="0"/>
              <w:widowControl/>
              <w:suppressLineNumbers w:val="0"/>
              <w:spacing w:before="0" w:beforeAutospacing="0" w:after="0" w:afterAutospacing="0" w:line="240" w:lineRule="auto"/>
              <w:ind w:right="0"/>
              <w:jc w:val="center"/>
              <w:rPr>
                <w:rFonts w:hint="eastAsia" w:ascii="微软雅黑" w:hAnsi="微软雅黑" w:eastAsia="微软雅黑" w:cs="微软雅黑"/>
                <w:b/>
                <w:bCs/>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t>名称</w:t>
            </w:r>
          </w:p>
        </w:tc>
        <w:tc>
          <w:tcPr>
            <w:tcW w:w="1057" w:type="dxa"/>
          </w:tcPr>
          <w:p>
            <w:pPr>
              <w:pStyle w:val="9"/>
              <w:keepNext w:val="0"/>
              <w:keepLines w:val="0"/>
              <w:widowControl/>
              <w:suppressLineNumbers w:val="0"/>
              <w:spacing w:before="0" w:beforeAutospacing="0" w:after="0" w:afterAutospacing="0" w:line="240" w:lineRule="auto"/>
              <w:ind w:right="0"/>
              <w:jc w:val="center"/>
              <w:rPr>
                <w:rFonts w:hint="eastAsia" w:ascii="微软雅黑" w:hAnsi="微软雅黑" w:eastAsia="微软雅黑" w:cs="微软雅黑"/>
                <w:b/>
                <w:bCs/>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t>成立时间</w:t>
            </w:r>
          </w:p>
        </w:tc>
        <w:tc>
          <w:tcPr>
            <w:tcW w:w="1335" w:type="dxa"/>
          </w:tcPr>
          <w:p>
            <w:pPr>
              <w:pStyle w:val="9"/>
              <w:keepNext w:val="0"/>
              <w:keepLines w:val="0"/>
              <w:widowControl/>
              <w:suppressLineNumbers w:val="0"/>
              <w:spacing w:before="0" w:beforeAutospacing="0" w:after="0" w:afterAutospacing="0" w:line="240" w:lineRule="auto"/>
              <w:ind w:right="0"/>
              <w:jc w:val="center"/>
              <w:rPr>
                <w:rFonts w:hint="eastAsia" w:ascii="微软雅黑" w:hAnsi="微软雅黑" w:eastAsia="微软雅黑" w:cs="微软雅黑"/>
                <w:b/>
                <w:bCs/>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t>用户</w:t>
            </w:r>
          </w:p>
        </w:tc>
        <w:tc>
          <w:tcPr>
            <w:tcW w:w="1110" w:type="dxa"/>
          </w:tcPr>
          <w:p>
            <w:pPr>
              <w:pStyle w:val="9"/>
              <w:keepNext w:val="0"/>
              <w:keepLines w:val="0"/>
              <w:widowControl/>
              <w:suppressLineNumbers w:val="0"/>
              <w:spacing w:before="0" w:beforeAutospacing="0" w:after="0" w:afterAutospacing="0" w:line="240" w:lineRule="auto"/>
              <w:ind w:right="0"/>
              <w:jc w:val="center"/>
              <w:rPr>
                <w:rFonts w:hint="eastAsia" w:ascii="微软雅黑" w:hAnsi="微软雅黑" w:eastAsia="微软雅黑" w:cs="微软雅黑"/>
                <w:b/>
                <w:bCs/>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t>引流变现平台</w:t>
            </w:r>
          </w:p>
        </w:tc>
        <w:tc>
          <w:tcPr>
            <w:tcW w:w="1245" w:type="dxa"/>
          </w:tcPr>
          <w:p>
            <w:pPr>
              <w:pStyle w:val="9"/>
              <w:keepNext w:val="0"/>
              <w:keepLines w:val="0"/>
              <w:widowControl/>
              <w:suppressLineNumbers w:val="0"/>
              <w:spacing w:before="0" w:beforeAutospacing="0" w:after="0" w:afterAutospacing="0" w:line="240" w:lineRule="auto"/>
              <w:ind w:right="0"/>
              <w:jc w:val="center"/>
              <w:rPr>
                <w:rFonts w:hint="default" w:ascii="微软雅黑" w:hAnsi="微软雅黑" w:eastAsia="微软雅黑" w:cs="微软雅黑"/>
                <w:b/>
                <w:bCs/>
                <w:color w:val="0D0D0D" w:themeColor="text1" w:themeTint="F2"/>
                <w:kern w:val="0"/>
                <w:sz w:val="21"/>
                <w:szCs w:val="21"/>
                <w:vertAlign w:val="baseline"/>
                <w:lang w:val="en-US"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t>创始人兼</w:t>
            </w:r>
            <w:r>
              <w:rPr>
                <w:rFonts w:hint="eastAsia" w:ascii="微软雅黑" w:hAnsi="微软雅黑" w:eastAsia="微软雅黑" w:cs="微软雅黑"/>
                <w:b/>
                <w:bCs/>
                <w:color w:val="0D0D0D" w:themeColor="text1" w:themeTint="F2"/>
                <w:kern w:val="0"/>
                <w:sz w:val="21"/>
                <w:szCs w:val="21"/>
                <w:vertAlign w:val="baseline"/>
                <w:lang w:val="en-US" w:eastAsia="zh-CN" w:bidi="zh-CN"/>
                <w14:textFill>
                  <w14:solidFill>
                    <w14:schemeClr w14:val="tx1">
                      <w14:lumMod w14:val="95000"/>
                      <w14:lumOff w14:val="5000"/>
                    </w14:schemeClr>
                  </w14:solidFill>
                </w14:textFill>
              </w:rPr>
              <w:t>CEO</w:t>
            </w:r>
          </w:p>
        </w:tc>
        <w:tc>
          <w:tcPr>
            <w:tcW w:w="3795" w:type="dxa"/>
          </w:tcPr>
          <w:p>
            <w:pPr>
              <w:pStyle w:val="9"/>
              <w:keepNext w:val="0"/>
              <w:keepLines w:val="0"/>
              <w:widowControl/>
              <w:suppressLineNumbers w:val="0"/>
              <w:spacing w:before="0" w:beforeAutospacing="0" w:after="0" w:afterAutospacing="0" w:line="240" w:lineRule="auto"/>
              <w:ind w:right="0"/>
              <w:jc w:val="center"/>
              <w:rPr>
                <w:rFonts w:hint="eastAsia" w:ascii="微软雅黑" w:hAnsi="微软雅黑" w:eastAsia="微软雅黑" w:cs="微软雅黑"/>
                <w:b/>
                <w:bCs/>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t>商业模式</w:t>
            </w:r>
          </w:p>
        </w:tc>
        <w:tc>
          <w:tcPr>
            <w:tcW w:w="1455" w:type="dxa"/>
          </w:tcPr>
          <w:p>
            <w:pPr>
              <w:pStyle w:val="9"/>
              <w:keepNext w:val="0"/>
              <w:keepLines w:val="0"/>
              <w:widowControl/>
              <w:suppressLineNumbers w:val="0"/>
              <w:spacing w:before="0" w:beforeAutospacing="0" w:after="0" w:afterAutospacing="0" w:line="240" w:lineRule="auto"/>
              <w:ind w:right="0"/>
              <w:jc w:val="center"/>
              <w:rPr>
                <w:rFonts w:hint="eastAsia" w:ascii="微软雅黑" w:hAnsi="微软雅黑" w:eastAsia="微软雅黑" w:cs="微软雅黑"/>
                <w:b/>
                <w:bCs/>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t>价格</w:t>
            </w:r>
          </w:p>
        </w:tc>
        <w:tc>
          <w:tcPr>
            <w:tcW w:w="2685" w:type="dxa"/>
          </w:tcPr>
          <w:p>
            <w:pPr>
              <w:pStyle w:val="9"/>
              <w:keepNext w:val="0"/>
              <w:keepLines w:val="0"/>
              <w:widowControl/>
              <w:suppressLineNumbers w:val="0"/>
              <w:spacing w:before="0" w:beforeAutospacing="0" w:after="0" w:afterAutospacing="0" w:line="240" w:lineRule="auto"/>
              <w:ind w:right="0"/>
              <w:jc w:val="center"/>
              <w:rPr>
                <w:rFonts w:hint="eastAsia" w:ascii="微软雅黑" w:hAnsi="微软雅黑" w:eastAsia="微软雅黑" w:cs="微软雅黑"/>
                <w:b/>
                <w:bCs/>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t>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桃桃喜</w:t>
            </w:r>
          </w:p>
        </w:tc>
        <w:tc>
          <w:tcPr>
            <w:tcW w:w="1057" w:type="dxa"/>
            <w:vAlign w:val="center"/>
          </w:tcPr>
          <w:p>
            <w:pPr>
              <w:pStyle w:val="9"/>
              <w:keepNext w:val="0"/>
              <w:keepLines w:val="0"/>
              <w:widowControl/>
              <w:suppressLineNumbers w:val="0"/>
              <w:spacing w:before="0" w:beforeAutospacing="0" w:after="0" w:afterAutospacing="0" w:line="240" w:lineRule="auto"/>
              <w:ind w:right="0"/>
              <w:jc w:val="left"/>
              <w:rPr>
                <w:rFonts w:hint="default" w:ascii="微软雅黑" w:hAnsi="微软雅黑" w:eastAsia="微软雅黑" w:cs="微软雅黑"/>
                <w:b w:val="0"/>
                <w:bCs w:val="0"/>
                <w:color w:val="0D0D0D" w:themeColor="text1" w:themeTint="F2"/>
                <w:kern w:val="0"/>
                <w:sz w:val="21"/>
                <w:szCs w:val="21"/>
                <w:vertAlign w:val="baseline"/>
                <w:lang w:val="en-US"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kern w:val="0"/>
                <w:sz w:val="21"/>
                <w:szCs w:val="21"/>
                <w:vertAlign w:val="baseline"/>
                <w:lang w:val="en-US" w:eastAsia="zh-CN" w:bidi="zh-CN"/>
                <w14:textFill>
                  <w14:solidFill>
                    <w14:schemeClr w14:val="tx1">
                      <w14:lumMod w14:val="95000"/>
                      <w14:lumOff w14:val="5000"/>
                    </w14:schemeClr>
                  </w14:solidFill>
                </w14:textFill>
              </w:rPr>
              <w:t>5年</w:t>
            </w:r>
          </w:p>
        </w:tc>
        <w:tc>
          <w:tcPr>
            <w:tcW w:w="133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4000万</w:t>
            </w:r>
            <w:r>
              <w:rPr>
                <w:rFonts w:hint="eastAsia" w:ascii="微软雅黑" w:hAnsi="微软雅黑" w:eastAsia="微软雅黑" w:cs="微软雅黑"/>
                <w:b w:val="0"/>
                <w:bCs w:val="0"/>
                <w:i w:val="0"/>
                <w:caps w:val="0"/>
                <w:color w:val="0D0D0D" w:themeColor="text1" w:themeTint="F2"/>
                <w:spacing w:val="8"/>
                <w:sz w:val="21"/>
                <w:szCs w:val="21"/>
                <w:shd w:val="clear" w:fill="FFFFFF"/>
                <w:lang w:eastAsia="zh-CN"/>
                <w14:textFill>
                  <w14:solidFill>
                    <w14:schemeClr w14:val="tx1">
                      <w14:lumMod w14:val="95000"/>
                      <w14:lumOff w14:val="5000"/>
                    </w14:schemeClr>
                  </w14:solidFill>
                </w14:textFill>
              </w:rPr>
              <w:t>微信用户</w:t>
            </w:r>
          </w:p>
        </w:tc>
        <w:tc>
          <w:tcPr>
            <w:tcW w:w="1110"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t>小程序</w:t>
            </w:r>
          </w:p>
        </w:tc>
        <w:tc>
          <w:tcPr>
            <w:tcW w:w="1245" w:type="dxa"/>
            <w:vAlign w:val="center"/>
          </w:tcPr>
          <w:p>
            <w:pPr>
              <w:pStyle w:val="9"/>
              <w:keepNext w:val="0"/>
              <w:keepLines w:val="0"/>
              <w:widowControl/>
              <w:suppressLineNumbers w:val="0"/>
              <w:spacing w:before="0" w:beforeAutospacing="0" w:after="0" w:afterAutospacing="0" w:line="240" w:lineRule="auto"/>
              <w:ind w:right="0"/>
              <w:jc w:val="left"/>
              <w:rPr>
                <w:rFonts w:hint="default" w:ascii="微软雅黑" w:hAnsi="微软雅黑" w:eastAsia="微软雅黑" w:cs="微软雅黑"/>
                <w:b w:val="0"/>
                <w:bCs w:val="0"/>
                <w:color w:val="0D0D0D" w:themeColor="text1" w:themeTint="F2"/>
                <w:kern w:val="0"/>
                <w:sz w:val="21"/>
                <w:szCs w:val="21"/>
                <w:vertAlign w:val="baseline"/>
                <w:lang w:val="en-US"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简少年</w:t>
            </w:r>
            <w:r>
              <w:rPr>
                <w:rFonts w:hint="eastAsia" w:ascii="微软雅黑" w:hAnsi="微软雅黑" w:eastAsia="微软雅黑" w:cs="微软雅黑"/>
                <w:b w:val="0"/>
                <w:bCs w:val="0"/>
                <w:i w:val="0"/>
                <w:caps w:val="0"/>
                <w:color w:val="0D0D0D" w:themeColor="text1" w:themeTint="F2"/>
                <w:spacing w:val="8"/>
                <w:sz w:val="21"/>
                <w:szCs w:val="21"/>
                <w:shd w:val="clear" w:fill="FFFFFF"/>
                <w:lang w:val="en-US" w:eastAsia="zh-CN"/>
                <w14:textFill>
                  <w14:solidFill>
                    <w14:schemeClr w14:val="tx1">
                      <w14:lumMod w14:val="95000"/>
                      <w14:lumOff w14:val="5000"/>
                    </w14:schemeClr>
                  </w14:solidFill>
                </w14:textFill>
              </w:rPr>
              <w:t>(资深预测师)</w:t>
            </w:r>
          </w:p>
        </w:tc>
        <w:tc>
          <w:tcPr>
            <w:tcW w:w="3795" w:type="dxa"/>
            <w:vAlign w:val="center"/>
          </w:tcPr>
          <w:p>
            <w:pPr>
              <w:pStyle w:val="9"/>
              <w:keepNext w:val="0"/>
              <w:keepLines w:val="0"/>
              <w:widowControl/>
              <w:suppressLineNumbers w:val="0"/>
              <w:spacing w:before="0" w:beforeAutospacing="0" w:after="0" w:afterAutospacing="0" w:line="240" w:lineRule="auto"/>
              <w:ind w:right="0"/>
              <w:jc w:val="left"/>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初期主要通过“人生成绩单”等爆款免费小程序，在微信朋友圈裂变增长积累用户，再通过其他付费测算产品转化变现。</w:t>
            </w:r>
          </w:p>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21"/>
                <w:szCs w:val="21"/>
                <w:shd w:val="clear" w:fill="FFFFFF"/>
                <w:lang w:val="zh-CN" w:eastAsia="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其技术团队占整个团队的七成，是行业最早拥有小程序团队的公司，人数达到三十多人，分散在台湾和南京两地</w:t>
            </w:r>
          </w:p>
        </w:tc>
        <w:tc>
          <w:tcPr>
            <w:tcW w:w="145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桃桃喜付费产品单价均价为68元，人均复购率为一年三单以上</w:t>
            </w:r>
          </w:p>
        </w:tc>
        <w:tc>
          <w:tcPr>
            <w:tcW w:w="268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“女性情感娱乐占卜平台”侧重强调娱乐属性，弱化</w:t>
            </w:r>
            <w:r>
              <w:rPr>
                <w:rFonts w:hint="eastAsia" w:ascii="微软雅黑" w:hAnsi="微软雅黑" w:eastAsia="微软雅黑" w:cs="微软雅黑"/>
                <w:b w:val="0"/>
                <w:bCs w:val="0"/>
                <w:i w:val="0"/>
                <w:caps w:val="0"/>
                <w:color w:val="0D0D0D" w:themeColor="text1" w:themeTint="F2"/>
                <w:spacing w:val="8"/>
                <w:sz w:val="21"/>
                <w:szCs w:val="21"/>
                <w:shd w:val="clear" w:fill="FFFFFF"/>
                <w:lang w:eastAsia="zh-CN"/>
                <w14:textFill>
                  <w14:solidFill>
                    <w14:schemeClr w14:val="tx1">
                      <w14:lumMod w14:val="95000"/>
                      <w14:lumOff w14:val="5000"/>
                    </w14:schemeClr>
                  </w14:solidFill>
                </w14:textFill>
              </w:rPr>
              <w:t>预测</w:t>
            </w: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帮帮测</w:t>
            </w:r>
          </w:p>
        </w:tc>
        <w:tc>
          <w:tcPr>
            <w:tcW w:w="1057" w:type="dxa"/>
            <w:vAlign w:val="center"/>
          </w:tcPr>
          <w:p>
            <w:pPr>
              <w:pStyle w:val="9"/>
              <w:keepNext w:val="0"/>
              <w:keepLines w:val="0"/>
              <w:widowControl/>
              <w:suppressLineNumbers w:val="0"/>
              <w:spacing w:before="0" w:beforeAutospacing="0" w:after="0" w:afterAutospacing="0" w:line="240" w:lineRule="auto"/>
              <w:ind w:right="0"/>
              <w:jc w:val="left"/>
              <w:rPr>
                <w:rFonts w:hint="default" w:ascii="微软雅黑" w:hAnsi="微软雅黑" w:eastAsia="微软雅黑" w:cs="微软雅黑"/>
                <w:b w:val="0"/>
                <w:bCs w:val="0"/>
                <w:color w:val="0D0D0D" w:themeColor="text1" w:themeTint="F2"/>
                <w:kern w:val="0"/>
                <w:sz w:val="21"/>
                <w:szCs w:val="21"/>
                <w:vertAlign w:val="baseline"/>
                <w:lang w:val="en-US"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kern w:val="0"/>
                <w:sz w:val="21"/>
                <w:szCs w:val="21"/>
                <w:vertAlign w:val="baseline"/>
                <w:lang w:val="en-US" w:eastAsia="zh-CN" w:bidi="zh-CN"/>
                <w14:textFill>
                  <w14:solidFill>
                    <w14:schemeClr w14:val="tx1">
                      <w14:lumMod w14:val="95000"/>
                      <w14:lumOff w14:val="5000"/>
                    </w14:schemeClr>
                  </w14:solidFill>
                </w14:textFill>
              </w:rPr>
              <w:t>5年</w:t>
            </w:r>
          </w:p>
        </w:tc>
        <w:tc>
          <w:tcPr>
            <w:tcW w:w="133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21"/>
                <w:szCs w:val="21"/>
                <w:shd w:val="clear" w:fill="FFFFFF"/>
                <w:lang w:eastAsia="zh-CN"/>
                <w14:textFill>
                  <w14:solidFill>
                    <w14:schemeClr w14:val="tx1">
                      <w14:lumMod w14:val="95000"/>
                      <w14:lumOff w14:val="5000"/>
                    </w14:schemeClr>
                  </w14:solidFill>
                </w14:textFill>
              </w:rPr>
              <w:t>微信阅读量</w:t>
            </w: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5000-1W</w:t>
            </w:r>
            <w:r>
              <w:rPr>
                <w:rFonts w:hint="eastAsia" w:ascii="微软雅黑" w:hAnsi="微软雅黑" w:eastAsia="微软雅黑" w:cs="微软雅黑"/>
                <w:b w:val="0"/>
                <w:bCs w:val="0"/>
                <w:i w:val="0"/>
                <w:caps w:val="0"/>
                <w:color w:val="0D0D0D" w:themeColor="text1" w:themeTint="F2"/>
                <w:spacing w:val="8"/>
                <w:sz w:val="21"/>
                <w:szCs w:val="21"/>
                <w:shd w:val="clear" w:fill="FFFFFF"/>
                <w:lang w:eastAsia="zh-CN"/>
                <w14:textFill>
                  <w14:solidFill>
                    <w14:schemeClr w14:val="tx1">
                      <w14:lumMod w14:val="95000"/>
                      <w14:lumOff w14:val="5000"/>
                    </w14:schemeClr>
                  </w14:solidFill>
                </w14:textFill>
              </w:rPr>
              <w:t>，</w:t>
            </w: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几十个微博、几百个微信个人号（</w:t>
            </w:r>
            <w:r>
              <w:rPr>
                <w:rFonts w:hint="eastAsia" w:ascii="微软雅黑" w:hAnsi="微软雅黑" w:eastAsia="微软雅黑" w:cs="微软雅黑"/>
                <w:b w:val="0"/>
                <w:bCs w:val="0"/>
                <w:i w:val="0"/>
                <w:caps w:val="0"/>
                <w:color w:val="0D0D0D" w:themeColor="text1" w:themeTint="F2"/>
                <w:spacing w:val="8"/>
                <w:sz w:val="21"/>
                <w:szCs w:val="21"/>
                <w:shd w:val="clear" w:fill="FFFFFF"/>
                <w:lang w:eastAsia="zh-CN"/>
                <w14:textFill>
                  <w14:solidFill>
                    <w14:schemeClr w14:val="tx1">
                      <w14:lumMod w14:val="95000"/>
                      <w14:lumOff w14:val="5000"/>
                    </w14:schemeClr>
                  </w14:solidFill>
                </w14:textFill>
              </w:rPr>
              <w:t>预测</w:t>
            </w: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号）</w:t>
            </w:r>
          </w:p>
        </w:tc>
        <w:tc>
          <w:tcPr>
            <w:tcW w:w="1110" w:type="dxa"/>
            <w:vAlign w:val="center"/>
          </w:tcPr>
          <w:p>
            <w:pPr>
              <w:pStyle w:val="9"/>
              <w:keepNext w:val="0"/>
              <w:keepLines w:val="0"/>
              <w:widowControl/>
              <w:suppressLineNumbers w:val="0"/>
              <w:spacing w:before="0" w:beforeAutospacing="0" w:after="0" w:afterAutospacing="0" w:line="240" w:lineRule="auto"/>
              <w:ind w:right="0"/>
              <w:jc w:val="left"/>
              <w:rPr>
                <w:rFonts w:hint="default" w:ascii="微软雅黑" w:hAnsi="微软雅黑" w:eastAsia="微软雅黑" w:cs="微软雅黑"/>
                <w:b w:val="0"/>
                <w:bCs w:val="0"/>
                <w:i w:val="0"/>
                <w:caps w:val="0"/>
                <w:color w:val="0D0D0D" w:themeColor="text1" w:themeTint="F2"/>
                <w:spacing w:val="8"/>
                <w:sz w:val="21"/>
                <w:szCs w:val="21"/>
                <w:shd w:val="clear" w:fill="FFFFFF"/>
                <w:lang w:val="en-US" w:eastAsia="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21"/>
                <w:szCs w:val="21"/>
                <w:shd w:val="clear" w:fill="FFFFFF"/>
                <w:lang w:val="en-US" w:eastAsia="zh-CN"/>
                <w14:textFill>
                  <w14:solidFill>
                    <w14:schemeClr w14:val="tx1">
                      <w14:lumMod w14:val="95000"/>
                      <w14:lumOff w14:val="5000"/>
                    </w14:schemeClr>
                  </w14:solidFill>
                </w14:textFill>
              </w:rPr>
              <w:t>APP</w:t>
            </w:r>
          </w:p>
        </w:tc>
        <w:tc>
          <w:tcPr>
            <w:tcW w:w="124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21"/>
                <w:szCs w:val="21"/>
                <w:shd w:val="clear" w:fill="FFFFFF"/>
                <w:lang w:val="zh-CN" w:eastAsia="zh-CN"/>
                <w14:textFill>
                  <w14:solidFill>
                    <w14:schemeClr w14:val="tx1">
                      <w14:lumMod w14:val="95000"/>
                      <w14:lumOff w14:val="5000"/>
                    </w14:schemeClr>
                  </w14:solidFill>
                </w14:textFill>
              </w:rPr>
            </w:pPr>
            <w:r>
              <w:rPr>
                <w:rFonts w:hint="default"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张斌</w:t>
            </w:r>
          </w:p>
        </w:tc>
        <w:tc>
          <w:tcPr>
            <w:tcW w:w="3795" w:type="dxa"/>
            <w:vAlign w:val="center"/>
          </w:tcPr>
          <w:p>
            <w:pPr>
              <w:pStyle w:val="9"/>
              <w:keepNext w:val="0"/>
              <w:keepLines w:val="0"/>
              <w:widowControl/>
              <w:suppressLineNumbers w:val="0"/>
              <w:spacing w:before="0" w:beforeAutospacing="0" w:after="0" w:afterAutospacing="0" w:line="240" w:lineRule="auto"/>
              <w:ind w:right="0"/>
              <w:jc w:val="left"/>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线下签约传统算命师傅，为用户提供一对一咨询服务，平台和老师，五五分成。</w:t>
            </w:r>
          </w:p>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21"/>
                <w:szCs w:val="21"/>
                <w:shd w:val="clear" w:fill="FFFFFF"/>
                <w:lang w:val="zh-CN" w:eastAsia="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而且目前已经涉足塔罗、情感咨询等风险小</w:t>
            </w:r>
            <w:r>
              <w:rPr>
                <w:rFonts w:hint="eastAsia" w:ascii="微软雅黑" w:hAnsi="微软雅黑" w:eastAsia="微软雅黑" w:cs="微软雅黑"/>
                <w:b w:val="0"/>
                <w:bCs w:val="0"/>
                <w:i w:val="0"/>
                <w:caps w:val="0"/>
                <w:color w:val="0D0D0D" w:themeColor="text1" w:themeTint="F2"/>
                <w:spacing w:val="8"/>
                <w:sz w:val="21"/>
                <w:szCs w:val="21"/>
                <w:shd w:val="clear" w:fill="FFFFFF"/>
                <w:lang w:eastAsia="zh-CN"/>
                <w14:textFill>
                  <w14:solidFill>
                    <w14:schemeClr w14:val="tx1">
                      <w14:lumMod w14:val="95000"/>
                      <w14:lumOff w14:val="5000"/>
                    </w14:schemeClr>
                  </w14:solidFill>
                </w14:textFill>
              </w:rPr>
              <w:t>，</w:t>
            </w: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易被市场接受</w:t>
            </w:r>
            <w:r>
              <w:rPr>
                <w:rFonts w:hint="eastAsia" w:ascii="微软雅黑" w:hAnsi="微软雅黑" w:eastAsia="微软雅黑" w:cs="微软雅黑"/>
                <w:b w:val="0"/>
                <w:bCs w:val="0"/>
                <w:i w:val="0"/>
                <w:caps w:val="0"/>
                <w:color w:val="0D0D0D" w:themeColor="text1" w:themeTint="F2"/>
                <w:spacing w:val="8"/>
                <w:sz w:val="21"/>
                <w:szCs w:val="21"/>
                <w:shd w:val="clear" w:fill="FFFFFF"/>
                <w:lang w:eastAsia="zh-CN"/>
                <w14:textFill>
                  <w14:solidFill>
                    <w14:schemeClr w14:val="tx1">
                      <w14:lumMod w14:val="95000"/>
                      <w14:lumOff w14:val="5000"/>
                    </w14:schemeClr>
                  </w14:solidFill>
                </w14:textFill>
              </w:rPr>
              <w:t>的</w:t>
            </w: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领域。</w:t>
            </w:r>
          </w:p>
        </w:tc>
        <w:tc>
          <w:tcPr>
            <w:tcW w:w="145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价格从几百到上千不等</w:t>
            </w:r>
          </w:p>
        </w:tc>
        <w:tc>
          <w:tcPr>
            <w:tcW w:w="268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“国内最大的周易在线服务平台”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高人汇</w:t>
            </w:r>
          </w:p>
        </w:tc>
        <w:tc>
          <w:tcPr>
            <w:tcW w:w="1057" w:type="dxa"/>
            <w:vAlign w:val="center"/>
          </w:tcPr>
          <w:p>
            <w:pPr>
              <w:pStyle w:val="9"/>
              <w:keepNext w:val="0"/>
              <w:keepLines w:val="0"/>
              <w:widowControl/>
              <w:suppressLineNumbers w:val="0"/>
              <w:spacing w:before="0" w:beforeAutospacing="0" w:after="0" w:afterAutospacing="0" w:line="240" w:lineRule="auto"/>
              <w:ind w:right="0"/>
              <w:jc w:val="left"/>
              <w:rPr>
                <w:rFonts w:hint="default" w:ascii="微软雅黑" w:hAnsi="微软雅黑" w:eastAsia="微软雅黑" w:cs="微软雅黑"/>
                <w:b w:val="0"/>
                <w:bCs w:val="0"/>
                <w:color w:val="0D0D0D" w:themeColor="text1" w:themeTint="F2"/>
                <w:kern w:val="0"/>
                <w:sz w:val="21"/>
                <w:szCs w:val="21"/>
                <w:vertAlign w:val="baseline"/>
                <w:lang w:val="en-US"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kern w:val="0"/>
                <w:sz w:val="21"/>
                <w:szCs w:val="21"/>
                <w:vertAlign w:val="baseline"/>
                <w:lang w:val="en-US" w:eastAsia="zh-CN" w:bidi="zh-CN"/>
                <w14:textFill>
                  <w14:solidFill>
                    <w14:schemeClr w14:val="tx1">
                      <w14:lumMod w14:val="95000"/>
                      <w14:lumOff w14:val="5000"/>
                    </w14:schemeClr>
                  </w14:solidFill>
                </w14:textFill>
              </w:rPr>
              <w:t>5年</w:t>
            </w:r>
          </w:p>
        </w:tc>
        <w:tc>
          <w:tcPr>
            <w:tcW w:w="133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21"/>
                <w:szCs w:val="21"/>
                <w:shd w:val="clear" w:fill="FFFFFF"/>
                <w:lang w:val="en-US" w:eastAsia="zh-CN"/>
                <w14:textFill>
                  <w14:solidFill>
                    <w14:schemeClr w14:val="tx1">
                      <w14:lumMod w14:val="95000"/>
                      <w14:lumOff w14:val="5000"/>
                    </w14:schemeClr>
                  </w14:solidFill>
                </w14:textFill>
              </w:rPr>
              <w:t>3</w:t>
            </w: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000万</w:t>
            </w:r>
            <w:r>
              <w:rPr>
                <w:rFonts w:hint="eastAsia" w:ascii="微软雅黑" w:hAnsi="微软雅黑" w:eastAsia="微软雅黑" w:cs="微软雅黑"/>
                <w:b w:val="0"/>
                <w:bCs w:val="0"/>
                <w:i w:val="0"/>
                <w:caps w:val="0"/>
                <w:color w:val="0D0D0D" w:themeColor="text1" w:themeTint="F2"/>
                <w:spacing w:val="8"/>
                <w:sz w:val="21"/>
                <w:szCs w:val="21"/>
                <w:shd w:val="clear" w:fill="FFFFFF"/>
                <w:lang w:eastAsia="zh-CN"/>
                <w14:textFill>
                  <w14:solidFill>
                    <w14:schemeClr w14:val="tx1">
                      <w14:lumMod w14:val="95000"/>
                      <w14:lumOff w14:val="5000"/>
                    </w14:schemeClr>
                  </w14:solidFill>
                </w14:textFill>
              </w:rPr>
              <w:t>用户</w:t>
            </w:r>
          </w:p>
        </w:tc>
        <w:tc>
          <w:tcPr>
            <w:tcW w:w="1110" w:type="dxa"/>
            <w:vAlign w:val="center"/>
          </w:tcPr>
          <w:p>
            <w:pPr>
              <w:pStyle w:val="9"/>
              <w:keepNext w:val="0"/>
              <w:keepLines w:val="0"/>
              <w:widowControl/>
              <w:suppressLineNumbers w:val="0"/>
              <w:spacing w:before="0" w:beforeAutospacing="0" w:after="0" w:afterAutospacing="0" w:line="240" w:lineRule="auto"/>
              <w:ind w:right="0"/>
              <w:jc w:val="left"/>
              <w:rPr>
                <w:rFonts w:hint="default" w:ascii="微软雅黑" w:hAnsi="微软雅黑" w:eastAsia="微软雅黑" w:cs="微软雅黑"/>
                <w:b w:val="0"/>
                <w:bCs w:val="0"/>
                <w:i w:val="0"/>
                <w:caps w:val="0"/>
                <w:color w:val="0D0D0D" w:themeColor="text1" w:themeTint="F2"/>
                <w:spacing w:val="8"/>
                <w:sz w:val="21"/>
                <w:szCs w:val="21"/>
                <w:shd w:val="clear" w:fill="FFFFFF"/>
                <w:lang w:val="en-US" w:eastAsia="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21"/>
                <w:szCs w:val="21"/>
                <w:shd w:val="clear" w:fill="FFFFFF"/>
                <w:lang w:val="en-US" w:eastAsia="zh-CN"/>
                <w14:textFill>
                  <w14:solidFill>
                    <w14:schemeClr w14:val="tx1">
                      <w14:lumMod w14:val="95000"/>
                      <w14:lumOff w14:val="5000"/>
                    </w14:schemeClr>
                  </w14:solidFill>
                </w14:textFill>
              </w:rPr>
              <w:t>APP</w:t>
            </w:r>
          </w:p>
        </w:tc>
        <w:tc>
          <w:tcPr>
            <w:tcW w:w="1245" w:type="dxa"/>
            <w:vAlign w:val="center"/>
          </w:tcPr>
          <w:p>
            <w:pPr>
              <w:pStyle w:val="9"/>
              <w:keepNext w:val="0"/>
              <w:keepLines w:val="0"/>
              <w:widowControl/>
              <w:suppressLineNumbers w:val="0"/>
              <w:spacing w:before="0" w:beforeAutospacing="0" w:after="0" w:afterAutospacing="0" w:line="240" w:lineRule="auto"/>
              <w:ind w:right="0"/>
              <w:jc w:val="left"/>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pPr>
            <w:r>
              <w:rPr>
                <w:rFonts w:hint="default"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fldChar w:fldCharType="begin"/>
            </w:r>
            <w:r>
              <w:rPr>
                <w:rFonts w:hint="default"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instrText xml:space="preserve"> HYPERLINK "https://www.so.com/link?m=bUh2jXgUhBa61mhDbpAYO3MLlbdQO1otxnyaeF2ix4amZuZRANkapdE+1DZdXg/MXvVN8bIZ33qpAVTdqz0E0SVmDx/XHpfu7fubjGUXGbogC5FpCnn8/S6DL9PEOCIW2Q0eYgL1PvOxT5x+LTKyrZHqsL33ZsjI+iKneSSEvNODqcRjMtE4ixCNWb2k=" \t "https://www.so.com/_blank" </w:instrText>
            </w:r>
            <w:r>
              <w:rPr>
                <w:rFonts w:hint="default"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fldChar w:fldCharType="separate"/>
            </w:r>
            <w:r>
              <w:rPr>
                <w:rFonts w:hint="default"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袁钰麟</w:t>
            </w:r>
            <w:r>
              <w:rPr>
                <w:rFonts w:hint="default"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fldChar w:fldCharType="end"/>
            </w:r>
          </w:p>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21"/>
                <w:szCs w:val="21"/>
                <w:shd w:val="clear" w:fill="FFFFFF"/>
                <w:lang w:val="zh-CN" w:eastAsia="zh-CN"/>
                <w14:textFill>
                  <w14:solidFill>
                    <w14:schemeClr w14:val="tx1">
                      <w14:lumMod w14:val="95000"/>
                      <w14:lumOff w14:val="5000"/>
                    </w14:schemeClr>
                  </w14:solidFill>
                </w14:textFill>
              </w:rPr>
            </w:pPr>
          </w:p>
        </w:tc>
        <w:tc>
          <w:tcPr>
            <w:tcW w:w="379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线下签约了一批传统算命师傅，为用户提供一对一咨询服务，平台和老师，五五分成。</w:t>
            </w:r>
          </w:p>
        </w:tc>
        <w:tc>
          <w:tcPr>
            <w:tcW w:w="145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价格从几百到上千不等</w:t>
            </w:r>
          </w:p>
        </w:tc>
        <w:tc>
          <w:tcPr>
            <w:tcW w:w="268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21"/>
                <w:szCs w:val="21"/>
                <w:shd w:val="clear" w:fill="FFFFFF"/>
                <w:lang w:eastAsia="zh-CN"/>
                <w14:textFill>
                  <w14:solidFill>
                    <w14:schemeClr w14:val="tx1">
                      <w14:lumMod w14:val="95000"/>
                      <w14:lumOff w14:val="5000"/>
                    </w14:schemeClr>
                  </w14:solidFill>
                </w14:textFill>
              </w:rPr>
              <w:t>“</w:t>
            </w:r>
            <w:r>
              <w:rPr>
                <w:rFonts w:hint="default"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一个有温度的婚姻算命服务平台</w:t>
            </w:r>
            <w:r>
              <w:rPr>
                <w:rFonts w:hint="eastAsia" w:ascii="微软雅黑" w:hAnsi="微软雅黑" w:eastAsia="微软雅黑" w:cs="微软雅黑"/>
                <w:b w:val="0"/>
                <w:bCs w:val="0"/>
                <w:i w:val="0"/>
                <w:caps w:val="0"/>
                <w:color w:val="0D0D0D" w:themeColor="text1" w:themeTint="F2"/>
                <w:spacing w:val="8"/>
                <w:sz w:val="21"/>
                <w:szCs w:val="21"/>
                <w:shd w:val="clear" w:fill="FFFFFF"/>
                <w:lang w:eastAsia="zh-CN"/>
                <w14:textFill>
                  <w14:solidFill>
                    <w14:schemeClr w14:val="tx1">
                      <w14:lumMod w14:val="95000"/>
                      <w14:lumOff w14:val="5000"/>
                    </w14:schemeClr>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pPr>
              <w:pStyle w:val="9"/>
              <w:keepNext w:val="0"/>
              <w:keepLines w:val="0"/>
              <w:widowControl/>
              <w:suppressLineNumbers w:val="0"/>
              <w:spacing w:before="0" w:beforeAutospacing="0" w:after="0" w:afterAutospacing="0" w:line="240" w:lineRule="auto"/>
              <w:ind w:right="0"/>
              <w:jc w:val="left"/>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两岸易理网</w:t>
            </w:r>
          </w:p>
        </w:tc>
        <w:tc>
          <w:tcPr>
            <w:tcW w:w="1057"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en-US"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21"/>
                <w:szCs w:val="21"/>
                <w:shd w:val="clear" w:fill="FFFFFF"/>
                <w:lang w:val="en-US" w:eastAsia="zh-CN"/>
                <w14:textFill>
                  <w14:solidFill>
                    <w14:schemeClr w14:val="tx1">
                      <w14:lumMod w14:val="95000"/>
                      <w14:lumOff w14:val="5000"/>
                    </w14:schemeClr>
                  </w14:solidFill>
                </w14:textFill>
              </w:rPr>
              <w:t>6</w:t>
            </w: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年</w:t>
            </w:r>
          </w:p>
        </w:tc>
        <w:tc>
          <w:tcPr>
            <w:tcW w:w="133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21"/>
                <w:szCs w:val="21"/>
                <w:shd w:val="clear" w:fill="FFFFFF"/>
                <w:lang w:val="en-US" w:eastAsia="zh-CN"/>
                <w14:textFill>
                  <w14:solidFill>
                    <w14:schemeClr w14:val="tx1">
                      <w14:lumMod w14:val="95000"/>
                      <w14:lumOff w14:val="5000"/>
                    </w14:schemeClr>
                  </w14:solidFill>
                </w14:textFill>
              </w:rPr>
              <w:t>5</w:t>
            </w: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000万</w:t>
            </w:r>
            <w:r>
              <w:rPr>
                <w:rFonts w:hint="eastAsia" w:ascii="微软雅黑" w:hAnsi="微软雅黑" w:eastAsia="微软雅黑" w:cs="微软雅黑"/>
                <w:b w:val="0"/>
                <w:bCs w:val="0"/>
                <w:i w:val="0"/>
                <w:caps w:val="0"/>
                <w:color w:val="0D0D0D" w:themeColor="text1" w:themeTint="F2"/>
                <w:spacing w:val="8"/>
                <w:sz w:val="21"/>
                <w:szCs w:val="21"/>
                <w:shd w:val="clear" w:fill="FFFFFF"/>
                <w:lang w:eastAsia="zh-CN"/>
                <w14:textFill>
                  <w14:solidFill>
                    <w14:schemeClr w14:val="tx1">
                      <w14:lumMod w14:val="95000"/>
                      <w14:lumOff w14:val="5000"/>
                    </w14:schemeClr>
                  </w14:solidFill>
                </w14:textFill>
              </w:rPr>
              <w:t>用户</w:t>
            </w:r>
          </w:p>
        </w:tc>
        <w:tc>
          <w:tcPr>
            <w:tcW w:w="1110"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t>小程序</w:t>
            </w:r>
          </w:p>
        </w:tc>
        <w:tc>
          <w:tcPr>
            <w:tcW w:w="124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梅骏骑</w:t>
            </w:r>
            <w:r>
              <w:rPr>
                <w:rFonts w:hint="eastAsia" w:ascii="微软雅黑" w:hAnsi="微软雅黑" w:eastAsia="微软雅黑" w:cs="微软雅黑"/>
                <w:b w:val="0"/>
                <w:bCs w:val="0"/>
                <w:i w:val="0"/>
                <w:caps w:val="0"/>
                <w:color w:val="0D0D0D" w:themeColor="text1" w:themeTint="F2"/>
                <w:spacing w:val="8"/>
                <w:sz w:val="21"/>
                <w:szCs w:val="21"/>
                <w:shd w:val="clear" w:fill="FFFFFF"/>
                <w:lang w:val="en-US" w:eastAsia="zh-CN"/>
                <w14:textFill>
                  <w14:solidFill>
                    <w14:schemeClr w14:val="tx1">
                      <w14:lumMod w14:val="95000"/>
                      <w14:lumOff w14:val="5000"/>
                    </w14:schemeClr>
                  </w14:solidFill>
                </w14:textFill>
              </w:rPr>
              <w:t>(资深预测师)</w:t>
            </w:r>
          </w:p>
        </w:tc>
        <w:tc>
          <w:tcPr>
            <w:tcW w:w="3795" w:type="dxa"/>
            <w:vAlign w:val="center"/>
          </w:tcPr>
          <w:p>
            <w:pPr>
              <w:pStyle w:val="9"/>
              <w:keepNext w:val="0"/>
              <w:keepLines w:val="0"/>
              <w:widowControl/>
              <w:suppressLineNumbers w:val="0"/>
              <w:spacing w:before="0" w:beforeAutospacing="0" w:after="0" w:afterAutospacing="0" w:line="240" w:lineRule="auto"/>
              <w:ind w:right="0"/>
              <w:jc w:val="left"/>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初期</w:t>
            </w:r>
            <w:r>
              <w:rPr>
                <w:rFonts w:hint="eastAsia" w:ascii="微软雅黑" w:hAnsi="微软雅黑" w:eastAsia="微软雅黑" w:cs="微软雅黑"/>
                <w:b w:val="0"/>
                <w:bCs w:val="0"/>
                <w:i w:val="0"/>
                <w:caps w:val="0"/>
                <w:color w:val="0D0D0D" w:themeColor="text1" w:themeTint="F2"/>
                <w:spacing w:val="8"/>
                <w:sz w:val="21"/>
                <w:szCs w:val="21"/>
                <w:shd w:val="clear" w:fill="FFFFFF"/>
                <w:lang w:eastAsia="zh-CN"/>
                <w14:textFill>
                  <w14:solidFill>
                    <w14:schemeClr w14:val="tx1">
                      <w14:lumMod w14:val="95000"/>
                      <w14:lumOff w14:val="5000"/>
                    </w14:schemeClr>
                  </w14:solidFill>
                </w14:textFill>
              </w:rPr>
              <w:t>模式和桃桃喜相同，</w:t>
            </w: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主要通过“人生成绩单”等爆款免费小程序，在微信朋友圈裂变增长积累用户，再通过其他付费测算产品转化变现。</w:t>
            </w:r>
          </w:p>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21"/>
                <w:szCs w:val="21"/>
                <w:shd w:val="clear" w:fill="FFFFFF"/>
                <w:lang w:val="zh-CN" w:eastAsia="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2018年</w:t>
            </w:r>
            <w:r>
              <w:rPr>
                <w:rFonts w:hint="eastAsia" w:ascii="微软雅黑" w:hAnsi="微软雅黑" w:eastAsia="微软雅黑" w:cs="微软雅黑"/>
                <w:b w:val="0"/>
                <w:bCs w:val="0"/>
                <w:i w:val="0"/>
                <w:caps w:val="0"/>
                <w:color w:val="0D0D0D" w:themeColor="text1" w:themeTint="F2"/>
                <w:spacing w:val="8"/>
                <w:sz w:val="21"/>
                <w:szCs w:val="21"/>
                <w:shd w:val="clear" w:fill="FFFFFF"/>
                <w:lang w:eastAsia="zh-CN"/>
                <w14:textFill>
                  <w14:solidFill>
                    <w14:schemeClr w14:val="tx1">
                      <w14:lumMod w14:val="95000"/>
                      <w14:lumOff w14:val="5000"/>
                    </w14:schemeClr>
                  </w14:solidFill>
                </w14:textFill>
              </w:rPr>
              <w:t>转型</w:t>
            </w: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，成立了众筹投资平台“伯乐天使”，通过众筹资本开展外对投资，赚取投资收益</w:t>
            </w:r>
          </w:p>
        </w:tc>
        <w:tc>
          <w:tcPr>
            <w:tcW w:w="145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价格从几百到上千不等</w:t>
            </w:r>
          </w:p>
        </w:tc>
        <w:tc>
          <w:tcPr>
            <w:tcW w:w="2685" w:type="dxa"/>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750" w:lineRule="atLeast"/>
              <w:ind w:left="0" w:right="0" w:firstLine="0"/>
              <w:rPr>
                <w:rFonts w:ascii="微软雅黑" w:hAnsi="微软雅黑" w:eastAsia="微软雅黑" w:cs="微软雅黑"/>
                <w:b w:val="0"/>
                <w:bCs w:val="0"/>
                <w:i w:val="0"/>
                <w:caps w:val="0"/>
                <w:color w:val="0D0D0D" w:themeColor="text1" w:themeTint="F2"/>
                <w:spacing w:val="8"/>
                <w:kern w:val="0"/>
                <w:sz w:val="21"/>
                <w:szCs w:val="21"/>
                <w:shd w:val="clear" w:fill="FFFFFF"/>
                <w:lang w:val="en-US" w:eastAsia="zh-CN" w:bidi="ar"/>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kern w:val="0"/>
                <w:sz w:val="21"/>
                <w:szCs w:val="21"/>
                <w:shd w:val="clear" w:fill="FFFFFF"/>
                <w:lang w:val="en-US" w:eastAsia="zh-CN" w:bidi="ar"/>
                <w14:textFill>
                  <w14:solidFill>
                    <w14:schemeClr w14:val="tx1">
                      <w14:lumMod w14:val="95000"/>
                      <w14:lumOff w14:val="5000"/>
                    </w14:schemeClr>
                  </w14:solidFill>
                </w14:textFill>
              </w:rPr>
              <w:t>“严谨的易理服务网站”</w:t>
            </w:r>
          </w:p>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21"/>
                <w:szCs w:val="21"/>
                <w:shd w:val="clear" w:fill="FFFFFF"/>
                <w:lang w:eastAsia="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21"/>
                <w:szCs w:val="21"/>
                <w:shd w:val="clear" w:fill="FFFFFF"/>
                <w:lang w:eastAsia="zh-CN"/>
                <w14:textFill>
                  <w14:solidFill>
                    <w14:schemeClr w14:val="tx1">
                      <w14:lumMod w14:val="95000"/>
                      <w14:lumOff w14:val="5000"/>
                    </w14:schemeClr>
                  </w14:solidFill>
                </w14:textFill>
              </w:rPr>
              <w:t>神棍局</w:t>
            </w:r>
          </w:p>
        </w:tc>
        <w:tc>
          <w:tcPr>
            <w:tcW w:w="1057"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en-US"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21"/>
                <w:szCs w:val="21"/>
                <w:shd w:val="clear" w:fill="FFFFFF"/>
                <w:lang w:val="en-US" w:eastAsia="zh-CN"/>
                <w14:textFill>
                  <w14:solidFill>
                    <w14:schemeClr w14:val="tx1">
                      <w14:lumMod w14:val="95000"/>
                      <w14:lumOff w14:val="5000"/>
                    </w14:schemeClr>
                  </w14:solidFill>
                </w14:textFill>
              </w:rPr>
              <w:t>4</w:t>
            </w: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年</w:t>
            </w:r>
          </w:p>
        </w:tc>
        <w:tc>
          <w:tcPr>
            <w:tcW w:w="133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21"/>
                <w:szCs w:val="21"/>
                <w:shd w:val="clear" w:fill="FFFFFF"/>
                <w:lang w:val="en-US" w:eastAsia="zh-CN"/>
                <w14:textFill>
                  <w14:solidFill>
                    <w14:schemeClr w14:val="tx1">
                      <w14:lumMod w14:val="95000"/>
                      <w14:lumOff w14:val="5000"/>
                    </w14:schemeClr>
                  </w14:solidFill>
                </w14:textFill>
              </w:rPr>
              <w:t>7</w:t>
            </w: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000万</w:t>
            </w:r>
            <w:r>
              <w:rPr>
                <w:rFonts w:hint="eastAsia" w:ascii="微软雅黑" w:hAnsi="微软雅黑" w:eastAsia="微软雅黑" w:cs="微软雅黑"/>
                <w:b w:val="0"/>
                <w:bCs w:val="0"/>
                <w:i w:val="0"/>
                <w:caps w:val="0"/>
                <w:color w:val="0D0D0D" w:themeColor="text1" w:themeTint="F2"/>
                <w:spacing w:val="8"/>
                <w:sz w:val="21"/>
                <w:szCs w:val="21"/>
                <w:shd w:val="clear" w:fill="FFFFFF"/>
                <w:lang w:eastAsia="zh-CN"/>
                <w14:textFill>
                  <w14:solidFill>
                    <w14:schemeClr w14:val="tx1">
                      <w14:lumMod w14:val="95000"/>
                      <w14:lumOff w14:val="5000"/>
                    </w14:schemeClr>
                  </w14:solidFill>
                </w14:textFill>
              </w:rPr>
              <w:t>用户</w:t>
            </w:r>
          </w:p>
        </w:tc>
        <w:tc>
          <w:tcPr>
            <w:tcW w:w="1110" w:type="dxa"/>
            <w:vAlign w:val="center"/>
          </w:tcPr>
          <w:p>
            <w:pPr>
              <w:pStyle w:val="9"/>
              <w:keepNext w:val="0"/>
              <w:keepLines w:val="0"/>
              <w:widowControl/>
              <w:suppressLineNumbers w:val="0"/>
              <w:spacing w:before="0" w:beforeAutospacing="0" w:after="0" w:afterAutospacing="0" w:line="240" w:lineRule="auto"/>
              <w:ind w:right="0"/>
              <w:jc w:val="left"/>
              <w:rPr>
                <w:rFonts w:hint="default" w:ascii="微软雅黑" w:hAnsi="微软雅黑" w:eastAsia="微软雅黑" w:cs="微软雅黑"/>
                <w:b w:val="0"/>
                <w:bCs w:val="0"/>
                <w:color w:val="0D0D0D" w:themeColor="text1" w:themeTint="F2"/>
                <w:kern w:val="0"/>
                <w:sz w:val="21"/>
                <w:szCs w:val="21"/>
                <w:vertAlign w:val="baseline"/>
                <w:lang w:val="en-US"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kern w:val="0"/>
                <w:sz w:val="21"/>
                <w:szCs w:val="21"/>
                <w:vertAlign w:val="baseline"/>
                <w:lang w:val="en-US" w:eastAsia="zh-CN" w:bidi="zh-CN"/>
                <w14:textFill>
                  <w14:solidFill>
                    <w14:schemeClr w14:val="tx1">
                      <w14:lumMod w14:val="95000"/>
                      <w14:lumOff w14:val="5000"/>
                    </w14:schemeClr>
                  </w14:solidFill>
                </w14:textFill>
              </w:rPr>
              <w:t>微信公众号</w:t>
            </w:r>
          </w:p>
        </w:tc>
        <w:tc>
          <w:tcPr>
            <w:tcW w:w="124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21"/>
                <w:szCs w:val="21"/>
                <w:shd w:val="clear" w:fill="FFFFFF"/>
                <w:lang w:val="zh-CN" w:eastAsia="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梅骏骑</w:t>
            </w:r>
            <w:r>
              <w:rPr>
                <w:rFonts w:hint="eastAsia" w:ascii="微软雅黑" w:hAnsi="微软雅黑" w:eastAsia="微软雅黑" w:cs="微软雅黑"/>
                <w:b w:val="0"/>
                <w:bCs w:val="0"/>
                <w:i w:val="0"/>
                <w:caps w:val="0"/>
                <w:color w:val="0D0D0D" w:themeColor="text1" w:themeTint="F2"/>
                <w:spacing w:val="8"/>
                <w:sz w:val="21"/>
                <w:szCs w:val="21"/>
                <w:shd w:val="clear" w:fill="FFFFFF"/>
                <w:lang w:val="en-US" w:eastAsia="zh-CN"/>
                <w14:textFill>
                  <w14:solidFill>
                    <w14:schemeClr w14:val="tx1">
                      <w14:lumMod w14:val="95000"/>
                      <w14:lumOff w14:val="5000"/>
                    </w14:schemeClr>
                  </w14:solidFill>
                </w14:textFill>
              </w:rPr>
              <w:t>(资深预测师)</w:t>
            </w:r>
          </w:p>
        </w:tc>
        <w:tc>
          <w:tcPr>
            <w:tcW w:w="379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21"/>
                <w:szCs w:val="21"/>
                <w:shd w:val="clear" w:fill="FFFFFF"/>
                <w:lang w:val="zh-CN" w:eastAsia="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主要模式为通过文字、视频等内容打造一个权威的“大师人设”，掌握“溢价权”</w:t>
            </w:r>
          </w:p>
        </w:tc>
        <w:tc>
          <w:tcPr>
            <w:tcW w:w="145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1200</w:t>
            </w:r>
            <w:r>
              <w:rPr>
                <w:rFonts w:hint="eastAsia" w:ascii="微软雅黑" w:hAnsi="微软雅黑" w:eastAsia="微软雅黑" w:cs="微软雅黑"/>
                <w:b w:val="0"/>
                <w:bCs w:val="0"/>
                <w:i w:val="0"/>
                <w:caps w:val="0"/>
                <w:color w:val="0D0D0D" w:themeColor="text1" w:themeTint="F2"/>
                <w:spacing w:val="8"/>
                <w:sz w:val="21"/>
                <w:szCs w:val="21"/>
                <w:shd w:val="clear" w:fill="FFFFFF"/>
                <w:lang w:eastAsia="zh-CN"/>
                <w14:textFill>
                  <w14:solidFill>
                    <w14:schemeClr w14:val="tx1">
                      <w14:lumMod w14:val="95000"/>
                      <w14:lumOff w14:val="5000"/>
                    </w14:schemeClr>
                  </w14:solidFill>
                </w14:textFill>
              </w:rPr>
              <w:t>至</w:t>
            </w: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10000元</w:t>
            </w:r>
          </w:p>
        </w:tc>
        <w:tc>
          <w:tcPr>
            <w:tcW w:w="268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kern w:val="0"/>
                <w:sz w:val="21"/>
                <w:szCs w:val="21"/>
                <w:shd w:val="clear" w:fill="FFFFFF"/>
                <w:lang w:val="en-US" w:eastAsia="zh-CN" w:bidi="ar"/>
                <w14:textFill>
                  <w14:solidFill>
                    <w14:schemeClr w14:val="tx1">
                      <w14:lumMod w14:val="95000"/>
                      <w14:lumOff w14:val="5000"/>
                    </w14:schemeClr>
                  </w14:solidFill>
                </w14:textFill>
              </w:rPr>
              <w:t>“s神棍局s”和“神棍局九爷”，前者主要推送与城市建筑预测相关的内容，后者则提供命理咨询等服务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21"/>
                <w:szCs w:val="21"/>
                <w:shd w:val="clear" w:fill="FFFFFF"/>
                <w:lang w:eastAsia="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明鲤</w:t>
            </w:r>
          </w:p>
        </w:tc>
        <w:tc>
          <w:tcPr>
            <w:tcW w:w="1057"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21"/>
                <w:szCs w:val="21"/>
                <w:shd w:val="clear" w:fill="FFFFFF"/>
                <w:lang w:val="en-US" w:eastAsia="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21"/>
                <w:szCs w:val="21"/>
                <w:shd w:val="clear" w:fill="FFFFFF"/>
                <w:lang w:val="en-US" w:eastAsia="zh-CN"/>
                <w14:textFill>
                  <w14:solidFill>
                    <w14:schemeClr w14:val="tx1">
                      <w14:lumMod w14:val="95000"/>
                      <w14:lumOff w14:val="5000"/>
                    </w14:schemeClr>
                  </w14:solidFill>
                </w14:textFill>
              </w:rPr>
              <w:t>5</w:t>
            </w: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年</w:t>
            </w:r>
          </w:p>
        </w:tc>
        <w:tc>
          <w:tcPr>
            <w:tcW w:w="133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21"/>
                <w:szCs w:val="21"/>
                <w:shd w:val="clear" w:fill="FFFFFF"/>
                <w:lang w:val="en-US" w:eastAsia="zh-CN"/>
                <w14:textFill>
                  <w14:solidFill>
                    <w14:schemeClr w14:val="tx1">
                      <w14:lumMod w14:val="95000"/>
                      <w14:lumOff w14:val="5000"/>
                    </w14:schemeClr>
                  </w14:solidFill>
                </w14:textFill>
              </w:rPr>
              <w:t>2</w:t>
            </w: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000万</w:t>
            </w:r>
            <w:r>
              <w:rPr>
                <w:rFonts w:hint="eastAsia" w:ascii="微软雅黑" w:hAnsi="微软雅黑" w:eastAsia="微软雅黑" w:cs="微软雅黑"/>
                <w:b w:val="0"/>
                <w:bCs w:val="0"/>
                <w:i w:val="0"/>
                <w:caps w:val="0"/>
                <w:color w:val="0D0D0D" w:themeColor="text1" w:themeTint="F2"/>
                <w:spacing w:val="8"/>
                <w:sz w:val="21"/>
                <w:szCs w:val="21"/>
                <w:shd w:val="clear" w:fill="FFFFFF"/>
                <w:lang w:eastAsia="zh-CN"/>
                <w14:textFill>
                  <w14:solidFill>
                    <w14:schemeClr w14:val="tx1">
                      <w14:lumMod w14:val="95000"/>
                      <w14:lumOff w14:val="5000"/>
                    </w14:schemeClr>
                  </w14:solidFill>
                </w14:textFill>
              </w:rPr>
              <w:t>用户</w:t>
            </w:r>
          </w:p>
        </w:tc>
        <w:tc>
          <w:tcPr>
            <w:tcW w:w="1110"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t>微博</w:t>
            </w:r>
          </w:p>
        </w:tc>
        <w:tc>
          <w:tcPr>
            <w:tcW w:w="124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杨晨希</w:t>
            </w:r>
          </w:p>
        </w:tc>
        <w:tc>
          <w:tcPr>
            <w:tcW w:w="379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21"/>
                <w:szCs w:val="21"/>
                <w:shd w:val="clear" w:fill="FFFFFF"/>
                <w:lang w:eastAsia="zh-CN"/>
                <w14:textFill>
                  <w14:solidFill>
                    <w14:schemeClr w14:val="tx1">
                      <w14:lumMod w14:val="95000"/>
                      <w14:lumOff w14:val="5000"/>
                    </w14:schemeClr>
                  </w14:solidFill>
                </w14:textFill>
              </w:rPr>
              <w:t>同神棍局模式相同，</w:t>
            </w: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主要通过文字、视频等内容打造一个权威的“大师人设”，掌握“溢价权”</w:t>
            </w:r>
          </w:p>
        </w:tc>
        <w:tc>
          <w:tcPr>
            <w:tcW w:w="145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21"/>
                <w:szCs w:val="21"/>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21"/>
                <w:szCs w:val="21"/>
                <w:shd w:val="clear" w:fill="FFFFFF"/>
                <w14:textFill>
                  <w14:solidFill>
                    <w14:schemeClr w14:val="tx1">
                      <w14:lumMod w14:val="95000"/>
                      <w14:lumOff w14:val="5000"/>
                    </w14:schemeClr>
                  </w14:solidFill>
                </w14:textFill>
              </w:rPr>
              <w:t>单价数千至万元，几十万大单</w:t>
            </w:r>
          </w:p>
        </w:tc>
        <w:tc>
          <w:tcPr>
            <w:tcW w:w="268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kern w:val="0"/>
                <w:sz w:val="21"/>
                <w:szCs w:val="21"/>
                <w:shd w:val="clear" w:fill="FFFFFF"/>
                <w:lang w:val="zh-CN" w:eastAsia="zh-CN" w:bidi="ar"/>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kern w:val="0"/>
                <w:sz w:val="21"/>
                <w:szCs w:val="21"/>
                <w:shd w:val="clear" w:fill="FFFFFF"/>
                <w:lang w:val="en-US" w:eastAsia="zh-CN" w:bidi="ar"/>
                <w14:textFill>
                  <w14:solidFill>
                    <w14:schemeClr w14:val="tx1">
                      <w14:lumMod w14:val="95000"/>
                      <w14:lumOff w14:val="5000"/>
                    </w14:schemeClr>
                  </w14:solidFill>
                </w14:textFill>
              </w:rPr>
              <w:t>“不只是算命，我们试图发掘传统文化的更多使用价值”</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b/>
          <w:bCs/>
          <w:kern w:val="0"/>
          <w:sz w:val="28"/>
          <w:szCs w:val="28"/>
          <w:lang w:val="zh-CN" w:eastAsia="zh-CN" w:bidi="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1、获得投资：投资人都是深信其公司旗下的预测产品，曾经路演，被投资人看中潜力，对预测结果觉得很准并深信不疑。</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2、引流变现平台：使用小程序活公众号，利用网络平台，</w:t>
      </w:r>
      <w:r>
        <w:rPr>
          <w:rFonts w:hint="default" w:ascii="微软雅黑" w:hAnsi="微软雅黑" w:eastAsia="微软雅黑" w:cs="微软雅黑"/>
          <w:kern w:val="0"/>
          <w:sz w:val="28"/>
          <w:szCs w:val="28"/>
          <w:lang w:val="zh-CN" w:eastAsia="zh-CN" w:bidi="zh-CN"/>
        </w:rPr>
        <w:t>并抓住了移动互联网的发展红利</w:t>
      </w:r>
      <w:r>
        <w:rPr>
          <w:rFonts w:hint="eastAsia" w:ascii="微软雅黑" w:hAnsi="微软雅黑" w:eastAsia="微软雅黑" w:cs="微软雅黑"/>
          <w:kern w:val="0"/>
          <w:sz w:val="28"/>
          <w:szCs w:val="28"/>
          <w:lang w:val="zh-CN" w:eastAsia="zh-CN" w:bidi="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zh-CN" w:eastAsia="zh-CN" w:bidi="zh-CN"/>
        </w:rPr>
      </w:pPr>
      <w:r>
        <w:rPr>
          <w:rFonts w:hint="eastAsia" w:ascii="微软雅黑" w:hAnsi="微软雅黑" w:eastAsia="微软雅黑" w:cs="微软雅黑"/>
          <w:kern w:val="0"/>
          <w:sz w:val="28"/>
          <w:szCs w:val="28"/>
          <w:lang w:val="en-US" w:eastAsia="zh-CN" w:bidi="zh-CN"/>
        </w:rPr>
        <w:t>3、</w:t>
      </w:r>
      <w:r>
        <w:rPr>
          <w:rFonts w:hint="eastAsia" w:ascii="微软雅黑" w:hAnsi="微软雅黑" w:eastAsia="微软雅黑" w:cs="微软雅黑"/>
          <w:kern w:val="0"/>
          <w:sz w:val="28"/>
          <w:szCs w:val="28"/>
          <w:lang w:val="zh-CN" w:eastAsia="zh-CN" w:bidi="zh-CN"/>
        </w:rPr>
        <w:t>商业模式；</w:t>
      </w:r>
      <w:r>
        <w:rPr>
          <w:rFonts w:hint="eastAsia" w:ascii="微软雅黑" w:hAnsi="微软雅黑" w:eastAsia="微软雅黑" w:cs="微软雅黑"/>
          <w:kern w:val="0"/>
          <w:sz w:val="28"/>
          <w:szCs w:val="28"/>
          <w:lang w:val="en-US" w:eastAsia="zh-CN" w:bidi="zh-CN"/>
        </w:rPr>
        <w:t>目前</w:t>
      </w:r>
      <w:r>
        <w:rPr>
          <w:rFonts w:hint="eastAsia" w:ascii="微软雅黑" w:hAnsi="微软雅黑" w:eastAsia="微软雅黑" w:cs="微软雅黑"/>
          <w:kern w:val="0"/>
          <w:sz w:val="28"/>
          <w:szCs w:val="28"/>
          <w:lang w:val="zh-CN" w:eastAsia="zh-CN" w:bidi="zh-CN"/>
        </w:rPr>
        <w:t>预测行业存在的三种商业模式，</w:t>
      </w:r>
      <w:r>
        <w:rPr>
          <w:rFonts w:hint="default" w:ascii="微软雅黑" w:hAnsi="微软雅黑" w:eastAsia="微软雅黑" w:cs="微软雅黑"/>
          <w:kern w:val="0"/>
          <w:sz w:val="28"/>
          <w:szCs w:val="28"/>
          <w:lang w:val="en-US" w:eastAsia="zh-CN" w:bidi="zh-CN"/>
        </w:rPr>
        <w:t>以算命师为主的平台模式</w:t>
      </w:r>
      <w:r>
        <w:rPr>
          <w:rFonts w:hint="eastAsia" w:ascii="微软雅黑" w:hAnsi="微软雅黑" w:eastAsia="微软雅黑" w:cs="微软雅黑"/>
          <w:kern w:val="0"/>
          <w:sz w:val="28"/>
          <w:szCs w:val="28"/>
          <w:lang w:val="en-US" w:eastAsia="zh-CN" w:bidi="zh-CN"/>
        </w:rPr>
        <w:t>、</w:t>
      </w:r>
      <w:r>
        <w:rPr>
          <w:rFonts w:hint="default" w:ascii="微软雅黑" w:hAnsi="微软雅黑" w:eastAsia="微软雅黑" w:cs="微软雅黑"/>
          <w:kern w:val="0"/>
          <w:sz w:val="28"/>
          <w:szCs w:val="28"/>
          <w:lang w:val="en-US" w:eastAsia="zh-CN" w:bidi="zh-CN"/>
        </w:rPr>
        <w:t>“网红大V”模式</w:t>
      </w:r>
      <w:r>
        <w:rPr>
          <w:rFonts w:hint="eastAsia" w:ascii="微软雅黑" w:hAnsi="微软雅黑" w:eastAsia="微软雅黑" w:cs="微软雅黑"/>
          <w:kern w:val="0"/>
          <w:sz w:val="28"/>
          <w:szCs w:val="28"/>
          <w:lang w:val="en-US" w:eastAsia="zh-CN" w:bidi="zh-CN"/>
        </w:rPr>
        <w:t>和</w:t>
      </w:r>
      <w:r>
        <w:rPr>
          <w:rFonts w:hint="default" w:ascii="微软雅黑" w:hAnsi="微软雅黑" w:eastAsia="微软雅黑" w:cs="微软雅黑"/>
          <w:kern w:val="0"/>
          <w:sz w:val="28"/>
          <w:szCs w:val="28"/>
          <w:lang w:val="en-US" w:eastAsia="zh-CN" w:bidi="zh-CN"/>
        </w:rPr>
        <w:t>“AI或机器算命”模式</w:t>
      </w:r>
      <w:r>
        <w:rPr>
          <w:rFonts w:hint="eastAsia" w:ascii="微软雅黑" w:hAnsi="微软雅黑" w:eastAsia="微软雅黑" w:cs="微软雅黑"/>
          <w:kern w:val="0"/>
          <w:sz w:val="28"/>
          <w:szCs w:val="28"/>
          <w:lang w:val="en-US" w:eastAsia="zh-CN" w:bidi="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黑体" w:hAnsi="黑体" w:eastAsia="黑体" w:cs="黑体"/>
          <w:b/>
          <w:bCs/>
          <w:kern w:val="0"/>
          <w:sz w:val="28"/>
          <w:szCs w:val="28"/>
          <w:lang w:val="zh-CN" w:eastAsia="zh-CN" w:bidi="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黑体" w:hAnsi="黑体" w:eastAsia="黑体" w:cs="黑体"/>
          <w:b/>
          <w:bCs/>
          <w:kern w:val="0"/>
          <w:sz w:val="28"/>
          <w:szCs w:val="28"/>
          <w:lang w:val="zh-CN" w:eastAsia="zh-CN" w:bidi="zh-CN"/>
        </w:rPr>
      </w:pPr>
      <w:r>
        <w:rPr>
          <w:rFonts w:hint="eastAsia" w:ascii="黑体" w:hAnsi="黑体" w:eastAsia="黑体" w:cs="黑体"/>
          <w:b/>
          <w:bCs/>
          <w:kern w:val="0"/>
          <w:sz w:val="28"/>
          <w:szCs w:val="28"/>
          <w:lang w:val="zh-CN" w:eastAsia="zh-CN" w:bidi="zh-CN"/>
        </w:rPr>
        <w:t>市场主要预测平台融资情况对比</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b/>
          <w:bCs/>
          <w:kern w:val="0"/>
          <w:sz w:val="28"/>
          <w:szCs w:val="28"/>
          <w:lang w:val="zh-CN" w:eastAsia="zh-CN" w:bidi="zh-CN"/>
        </w:rPr>
      </w:pPr>
      <w:r>
        <w:rPr>
          <w:rFonts w:hint="eastAsia" w:ascii="微软雅黑" w:hAnsi="微软雅黑" w:eastAsia="微软雅黑" w:cs="微软雅黑"/>
          <w:b/>
          <w:bCs/>
          <w:kern w:val="0"/>
          <w:sz w:val="28"/>
          <w:szCs w:val="28"/>
          <w:lang w:val="zh-CN" w:eastAsia="zh-CN" w:bidi="zh-CN"/>
        </w:rPr>
        <w:drawing>
          <wp:inline distT="0" distB="0" distL="114300" distR="114300">
            <wp:extent cx="7409180" cy="8023225"/>
            <wp:effectExtent l="0" t="0" r="1270" b="15875"/>
            <wp:docPr id="23" name="图片 23" descr="09ee1a1b6ce6dfacf785d0e2ac6465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09ee1a1b6ce6dfacf785d0e2ac64651c"/>
                    <pic:cNvPicPr>
                      <a:picLocks noChangeAspect="1"/>
                    </pic:cNvPicPr>
                  </pic:nvPicPr>
                  <pic:blipFill>
                    <a:blip r:embed="rId7"/>
                    <a:stretch>
                      <a:fillRect/>
                    </a:stretch>
                  </pic:blipFill>
                  <pic:spPr>
                    <a:xfrm>
                      <a:off x="0" y="0"/>
                      <a:ext cx="7409180" cy="8023225"/>
                    </a:xfrm>
                    <a:prstGeom prst="rect">
                      <a:avLst/>
                    </a:prstGeom>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lang w:val="zh-CN" w:eastAsia="zh-CN"/>
        </w:rPr>
      </w:pPr>
      <w:r>
        <w:rPr>
          <w:rFonts w:hint="eastAsia"/>
          <w:lang w:eastAsia="zh-CN"/>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rPr>
          <w:rFonts w:hint="eastAsia" w:ascii="微软雅黑" w:hAnsi="微软雅黑" w:eastAsia="微软雅黑" w:cs="微软雅黑"/>
          <w:b/>
          <w:bCs/>
          <w:kern w:val="0"/>
          <w:sz w:val="28"/>
          <w:szCs w:val="28"/>
          <w:lang w:val="en-US" w:eastAsia="zh-CN" w:bidi="zh-CN"/>
        </w:rPr>
      </w:pPr>
      <w:r>
        <w:rPr>
          <w:rFonts w:hint="eastAsia" w:ascii="微软雅黑" w:hAnsi="微软雅黑" w:eastAsia="微软雅黑" w:cs="微软雅黑"/>
          <w:b/>
          <w:bCs/>
          <w:kern w:val="0"/>
          <w:sz w:val="28"/>
          <w:szCs w:val="28"/>
          <w:lang w:val="en-US" w:eastAsia="zh-CN" w:bidi="zh-CN"/>
        </w:rPr>
        <w:t>（四）项目SWOT分析</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rPr>
          <w:rFonts w:hint="eastAsia" w:ascii="微软雅黑" w:hAnsi="微软雅黑" w:eastAsia="微软雅黑" w:cs="微软雅黑"/>
          <w:sz w:val="28"/>
          <w:szCs w:val="28"/>
          <w:lang w:eastAsia="zh-CN"/>
        </w:rPr>
      </w:pPr>
      <w:r>
        <w:rPr>
          <w:rFonts w:hint="eastAsia" w:ascii="微软雅黑" w:hAnsi="微软雅黑" w:eastAsia="微软雅黑" w:cs="微软雅黑"/>
          <w:kern w:val="0"/>
          <w:sz w:val="28"/>
          <w:szCs w:val="28"/>
          <w:lang w:val="en-US" w:eastAsia="zh-CN" w:bidi="zh-CN"/>
        </w:rPr>
        <w:t>优势：</w:t>
      </w:r>
      <w:r>
        <w:rPr>
          <w:rFonts w:hint="eastAsia" w:ascii="微软雅黑" w:hAnsi="微软雅黑" w:eastAsia="微软雅黑" w:cs="微软雅黑"/>
          <w:sz w:val="28"/>
          <w:szCs w:val="28"/>
        </w:rPr>
        <w:t>预测准确率达到95%以上。</w:t>
      </w:r>
      <w:r>
        <w:rPr>
          <w:rFonts w:hint="eastAsia" w:ascii="微软雅黑" w:hAnsi="微软雅黑" w:eastAsia="微软雅黑" w:cs="微软雅黑"/>
          <w:sz w:val="28"/>
          <w:szCs w:val="28"/>
          <w:lang w:eastAsia="zh-CN"/>
        </w:rPr>
        <w:t>科学性高；市场需求大。</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38" w:leftChars="381" w:right="0" w:rightChars="0" w:firstLine="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①该平台利用互联网技术，</w:t>
      </w:r>
      <w:r>
        <w:rPr>
          <w:rFonts w:hint="eastAsia" w:ascii="微软雅黑" w:hAnsi="微软雅黑" w:eastAsia="微软雅黑" w:cs="微软雅黑"/>
          <w:sz w:val="28"/>
          <w:szCs w:val="28"/>
        </w:rPr>
        <w:t>将民间秘传道教瑰宝南宗神数的算法通过程序进行实现，用户通过“易能轩”APP或小程序即可使用南宗神数进行预测，准确度可达到95%以上</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38" w:leftChars="381" w:right="0" w:rightChars="0" w:firstLine="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eastAsia="zh-CN"/>
        </w:rPr>
        <w:t>②采用互联网</w:t>
      </w:r>
      <w:r>
        <w:rPr>
          <w:rFonts w:hint="eastAsia" w:ascii="微软雅黑" w:hAnsi="微软雅黑" w:eastAsia="微软雅黑" w:cs="微软雅黑"/>
          <w:sz w:val="28"/>
          <w:szCs w:val="28"/>
          <w:lang w:val="en-US" w:eastAsia="zh-CN"/>
        </w:rPr>
        <w:t>+预测模式，</w:t>
      </w:r>
      <w:r>
        <w:rPr>
          <w:rFonts w:hint="eastAsia" w:ascii="微软雅黑" w:hAnsi="微软雅黑" w:eastAsia="微软雅黑" w:cs="微软雅黑"/>
          <w:sz w:val="28"/>
          <w:szCs w:val="28"/>
          <w:lang w:eastAsia="zh-CN"/>
        </w:rPr>
        <w:t>客户使用方便，利用手机随时可以进行预测，符合现代人生活、消费方式，</w:t>
      </w:r>
      <w:r>
        <w:rPr>
          <w:rFonts w:hint="default" w:ascii="微软雅黑" w:hAnsi="微软雅黑" w:eastAsia="微软雅黑" w:cs="微软雅黑"/>
          <w:sz w:val="28"/>
          <w:szCs w:val="28"/>
          <w:lang w:val="en-US" w:eastAsia="zh-CN"/>
        </w:rPr>
        <w:t>精准切入“科学+</w:t>
      </w:r>
      <w:r>
        <w:rPr>
          <w:rFonts w:hint="eastAsia" w:ascii="微软雅黑" w:hAnsi="微软雅黑" w:eastAsia="微软雅黑" w:cs="微软雅黑"/>
          <w:sz w:val="28"/>
          <w:szCs w:val="28"/>
          <w:lang w:val="en-US" w:eastAsia="zh-CN"/>
        </w:rPr>
        <w:t>预测</w:t>
      </w:r>
      <w:r>
        <w:rPr>
          <w:rFonts w:hint="default" w:ascii="微软雅黑" w:hAnsi="微软雅黑" w:eastAsia="微软雅黑" w:cs="微软雅黑"/>
          <w:sz w:val="28"/>
          <w:szCs w:val="28"/>
          <w:lang w:val="en-US" w:eastAsia="zh-CN"/>
        </w:rPr>
        <w:t>”模块</w:t>
      </w:r>
      <w:r>
        <w:rPr>
          <w:rFonts w:hint="eastAsia" w:ascii="微软雅黑" w:hAnsi="微软雅黑" w:eastAsia="微软雅黑" w:cs="微软雅黑"/>
          <w:sz w:val="28"/>
          <w:szCs w:val="28"/>
          <w:lang w:val="en-US" w:eastAsia="zh-CN"/>
        </w:rPr>
        <w:t>，科学性高</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38" w:leftChars="381" w:right="0" w:rightChars="0" w:firstLine="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③</w:t>
      </w:r>
      <w:r>
        <w:rPr>
          <w:rFonts w:hint="default" w:ascii="微软雅黑" w:hAnsi="微软雅黑" w:eastAsia="微软雅黑" w:cs="微软雅黑"/>
          <w:sz w:val="28"/>
          <w:szCs w:val="28"/>
          <w:lang w:val="en-US" w:eastAsia="zh-CN"/>
        </w:rPr>
        <w:t>通过</w:t>
      </w:r>
      <w:r>
        <w:rPr>
          <w:rFonts w:hint="eastAsia" w:ascii="微软雅黑" w:hAnsi="微软雅黑" w:eastAsia="微软雅黑" w:cs="微软雅黑"/>
          <w:sz w:val="28"/>
          <w:szCs w:val="28"/>
          <w:lang w:val="en-US" w:eastAsia="zh-CN"/>
        </w:rPr>
        <w:t>网络平台运营创新，</w:t>
      </w:r>
      <w:r>
        <w:rPr>
          <w:rFonts w:hint="eastAsia" w:ascii="微软雅黑" w:hAnsi="微软雅黑" w:eastAsia="微软雅黑" w:cs="微软雅黑"/>
          <w:kern w:val="0"/>
          <w:sz w:val="28"/>
          <w:szCs w:val="28"/>
          <w:lang w:val="en-US" w:eastAsia="zh-CN" w:bidi="zh-CN"/>
        </w:rPr>
        <w:t>打造线上</w:t>
      </w:r>
      <w:r>
        <w:rPr>
          <w:rFonts w:hint="default" w:ascii="微软雅黑" w:hAnsi="微软雅黑" w:eastAsia="微软雅黑" w:cs="微软雅黑"/>
          <w:kern w:val="0"/>
          <w:sz w:val="28"/>
          <w:szCs w:val="28"/>
          <w:lang w:val="en-US" w:eastAsia="zh-CN" w:bidi="zh-CN"/>
        </w:rPr>
        <w:t>零售连锁</w:t>
      </w:r>
      <w:r>
        <w:rPr>
          <w:rFonts w:hint="eastAsia" w:ascii="微软雅黑" w:hAnsi="微软雅黑" w:eastAsia="微软雅黑" w:cs="微软雅黑"/>
          <w:kern w:val="0"/>
          <w:sz w:val="28"/>
          <w:szCs w:val="28"/>
          <w:lang w:val="en-US" w:eastAsia="zh-CN" w:bidi="zh-CN"/>
        </w:rPr>
        <w:t>+</w:t>
      </w:r>
      <w:r>
        <w:rPr>
          <w:rFonts w:hint="default" w:ascii="微软雅黑" w:hAnsi="微软雅黑" w:eastAsia="微软雅黑" w:cs="微软雅黑"/>
          <w:kern w:val="0"/>
          <w:sz w:val="28"/>
          <w:szCs w:val="28"/>
          <w:lang w:val="en-US" w:eastAsia="zh-CN" w:bidi="zh-CN"/>
        </w:rPr>
        <w:t>产品与咨询服务</w:t>
      </w:r>
      <w:r>
        <w:rPr>
          <w:rFonts w:hint="eastAsia" w:ascii="微软雅黑" w:hAnsi="微软雅黑" w:eastAsia="微软雅黑" w:cs="微软雅黑"/>
          <w:kern w:val="0"/>
          <w:sz w:val="28"/>
          <w:szCs w:val="28"/>
          <w:lang w:val="en-US" w:eastAsia="zh-CN" w:bidi="zh-CN"/>
        </w:rPr>
        <w:t>一体化，客户体验感强。</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right="0" w:hanging="840" w:hangingChars="300"/>
        <w:jc w:val="both"/>
        <w:rPr>
          <w:rFonts w:hint="eastAsia" w:ascii="微软雅黑" w:hAnsi="微软雅黑" w:eastAsia="微软雅黑" w:cs="微软雅黑"/>
          <w:b w:val="0"/>
          <w:bCs w:val="0"/>
          <w:sz w:val="28"/>
          <w:szCs w:val="28"/>
          <w:lang w:eastAsia="zh-CN"/>
        </w:rPr>
      </w:pPr>
      <w:r>
        <w:rPr>
          <w:rFonts w:hint="eastAsia" w:ascii="微软雅黑" w:hAnsi="微软雅黑" w:eastAsia="微软雅黑" w:cs="微软雅黑"/>
          <w:kern w:val="0"/>
          <w:sz w:val="28"/>
          <w:szCs w:val="28"/>
          <w:lang w:val="en-US" w:eastAsia="zh-CN" w:bidi="zh-CN"/>
        </w:rPr>
        <w:t>劣势：①国家虽然</w:t>
      </w:r>
      <w:r>
        <w:rPr>
          <w:rFonts w:hint="eastAsia" w:ascii="微软雅黑" w:hAnsi="微软雅黑" w:eastAsia="微软雅黑" w:cs="微软雅黑"/>
          <w:sz w:val="28"/>
          <w:szCs w:val="28"/>
        </w:rPr>
        <w:t>宪法规定</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易学</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不是封建迷信，</w:t>
      </w:r>
      <w:r>
        <w:rPr>
          <w:rFonts w:hint="eastAsia" w:ascii="微软雅黑" w:hAnsi="微软雅黑" w:eastAsia="微软雅黑" w:cs="微软雅黑"/>
          <w:sz w:val="28"/>
          <w:szCs w:val="28"/>
          <w:lang w:eastAsia="zh-CN"/>
        </w:rPr>
        <w:t>但目前人们对中国传统文化的认知度有限，加之科学预测平台和市场上的虚假算命没有明显的界定，市场上的虚假算命行业往往打着科学预测的幌子进行吸金活动，人们被骗事件时有发生，因此人们对预测行业信任度偏低，</w:t>
      </w:r>
      <w:r>
        <w:rPr>
          <w:rFonts w:hint="eastAsia" w:ascii="微软雅黑" w:hAnsi="微软雅黑" w:eastAsia="微软雅黑" w:cs="微软雅黑"/>
          <w:sz w:val="28"/>
          <w:szCs w:val="28"/>
        </w:rPr>
        <w:t>“易能轩”</w:t>
      </w:r>
      <w:r>
        <w:rPr>
          <w:rFonts w:hint="eastAsia" w:ascii="微软雅黑" w:hAnsi="微软雅黑" w:eastAsia="微软雅黑" w:cs="微软雅黑"/>
          <w:sz w:val="28"/>
          <w:szCs w:val="28"/>
          <w:lang w:eastAsia="zh-CN"/>
        </w:rPr>
        <w:t>平台虽与市场上的虚假算命不同，但客户认知度低，南宗神数算法和易经文化未得到全面发扬，客户认知度低，容易把平台看为封建迷信。</w:t>
      </w:r>
      <w:r>
        <w:rPr>
          <w:rFonts w:hint="eastAsia" w:ascii="微软雅黑" w:hAnsi="微软雅黑" w:eastAsia="微软雅黑" w:cs="微软雅黑"/>
          <w:b w:val="0"/>
          <w:bCs w:val="0"/>
          <w:sz w:val="28"/>
          <w:szCs w:val="28"/>
          <w:lang w:eastAsia="zh-CN"/>
        </w:rPr>
        <w:t>后期需科学预测的知识宣传</w:t>
      </w:r>
    </w:p>
    <w:p>
      <w:pPr>
        <w:keepNext w:val="0"/>
        <w:keepLines w:val="0"/>
        <w:pageBreakBefore w:val="0"/>
        <w:widowControl/>
        <w:kinsoku/>
        <w:wordWrap w:val="0"/>
        <w:overflowPunct/>
        <w:topLinePunct w:val="0"/>
        <w:autoSpaceDE/>
        <w:autoSpaceDN/>
        <w:bidi w:val="0"/>
        <w:adjustRightInd/>
        <w:snapToGrid/>
        <w:spacing w:line="360" w:lineRule="auto"/>
        <w:ind w:left="838" w:leftChars="381" w:firstLine="0" w:firstLineChars="0"/>
        <w:textAlignment w:val="auto"/>
        <w:rPr>
          <w:rFonts w:hint="eastAsia" w:ascii="微软雅黑" w:hAnsi="微软雅黑" w:eastAsia="微软雅黑" w:cs="微软雅黑"/>
          <w:sz w:val="28"/>
          <w:szCs w:val="28"/>
          <w:lang w:val="zh-CN" w:eastAsia="zh-CN"/>
        </w:rPr>
      </w:pPr>
      <w:r>
        <w:rPr>
          <w:rFonts w:hint="eastAsia" w:ascii="微软雅黑" w:hAnsi="微软雅黑" w:eastAsia="微软雅黑" w:cs="微软雅黑"/>
          <w:b w:val="0"/>
          <w:bCs w:val="0"/>
          <w:sz w:val="28"/>
          <w:szCs w:val="28"/>
          <w:lang w:eastAsia="zh-CN"/>
        </w:rPr>
        <w:t>②线上</w:t>
      </w:r>
      <w:r>
        <w:rPr>
          <w:rFonts w:hint="eastAsia" w:ascii="微软雅黑" w:hAnsi="微软雅黑" w:eastAsia="微软雅黑" w:cs="微软雅黑"/>
          <w:sz w:val="28"/>
          <w:szCs w:val="28"/>
          <w:lang w:val="zh-CN" w:eastAsia="zh-CN"/>
        </w:rPr>
        <w:t>测服务信息缺乏有效的引导和指向，以及信息量每日激增，造成大量信息冗余。目前在网络预测领域内容多而杂，模式趋同。</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right="0" w:hanging="840" w:hangingChars="300"/>
        <w:jc w:val="both"/>
        <w:rPr>
          <w:rFonts w:hint="eastAsia" w:ascii="微软雅黑" w:hAnsi="微软雅黑" w:eastAsia="微软雅黑" w:cs="微软雅黑"/>
          <w:b w:val="0"/>
          <w:bCs w:val="0"/>
          <w:sz w:val="28"/>
          <w:szCs w:val="28"/>
          <w:lang w:eastAsia="zh-CN"/>
        </w:rPr>
      </w:pPr>
      <w:r>
        <w:rPr>
          <w:rFonts w:hint="eastAsia" w:ascii="微软雅黑" w:hAnsi="微软雅黑" w:eastAsia="微软雅黑" w:cs="微软雅黑"/>
          <w:b w:val="0"/>
          <w:bCs w:val="0"/>
          <w:sz w:val="28"/>
          <w:szCs w:val="28"/>
          <w:lang w:eastAsia="zh-CN"/>
        </w:rPr>
        <w:t>威胁：科学预测和封建迷信没有明确的界定，随着后期规模化实现爆发性的增长时，就会存在着一定政治风险。市场上各种预测软件和算命大师层出不穷，后期网络预测的发展成本低，市场准入度低，未来预测行业存在潜在的竞争。</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rightChars="0" w:hanging="840" w:hangingChars="300"/>
        <w:jc w:val="both"/>
        <w:rPr>
          <w:rFonts w:hint="eastAsia" w:ascii="微软雅黑" w:hAnsi="微软雅黑" w:eastAsia="微软雅黑" w:cs="微软雅黑"/>
          <w:b/>
          <w:bCs/>
          <w:kern w:val="0"/>
          <w:sz w:val="28"/>
          <w:szCs w:val="28"/>
          <w:lang w:val="en-US" w:eastAsia="zh-CN" w:bidi="zh-CN"/>
        </w:rPr>
      </w:pPr>
      <w:r>
        <w:rPr>
          <w:rFonts w:hint="eastAsia" w:ascii="微软雅黑" w:hAnsi="微软雅黑" w:eastAsia="微软雅黑" w:cs="微软雅黑"/>
          <w:b w:val="0"/>
          <w:bCs w:val="0"/>
          <w:sz w:val="28"/>
          <w:szCs w:val="28"/>
          <w:lang w:eastAsia="zh-CN"/>
        </w:rPr>
        <w:t>机会：目前预测发展行业尚未得到科学发展，科学的预测公司和平台是市面上较少，存在给市场机遇。且</w:t>
      </w:r>
      <w:r>
        <w:rPr>
          <w:rFonts w:hint="eastAsia" w:ascii="微软雅黑" w:hAnsi="微软雅黑" w:eastAsia="微软雅黑" w:cs="微软雅黑"/>
          <w:kern w:val="0"/>
          <w:sz w:val="28"/>
          <w:szCs w:val="28"/>
          <w:lang w:val="en-US" w:eastAsia="zh-CN" w:bidi="zh-CN"/>
        </w:rPr>
        <w:t>随着社会经济的不断发展，现代人生活节奏和压力的加大，导致人们对心理、预测需求日益加大，预测平台作为人们释放压力的方式之一，具有强大的发展潜力。</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rPr>
          <w:rFonts w:hint="eastAsia" w:ascii="微软雅黑" w:hAnsi="微软雅黑" w:eastAsia="微软雅黑" w:cs="微软雅黑"/>
          <w:b/>
          <w:bCs/>
          <w:kern w:val="0"/>
          <w:sz w:val="28"/>
          <w:szCs w:val="28"/>
          <w:lang w:val="en-US" w:eastAsia="zh-CN" w:bidi="zh-CN"/>
        </w:rPr>
      </w:pPr>
      <w:r>
        <w:rPr>
          <w:rFonts w:hint="eastAsia" w:ascii="微软雅黑" w:hAnsi="微软雅黑" w:eastAsia="微软雅黑" w:cs="微软雅黑"/>
          <w:b/>
          <w:bCs/>
          <w:kern w:val="0"/>
          <w:sz w:val="28"/>
          <w:szCs w:val="28"/>
          <w:lang w:val="en-US" w:eastAsia="zh-CN" w:bidi="zh-CN"/>
        </w:rPr>
        <w:t>痛点问题提出</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b/>
          <w:bCs/>
          <w:kern w:val="0"/>
          <w:sz w:val="28"/>
          <w:szCs w:val="28"/>
          <w:lang w:val="en-US" w:eastAsia="zh-CN" w:bidi="zh-CN"/>
        </w:rPr>
      </w:pPr>
      <w:r>
        <w:rPr>
          <w:rFonts w:hint="eastAsia" w:ascii="微软雅黑" w:hAnsi="微软雅黑" w:eastAsia="微软雅黑" w:cs="微软雅黑"/>
          <w:b/>
          <w:bCs/>
          <w:kern w:val="0"/>
          <w:sz w:val="28"/>
          <w:szCs w:val="28"/>
          <w:lang w:val="en-US" w:eastAsia="zh-CN" w:bidi="zh-CN"/>
        </w:rPr>
        <w:t>越是危险的时候，焦虑、浮躁的氛围也越是笼罩。当对人生不确定性到达一定阈值，很多人便开始寻求外在的寄托或证明，预测行业需求也就产生，</w:t>
      </w:r>
      <w:r>
        <w:rPr>
          <w:rFonts w:hint="default" w:ascii="微软雅黑" w:hAnsi="微软雅黑" w:eastAsia="微软雅黑" w:cs="微软雅黑"/>
          <w:b/>
          <w:bCs/>
          <w:kern w:val="0"/>
          <w:sz w:val="28"/>
          <w:szCs w:val="28"/>
          <w:lang w:val="en-US" w:eastAsia="zh-CN" w:bidi="zh-CN"/>
        </w:rPr>
        <w:t>“主要切中了不可避免的市场缺口，举个例子，即便你今天很有钱，但还是避免不了你家里的老人会变老、小孩会变大，未来会遇到各式各样的风险，当这类事情屡见不鲜，自然会对命运产生困惑。”</w:t>
      </w:r>
      <w:r>
        <w:rPr>
          <w:rFonts w:hint="eastAsia" w:ascii="微软雅黑" w:hAnsi="微软雅黑" w:eastAsia="微软雅黑" w:cs="微软雅黑"/>
          <w:b/>
          <w:bCs/>
          <w:kern w:val="0"/>
          <w:sz w:val="28"/>
          <w:szCs w:val="28"/>
          <w:lang w:val="en-US" w:eastAsia="zh-CN" w:bidi="zh-CN"/>
        </w:rPr>
        <w:t>但目前市场上存在预测平台缺少规范，科学性欠缺等，二本产品正式找到存在的市场痛点，直接切中客户需求，以精准度高达95%的南宗数理科学预测为平台核心产品，对位客户需求。</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kern w:val="0"/>
          <w:sz w:val="28"/>
          <w:szCs w:val="28"/>
          <w:lang w:val="en-US" w:eastAsia="zh-CN" w:bidi="zh-CN"/>
        </w:rPr>
        <w:t>1、现在人们在巨大的生活压力下，普遍存在焦虑的心理，焦虑、缺少安全感他们不相信舆论场上，预测、预测。用户心理需要的是更高等、更神秘的力量去平复自己。</w:t>
      </w:r>
      <w:r>
        <w:rPr>
          <w:rFonts w:hint="eastAsia" w:ascii="微软雅黑" w:hAnsi="微软雅黑" w:eastAsia="微软雅黑" w:cs="微软雅黑"/>
          <w:b w:val="0"/>
          <w:bCs w:val="0"/>
          <w:sz w:val="28"/>
          <w:szCs w:val="28"/>
          <w:lang w:val="en-US" w:eastAsia="zh-CN"/>
        </w:rPr>
        <w:t>客户有需求，产品不规范，在客户强大需求和科学预测产品之间存在缺口，即是机遇。</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2</w:t>
      </w:r>
      <w:r>
        <w:rPr>
          <w:rFonts w:hint="default" w:ascii="微软雅黑" w:hAnsi="微软雅黑" w:eastAsia="微软雅黑" w:cs="微软雅黑"/>
          <w:kern w:val="0"/>
          <w:sz w:val="28"/>
          <w:szCs w:val="28"/>
          <w:lang w:val="en-US" w:eastAsia="zh-CN" w:bidi="zh-CN"/>
        </w:rPr>
        <w:t>、市面产品多且杂，真正有质量的预测平台寥寥无几，消费者</w:t>
      </w:r>
      <w:r>
        <w:rPr>
          <w:rFonts w:hint="eastAsia" w:ascii="微软雅黑" w:hAnsi="微软雅黑" w:eastAsia="微软雅黑" w:cs="微软雅黑"/>
          <w:kern w:val="0"/>
          <w:sz w:val="28"/>
          <w:szCs w:val="28"/>
          <w:lang w:val="en-US" w:eastAsia="zh-CN" w:bidi="zh-CN"/>
        </w:rPr>
        <w:t>有预测需求，但是找不到合适的、可以信赖的人选，缺乏可靠的渠道，</w:t>
      </w:r>
      <w:r>
        <w:rPr>
          <w:rFonts w:hint="default" w:ascii="微软雅黑" w:hAnsi="微软雅黑" w:eastAsia="微软雅黑" w:cs="微软雅黑"/>
          <w:kern w:val="0"/>
          <w:sz w:val="28"/>
          <w:szCs w:val="28"/>
          <w:lang w:val="en-US" w:eastAsia="zh-CN" w:bidi="zh-CN"/>
        </w:rPr>
        <w:t>不知道选择哪个；</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3</w:t>
      </w:r>
      <w:r>
        <w:rPr>
          <w:rFonts w:hint="default" w:ascii="微软雅黑" w:hAnsi="微软雅黑" w:eastAsia="微软雅黑" w:cs="微软雅黑"/>
          <w:kern w:val="0"/>
          <w:sz w:val="28"/>
          <w:szCs w:val="28"/>
          <w:lang w:val="en-US" w:eastAsia="zh-CN" w:bidi="zh-CN"/>
        </w:rPr>
        <w:t>、大多预测平台预测结果模棱两可，对消费者没什么指导作用；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4</w:t>
      </w:r>
      <w:r>
        <w:rPr>
          <w:rFonts w:hint="default" w:ascii="微软雅黑" w:hAnsi="微软雅黑" w:eastAsia="微软雅黑" w:cs="微软雅黑"/>
          <w:kern w:val="0"/>
          <w:sz w:val="28"/>
          <w:szCs w:val="28"/>
          <w:lang w:val="en-US" w:eastAsia="zh-CN" w:bidi="zh-CN"/>
        </w:rPr>
        <w:t>、大师鱼龙混杂，</w:t>
      </w:r>
      <w:r>
        <w:rPr>
          <w:rFonts w:hint="eastAsia" w:ascii="微软雅黑" w:hAnsi="微软雅黑" w:eastAsia="微软雅黑" w:cs="微软雅黑"/>
          <w:kern w:val="0"/>
          <w:sz w:val="28"/>
          <w:szCs w:val="28"/>
          <w:lang w:val="en-US" w:eastAsia="zh-CN" w:bidi="zh-CN"/>
        </w:rPr>
        <w:t>找不到能够帮助自己甄别预测大师师业务能力的资料和点评。</w:t>
      </w:r>
      <w:r>
        <w:rPr>
          <w:rFonts w:hint="default" w:ascii="微软雅黑" w:hAnsi="微软雅黑" w:eastAsia="微软雅黑" w:cs="微软雅黑"/>
          <w:kern w:val="0"/>
          <w:sz w:val="28"/>
          <w:szCs w:val="28"/>
          <w:lang w:val="en-US" w:eastAsia="zh-CN" w:bidi="zh-CN"/>
        </w:rPr>
        <w:t>真实水平无可考量，消费者不知道该信还是不该信。</w:t>
      </w:r>
      <w:r>
        <w:rPr>
          <w:rFonts w:hint="eastAsia" w:ascii="微软雅黑" w:hAnsi="微软雅黑" w:eastAsia="微软雅黑" w:cs="微软雅黑"/>
          <w:kern w:val="0"/>
          <w:sz w:val="28"/>
          <w:szCs w:val="28"/>
          <w:lang w:val="en-US" w:eastAsia="zh-CN" w:bidi="zh-CN"/>
        </w:rPr>
        <w:t>预测无法保证100%的准确率，一旦不准，无法维权。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5、有些“大师”要价太高，超过了支付能力。</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6、受到太多不相干信息的干扰，容易被“广告”引导。不了解预测行业具体的技术分类及特点。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b w:val="0"/>
          <w:i w:val="0"/>
          <w:caps w:val="0"/>
          <w:color w:val="333333"/>
          <w:spacing w:val="8"/>
          <w:sz w:val="22"/>
          <w:szCs w:val="22"/>
          <w:shd w:val="clear" w:fill="FFFFFF"/>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center"/>
        <w:rPr>
          <w:rFonts w:hint="default" w:ascii="微软雅黑" w:hAnsi="微软雅黑" w:eastAsia="微软雅黑" w:cs="微软雅黑"/>
          <w:kern w:val="0"/>
          <w:sz w:val="36"/>
          <w:szCs w:val="36"/>
          <w:lang w:val="en-US" w:eastAsia="zh-CN" w:bidi="zh-CN"/>
        </w:rPr>
      </w:pPr>
      <w:r>
        <w:rPr>
          <w:rFonts w:hint="eastAsia" w:ascii="微软雅黑" w:hAnsi="微软雅黑" w:eastAsia="微软雅黑" w:cs="微软雅黑"/>
          <w:b/>
          <w:bCs/>
          <w:sz w:val="36"/>
          <w:szCs w:val="36"/>
          <w:lang w:eastAsia="zh-CN"/>
        </w:rPr>
        <w:t>第四章</w:t>
      </w:r>
      <w:r>
        <w:rPr>
          <w:rFonts w:hint="eastAsia" w:ascii="微软雅黑" w:hAnsi="微软雅黑" w:eastAsia="微软雅黑" w:cs="微软雅黑"/>
          <w:b/>
          <w:bCs/>
          <w:sz w:val="36"/>
          <w:szCs w:val="36"/>
          <w:lang w:val="en-US" w:eastAsia="zh-CN"/>
        </w:rPr>
        <w:t xml:space="preserve">  项目概述</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b/>
          <w:bCs/>
          <w:kern w:val="0"/>
          <w:sz w:val="28"/>
          <w:szCs w:val="28"/>
          <w:lang w:val="en-US" w:eastAsia="zh-CN" w:bidi="zh-CN"/>
        </w:rPr>
      </w:pPr>
      <w:r>
        <w:rPr>
          <w:rFonts w:hint="eastAsia" w:ascii="微软雅黑" w:hAnsi="微软雅黑" w:eastAsia="微软雅黑" w:cs="微软雅黑"/>
          <w:b/>
          <w:bCs/>
          <w:kern w:val="0"/>
          <w:sz w:val="28"/>
          <w:szCs w:val="28"/>
          <w:lang w:val="en-US" w:eastAsia="zh-CN" w:bidi="zh-CN"/>
        </w:rPr>
        <w:t>（一）平台名称：</w:t>
      </w:r>
      <w:r>
        <w:rPr>
          <w:rFonts w:hint="eastAsia" w:ascii="微软雅黑" w:hAnsi="微软雅黑" w:eastAsia="微软雅黑" w:cs="微软雅黑"/>
          <w:sz w:val="28"/>
          <w:szCs w:val="28"/>
        </w:rPr>
        <w:t>“易能轩”</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b/>
          <w:bCs/>
          <w:kern w:val="0"/>
          <w:sz w:val="28"/>
          <w:szCs w:val="28"/>
          <w:lang w:val="en-US" w:eastAsia="zh-CN" w:bidi="zh-CN"/>
        </w:rPr>
        <w:t>（二）平台宗旨：</w:t>
      </w:r>
      <w:r>
        <w:rPr>
          <w:rFonts w:hint="eastAsia" w:ascii="微软雅黑" w:hAnsi="微软雅黑" w:eastAsia="微软雅黑" w:cs="微软雅黑"/>
          <w:kern w:val="0"/>
          <w:sz w:val="28"/>
          <w:szCs w:val="28"/>
          <w:lang w:val="en-US" w:eastAsia="zh-CN" w:bidi="zh-CN"/>
        </w:rPr>
        <w:t>以精准</w:t>
      </w:r>
      <w:r>
        <w:rPr>
          <w:rFonts w:hint="default" w:ascii="微软雅黑" w:hAnsi="微软雅黑" w:eastAsia="微软雅黑" w:cs="微软雅黑"/>
          <w:kern w:val="0"/>
          <w:sz w:val="28"/>
          <w:szCs w:val="28"/>
          <w:lang w:val="en-US" w:eastAsia="zh-CN" w:bidi="zh-CN"/>
        </w:rPr>
        <w:t>“科学+</w:t>
      </w:r>
      <w:r>
        <w:rPr>
          <w:rFonts w:hint="eastAsia" w:ascii="微软雅黑" w:hAnsi="微软雅黑" w:eastAsia="微软雅黑" w:cs="微软雅黑"/>
          <w:kern w:val="0"/>
          <w:sz w:val="28"/>
          <w:szCs w:val="28"/>
          <w:lang w:val="en-US" w:eastAsia="zh-CN" w:bidi="zh-CN"/>
        </w:rPr>
        <w:t>预测</w:t>
      </w:r>
      <w:r>
        <w:rPr>
          <w:rFonts w:hint="default" w:ascii="微软雅黑" w:hAnsi="微软雅黑" w:eastAsia="微软雅黑" w:cs="微软雅黑"/>
          <w:kern w:val="0"/>
          <w:sz w:val="28"/>
          <w:szCs w:val="28"/>
          <w:lang w:val="en-US" w:eastAsia="zh-CN" w:bidi="zh-CN"/>
        </w:rPr>
        <w:t>”模块，</w:t>
      </w:r>
      <w:r>
        <w:rPr>
          <w:rFonts w:hint="eastAsia" w:ascii="微软雅黑" w:hAnsi="微软雅黑" w:eastAsia="微软雅黑" w:cs="微软雅黑"/>
          <w:kern w:val="0"/>
          <w:sz w:val="28"/>
          <w:szCs w:val="28"/>
          <w:lang w:val="en-US" w:eastAsia="zh-CN" w:bidi="zh-CN"/>
        </w:rPr>
        <w:t>为客户</w:t>
      </w:r>
      <w:r>
        <w:rPr>
          <w:rFonts w:hint="default" w:ascii="微软雅黑" w:hAnsi="微软雅黑" w:eastAsia="微软雅黑" w:cs="微软雅黑"/>
          <w:kern w:val="0"/>
          <w:sz w:val="28"/>
          <w:szCs w:val="28"/>
          <w:lang w:val="en-US" w:eastAsia="zh-CN" w:bidi="zh-CN"/>
        </w:rPr>
        <w:t>提供</w:t>
      </w:r>
      <w:r>
        <w:rPr>
          <w:rFonts w:hint="eastAsia" w:ascii="微软雅黑" w:hAnsi="微软雅黑" w:eastAsia="微软雅黑" w:cs="微软雅黑"/>
          <w:kern w:val="0"/>
          <w:sz w:val="28"/>
          <w:szCs w:val="28"/>
          <w:lang w:val="en-US" w:eastAsia="zh-CN" w:bidi="zh-CN"/>
        </w:rPr>
        <w:t>预测</w:t>
      </w:r>
      <w:r>
        <w:rPr>
          <w:rFonts w:hint="default" w:ascii="微软雅黑" w:hAnsi="微软雅黑" w:eastAsia="微软雅黑" w:cs="微软雅黑"/>
          <w:kern w:val="0"/>
          <w:sz w:val="28"/>
          <w:szCs w:val="28"/>
          <w:lang w:val="en-US" w:eastAsia="zh-CN" w:bidi="zh-CN"/>
        </w:rPr>
        <w:t>命理相关的知识服务</w:t>
      </w:r>
      <w:r>
        <w:rPr>
          <w:rFonts w:hint="eastAsia" w:ascii="微软雅黑" w:hAnsi="微软雅黑" w:eastAsia="微软雅黑" w:cs="微软雅黑"/>
          <w:kern w:val="0"/>
          <w:sz w:val="28"/>
          <w:szCs w:val="28"/>
          <w:lang w:val="en-US" w:eastAsia="zh-CN" w:bidi="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b/>
          <w:bCs/>
          <w:kern w:val="0"/>
          <w:sz w:val="28"/>
          <w:szCs w:val="28"/>
          <w:lang w:val="en-US" w:eastAsia="zh-CN" w:bidi="zh-CN"/>
        </w:rPr>
        <w:t>（三）平台战略：</w:t>
      </w:r>
      <w:r>
        <w:rPr>
          <w:rFonts w:hint="eastAsia" w:ascii="微软雅黑" w:hAnsi="微软雅黑" w:eastAsia="微软雅黑" w:cs="微软雅黑"/>
          <w:kern w:val="0"/>
          <w:sz w:val="28"/>
          <w:szCs w:val="28"/>
          <w:lang w:val="en-US" w:eastAsia="zh-CN" w:bidi="zh-CN"/>
        </w:rPr>
        <w:t>以95</w:t>
      </w:r>
      <w:r>
        <w:rPr>
          <w:rFonts w:hint="default" w:ascii="微软雅黑" w:hAnsi="微软雅黑" w:eastAsia="微软雅黑" w:cs="微软雅黑"/>
          <w:kern w:val="0"/>
          <w:sz w:val="28"/>
          <w:szCs w:val="28"/>
          <w:lang w:val="en-US" w:eastAsia="zh-CN" w:bidi="zh-CN"/>
        </w:rPr>
        <w:t>%以上的满意度和准确率，</w:t>
      </w:r>
      <w:r>
        <w:rPr>
          <w:rFonts w:hint="eastAsia" w:ascii="微软雅黑" w:hAnsi="微软雅黑" w:eastAsia="微软雅黑" w:cs="微软雅黑"/>
          <w:kern w:val="0"/>
          <w:sz w:val="28"/>
          <w:szCs w:val="28"/>
          <w:lang w:val="en-US" w:eastAsia="zh-CN" w:bidi="zh-CN"/>
        </w:rPr>
        <w:t>给人们未来道路上进行指引。打造线上</w:t>
      </w:r>
      <w:r>
        <w:rPr>
          <w:rFonts w:hint="default" w:ascii="微软雅黑" w:hAnsi="微软雅黑" w:eastAsia="微软雅黑" w:cs="微软雅黑"/>
          <w:kern w:val="0"/>
          <w:sz w:val="28"/>
          <w:szCs w:val="28"/>
          <w:lang w:val="en-US" w:eastAsia="zh-CN" w:bidi="zh-CN"/>
        </w:rPr>
        <w:t>零售连锁</w:t>
      </w:r>
      <w:r>
        <w:rPr>
          <w:rFonts w:hint="eastAsia" w:ascii="微软雅黑" w:hAnsi="微软雅黑" w:eastAsia="微软雅黑" w:cs="微软雅黑"/>
          <w:kern w:val="0"/>
          <w:sz w:val="28"/>
          <w:szCs w:val="28"/>
          <w:lang w:val="en-US" w:eastAsia="zh-CN" w:bidi="zh-CN"/>
        </w:rPr>
        <w:t>+</w:t>
      </w:r>
      <w:r>
        <w:rPr>
          <w:rFonts w:hint="default" w:ascii="微软雅黑" w:hAnsi="微软雅黑" w:eastAsia="微软雅黑" w:cs="微软雅黑"/>
          <w:kern w:val="0"/>
          <w:sz w:val="28"/>
          <w:szCs w:val="28"/>
          <w:lang w:val="en-US" w:eastAsia="zh-CN" w:bidi="zh-CN"/>
        </w:rPr>
        <w:t>产品与咨询服务</w:t>
      </w:r>
      <w:r>
        <w:rPr>
          <w:rFonts w:hint="eastAsia" w:ascii="微软雅黑" w:hAnsi="微软雅黑" w:eastAsia="微软雅黑" w:cs="微软雅黑"/>
          <w:kern w:val="0"/>
          <w:sz w:val="28"/>
          <w:szCs w:val="28"/>
          <w:lang w:val="en-US" w:eastAsia="zh-CN" w:bidi="zh-CN"/>
        </w:rPr>
        <w:t>一体化预测平台。</w:t>
      </w:r>
    </w:p>
    <w:p>
      <w:pPr>
        <w:pStyle w:val="16"/>
        <w:keepNext w:val="0"/>
        <w:keepLines w:val="0"/>
        <w:pageBreakBefore w:val="0"/>
        <w:widowControl w:val="0"/>
        <w:numPr>
          <w:ilvl w:val="0"/>
          <w:numId w:val="0"/>
        </w:numPr>
        <w:tabs>
          <w:tab w:val="left" w:pos="779"/>
          <w:tab w:val="left" w:pos="780"/>
        </w:tabs>
        <w:kinsoku/>
        <w:wordWrap w:val="0"/>
        <w:overflowPunct/>
        <w:topLinePunct w:val="0"/>
        <w:autoSpaceDE w:val="0"/>
        <w:autoSpaceDN w:val="0"/>
        <w:bidi w:val="0"/>
        <w:adjustRightInd/>
        <w:snapToGrid/>
        <w:spacing w:before="0" w:after="0" w:line="360" w:lineRule="auto"/>
        <w:ind w:right="0" w:rightChars="0"/>
        <w:jc w:val="left"/>
        <w:textAlignment w:val="auto"/>
        <w:outlineLvl w:val="0"/>
        <w:rPr>
          <w:rFonts w:hint="eastAsia" w:ascii="微软雅黑" w:hAnsi="微软雅黑" w:eastAsia="微软雅黑" w:cs="微软雅黑"/>
          <w:b/>
          <w:bCs/>
          <w:kern w:val="0"/>
          <w:sz w:val="28"/>
          <w:szCs w:val="28"/>
          <w:lang w:val="en-US" w:eastAsia="zh-CN" w:bidi="zh-CN"/>
        </w:rPr>
      </w:pPr>
      <w:r>
        <w:rPr>
          <w:rFonts w:hint="eastAsia" w:ascii="微软雅黑" w:hAnsi="微软雅黑" w:eastAsia="微软雅黑" w:cs="微软雅黑"/>
          <w:b/>
          <w:bCs/>
          <w:kern w:val="0"/>
          <w:sz w:val="28"/>
          <w:szCs w:val="28"/>
          <w:lang w:val="en-US" w:eastAsia="zh-CN" w:bidi="zh-CN"/>
        </w:rPr>
        <w:t>（四）平台优势：</w:t>
      </w:r>
    </w:p>
    <w:p>
      <w:pPr>
        <w:pStyle w:val="16"/>
        <w:keepNext w:val="0"/>
        <w:keepLines w:val="0"/>
        <w:pageBreakBefore w:val="0"/>
        <w:widowControl w:val="0"/>
        <w:numPr>
          <w:ilvl w:val="0"/>
          <w:numId w:val="3"/>
        </w:numPr>
        <w:tabs>
          <w:tab w:val="left" w:pos="779"/>
          <w:tab w:val="left" w:pos="780"/>
        </w:tabs>
        <w:kinsoku/>
        <w:wordWrap w:val="0"/>
        <w:overflowPunct/>
        <w:topLinePunct w:val="0"/>
        <w:autoSpaceDE w:val="0"/>
        <w:autoSpaceDN w:val="0"/>
        <w:bidi w:val="0"/>
        <w:adjustRightInd/>
        <w:snapToGrid/>
        <w:spacing w:before="0" w:after="0" w:line="360" w:lineRule="auto"/>
        <w:ind w:left="420" w:leftChars="0" w:right="0" w:rightChars="0" w:hanging="420" w:firstLineChars="0"/>
        <w:jc w:val="left"/>
        <w:textAlignment w:val="auto"/>
        <w:outlineLvl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独有算法，准！</w:t>
      </w:r>
    </w:p>
    <w:p>
      <w:pPr>
        <w:pStyle w:val="16"/>
        <w:keepNext w:val="0"/>
        <w:keepLines w:val="0"/>
        <w:pageBreakBefore w:val="0"/>
        <w:widowControl w:val="0"/>
        <w:numPr>
          <w:ilvl w:val="0"/>
          <w:numId w:val="0"/>
        </w:numPr>
        <w:tabs>
          <w:tab w:val="left" w:pos="779"/>
          <w:tab w:val="left" w:pos="780"/>
        </w:tabs>
        <w:kinsoku/>
        <w:wordWrap w:val="0"/>
        <w:overflowPunct/>
        <w:topLinePunct w:val="0"/>
        <w:autoSpaceDE w:val="0"/>
        <w:autoSpaceDN w:val="0"/>
        <w:bidi w:val="0"/>
        <w:adjustRightInd/>
        <w:snapToGrid/>
        <w:spacing w:before="0" w:after="0" w:line="360" w:lineRule="auto"/>
        <w:ind w:right="0" w:rightChars="0" w:firstLine="840" w:firstLineChars="300"/>
        <w:jc w:val="left"/>
        <w:textAlignment w:val="auto"/>
        <w:outlineLvl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预测准确率达到95%以上。对处于迷津的用户，一方面给到心理寄托，另一方面可能起</w:t>
      </w:r>
      <w:r>
        <w:rPr>
          <w:rFonts w:hint="eastAsia" w:ascii="微软雅黑" w:hAnsi="微软雅黑" w:eastAsia="微软雅黑" w:cs="微软雅黑"/>
          <w:sz w:val="28"/>
          <w:szCs w:val="28"/>
          <w:lang w:val="en-US" w:eastAsia="zh-CN"/>
        </w:rPr>
        <w:t>到有效的指导作用。</w:t>
      </w:r>
    </w:p>
    <w:p>
      <w:pPr>
        <w:pStyle w:val="16"/>
        <w:keepNext w:val="0"/>
        <w:keepLines w:val="0"/>
        <w:pageBreakBefore w:val="0"/>
        <w:widowControl w:val="0"/>
        <w:numPr>
          <w:ilvl w:val="0"/>
          <w:numId w:val="3"/>
        </w:numPr>
        <w:tabs>
          <w:tab w:val="left" w:pos="779"/>
          <w:tab w:val="left" w:pos="780"/>
        </w:tabs>
        <w:kinsoku/>
        <w:wordWrap w:val="0"/>
        <w:overflowPunct/>
        <w:topLinePunct w:val="0"/>
        <w:autoSpaceDE w:val="0"/>
        <w:autoSpaceDN w:val="0"/>
        <w:bidi w:val="0"/>
        <w:adjustRightInd/>
        <w:snapToGrid/>
        <w:spacing w:before="0" w:after="0" w:line="360" w:lineRule="auto"/>
        <w:ind w:left="420" w:leftChars="0" w:right="0" w:rightChars="0" w:hanging="420" w:firstLineChars="0"/>
        <w:jc w:val="left"/>
        <w:textAlignment w:val="auto"/>
        <w:outlineLvl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商业模式清晰，</w:t>
      </w:r>
      <w:r>
        <w:rPr>
          <w:rFonts w:hint="default" w:ascii="微软雅黑" w:hAnsi="微软雅黑" w:eastAsia="微软雅黑" w:cs="微软雅黑"/>
          <w:sz w:val="28"/>
          <w:szCs w:val="28"/>
          <w:lang w:val="en-US" w:eastAsia="zh-CN"/>
        </w:rPr>
        <w:t>精准切入“科学+</w:t>
      </w:r>
      <w:r>
        <w:rPr>
          <w:rFonts w:hint="eastAsia" w:ascii="微软雅黑" w:hAnsi="微软雅黑" w:eastAsia="微软雅黑" w:cs="微软雅黑"/>
          <w:sz w:val="28"/>
          <w:szCs w:val="28"/>
          <w:lang w:val="en-US" w:eastAsia="zh-CN"/>
        </w:rPr>
        <w:t>预测</w:t>
      </w:r>
      <w:r>
        <w:rPr>
          <w:rFonts w:hint="default" w:ascii="微软雅黑" w:hAnsi="微软雅黑" w:eastAsia="微软雅黑" w:cs="微软雅黑"/>
          <w:sz w:val="28"/>
          <w:szCs w:val="28"/>
          <w:lang w:val="en-US" w:eastAsia="zh-CN"/>
        </w:rPr>
        <w:t>”模块</w:t>
      </w:r>
      <w:r>
        <w:rPr>
          <w:rFonts w:hint="eastAsia" w:ascii="微软雅黑" w:hAnsi="微软雅黑" w:eastAsia="微软雅黑" w:cs="微软雅黑"/>
          <w:sz w:val="28"/>
          <w:szCs w:val="28"/>
          <w:lang w:val="en-US" w:eastAsia="zh-CN"/>
        </w:rPr>
        <w:t>，</w:t>
      </w:r>
      <w:r>
        <w:rPr>
          <w:rFonts w:hint="default" w:ascii="微软雅黑" w:hAnsi="微软雅黑" w:eastAsia="微软雅黑" w:cs="微软雅黑"/>
          <w:sz w:val="28"/>
          <w:szCs w:val="28"/>
          <w:lang w:val="en-US" w:eastAsia="zh-CN"/>
        </w:rPr>
        <w:t>通过</w:t>
      </w:r>
      <w:r>
        <w:rPr>
          <w:rFonts w:hint="eastAsia" w:ascii="微软雅黑" w:hAnsi="微软雅黑" w:eastAsia="微软雅黑" w:cs="微软雅黑"/>
          <w:sz w:val="28"/>
          <w:szCs w:val="28"/>
          <w:lang w:val="en-US" w:eastAsia="zh-CN"/>
        </w:rPr>
        <w:t>网络平台运营创新</w:t>
      </w:r>
    </w:p>
    <w:p>
      <w:pPr>
        <w:pStyle w:val="16"/>
        <w:keepNext w:val="0"/>
        <w:keepLines w:val="0"/>
        <w:pageBreakBefore w:val="0"/>
        <w:widowControl w:val="0"/>
        <w:numPr>
          <w:ilvl w:val="0"/>
          <w:numId w:val="3"/>
        </w:numPr>
        <w:tabs>
          <w:tab w:val="left" w:pos="779"/>
          <w:tab w:val="left" w:pos="780"/>
        </w:tabs>
        <w:kinsoku/>
        <w:wordWrap w:val="0"/>
        <w:overflowPunct/>
        <w:topLinePunct w:val="0"/>
        <w:autoSpaceDE w:val="0"/>
        <w:autoSpaceDN w:val="0"/>
        <w:bidi w:val="0"/>
        <w:adjustRightInd/>
        <w:snapToGrid/>
        <w:spacing w:before="0" w:after="0" w:line="360" w:lineRule="auto"/>
        <w:ind w:left="420" w:leftChars="0" w:right="0" w:rightChars="0" w:hanging="420" w:firstLineChars="0"/>
        <w:jc w:val="left"/>
        <w:textAlignment w:val="auto"/>
        <w:outlineLvl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kern w:val="0"/>
          <w:sz w:val="28"/>
          <w:szCs w:val="28"/>
          <w:lang w:val="en-US" w:eastAsia="zh-CN" w:bidi="zh-CN"/>
        </w:rPr>
        <w:t>打造线上</w:t>
      </w:r>
      <w:r>
        <w:rPr>
          <w:rFonts w:hint="default" w:ascii="微软雅黑" w:hAnsi="微软雅黑" w:eastAsia="微软雅黑" w:cs="微软雅黑"/>
          <w:kern w:val="0"/>
          <w:sz w:val="28"/>
          <w:szCs w:val="28"/>
          <w:lang w:val="en-US" w:eastAsia="zh-CN" w:bidi="zh-CN"/>
        </w:rPr>
        <w:t>零售连锁</w:t>
      </w:r>
      <w:r>
        <w:rPr>
          <w:rFonts w:hint="eastAsia" w:ascii="微软雅黑" w:hAnsi="微软雅黑" w:eastAsia="微软雅黑" w:cs="微软雅黑"/>
          <w:kern w:val="0"/>
          <w:sz w:val="28"/>
          <w:szCs w:val="28"/>
          <w:lang w:val="en-US" w:eastAsia="zh-CN" w:bidi="zh-CN"/>
        </w:rPr>
        <w:t>+</w:t>
      </w:r>
      <w:r>
        <w:rPr>
          <w:rFonts w:hint="default" w:ascii="微软雅黑" w:hAnsi="微软雅黑" w:eastAsia="微软雅黑" w:cs="微软雅黑"/>
          <w:kern w:val="0"/>
          <w:sz w:val="28"/>
          <w:szCs w:val="28"/>
          <w:lang w:val="en-US" w:eastAsia="zh-CN" w:bidi="zh-CN"/>
        </w:rPr>
        <w:t>产品与咨询服务</w:t>
      </w:r>
      <w:r>
        <w:rPr>
          <w:rFonts w:hint="eastAsia" w:ascii="微软雅黑" w:hAnsi="微软雅黑" w:eastAsia="微软雅黑" w:cs="微软雅黑"/>
          <w:kern w:val="0"/>
          <w:sz w:val="28"/>
          <w:szCs w:val="28"/>
          <w:lang w:val="en-US" w:eastAsia="zh-CN" w:bidi="zh-CN"/>
        </w:rPr>
        <w:t>一体化，增强客户体验感。</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微软雅黑" w:hAnsi="微软雅黑" w:eastAsia="微软雅黑" w:cs="微软雅黑"/>
          <w:b/>
          <w:bCs/>
          <w:kern w:val="0"/>
          <w:sz w:val="28"/>
          <w:szCs w:val="28"/>
          <w:lang w:val="en-US" w:eastAsia="zh-CN" w:bidi="zh-CN"/>
        </w:rPr>
      </w:pPr>
      <w:r>
        <w:rPr>
          <w:rFonts w:hint="eastAsia" w:ascii="微软雅黑" w:hAnsi="微软雅黑" w:eastAsia="微软雅黑" w:cs="微软雅黑"/>
          <w:b/>
          <w:bCs/>
          <w:kern w:val="0"/>
          <w:sz w:val="28"/>
          <w:szCs w:val="28"/>
          <w:lang w:val="en-US" w:eastAsia="zh-CN" w:bidi="zh-CN"/>
        </w:rPr>
        <w:t>（五）平台内容介绍：</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微软雅黑" w:hAnsi="微软雅黑" w:eastAsia="微软雅黑" w:cs="微软雅黑"/>
          <w:kern w:val="0"/>
          <w:sz w:val="28"/>
          <w:szCs w:val="28"/>
          <w:lang w:val="en-US" w:eastAsia="zh-CN" w:bidi="zh-CN"/>
        </w:rPr>
      </w:pPr>
      <w:r>
        <w:rPr>
          <w:rFonts w:hint="default" w:ascii="微软雅黑" w:hAnsi="微软雅黑" w:eastAsia="微软雅黑" w:cs="微软雅黑"/>
          <w:kern w:val="0"/>
          <w:sz w:val="28"/>
          <w:szCs w:val="28"/>
          <w:lang w:val="en-US" w:eastAsia="zh-CN" w:bidi="zh-CN"/>
        </w:rPr>
        <w:t xml:space="preserve"> 本项目将民间秘传道教瑰宝南宗神数的算法通过程序进行实现，用户通过“易能轩”APP或小程序即可使用南宗神数进行预测，准确度可达到95%以上。</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微软雅黑" w:hAnsi="微软雅黑" w:eastAsia="微软雅黑" w:cs="微软雅黑"/>
          <w:kern w:val="0"/>
          <w:sz w:val="28"/>
          <w:szCs w:val="28"/>
          <w:lang w:val="en-US" w:eastAsia="zh-CN" w:bidi="zh-CN"/>
        </w:rPr>
      </w:pPr>
      <w:r>
        <w:rPr>
          <w:rFonts w:hint="default" w:ascii="微软雅黑" w:hAnsi="微软雅黑" w:eastAsia="微软雅黑" w:cs="微软雅黑"/>
          <w:kern w:val="0"/>
          <w:sz w:val="28"/>
          <w:szCs w:val="28"/>
          <w:lang w:val="en-US" w:eastAsia="zh-CN" w:bidi="zh-CN"/>
        </w:rPr>
        <w:t>平台可预测的内容包括事业、财运、婚姻、家庭、学业等各方面，基本涵盖日常生活所需。在满足人们心理需求的同时，一定程度上还可为人们指点迷津。</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rPr>
          <w:rFonts w:hint="default"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1、</w:t>
      </w:r>
      <w:r>
        <w:rPr>
          <w:rFonts w:hint="default" w:ascii="微软雅黑" w:hAnsi="微软雅黑" w:eastAsia="微软雅黑" w:cs="微软雅黑"/>
          <w:kern w:val="0"/>
          <w:sz w:val="28"/>
          <w:szCs w:val="28"/>
          <w:lang w:val="en-US" w:eastAsia="zh-CN" w:bidi="zh-CN"/>
        </w:rPr>
        <w:t>系统预测（南宗神数）：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微软雅黑" w:hAnsi="微软雅黑" w:eastAsia="微软雅黑" w:cs="微软雅黑"/>
          <w:kern w:val="0"/>
          <w:sz w:val="28"/>
          <w:szCs w:val="28"/>
          <w:lang w:val="en-US" w:eastAsia="zh-CN" w:bidi="zh-CN"/>
        </w:rPr>
      </w:pPr>
      <w:r>
        <w:rPr>
          <w:rFonts w:hint="default" w:ascii="微软雅黑" w:hAnsi="微软雅黑" w:eastAsia="微软雅黑" w:cs="微软雅黑"/>
          <w:kern w:val="0"/>
          <w:sz w:val="28"/>
          <w:szCs w:val="28"/>
          <w:lang w:val="en-US" w:eastAsia="zh-CN" w:bidi="zh-CN"/>
        </w:rPr>
        <w:t>问事：选类型（如爱情、事业）&gt;选预测方式（如生日、身份证号）&gt;看预测结果</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微软雅黑" w:hAnsi="微软雅黑" w:eastAsia="微软雅黑" w:cs="微软雅黑"/>
          <w:kern w:val="0"/>
          <w:sz w:val="28"/>
          <w:szCs w:val="28"/>
          <w:lang w:val="en-US" w:eastAsia="zh-CN" w:bidi="zh-CN"/>
        </w:rPr>
      </w:pPr>
      <w:r>
        <w:rPr>
          <w:rFonts w:hint="default" w:ascii="微软雅黑" w:hAnsi="微软雅黑" w:eastAsia="微软雅黑" w:cs="微软雅黑"/>
          <w:kern w:val="0"/>
          <w:sz w:val="28"/>
          <w:szCs w:val="28"/>
          <w:lang w:val="en-US" w:eastAsia="zh-CN" w:bidi="zh-CN"/>
        </w:rPr>
        <w:t>排流年：选预测方式（如生日、身份证号）&gt;看流年运势</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服务项目：人生预测，家居预测、宝宝起名、公司起名、商标设计、黄道吉日、八字合婚、公司预测等内容。</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八字预测主要细分为：人生策划、六爻预测、男女婚配、精选吉日等命理服务项目。</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2、</w:t>
      </w:r>
      <w:r>
        <w:rPr>
          <w:rFonts w:hint="default" w:ascii="微软雅黑" w:hAnsi="微软雅黑" w:eastAsia="微软雅黑" w:cs="微软雅黑"/>
          <w:kern w:val="0"/>
          <w:sz w:val="28"/>
          <w:szCs w:val="28"/>
          <w:lang w:val="en-US" w:eastAsia="zh-CN" w:bidi="zh-CN"/>
        </w:rPr>
        <w:t>大师预测（南宗神数大师）：</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微软雅黑" w:hAnsi="微软雅黑" w:eastAsia="微软雅黑" w:cs="微软雅黑"/>
          <w:kern w:val="0"/>
          <w:sz w:val="28"/>
          <w:szCs w:val="28"/>
          <w:lang w:val="en-US" w:eastAsia="zh-CN" w:bidi="zh-CN"/>
        </w:rPr>
      </w:pPr>
      <w:r>
        <w:rPr>
          <w:rFonts w:hint="default" w:ascii="微软雅黑" w:hAnsi="微软雅黑" w:eastAsia="微软雅黑" w:cs="微软雅黑"/>
          <w:kern w:val="0"/>
          <w:sz w:val="28"/>
          <w:szCs w:val="28"/>
          <w:lang w:val="en-US" w:eastAsia="zh-CN" w:bidi="zh-CN"/>
        </w:rPr>
        <w:t>选择大师&gt;语音连线&gt;咨询沟通</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微软雅黑" w:hAnsi="微软雅黑" w:eastAsia="微软雅黑" w:cs="微软雅黑"/>
          <w:kern w:val="0"/>
          <w:sz w:val="28"/>
          <w:szCs w:val="28"/>
          <w:lang w:val="en-US" w:eastAsia="zh-CN" w:bidi="zh-CN"/>
        </w:rPr>
      </w:pPr>
      <w:r>
        <w:rPr>
          <w:rFonts w:hint="default" w:ascii="微软雅黑" w:hAnsi="微软雅黑" w:eastAsia="微软雅黑" w:cs="微软雅黑"/>
          <w:kern w:val="0"/>
          <w:sz w:val="28"/>
          <w:szCs w:val="28"/>
          <w:lang w:val="en-US" w:eastAsia="zh-CN" w:bidi="zh-CN"/>
        </w:rPr>
        <w:t>易能轩</w:t>
      </w:r>
      <w:r>
        <w:rPr>
          <w:rFonts w:hint="eastAsia" w:ascii="微软雅黑" w:hAnsi="微软雅黑" w:eastAsia="微软雅黑" w:cs="微软雅黑"/>
          <w:kern w:val="0"/>
          <w:sz w:val="28"/>
          <w:szCs w:val="28"/>
          <w:lang w:val="en-US" w:eastAsia="zh-CN" w:bidi="zh-CN"/>
        </w:rPr>
        <w:t>有若干在线预测专家大师组成，可以为客户提供命理预测服务，大师预测板块可通过线上平台直接连接大师，进行咨询，大师可预约客户线下进行预测体验，相比系统预测真实度更高。</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rPr>
          <w:rFonts w:hint="default"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3、</w:t>
      </w:r>
      <w:r>
        <w:rPr>
          <w:rFonts w:hint="default" w:ascii="微软雅黑" w:hAnsi="微软雅黑" w:eastAsia="微软雅黑" w:cs="微软雅黑"/>
          <w:kern w:val="0"/>
          <w:sz w:val="28"/>
          <w:szCs w:val="28"/>
          <w:lang w:val="en-US" w:eastAsia="zh-CN" w:bidi="zh-CN"/>
        </w:rPr>
        <w:t>南宗文化产品：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微软雅黑" w:hAnsi="微软雅黑" w:eastAsia="微软雅黑" w:cs="微软雅黑"/>
          <w:kern w:val="0"/>
          <w:sz w:val="28"/>
          <w:szCs w:val="28"/>
          <w:lang w:val="en-US" w:eastAsia="zh-CN" w:bidi="zh-CN"/>
        </w:rPr>
      </w:pPr>
      <w:r>
        <w:rPr>
          <w:rFonts w:hint="default" w:ascii="微软雅黑" w:hAnsi="微软雅黑" w:eastAsia="微软雅黑" w:cs="微软雅黑"/>
          <w:kern w:val="0"/>
          <w:sz w:val="28"/>
          <w:szCs w:val="28"/>
          <w:lang w:val="en-US" w:eastAsia="zh-CN" w:bidi="zh-CN"/>
        </w:rPr>
        <w:t>浏览产品&gt;选择购买&gt;付费，填地址&gt;收货</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文化产品包含：十二生肖系列手链吊坠，招财纳福系列（貔貅等摆件），婚姻感情系列产品（手链、吊坠、姻缘瓶等）</w:t>
      </w:r>
    </w:p>
    <w:p>
      <w:pPr>
        <w:pStyle w:val="9"/>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rPr>
          <w:rFonts w:hint="default"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易经文化和预测知识：</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rPr>
          <w:rFonts w:hint="default"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易经文化知识和平台预测案例分享</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rPr>
          <w:rFonts w:hint="default"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5、</w:t>
      </w:r>
      <w:r>
        <w:rPr>
          <w:rFonts w:hint="default" w:ascii="微软雅黑" w:hAnsi="微软雅黑" w:eastAsia="微软雅黑" w:cs="微软雅黑"/>
          <w:kern w:val="0"/>
          <w:sz w:val="28"/>
          <w:szCs w:val="28"/>
          <w:lang w:val="en-US" w:eastAsia="zh-CN" w:bidi="zh-CN"/>
        </w:rPr>
        <w:t>成为大师：</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r>
        <w:rPr>
          <w:rFonts w:hint="default" w:ascii="微软雅黑" w:hAnsi="微软雅黑" w:eastAsia="微软雅黑" w:cs="微软雅黑"/>
          <w:kern w:val="0"/>
          <w:sz w:val="28"/>
          <w:szCs w:val="28"/>
          <w:lang w:val="en-US" w:eastAsia="zh-CN" w:bidi="zh-CN"/>
        </w:rPr>
        <w:t>申请成为大师&gt;填资料&gt;线下培训&gt;考核&gt;成为南宗神数大师</w:t>
      </w:r>
    </w:p>
    <w:p>
      <w:pPr>
        <w:pStyle w:val="2"/>
        <w:keepNext w:val="0"/>
        <w:keepLines w:val="0"/>
        <w:pageBreakBefore w:val="0"/>
        <w:widowControl w:val="0"/>
        <w:kinsoku/>
        <w:wordWrap w:val="0"/>
        <w:overflowPunct/>
        <w:topLinePunct w:val="0"/>
        <w:autoSpaceDE w:val="0"/>
        <w:autoSpaceDN w:val="0"/>
        <w:bidi w:val="0"/>
        <w:adjustRightInd/>
        <w:snapToGrid/>
        <w:spacing w:before="0" w:line="360" w:lineRule="auto"/>
        <w:ind w:right="0"/>
        <w:jc w:val="center"/>
        <w:textAlignment w:val="auto"/>
        <w:rPr>
          <w:rFonts w:hint="default" w:ascii="微软雅黑" w:hAnsi="微软雅黑" w:eastAsia="微软雅黑" w:cs="微软雅黑"/>
          <w:kern w:val="0"/>
          <w:sz w:val="36"/>
          <w:szCs w:val="36"/>
          <w:lang w:val="en-US" w:eastAsia="zh-CN" w:bidi="zh-CN"/>
        </w:rPr>
      </w:pPr>
      <w:r>
        <w:rPr>
          <w:rFonts w:hint="eastAsia" w:ascii="微软雅黑" w:hAnsi="微软雅黑" w:eastAsia="微软雅黑" w:cs="微软雅黑"/>
          <w:b/>
          <w:bCs/>
          <w:sz w:val="36"/>
          <w:szCs w:val="36"/>
          <w:lang w:eastAsia="zh-CN"/>
        </w:rPr>
        <w:t>第五章</w:t>
      </w:r>
      <w:r>
        <w:rPr>
          <w:rFonts w:hint="eastAsia" w:ascii="微软雅黑" w:hAnsi="微软雅黑" w:eastAsia="微软雅黑" w:cs="微软雅黑"/>
          <w:b/>
          <w:bCs/>
          <w:sz w:val="36"/>
          <w:szCs w:val="36"/>
          <w:lang w:val="en-US" w:eastAsia="zh-CN"/>
        </w:rPr>
        <w:t xml:space="preserve">  客户分析</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b/>
          <w:bCs/>
          <w:kern w:val="0"/>
          <w:sz w:val="28"/>
          <w:szCs w:val="28"/>
          <w:lang w:val="en-US" w:eastAsia="zh-CN" w:bidi="zh-CN"/>
        </w:rPr>
      </w:pPr>
      <w:r>
        <w:rPr>
          <w:rFonts w:hint="eastAsia" w:ascii="微软雅黑" w:hAnsi="微软雅黑" w:eastAsia="微软雅黑" w:cs="微软雅黑"/>
          <w:b/>
          <w:bCs/>
          <w:kern w:val="0"/>
          <w:sz w:val="28"/>
          <w:szCs w:val="28"/>
          <w:lang w:val="en-US" w:eastAsia="zh-CN" w:bidi="zh-CN"/>
        </w:rPr>
        <w:t>（一）用户需求分析：</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b/>
          <w:bCs/>
          <w:kern w:val="0"/>
          <w:sz w:val="28"/>
          <w:szCs w:val="28"/>
          <w:lang w:val="en-US" w:eastAsia="zh-CN" w:bidi="zh-CN"/>
        </w:rPr>
        <w:t>现代人释放情绪的出口：</w:t>
      </w:r>
      <w:r>
        <w:rPr>
          <w:rFonts w:hint="eastAsia" w:ascii="微软雅黑" w:hAnsi="微软雅黑" w:eastAsia="微软雅黑" w:cs="微软雅黑"/>
          <w:kern w:val="0"/>
          <w:sz w:val="28"/>
          <w:szCs w:val="28"/>
          <w:lang w:val="en-US" w:eastAsia="zh-CN" w:bidi="zh-CN"/>
        </w:rPr>
        <w:t>相对于古代，目前的医疗、教育等基础设施都有了质的、飞跃性的发展，在各种因素的施加下，人们能找到各种事物运转的内在逻辑和发展规律。但仍然有诸多不确定性因素影响着人们的人生轨迹。却极少有人具备特别强大的、正面的心智力量去克服这种心理压力和落差，于是人们就会通过预测的途径，寻求大师指点或求仙拜佛寻求心理上的安定。在快节奏的生活方式下，这无疑是一款能够让用户获得身心放松，以及在残酷的现实冲击下能够获得的快感和安慰。</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具体需求：</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事业财运不顺，看下哪个可以挽回</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最近爱情/姻缘不好，看看是否可以补救挽回</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最近健康不好,看看有没有健康的隐患</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最近事业平淡,看看有没有升迁的机会</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最近要考试了，看看是否能考出好成绩</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b/>
          <w:bCs/>
          <w:kern w:val="0"/>
          <w:sz w:val="28"/>
          <w:szCs w:val="28"/>
          <w:lang w:val="en-US" w:eastAsia="zh-CN" w:bidi="zh-CN"/>
        </w:rPr>
      </w:pPr>
      <w:r>
        <w:rPr>
          <w:rFonts w:hint="eastAsia" w:ascii="微软雅黑" w:hAnsi="微软雅黑" w:eastAsia="微软雅黑" w:cs="微软雅黑"/>
          <w:b/>
          <w:bCs/>
          <w:kern w:val="0"/>
          <w:sz w:val="28"/>
          <w:szCs w:val="28"/>
          <w:lang w:val="en-US" w:eastAsia="zh-CN" w:bidi="zh-CN"/>
        </w:rPr>
        <w:t>（二）用户特征分析</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微软雅黑" w:hAnsi="微软雅黑" w:eastAsia="微软雅黑" w:cs="微软雅黑"/>
          <w:b/>
          <w:bCs/>
          <w:kern w:val="0"/>
          <w:sz w:val="28"/>
          <w:szCs w:val="28"/>
          <w:lang w:val="en-US" w:eastAsia="zh-CN" w:bidi="zh-CN"/>
        </w:rPr>
      </w:pPr>
      <w:r>
        <w:rPr>
          <w:rFonts w:hint="eastAsia" w:ascii="微软雅黑" w:hAnsi="微软雅黑" w:eastAsia="微软雅黑" w:cs="微软雅黑"/>
          <w:b/>
          <w:bCs/>
          <w:kern w:val="0"/>
          <w:sz w:val="28"/>
          <w:szCs w:val="28"/>
          <w:lang w:val="en-US" w:eastAsia="zh-CN" w:bidi="zh-CN"/>
        </w:rPr>
        <w:t xml:space="preserve"> 现在人们在巨大的生活压力下，普遍存在焦虑的心理，焦虑、缺少安全感他们不相信舆论场上，预测、算命。用户心理需要的是更高等、更神秘的力量去平复自己。年龄段集中在16-50之间，而年轻群体的的需求量呈上升趋势。</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60" w:lineRule="auto"/>
        <w:ind w:left="0" w:right="0" w:firstLine="0"/>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人们对于未来是期待还是恐惧完全取决于当下所处的环境和自身的状态，而未来的不确定性也让本身就自带好奇心属性的人类有了探索的欲望。在安全感极度缺失的现代社会，人们在跟陌生人交往时往往要先了解对方的星座、生肖，因为人们相信这些元素可以代表一个人的性格特征，以此来辨别要不要跟这个人深入交往。在这种社交习惯的影响之下，预测文化更加得到了普及。</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 xml:space="preserve">  来算命的人无非两类人：</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①当下并不顺利希望知道自己未来如何的人。一般这样的人，会对算命的结果深信不疑；</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kern w:val="0"/>
          <w:sz w:val="28"/>
          <w:szCs w:val="28"/>
          <w:lang w:val="en-US" w:eastAsia="zh-CN" w:bidi="zh-CN"/>
        </w:rPr>
        <w:t>②当下并不顺利希望能找一个人倾诉的人。主要目的是求心理安慰。</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b/>
          <w:bCs/>
          <w:kern w:val="0"/>
          <w:sz w:val="28"/>
          <w:szCs w:val="28"/>
          <w:lang w:val="en-US" w:eastAsia="zh-CN" w:bidi="zh-CN"/>
        </w:rPr>
        <w:t> 目前线上预测的客户，以女性为主：</w:t>
      </w:r>
      <w:r>
        <w:rPr>
          <w:rFonts w:hint="eastAsia" w:ascii="微软雅黑" w:hAnsi="微软雅黑" w:eastAsia="微软雅黑" w:cs="微软雅黑"/>
          <w:kern w:val="0"/>
          <w:sz w:val="28"/>
          <w:szCs w:val="28"/>
          <w:lang w:val="en-US" w:eastAsia="zh-CN" w:bidi="zh-CN"/>
        </w:rPr>
        <w:t>预测内容以情感问题居多。女性客户在接受预测服务的过程中往往会产生倾诉行为，对于过往和未来同样看重，在预测之后大多会和自己的朋友进行分享，形成人脉。而线下预测服务，则吸引到大量的男性客户，他们更关心自己的“财运”，即对自己的资产增值追求较高。在接受预测服务时喜欢直奔主题，直接询问结果和解决办法，且很多不愿意与他人分享自己的预测经历和结果。</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b/>
          <w:bCs/>
          <w:kern w:val="0"/>
          <w:sz w:val="28"/>
          <w:szCs w:val="28"/>
          <w:lang w:val="en-US" w:eastAsia="zh-CN" w:bidi="zh-CN"/>
        </w:rPr>
        <w:t>从年龄划分，不同年龄段预测内容出现差异化：</w:t>
      </w:r>
      <w:r>
        <w:rPr>
          <w:rFonts w:hint="eastAsia" w:ascii="微软雅黑" w:hAnsi="微软雅黑" w:eastAsia="微软雅黑" w:cs="微软雅黑"/>
          <w:kern w:val="0"/>
          <w:sz w:val="28"/>
          <w:szCs w:val="28"/>
          <w:lang w:val="en-US" w:eastAsia="zh-CN" w:bidi="zh-CN"/>
        </w:rPr>
        <w:t>19岁以下的消费者，基本上是预测与学业有关的问题，女性消费者对于感情问题也较为关注。20-29岁的消费者，更关注情感问题，其次是工作问题。30-49岁的消费者，女性问题多与情感及婚姻有关，男性则专注于事业。50岁以上的消费者，半数关注的是健康问题，其次则是财运和子女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p>
    <w:p>
      <w:pPr>
        <w:pStyle w:val="2"/>
        <w:keepNext w:val="0"/>
        <w:keepLines w:val="0"/>
        <w:pageBreakBefore w:val="0"/>
        <w:widowControl w:val="0"/>
        <w:numPr>
          <w:ilvl w:val="0"/>
          <w:numId w:val="0"/>
        </w:numPr>
        <w:kinsoku/>
        <w:wordWrap w:val="0"/>
        <w:overflowPunct/>
        <w:topLinePunct w:val="0"/>
        <w:autoSpaceDE w:val="0"/>
        <w:autoSpaceDN w:val="0"/>
        <w:bidi w:val="0"/>
        <w:adjustRightInd/>
        <w:snapToGrid/>
        <w:spacing w:before="0" w:line="360" w:lineRule="auto"/>
        <w:ind w:leftChars="0" w:right="0" w:rightChars="0"/>
        <w:jc w:val="center"/>
        <w:textAlignment w:val="auto"/>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第六章  商业模式</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eastAsia" w:ascii="微软雅黑" w:hAnsi="微软雅黑" w:eastAsia="微软雅黑" w:cs="微软雅黑"/>
          <w:b/>
          <w:bCs/>
          <w:kern w:val="0"/>
          <w:sz w:val="28"/>
          <w:szCs w:val="28"/>
          <w:lang w:val="zh-CN" w:eastAsia="zh-CN" w:bidi="zh-CN"/>
        </w:rPr>
      </w:pPr>
      <w:r>
        <w:rPr>
          <w:rFonts w:hint="eastAsia" w:ascii="微软雅黑" w:hAnsi="微软雅黑" w:eastAsia="微软雅黑" w:cs="微软雅黑"/>
          <w:b/>
          <w:bCs/>
          <w:i w:val="0"/>
          <w:caps w:val="0"/>
          <w:color w:val="333333"/>
          <w:spacing w:val="0"/>
          <w:kern w:val="0"/>
          <w:sz w:val="28"/>
          <w:szCs w:val="28"/>
          <w:shd w:val="clear" w:fill="FFFFFF"/>
          <w:lang w:val="en-US" w:eastAsia="zh-CN" w:bidi="zh-CN"/>
        </w:rPr>
        <w:t>（一）竞品商业模式分析：（市场论据）</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微软雅黑" w:hAnsi="微软雅黑" w:eastAsia="微软雅黑" w:cs="微软雅黑"/>
          <w:b/>
          <w:bCs/>
          <w:kern w:val="0"/>
          <w:sz w:val="28"/>
          <w:szCs w:val="28"/>
          <w:lang w:val="en-US" w:eastAsia="zh-CN" w:bidi="zh-CN"/>
        </w:rPr>
      </w:pPr>
      <w:r>
        <w:rPr>
          <w:rFonts w:hint="eastAsia" w:ascii="微软雅黑" w:hAnsi="微软雅黑" w:eastAsia="微软雅黑" w:cs="微软雅黑"/>
          <w:b/>
          <w:bCs/>
          <w:kern w:val="0"/>
          <w:sz w:val="28"/>
          <w:szCs w:val="28"/>
          <w:lang w:val="en-US" w:eastAsia="zh-CN" w:bidi="zh-CN"/>
        </w:rPr>
        <w:t>目前</w:t>
      </w:r>
      <w:r>
        <w:rPr>
          <w:rFonts w:hint="eastAsia" w:ascii="微软雅黑" w:hAnsi="微软雅黑" w:eastAsia="微软雅黑" w:cs="微软雅黑"/>
          <w:b/>
          <w:bCs/>
          <w:kern w:val="0"/>
          <w:sz w:val="28"/>
          <w:szCs w:val="28"/>
          <w:lang w:val="zh-CN" w:eastAsia="zh-CN" w:bidi="zh-CN"/>
        </w:rPr>
        <w:t>预测行业存在的三种商业模式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微软雅黑" w:hAnsi="微软雅黑" w:eastAsia="微软雅黑" w:cs="微软雅黑"/>
          <w:kern w:val="0"/>
          <w:sz w:val="28"/>
          <w:szCs w:val="28"/>
          <w:lang w:val="zh-CN" w:eastAsia="zh-CN" w:bidi="zh-CN"/>
        </w:rPr>
      </w:pPr>
      <w:r>
        <w:rPr>
          <w:rFonts w:hint="default" w:ascii="微软雅黑" w:hAnsi="微软雅黑" w:eastAsia="微软雅黑" w:cs="微软雅黑"/>
          <w:b/>
          <w:bCs/>
          <w:kern w:val="0"/>
          <w:sz w:val="28"/>
          <w:szCs w:val="28"/>
          <w:lang w:val="en-US" w:eastAsia="zh-CN" w:bidi="zh-CN"/>
        </w:rPr>
        <w:t>A：以</w:t>
      </w:r>
      <w:r>
        <w:rPr>
          <w:rFonts w:hint="eastAsia" w:ascii="微软雅黑" w:hAnsi="微软雅黑" w:eastAsia="微软雅黑" w:cs="微软雅黑"/>
          <w:b/>
          <w:bCs/>
          <w:kern w:val="0"/>
          <w:sz w:val="28"/>
          <w:szCs w:val="28"/>
          <w:lang w:val="en-US" w:eastAsia="zh-CN" w:bidi="zh-CN"/>
        </w:rPr>
        <w:t>预测</w:t>
      </w:r>
      <w:r>
        <w:rPr>
          <w:rFonts w:hint="default" w:ascii="微软雅黑" w:hAnsi="微软雅黑" w:eastAsia="微软雅黑" w:cs="微软雅黑"/>
          <w:b/>
          <w:bCs/>
          <w:kern w:val="0"/>
          <w:sz w:val="28"/>
          <w:szCs w:val="28"/>
          <w:lang w:val="en-US" w:eastAsia="zh-CN" w:bidi="zh-CN"/>
        </w:rPr>
        <w:t>师为主的平台模式。</w:t>
      </w:r>
      <w:r>
        <w:rPr>
          <w:rFonts w:hint="default" w:ascii="微软雅黑" w:hAnsi="微软雅黑" w:eastAsia="微软雅黑" w:cs="微软雅黑"/>
          <w:kern w:val="0"/>
          <w:sz w:val="28"/>
          <w:szCs w:val="28"/>
          <w:lang w:val="en-US" w:eastAsia="zh-CN" w:bidi="zh-CN"/>
        </w:rPr>
        <w:t>主要代表为帮帮测、高人汇。</w:t>
      </w:r>
      <w:r>
        <w:rPr>
          <w:rFonts w:hint="eastAsia" w:ascii="微软雅黑" w:hAnsi="微软雅黑" w:eastAsia="微软雅黑" w:cs="微软雅黑"/>
          <w:kern w:val="0"/>
          <w:sz w:val="28"/>
          <w:szCs w:val="28"/>
          <w:lang w:val="en-US" w:eastAsia="zh-CN" w:bidi="zh-CN"/>
        </w:rPr>
        <w:t>主要</w:t>
      </w:r>
      <w:r>
        <w:rPr>
          <w:rFonts w:hint="default" w:ascii="微软雅黑" w:hAnsi="微软雅黑" w:eastAsia="微软雅黑" w:cs="微软雅黑"/>
          <w:kern w:val="0"/>
          <w:sz w:val="28"/>
          <w:szCs w:val="28"/>
          <w:lang w:val="en-US" w:eastAsia="zh-CN" w:bidi="zh-CN"/>
        </w:rPr>
        <w:t>从线下签约了一批传统</w:t>
      </w:r>
      <w:r>
        <w:rPr>
          <w:rFonts w:hint="eastAsia" w:ascii="微软雅黑" w:hAnsi="微软雅黑" w:eastAsia="微软雅黑" w:cs="微软雅黑"/>
          <w:kern w:val="0"/>
          <w:sz w:val="28"/>
          <w:szCs w:val="28"/>
          <w:lang w:val="en-US" w:eastAsia="zh-CN" w:bidi="zh-CN"/>
        </w:rPr>
        <w:t>预测</w:t>
      </w:r>
      <w:r>
        <w:rPr>
          <w:rFonts w:hint="default" w:ascii="微软雅黑" w:hAnsi="微软雅黑" w:eastAsia="微软雅黑" w:cs="微软雅黑"/>
          <w:kern w:val="0"/>
          <w:sz w:val="28"/>
          <w:szCs w:val="28"/>
          <w:lang w:val="en-US" w:eastAsia="zh-CN" w:bidi="zh-CN"/>
        </w:rPr>
        <w:t>师傅，为用户提供一对一咨询服务，价格从几百到上千不等。平台和老师，一般五五分成。该模式关键取决于平台流量，有了流量，才能留住更多的老师，也才有更多的议价权。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zh-CN" w:eastAsia="zh-CN" w:bidi="zh-CN"/>
        </w:rPr>
      </w:pPr>
      <w:r>
        <w:rPr>
          <w:rFonts w:hint="default" w:ascii="微软雅黑" w:hAnsi="微软雅黑" w:eastAsia="微软雅黑" w:cs="微软雅黑"/>
          <w:kern w:val="0"/>
          <w:sz w:val="28"/>
          <w:szCs w:val="28"/>
          <w:lang w:val="en-US" w:eastAsia="zh-CN" w:bidi="zh-CN"/>
        </w:rPr>
        <w:t>高人汇采取的方式是网站导流。自称是“国内最大的周易在线服务平台”帮帮测，目前微信服务号头条平均阅读量在5000-1W不等。此外，团队还运营几十个微博、拥有几百个微信个人号（算命号），建起了深厚的流量池。</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微软雅黑" w:hAnsi="微软雅黑" w:eastAsia="微软雅黑" w:cs="微软雅黑"/>
          <w:kern w:val="0"/>
          <w:sz w:val="28"/>
          <w:szCs w:val="28"/>
          <w:lang w:val="zh-CN" w:eastAsia="zh-CN" w:bidi="zh-CN"/>
        </w:rPr>
      </w:pPr>
      <w:r>
        <w:rPr>
          <w:rFonts w:hint="default" w:ascii="微软雅黑" w:hAnsi="微软雅黑" w:eastAsia="微软雅黑" w:cs="微软雅黑"/>
          <w:b/>
          <w:bCs/>
          <w:kern w:val="0"/>
          <w:sz w:val="28"/>
          <w:szCs w:val="28"/>
          <w:lang w:val="en-US" w:eastAsia="zh-CN" w:bidi="zh-CN"/>
        </w:rPr>
        <w:t>B:“网红大V”模式。</w:t>
      </w:r>
      <w:r>
        <w:rPr>
          <w:rFonts w:hint="default" w:ascii="微软雅黑" w:hAnsi="微软雅黑" w:eastAsia="微软雅黑" w:cs="微软雅黑"/>
          <w:kern w:val="0"/>
          <w:sz w:val="28"/>
          <w:szCs w:val="28"/>
          <w:lang w:val="en-US" w:eastAsia="zh-CN" w:bidi="zh-CN"/>
        </w:rPr>
        <w:t>主要代表为神棍局、明鲤等。主要模式为通过文字、视频等内容打造一个权威的“大师人设”，掌握“溢价权”。网红大V的单价可以涨到数千甚至上万元，甚至不乏几十万元的大单。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zh-CN" w:eastAsia="zh-CN" w:bidi="zh-CN"/>
        </w:rPr>
      </w:pPr>
      <w:r>
        <w:rPr>
          <w:rFonts w:hint="default" w:ascii="微软雅黑" w:hAnsi="微软雅黑" w:eastAsia="微软雅黑" w:cs="微软雅黑"/>
          <w:kern w:val="0"/>
          <w:sz w:val="28"/>
          <w:szCs w:val="28"/>
          <w:lang w:val="en-US" w:eastAsia="zh-CN" w:bidi="zh-CN"/>
        </w:rPr>
        <w:t>神棍局单价区间在1200-10000元。公众号大V“灏泽异谈”，咨询单价直接定为13000元。此外其知识星球入圈费为3880元，目前入圈人数超过1200人，仅这一项收入便接近500万元。打造“网红大V”，是大部分从业者都跃跃欲试的商业模式，有一定积累的大V可以达到三年五百万的纯收入。这一模式还存在偶然性、不可复制性、高风险等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微软雅黑" w:hAnsi="微软雅黑" w:eastAsia="微软雅黑" w:cs="微软雅黑"/>
          <w:kern w:val="0"/>
          <w:sz w:val="28"/>
          <w:szCs w:val="28"/>
          <w:lang w:val="zh-CN" w:eastAsia="zh-CN" w:bidi="zh-CN"/>
        </w:rPr>
      </w:pPr>
      <w:r>
        <w:rPr>
          <w:rFonts w:hint="default" w:ascii="微软雅黑" w:hAnsi="微软雅黑" w:eastAsia="微软雅黑" w:cs="微软雅黑"/>
          <w:b/>
          <w:bCs/>
          <w:kern w:val="0"/>
          <w:sz w:val="28"/>
          <w:szCs w:val="28"/>
          <w:lang w:val="en-US" w:eastAsia="zh-CN" w:bidi="zh-CN"/>
        </w:rPr>
        <w:t>C:“AI或机器算命”模式。</w:t>
      </w:r>
      <w:r>
        <w:rPr>
          <w:rFonts w:hint="default" w:ascii="微软雅黑" w:hAnsi="微软雅黑" w:eastAsia="微软雅黑" w:cs="微软雅黑"/>
          <w:kern w:val="0"/>
          <w:sz w:val="28"/>
          <w:szCs w:val="28"/>
          <w:lang w:val="en-US" w:eastAsia="zh-CN" w:bidi="zh-CN"/>
        </w:rPr>
        <w:t>主要代表为桃桃喜、两岸易理网。以桃桃喜为例，其初期主要通过“人生成绩单”等爆款免费小程序，在微信朋友圈裂变增长积累用户，再通过其他付费测算产品转化变现。免费产品每周都会更新1-2只。”目前，桃桃喜付费产品单价均价为68元，人均复购率为一年三单以上。机算产品无疑是人工智能大潮下的趋势，但随着“AI相面”爆红爆死，“AI算命”在舆论中</w:t>
      </w:r>
      <w:r>
        <w:rPr>
          <w:rFonts w:hint="eastAsia" w:ascii="微软雅黑" w:hAnsi="微软雅黑" w:eastAsia="微软雅黑" w:cs="微软雅黑"/>
          <w:kern w:val="0"/>
          <w:sz w:val="28"/>
          <w:szCs w:val="28"/>
          <w:lang w:val="en-US" w:eastAsia="zh-CN" w:bidi="zh-CN"/>
        </w:rPr>
        <w:t>具有</w:t>
      </w:r>
      <w:r>
        <w:rPr>
          <w:rFonts w:hint="default" w:ascii="微软雅黑" w:hAnsi="微软雅黑" w:eastAsia="微软雅黑" w:cs="微软雅黑"/>
          <w:kern w:val="0"/>
          <w:sz w:val="28"/>
          <w:szCs w:val="28"/>
          <w:lang w:val="en-US" w:eastAsia="zh-CN" w:bidi="zh-CN"/>
        </w:rPr>
        <w:t>负面。</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eastAsia" w:ascii="微软雅黑" w:hAnsi="微软雅黑" w:eastAsia="微软雅黑" w:cs="微软雅黑"/>
          <w:b/>
          <w:bCs/>
          <w:sz w:val="28"/>
          <w:szCs w:val="28"/>
          <w:lang w:val="zh-CN" w:eastAsia="zh-CN" w:bidi="zh-CN"/>
        </w:rPr>
      </w:pPr>
      <w:r>
        <w:rPr>
          <w:rFonts w:hint="eastAsia" w:ascii="微软雅黑" w:hAnsi="微软雅黑" w:eastAsia="微软雅黑" w:cs="微软雅黑"/>
          <w:b/>
          <w:bCs/>
          <w:sz w:val="28"/>
          <w:szCs w:val="28"/>
          <w:lang w:val="zh-CN" w:eastAsia="zh-CN" w:bidi="zh-CN"/>
        </w:rPr>
        <w:t>（二）</w:t>
      </w:r>
      <w:r>
        <w:rPr>
          <w:rFonts w:hint="eastAsia" w:ascii="微软雅黑" w:hAnsi="微软雅黑" w:eastAsia="微软雅黑" w:cs="微软雅黑"/>
          <w:b/>
          <w:bCs/>
          <w:kern w:val="0"/>
          <w:sz w:val="28"/>
          <w:szCs w:val="28"/>
          <w:lang w:val="zh-CN" w:eastAsia="zh-CN" w:bidi="zh-CN"/>
        </w:rPr>
        <w:t>阿米巴模式</w:t>
      </w:r>
      <w:r>
        <w:rPr>
          <w:rFonts w:hint="eastAsia" w:ascii="微软雅黑" w:hAnsi="微软雅黑" w:eastAsia="微软雅黑" w:cs="微软雅黑"/>
          <w:b/>
          <w:bCs/>
          <w:sz w:val="28"/>
          <w:szCs w:val="28"/>
          <w:lang w:val="zh-CN" w:eastAsia="zh-CN" w:bidi="zh-CN"/>
        </w:rPr>
        <w:t>商业模式（理论依据）：</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eastAsia" w:ascii="微软雅黑" w:hAnsi="微软雅黑" w:eastAsia="微软雅黑" w:cs="微软雅黑"/>
          <w:sz w:val="28"/>
          <w:szCs w:val="28"/>
          <w:lang w:val="zh-CN" w:eastAsia="zh-CN" w:bidi="zh-CN"/>
        </w:rPr>
      </w:pPr>
      <w:r>
        <w:rPr>
          <w:rFonts w:hint="eastAsia" w:ascii="微软雅黑" w:hAnsi="微软雅黑" w:eastAsia="微软雅黑" w:cs="微软雅黑"/>
          <w:sz w:val="28"/>
          <w:szCs w:val="28"/>
          <w:lang w:val="zh-CN" w:eastAsia="zh-CN" w:bidi="zh-CN"/>
        </w:rPr>
        <w:t>线上APP的系统预测按次收费，大师合作采用阿米巴模式经营，大师可独立发展下线客户，平台抽取大师20%提成。核心内容：系统预测——平台自盈，大师预测——平台抽成20%，南宗文化产品——平台自盈，成为会员——平台自盈。</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eastAsia" w:ascii="微软雅黑" w:hAnsi="微软雅黑" w:eastAsia="微软雅黑" w:cs="微软雅黑"/>
          <w:b/>
          <w:bCs/>
          <w:sz w:val="28"/>
          <w:szCs w:val="28"/>
          <w:lang w:val="en-US" w:eastAsia="zh-CN" w:bidi="zh-CN"/>
        </w:rPr>
      </w:pPr>
      <w:r>
        <w:rPr>
          <w:rFonts w:hint="eastAsia" w:ascii="微软雅黑" w:hAnsi="微软雅黑" w:eastAsia="微软雅黑" w:cs="微软雅黑"/>
          <w:b/>
          <w:bCs/>
          <w:sz w:val="28"/>
          <w:szCs w:val="28"/>
          <w:lang w:val="zh-CN" w:eastAsia="zh-CN" w:bidi="zh-CN"/>
        </w:rPr>
        <w:t>前期以线上</w:t>
      </w:r>
      <w:r>
        <w:rPr>
          <w:rFonts w:hint="eastAsia" w:ascii="微软雅黑" w:hAnsi="微软雅黑" w:eastAsia="微软雅黑" w:cs="微软雅黑"/>
          <w:b/>
          <w:bCs/>
          <w:sz w:val="28"/>
          <w:szCs w:val="28"/>
          <w:lang w:val="en-US" w:eastAsia="zh-CN" w:bidi="zh-CN"/>
        </w:rPr>
        <w:t>APP为主进行经营，后续随着客户基数和信誉度的提高，逐步扩展到线下实体店，实体店采取分店经营模式，实体店可经营预测相关产品，提供培训场所，提升客户现场服务体验，扩大规模。</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eastAsia" w:ascii="微软雅黑" w:hAnsi="微软雅黑" w:eastAsia="微软雅黑" w:cs="微软雅黑"/>
          <w:kern w:val="0"/>
          <w:sz w:val="28"/>
          <w:szCs w:val="28"/>
          <w:lang w:val="zh-CN" w:eastAsia="zh-CN" w:bidi="zh-CN"/>
        </w:rPr>
      </w:pPr>
      <w:r>
        <w:rPr>
          <w:rFonts w:hint="eastAsia" w:ascii="微软雅黑" w:hAnsi="微软雅黑" w:eastAsia="微软雅黑" w:cs="微软雅黑"/>
          <w:kern w:val="0"/>
          <w:sz w:val="28"/>
          <w:szCs w:val="28"/>
          <w:lang w:val="zh-CN" w:eastAsia="zh-CN" w:bidi="zh-CN"/>
        </w:rPr>
        <w:t>预测平台采用阿米巴模式经营，平台采用合伙制，能力优秀的大师和代理人优先考虑入住平台。</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eastAsia" w:ascii="微软雅黑" w:hAnsi="微软雅黑" w:eastAsia="微软雅黑" w:cs="微软雅黑"/>
          <w:kern w:val="0"/>
          <w:sz w:val="28"/>
          <w:szCs w:val="28"/>
          <w:lang w:val="zh-CN" w:eastAsia="zh-CN" w:bidi="zh-CN"/>
        </w:rPr>
      </w:pPr>
      <w:r>
        <w:rPr>
          <w:rFonts w:hint="default" w:ascii="微软雅黑" w:hAnsi="微软雅黑" w:eastAsia="微软雅黑" w:cs="微软雅黑"/>
          <w:kern w:val="0"/>
          <w:sz w:val="28"/>
          <w:szCs w:val="28"/>
          <w:lang w:val="zh-CN" w:eastAsia="zh-CN" w:bidi="zh-CN"/>
        </w:rPr>
        <w:t>阿米巴经营模式就是将整个</w:t>
      </w:r>
      <w:r>
        <w:rPr>
          <w:rFonts w:hint="eastAsia" w:ascii="微软雅黑" w:hAnsi="微软雅黑" w:eastAsia="微软雅黑" w:cs="微软雅黑"/>
          <w:kern w:val="0"/>
          <w:sz w:val="28"/>
          <w:szCs w:val="28"/>
          <w:lang w:val="zh-CN" w:eastAsia="zh-CN" w:bidi="zh-CN"/>
        </w:rPr>
        <w:t>平台成立不同的大师预测组</w:t>
      </w:r>
      <w:r>
        <w:rPr>
          <w:rFonts w:hint="default" w:ascii="微软雅黑" w:hAnsi="微软雅黑" w:eastAsia="微软雅黑" w:cs="微软雅黑"/>
          <w:kern w:val="0"/>
          <w:sz w:val="28"/>
          <w:szCs w:val="28"/>
          <w:lang w:val="zh-CN" w:eastAsia="zh-CN" w:bidi="zh-CN"/>
        </w:rPr>
        <w:t>，每个</w:t>
      </w:r>
      <w:r>
        <w:rPr>
          <w:rFonts w:hint="eastAsia" w:ascii="微软雅黑" w:hAnsi="微软雅黑" w:eastAsia="微软雅黑" w:cs="微软雅黑"/>
          <w:kern w:val="0"/>
          <w:sz w:val="28"/>
          <w:szCs w:val="28"/>
          <w:lang w:val="zh-CN" w:eastAsia="zh-CN" w:bidi="zh-CN"/>
        </w:rPr>
        <w:t>大师</w:t>
      </w:r>
      <w:r>
        <w:rPr>
          <w:rFonts w:hint="default" w:ascii="微软雅黑" w:hAnsi="微软雅黑" w:eastAsia="微软雅黑" w:cs="微软雅黑"/>
          <w:kern w:val="0"/>
          <w:sz w:val="28"/>
          <w:szCs w:val="28"/>
          <w:lang w:val="zh-CN" w:eastAsia="zh-CN" w:bidi="zh-CN"/>
        </w:rPr>
        <w:t>都作为一个独立的利润中心，按照</w:t>
      </w:r>
      <w:r>
        <w:rPr>
          <w:rFonts w:hint="eastAsia" w:ascii="微软雅黑" w:hAnsi="微软雅黑" w:eastAsia="微软雅黑" w:cs="微软雅黑"/>
          <w:kern w:val="0"/>
          <w:sz w:val="28"/>
          <w:szCs w:val="28"/>
          <w:lang w:val="zh-CN" w:eastAsia="zh-CN" w:bidi="zh-CN"/>
        </w:rPr>
        <w:t>自主经营的</w:t>
      </w:r>
      <w:r>
        <w:rPr>
          <w:rFonts w:hint="default" w:ascii="微软雅黑" w:hAnsi="微软雅黑" w:eastAsia="微软雅黑" w:cs="微软雅黑"/>
          <w:kern w:val="0"/>
          <w:sz w:val="28"/>
          <w:szCs w:val="28"/>
          <w:lang w:val="zh-CN" w:eastAsia="zh-CN" w:bidi="zh-CN"/>
        </w:rPr>
        <w:t>方式进行独立经营</w:t>
      </w:r>
      <w:r>
        <w:rPr>
          <w:rFonts w:hint="eastAsia" w:ascii="微软雅黑" w:hAnsi="微软雅黑" w:eastAsia="微软雅黑" w:cs="微软雅黑"/>
          <w:kern w:val="0"/>
          <w:sz w:val="28"/>
          <w:szCs w:val="28"/>
          <w:lang w:val="zh-CN" w:eastAsia="zh-CN" w:bidi="zh-CN"/>
        </w:rPr>
        <w:t>，发展客户，后期采取分红形式进行，</w:t>
      </w:r>
      <w:r>
        <w:rPr>
          <w:rFonts w:hint="default" w:ascii="微软雅黑" w:hAnsi="微软雅黑" w:eastAsia="微软雅黑" w:cs="微软雅黑"/>
          <w:kern w:val="0"/>
          <w:sz w:val="28"/>
          <w:szCs w:val="28"/>
          <w:lang w:val="zh-CN" w:eastAsia="zh-CN" w:bidi="zh-CN"/>
        </w:rPr>
        <w:t>比如说</w:t>
      </w:r>
      <w:r>
        <w:rPr>
          <w:rFonts w:hint="eastAsia" w:ascii="微软雅黑" w:hAnsi="微软雅黑" w:eastAsia="微软雅黑" w:cs="微软雅黑"/>
          <w:kern w:val="0"/>
          <w:sz w:val="28"/>
          <w:szCs w:val="28"/>
          <w:lang w:val="zh-CN" w:eastAsia="zh-CN" w:bidi="zh-CN"/>
        </w:rPr>
        <w:t>平台引入大师入住，采用合伙制，招聘能力优秀的大师和代理人进行预测管理，后续大师通过培训，发展下线，最后又若干个大师、大师徒弟代理共同组成平台预测团队，来宣传平台。随着平台客户的越来越多，平台再进行相关文化产品的销售。</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default" w:ascii="微软雅黑" w:hAnsi="微软雅黑" w:eastAsia="微软雅黑" w:cs="微软雅黑"/>
          <w:kern w:val="0"/>
          <w:sz w:val="28"/>
          <w:szCs w:val="28"/>
          <w:lang w:val="zh-CN" w:eastAsia="zh-CN" w:bidi="zh-CN"/>
        </w:rPr>
      </w:pPr>
      <w:r>
        <w:rPr>
          <w:rFonts w:hint="eastAsia" w:ascii="微软雅黑" w:hAnsi="微软雅黑" w:eastAsia="微软雅黑" w:cs="微软雅黑"/>
          <w:kern w:val="0"/>
          <w:sz w:val="28"/>
          <w:szCs w:val="28"/>
          <w:lang w:val="zh-CN" w:eastAsia="zh-CN" w:bidi="zh-CN"/>
        </w:rPr>
        <w:t>平台通过</w:t>
      </w:r>
      <w:r>
        <w:rPr>
          <w:rFonts w:hint="default" w:ascii="微软雅黑" w:hAnsi="微软雅黑" w:eastAsia="微软雅黑" w:cs="微软雅黑"/>
          <w:kern w:val="0"/>
          <w:sz w:val="28"/>
          <w:szCs w:val="28"/>
          <w:lang w:val="zh-CN" w:eastAsia="zh-CN" w:bidi="zh-CN"/>
        </w:rPr>
        <w:t>阿米巴经营模式成功的关键在于通过这种经营模式明确</w:t>
      </w:r>
      <w:r>
        <w:rPr>
          <w:rFonts w:hint="eastAsia" w:ascii="微软雅黑" w:hAnsi="微软雅黑" w:eastAsia="微软雅黑" w:cs="微软雅黑"/>
          <w:kern w:val="0"/>
          <w:sz w:val="28"/>
          <w:szCs w:val="28"/>
          <w:lang w:val="zh-CN" w:eastAsia="zh-CN" w:bidi="zh-CN"/>
        </w:rPr>
        <w:t>平台</w:t>
      </w:r>
      <w:r>
        <w:rPr>
          <w:rFonts w:hint="default" w:ascii="微软雅黑" w:hAnsi="微软雅黑" w:eastAsia="微软雅黑" w:cs="微软雅黑"/>
          <w:kern w:val="0"/>
          <w:sz w:val="28"/>
          <w:szCs w:val="28"/>
          <w:lang w:val="zh-CN" w:eastAsia="zh-CN" w:bidi="zh-CN"/>
        </w:rPr>
        <w:t>发展方向，并把它传递给每位</w:t>
      </w:r>
      <w:r>
        <w:rPr>
          <w:rFonts w:hint="eastAsia" w:ascii="微软雅黑" w:hAnsi="微软雅黑" w:eastAsia="微软雅黑" w:cs="微软雅黑"/>
          <w:kern w:val="0"/>
          <w:sz w:val="28"/>
          <w:szCs w:val="28"/>
          <w:lang w:val="zh-CN" w:eastAsia="zh-CN" w:bidi="zh-CN"/>
        </w:rPr>
        <w:t>预测大师</w:t>
      </w:r>
      <w:r>
        <w:rPr>
          <w:rFonts w:hint="default" w:ascii="微软雅黑" w:hAnsi="微软雅黑" w:eastAsia="微软雅黑" w:cs="微软雅黑"/>
          <w:kern w:val="0"/>
          <w:sz w:val="28"/>
          <w:szCs w:val="28"/>
          <w:lang w:val="zh-CN" w:eastAsia="zh-CN" w:bidi="zh-CN"/>
        </w:rPr>
        <w:t>。因此，必须让</w:t>
      </w:r>
      <w:r>
        <w:rPr>
          <w:rFonts w:hint="eastAsia" w:ascii="微软雅黑" w:hAnsi="微软雅黑" w:eastAsia="微软雅黑" w:cs="微软雅黑"/>
          <w:kern w:val="0"/>
          <w:sz w:val="28"/>
          <w:szCs w:val="28"/>
          <w:lang w:val="zh-CN" w:eastAsia="zh-CN" w:bidi="zh-CN"/>
        </w:rPr>
        <w:t>预测大师（</w:t>
      </w:r>
      <w:r>
        <w:rPr>
          <w:rFonts w:hint="default" w:ascii="微软雅黑" w:hAnsi="微软雅黑" w:eastAsia="微软雅黑" w:cs="微软雅黑"/>
          <w:kern w:val="0"/>
          <w:sz w:val="28"/>
          <w:szCs w:val="28"/>
          <w:lang w:val="zh-CN" w:eastAsia="zh-CN" w:bidi="zh-CN"/>
        </w:rPr>
        <w:t>员工</w:t>
      </w:r>
      <w:r>
        <w:rPr>
          <w:rFonts w:hint="eastAsia" w:ascii="微软雅黑" w:hAnsi="微软雅黑" w:eastAsia="微软雅黑" w:cs="微软雅黑"/>
          <w:kern w:val="0"/>
          <w:sz w:val="28"/>
          <w:szCs w:val="28"/>
          <w:lang w:val="zh-CN" w:eastAsia="zh-CN" w:bidi="zh-CN"/>
        </w:rPr>
        <w:t>）</w:t>
      </w:r>
      <w:r>
        <w:rPr>
          <w:rFonts w:hint="default" w:ascii="微软雅黑" w:hAnsi="微软雅黑" w:eastAsia="微软雅黑" w:cs="微软雅黑"/>
          <w:kern w:val="0"/>
          <w:sz w:val="28"/>
          <w:szCs w:val="28"/>
          <w:lang w:val="zh-CN" w:eastAsia="zh-CN" w:bidi="zh-CN"/>
        </w:rPr>
        <w:t>深刻理解</w:t>
      </w:r>
      <w:r>
        <w:rPr>
          <w:rFonts w:hint="eastAsia" w:ascii="微软雅黑" w:hAnsi="微软雅黑" w:eastAsia="微软雅黑" w:cs="微软雅黑"/>
          <w:kern w:val="0"/>
          <w:sz w:val="28"/>
          <w:szCs w:val="28"/>
          <w:lang w:val="zh-CN" w:eastAsia="zh-CN" w:bidi="zh-CN"/>
        </w:rPr>
        <w:t>平台</w:t>
      </w:r>
      <w:r>
        <w:rPr>
          <w:rFonts w:hint="default" w:ascii="微软雅黑" w:hAnsi="微软雅黑" w:eastAsia="微软雅黑" w:cs="微软雅黑"/>
          <w:kern w:val="0"/>
          <w:sz w:val="28"/>
          <w:szCs w:val="28"/>
          <w:lang w:val="zh-CN" w:eastAsia="zh-CN" w:bidi="zh-CN"/>
        </w:rPr>
        <w:t>经营的具体模式，包括组织构造、运行方式及其背后的思维方式。如果</w:t>
      </w:r>
      <w:r>
        <w:rPr>
          <w:rFonts w:hint="eastAsia" w:ascii="微软雅黑" w:hAnsi="微软雅黑" w:eastAsia="微软雅黑" w:cs="微软雅黑"/>
          <w:kern w:val="0"/>
          <w:sz w:val="28"/>
          <w:szCs w:val="28"/>
          <w:lang w:val="zh-CN" w:eastAsia="zh-CN" w:bidi="zh-CN"/>
        </w:rPr>
        <w:t>大师</w:t>
      </w:r>
      <w:r>
        <w:rPr>
          <w:rFonts w:hint="default" w:ascii="微软雅黑" w:hAnsi="微软雅黑" w:eastAsia="微软雅黑" w:cs="微软雅黑"/>
          <w:kern w:val="0"/>
          <w:sz w:val="28"/>
          <w:szCs w:val="28"/>
          <w:lang w:val="zh-CN" w:eastAsia="zh-CN" w:bidi="zh-CN"/>
        </w:rPr>
        <w:t>对于阿米巴经营没有一个正确的理解，其结果，出现以自我为中心，有可能会因为达成目标的压力过大，而导致</w:t>
      </w:r>
      <w:r>
        <w:rPr>
          <w:rFonts w:hint="eastAsia" w:ascii="微软雅黑" w:hAnsi="微软雅黑" w:eastAsia="微软雅黑" w:cs="微软雅黑"/>
          <w:kern w:val="0"/>
          <w:sz w:val="28"/>
          <w:szCs w:val="28"/>
          <w:lang w:val="zh-CN" w:eastAsia="zh-CN" w:bidi="zh-CN"/>
        </w:rPr>
        <w:t>大师（员工）</w:t>
      </w:r>
      <w:r>
        <w:rPr>
          <w:rFonts w:hint="default" w:ascii="微软雅黑" w:hAnsi="微软雅黑" w:eastAsia="微软雅黑" w:cs="微软雅黑"/>
          <w:kern w:val="0"/>
          <w:sz w:val="28"/>
          <w:szCs w:val="28"/>
          <w:lang w:val="zh-CN" w:eastAsia="zh-CN" w:bidi="zh-CN"/>
        </w:rPr>
        <w:t>心理疲劳。</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default" w:ascii="微软雅黑" w:hAnsi="微软雅黑" w:eastAsia="微软雅黑" w:cs="微软雅黑"/>
          <w:kern w:val="0"/>
          <w:sz w:val="28"/>
          <w:szCs w:val="28"/>
          <w:lang w:val="zh-CN" w:eastAsia="zh-CN" w:bidi="zh-CN"/>
        </w:rPr>
      </w:pPr>
      <w:r>
        <w:rPr>
          <w:rFonts w:hint="default" w:ascii="微软雅黑" w:hAnsi="微软雅黑" w:eastAsia="微软雅黑" w:cs="微软雅黑"/>
          <w:kern w:val="0"/>
          <w:sz w:val="28"/>
          <w:szCs w:val="28"/>
          <w:lang w:val="zh-CN" w:eastAsia="zh-CN" w:bidi="zh-CN"/>
        </w:rPr>
        <w:t>阿米巴经营</w:t>
      </w:r>
      <w:r>
        <w:rPr>
          <w:rFonts w:hint="eastAsia" w:ascii="微软雅黑" w:hAnsi="微软雅黑" w:eastAsia="微软雅黑" w:cs="微软雅黑"/>
          <w:kern w:val="0"/>
          <w:sz w:val="28"/>
          <w:szCs w:val="28"/>
          <w:lang w:val="zh-CN" w:eastAsia="zh-CN" w:bidi="zh-CN"/>
        </w:rPr>
        <w:t>的</w:t>
      </w:r>
      <w:r>
        <w:rPr>
          <w:rFonts w:hint="default" w:ascii="微软雅黑" w:hAnsi="微软雅黑" w:eastAsia="微软雅黑" w:cs="微软雅黑"/>
          <w:kern w:val="0"/>
          <w:sz w:val="28"/>
          <w:szCs w:val="28"/>
          <w:lang w:val="zh-CN" w:eastAsia="zh-CN" w:bidi="zh-CN"/>
        </w:rPr>
        <w:t>五大目的:</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default" w:ascii="微软雅黑" w:hAnsi="微软雅黑" w:eastAsia="微软雅黑" w:cs="微软雅黑"/>
          <w:kern w:val="0"/>
          <w:sz w:val="28"/>
          <w:szCs w:val="28"/>
          <w:lang w:val="zh-CN" w:eastAsia="zh-CN" w:bidi="zh-CN"/>
        </w:rPr>
      </w:pPr>
      <w:r>
        <w:rPr>
          <w:rFonts w:hint="default" w:ascii="微软雅黑" w:hAnsi="微软雅黑" w:eastAsia="微软雅黑" w:cs="微软雅黑"/>
          <w:kern w:val="0"/>
          <w:sz w:val="28"/>
          <w:szCs w:val="28"/>
          <w:lang w:val="zh-CN" w:eastAsia="zh-CN" w:bidi="zh-CN"/>
        </w:rPr>
        <w:t>1、实现全员参与的经营;</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default" w:ascii="微软雅黑" w:hAnsi="微软雅黑" w:eastAsia="微软雅黑" w:cs="微软雅黑"/>
          <w:kern w:val="0"/>
          <w:sz w:val="28"/>
          <w:szCs w:val="28"/>
          <w:lang w:val="zh-CN" w:eastAsia="zh-CN" w:bidi="zh-CN"/>
        </w:rPr>
      </w:pPr>
      <w:r>
        <w:rPr>
          <w:rFonts w:hint="default" w:ascii="微软雅黑" w:hAnsi="微软雅黑" w:eastAsia="微软雅黑" w:cs="微软雅黑"/>
          <w:kern w:val="0"/>
          <w:sz w:val="28"/>
          <w:szCs w:val="28"/>
          <w:lang w:val="zh-CN" w:eastAsia="zh-CN" w:bidi="zh-CN"/>
        </w:rPr>
        <w:t>2、以核算作为衡量员工贡献的重要指标，培养</w:t>
      </w:r>
      <w:r>
        <w:rPr>
          <w:rFonts w:hint="eastAsia" w:ascii="微软雅黑" w:hAnsi="微软雅黑" w:eastAsia="微软雅黑" w:cs="微软雅黑"/>
          <w:kern w:val="0"/>
          <w:sz w:val="28"/>
          <w:szCs w:val="28"/>
          <w:lang w:val="zh-CN" w:eastAsia="zh-CN" w:bidi="zh-CN"/>
        </w:rPr>
        <w:t>大师</w:t>
      </w:r>
      <w:r>
        <w:rPr>
          <w:rFonts w:hint="default" w:ascii="微软雅黑" w:hAnsi="微软雅黑" w:eastAsia="微软雅黑" w:cs="微软雅黑"/>
          <w:kern w:val="0"/>
          <w:sz w:val="28"/>
          <w:szCs w:val="28"/>
          <w:lang w:val="zh-CN" w:eastAsia="zh-CN" w:bidi="zh-CN"/>
        </w:rPr>
        <w:t>的目标意识;</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default" w:ascii="微软雅黑" w:hAnsi="微软雅黑" w:eastAsia="微软雅黑" w:cs="微软雅黑"/>
          <w:kern w:val="0"/>
          <w:sz w:val="28"/>
          <w:szCs w:val="28"/>
          <w:lang w:val="zh-CN" w:eastAsia="zh-CN" w:bidi="zh-CN"/>
        </w:rPr>
      </w:pPr>
      <w:r>
        <w:rPr>
          <w:rFonts w:hint="default" w:ascii="微软雅黑" w:hAnsi="微软雅黑" w:eastAsia="微软雅黑" w:cs="微软雅黑"/>
          <w:kern w:val="0"/>
          <w:sz w:val="28"/>
          <w:szCs w:val="28"/>
          <w:lang w:val="zh-CN" w:eastAsia="zh-CN" w:bidi="zh-CN"/>
        </w:rPr>
        <w:t>3、实行高度透明的经营;</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default" w:ascii="微软雅黑" w:hAnsi="微软雅黑" w:eastAsia="微软雅黑" w:cs="微软雅黑"/>
          <w:kern w:val="0"/>
          <w:sz w:val="28"/>
          <w:szCs w:val="28"/>
          <w:lang w:val="zh-CN" w:eastAsia="zh-CN" w:bidi="zh-CN"/>
        </w:rPr>
      </w:pPr>
      <w:r>
        <w:rPr>
          <w:rFonts w:hint="default" w:ascii="微软雅黑" w:hAnsi="微软雅黑" w:eastAsia="微软雅黑" w:cs="微软雅黑"/>
          <w:kern w:val="0"/>
          <w:sz w:val="28"/>
          <w:szCs w:val="28"/>
          <w:lang w:val="zh-CN" w:eastAsia="zh-CN" w:bidi="zh-CN"/>
        </w:rPr>
        <w:t>4、自上而下和自下而上的整合;</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default" w:ascii="微软雅黑" w:hAnsi="微软雅黑" w:eastAsia="微软雅黑" w:cs="微软雅黑"/>
          <w:kern w:val="0"/>
          <w:sz w:val="28"/>
          <w:szCs w:val="28"/>
          <w:lang w:val="zh-CN" w:eastAsia="zh-CN" w:bidi="zh-CN"/>
        </w:rPr>
      </w:pPr>
      <w:r>
        <w:rPr>
          <w:rFonts w:hint="default" w:ascii="微软雅黑" w:hAnsi="微软雅黑" w:eastAsia="微软雅黑" w:cs="微软雅黑"/>
          <w:kern w:val="0"/>
          <w:sz w:val="28"/>
          <w:szCs w:val="28"/>
          <w:lang w:val="zh-CN" w:eastAsia="zh-CN" w:bidi="zh-CN"/>
        </w:rPr>
        <w:t>5、培养领导人;</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default" w:ascii="微软雅黑" w:hAnsi="微软雅黑" w:eastAsia="微软雅黑" w:cs="微软雅黑"/>
          <w:kern w:val="0"/>
          <w:sz w:val="28"/>
          <w:szCs w:val="28"/>
          <w:lang w:val="zh-CN" w:eastAsia="zh-CN" w:bidi="zh-CN"/>
        </w:rPr>
      </w:pPr>
      <w:r>
        <w:rPr>
          <w:rFonts w:hint="default" w:ascii="微软雅黑" w:hAnsi="微软雅黑" w:eastAsia="微软雅黑" w:cs="微软雅黑"/>
          <w:kern w:val="0"/>
          <w:sz w:val="28"/>
          <w:szCs w:val="28"/>
          <w:lang w:val="zh-CN" w:eastAsia="zh-CN" w:bidi="zh-CN"/>
        </w:rPr>
        <w:t>阿米巴经营模式是将领导力培养、现场管理和企业文化这三大企业管理的难题集中在一起，予以解决的伟大经营模式。</w:t>
      </w:r>
      <w:bookmarkStart w:id="1" w:name="6307269-6520854-3_1"/>
      <w:bookmarkEnd w:id="1"/>
      <w:bookmarkStart w:id="2" w:name="6307269-6520854-3"/>
      <w:bookmarkEnd w:id="2"/>
    </w:p>
    <w:p>
      <w:pPr>
        <w:pStyle w:val="5"/>
        <w:keepNext w:val="0"/>
        <w:keepLines w:val="0"/>
        <w:pageBreakBefore w:val="0"/>
        <w:widowControl w:val="0"/>
        <w:numPr>
          <w:ilvl w:val="0"/>
          <w:numId w:val="5"/>
        </w:numPr>
        <w:tabs>
          <w:tab w:val="left" w:pos="12579"/>
        </w:tabs>
        <w:kinsoku/>
        <w:wordWrap w:val="0"/>
        <w:overflowPunct/>
        <w:topLinePunct w:val="0"/>
        <w:autoSpaceDE w:val="0"/>
        <w:autoSpaceDN w:val="0"/>
        <w:bidi w:val="0"/>
        <w:adjustRightInd/>
        <w:snapToGrid/>
        <w:spacing w:before="0" w:line="360" w:lineRule="auto"/>
        <w:ind w:right="0"/>
        <w:textAlignment w:val="auto"/>
        <w:rPr>
          <w:rFonts w:hint="eastAsia" w:ascii="微软雅黑" w:hAnsi="微软雅黑" w:eastAsia="微软雅黑" w:cs="微软雅黑"/>
          <w:b/>
          <w:bCs/>
          <w:kern w:val="0"/>
          <w:sz w:val="28"/>
          <w:szCs w:val="28"/>
          <w:lang w:val="zh-CN" w:eastAsia="zh-CN" w:bidi="zh-CN"/>
        </w:rPr>
      </w:pPr>
      <w:r>
        <w:rPr>
          <w:rFonts w:hint="eastAsia" w:ascii="微软雅黑" w:hAnsi="微软雅黑" w:eastAsia="微软雅黑" w:cs="微软雅黑"/>
          <w:b/>
          <w:bCs/>
          <w:kern w:val="0"/>
          <w:sz w:val="28"/>
          <w:szCs w:val="28"/>
          <w:lang w:val="zh-CN" w:eastAsia="zh-CN" w:bidi="zh-CN"/>
        </w:rPr>
        <w:t>本项目商业模式建议（长期发展规划，整体商业模式，公司战略方向）</w:t>
      </w:r>
    </w:p>
    <w:p>
      <w:pPr>
        <w:numPr>
          <w:ilvl w:val="0"/>
          <w:numId w:val="0"/>
        </w:numPr>
        <w:spacing w:line="360" w:lineRule="auto"/>
        <w:ind w:leftChars="0" w:right="0" w:rightChars="0"/>
        <w:rPr>
          <w:rFonts w:hint="eastAsia" w:ascii="微软雅黑" w:hAnsi="微软雅黑" w:eastAsia="微软雅黑" w:cs="微软雅黑"/>
          <w:b/>
          <w:bCs/>
          <w:i w:val="0"/>
          <w:caps w:val="0"/>
          <w:color w:val="333333"/>
          <w:spacing w:val="0"/>
          <w:sz w:val="28"/>
          <w:szCs w:val="28"/>
          <w:shd w:val="clear" w:fill="FFFFFF"/>
          <w:lang w:val="en-US" w:eastAsia="zh-CN"/>
        </w:rPr>
      </w:pPr>
      <w:r>
        <w:rPr>
          <w:rFonts w:hint="eastAsia" w:ascii="微软雅黑" w:hAnsi="微软雅黑" w:eastAsia="微软雅黑" w:cs="微软雅黑"/>
          <w:b/>
          <w:bCs/>
          <w:i w:val="0"/>
          <w:caps w:val="0"/>
          <w:color w:val="333333"/>
          <w:spacing w:val="0"/>
          <w:sz w:val="28"/>
          <w:szCs w:val="28"/>
          <w:shd w:val="clear" w:fill="FFFFFF"/>
          <w:lang w:eastAsia="zh-CN"/>
        </w:rPr>
        <w:t>线上</w:t>
      </w:r>
      <w:r>
        <w:rPr>
          <w:rFonts w:hint="eastAsia" w:ascii="微软雅黑" w:hAnsi="微软雅黑" w:eastAsia="微软雅黑" w:cs="微软雅黑"/>
          <w:b/>
          <w:bCs/>
          <w:i w:val="0"/>
          <w:caps w:val="0"/>
          <w:color w:val="333333"/>
          <w:spacing w:val="0"/>
          <w:sz w:val="28"/>
          <w:szCs w:val="28"/>
          <w:shd w:val="clear" w:fill="FFFFFF"/>
          <w:lang w:val="en-US" w:eastAsia="zh-CN"/>
        </w:rPr>
        <w:t>app+线下实体店</w:t>
      </w:r>
    </w:p>
    <w:p>
      <w:pPr>
        <w:numPr>
          <w:ilvl w:val="0"/>
          <w:numId w:val="6"/>
        </w:numPr>
        <w:spacing w:line="360" w:lineRule="auto"/>
        <w:ind w:left="425" w:leftChars="0" w:right="0" w:rightChars="0" w:hanging="425" w:firstLineChars="0"/>
        <w:rPr>
          <w:rFonts w:hint="eastAsia" w:ascii="微软雅黑" w:hAnsi="微软雅黑" w:eastAsia="微软雅黑" w:cs="微软雅黑"/>
          <w:b/>
          <w:bCs/>
          <w:i w:val="0"/>
          <w:caps w:val="0"/>
          <w:color w:val="333333"/>
          <w:spacing w:val="0"/>
          <w:sz w:val="28"/>
          <w:szCs w:val="28"/>
          <w:shd w:val="clear" w:fill="FFFFFF"/>
          <w:lang w:val="en-US" w:eastAsia="zh-CN"/>
        </w:rPr>
      </w:pPr>
      <w:r>
        <w:rPr>
          <w:rFonts w:hint="eastAsia" w:ascii="微软雅黑" w:hAnsi="微软雅黑" w:eastAsia="微软雅黑" w:cs="微软雅黑"/>
          <w:b/>
          <w:bCs/>
          <w:i w:val="0"/>
          <w:caps w:val="0"/>
          <w:color w:val="333333"/>
          <w:spacing w:val="0"/>
          <w:sz w:val="28"/>
          <w:szCs w:val="28"/>
          <w:shd w:val="clear" w:fill="FFFFFF"/>
          <w:lang w:val="en-US" w:eastAsia="zh-CN"/>
        </w:rPr>
        <w:t>线上运营模式：</w:t>
      </w:r>
    </w:p>
    <w:p>
      <w:pPr>
        <w:numPr>
          <w:ilvl w:val="0"/>
          <w:numId w:val="0"/>
        </w:numPr>
        <w:spacing w:line="360" w:lineRule="auto"/>
        <w:ind w:leftChars="0" w:right="0" w:rightChars="0"/>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数字时代的用户消费模型SICAS：</w:t>
      </w:r>
    </w:p>
    <w:p>
      <w:pPr>
        <w:numPr>
          <w:ilvl w:val="0"/>
          <w:numId w:val="0"/>
        </w:numPr>
        <w:spacing w:line="360" w:lineRule="auto"/>
        <w:ind w:leftChars="0" w:right="0" w:rightChars="0"/>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互相感知——产生兴趣，形成互动——建立连接，互相沟通——行动能够购买——体验分享</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eastAsia" w:ascii="微软雅黑" w:hAnsi="微软雅黑" w:eastAsia="微软雅黑" w:cs="微软雅黑"/>
          <w:b w:val="0"/>
          <w:i w:val="0"/>
          <w:caps w:val="0"/>
          <w:color w:val="333333"/>
          <w:spacing w:val="0"/>
          <w:sz w:val="28"/>
          <w:szCs w:val="28"/>
          <w:shd w:val="clear" w:fill="FFFFFF"/>
          <w:lang w:val="en-US" w:eastAsia="zh-CN" w:bidi="zh-CN"/>
        </w:rPr>
      </w:pPr>
      <w:r>
        <w:rPr>
          <w:rFonts w:hint="eastAsia" w:ascii="微软雅黑" w:hAnsi="微软雅黑" w:eastAsia="微软雅黑" w:cs="微软雅黑"/>
          <w:b w:val="0"/>
          <w:i w:val="0"/>
          <w:caps w:val="0"/>
          <w:color w:val="333333"/>
          <w:spacing w:val="0"/>
          <w:sz w:val="28"/>
          <w:szCs w:val="28"/>
          <w:shd w:val="clear" w:fill="FFFFFF"/>
          <w:lang w:val="en-US" w:eastAsia="zh-CN" w:bidi="zh-CN"/>
        </w:rPr>
        <w:t>线上预测领域的大IP主要集中于微信、微博、知乎和各个直播平台这四个领域。</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eastAsia" w:ascii="微软雅黑" w:hAnsi="微软雅黑" w:eastAsia="微软雅黑" w:cs="微软雅黑"/>
          <w:b w:val="0"/>
          <w:i w:val="0"/>
          <w:caps w:val="0"/>
          <w:color w:val="333333"/>
          <w:spacing w:val="0"/>
          <w:sz w:val="28"/>
          <w:szCs w:val="28"/>
          <w:shd w:val="clear" w:fill="FFFFFF"/>
          <w:lang w:val="en-US" w:eastAsia="zh-CN" w:bidi="zh-CN"/>
        </w:rPr>
      </w:pPr>
      <w:r>
        <w:rPr>
          <w:rFonts w:hint="eastAsia" w:ascii="微软雅黑" w:hAnsi="微软雅黑" w:eastAsia="微软雅黑" w:cs="微软雅黑"/>
          <w:b w:val="0"/>
          <w:i w:val="0"/>
          <w:caps w:val="0"/>
          <w:color w:val="333333"/>
          <w:spacing w:val="0"/>
          <w:sz w:val="28"/>
          <w:szCs w:val="28"/>
          <w:shd w:val="clear" w:fill="FFFFFF"/>
          <w:lang w:val="en-US" w:eastAsia="zh-CN" w:bidi="zh-CN"/>
        </w:rPr>
        <w:t>①平台在拥有线上预测APP的同时，开设微信公众号、微博、小红书等，利用种草的方式进行渗透，用讲故事和以图文结合的方式来进行传播，既满足深度，又浅显易懂。在发展到拥有巨大粉丝量的时候，陆续开发周边产品。</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default"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bidi="zh-CN"/>
        </w:rPr>
        <w:t>②开通直播，播主（预测大师）与粉丝进行直接交流，预测的过程往往也是客户进行倾诉的过程。</w:t>
      </w:r>
    </w:p>
    <w:p>
      <w:pPr>
        <w:numPr>
          <w:ilvl w:val="0"/>
          <w:numId w:val="0"/>
        </w:numPr>
        <w:spacing w:line="360" w:lineRule="auto"/>
        <w:ind w:leftChars="0" w:right="0" w:rightChars="0"/>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③可以通过与各类App、手机厂商、微信公众号、微博等流量渠道合作，推出与渠道相契合的测算产品，以植入链接的方式，引导用户点击。客单价从几十元到数百元不等。合作模式可有预测平台提供黄历、命理测算变现产品，有流量合作方将产品进行自由渠道进行扩张，然后双方进行流水分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eastAsia" w:ascii="微软雅黑" w:hAnsi="微软雅黑" w:eastAsia="微软雅黑" w:cs="微软雅黑"/>
          <w:b/>
          <w:bCs/>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kern w:val="0"/>
          <w:sz w:val="28"/>
          <w:szCs w:val="28"/>
          <w:shd w:val="clear" w:fill="FFFFFF"/>
          <w:lang w:val="en-US" w:eastAsia="zh-CN" w:bidi="zh-CN"/>
        </w:rPr>
        <w:t>④引进AI技术，AI技术引进将会是一个重要的突破口。首先AI技术所提供的信息处理能力、运算能力和决策能力，能够清理掉绝大部分依靠按图索骥生存的，没有任何分析能力的“伪大师”。其次，AI技术可以广泛应用于面相和手相的分析。人的手相和面相，会随着人的年龄、身体状态及精神状态发生改变。借助3D扫描技术的AI看相，能够更精确地捕捉到这些信息。</w:t>
      </w:r>
    </w:p>
    <w:p>
      <w:pPr>
        <w:numPr>
          <w:ilvl w:val="0"/>
          <w:numId w:val="6"/>
        </w:numPr>
        <w:spacing w:line="360" w:lineRule="auto"/>
        <w:ind w:left="425" w:leftChars="0" w:right="0" w:rightChars="0" w:hanging="425" w:firstLineChars="0"/>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bCs/>
          <w:i w:val="0"/>
          <w:caps w:val="0"/>
          <w:color w:val="333333"/>
          <w:spacing w:val="0"/>
          <w:sz w:val="28"/>
          <w:szCs w:val="28"/>
          <w:shd w:val="clear" w:fill="FFFFFF"/>
          <w:lang w:val="en-US" w:eastAsia="zh-CN"/>
        </w:rPr>
        <w:t>线下运营模式：标准化的零售连锁+定制化的咨询服务。</w:t>
      </w:r>
    </w:p>
    <w:p>
      <w:pPr>
        <w:numPr>
          <w:ilvl w:val="0"/>
          <w:numId w:val="0"/>
        </w:numPr>
        <w:spacing w:line="360" w:lineRule="auto"/>
        <w:ind w:right="0" w:rightChars="0"/>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预测团队的用户消费模型各环节分解：</w:t>
      </w:r>
    </w:p>
    <w:p>
      <w:pPr>
        <w:numPr>
          <w:ilvl w:val="0"/>
          <w:numId w:val="0"/>
        </w:numPr>
        <w:spacing w:line="360" w:lineRule="auto"/>
        <w:ind w:right="0" w:rightChars="0"/>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通过南宗大师人脉感知并关注预测服务团队——通过团队所传递出来的知识、信息和思路，对团队产生兴趣，进而成为客户——团队依据客户基本信息，做出分析报告和建议——根据客户的具体要求，提供进一步服务，或利用合作资源提供服务——客户体验后的好评，分析和长期合作等行为。</w:t>
      </w:r>
    </w:p>
    <w:p>
      <w:pPr>
        <w:numPr>
          <w:ilvl w:val="0"/>
          <w:numId w:val="0"/>
        </w:numPr>
        <w:spacing w:line="360" w:lineRule="auto"/>
        <w:ind w:right="0" w:rightChars="0"/>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具体运营方式：</w:t>
      </w:r>
    </w:p>
    <w:p>
      <w:pPr>
        <w:numPr>
          <w:ilvl w:val="0"/>
          <w:numId w:val="7"/>
        </w:numPr>
        <w:spacing w:line="360" w:lineRule="auto"/>
        <w:ind w:left="425" w:leftChars="0" w:right="0" w:rightChars="0" w:hanging="425" w:firstLineChars="0"/>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实体店加盟计划：</w:t>
      </w:r>
    </w:p>
    <w:p>
      <w:pPr>
        <w:spacing w:line="360" w:lineRule="auto"/>
        <w:ind w:left="280" w:hanging="280" w:hangingChars="100"/>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线下采取分店模式经营，每家店都以“南宗神数命理”冠名。除了卖物理产品外，还有预测</w:t>
      </w:r>
    </w:p>
    <w:p>
      <w:pPr>
        <w:spacing w:line="360" w:lineRule="auto"/>
        <w:ind w:left="280" w:hanging="280" w:hangingChars="100"/>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师傅坐镇提供商业预测、家居预测、择日结婚、姓名、面相、测字问事等服务。对外，采取了特许加盟和代理制进行</w:t>
      </w:r>
    </w:p>
    <w:p>
      <w:pPr>
        <w:spacing w:line="360" w:lineRule="auto"/>
        <w:ind w:left="280" w:hanging="280" w:hangingChars="100"/>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扩张。提供对加盟商和代理提供的支持，如提供统一的服务和培训，以及产品等。</w:t>
      </w:r>
    </w:p>
    <w:p>
      <w:pPr>
        <w:spacing w:line="360" w:lineRule="auto"/>
        <w:ind w:left="280" w:hanging="280" w:hangingChars="100"/>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①实体店产品服务：每一件商品也被赋予不同的故事、典故，并对实体店的产品和服务进行明码标价，价格定位在</w:t>
      </w:r>
    </w:p>
    <w:p>
      <w:pPr>
        <w:spacing w:line="360" w:lineRule="auto"/>
        <w:ind w:left="280" w:hanging="280" w:hangingChars="100"/>
        <w:rPr>
          <w:rFonts w:hint="default"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几十元到几千元不等。</w:t>
      </w:r>
      <w:r>
        <w:rPr>
          <w:rFonts w:hint="default" w:ascii="微软雅黑" w:hAnsi="微软雅黑" w:eastAsia="微软雅黑" w:cs="微软雅黑"/>
          <w:b w:val="0"/>
          <w:i w:val="0"/>
          <w:caps w:val="0"/>
          <w:color w:val="333333"/>
          <w:spacing w:val="0"/>
          <w:sz w:val="28"/>
          <w:szCs w:val="28"/>
          <w:shd w:val="clear" w:fill="FFFFFF"/>
          <w:lang w:val="en-US" w:eastAsia="zh-CN"/>
        </w:rPr>
        <w:t> </w:t>
      </w:r>
      <w:r>
        <w:rPr>
          <w:rFonts w:hint="eastAsia" w:ascii="微软雅黑" w:hAnsi="微软雅黑" w:eastAsia="微软雅黑" w:cs="微软雅黑"/>
          <w:b w:val="0"/>
          <w:i w:val="0"/>
          <w:caps w:val="0"/>
          <w:color w:val="333333"/>
          <w:spacing w:val="0"/>
          <w:sz w:val="28"/>
          <w:szCs w:val="28"/>
          <w:shd w:val="clear" w:fill="FFFFFF"/>
          <w:lang w:val="en-US" w:eastAsia="zh-CN"/>
        </w:rPr>
        <w:t>实体店产品收入占60%</w:t>
      </w:r>
    </w:p>
    <w:p>
      <w:pPr>
        <w:spacing w:line="360" w:lineRule="auto"/>
        <w:ind w:left="280" w:hanging="280" w:hangingChars="100"/>
        <w:rPr>
          <w:rFonts w:hint="default"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②</w:t>
      </w:r>
      <w:r>
        <w:rPr>
          <w:rFonts w:hint="default" w:ascii="微软雅黑" w:hAnsi="微软雅黑" w:eastAsia="微软雅黑" w:cs="微软雅黑"/>
          <w:b w:val="0"/>
          <w:i w:val="0"/>
          <w:caps w:val="0"/>
          <w:color w:val="333333"/>
          <w:spacing w:val="0"/>
          <w:sz w:val="28"/>
          <w:szCs w:val="28"/>
          <w:shd w:val="clear" w:fill="FFFFFF"/>
          <w:lang w:val="en-US" w:eastAsia="zh-CN"/>
        </w:rPr>
        <w:t>通过零售的方式提供咨询服务，这便是</w:t>
      </w:r>
      <w:r>
        <w:rPr>
          <w:rFonts w:hint="eastAsia" w:ascii="微软雅黑" w:hAnsi="微软雅黑" w:eastAsia="微软雅黑" w:cs="微软雅黑"/>
          <w:b w:val="0"/>
          <w:i w:val="0"/>
          <w:caps w:val="0"/>
          <w:color w:val="333333"/>
          <w:spacing w:val="0"/>
          <w:sz w:val="28"/>
          <w:szCs w:val="28"/>
          <w:shd w:val="clear" w:fill="FFFFFF"/>
          <w:lang w:val="en-US" w:eastAsia="zh-CN"/>
        </w:rPr>
        <w:t>预测服务</w:t>
      </w:r>
      <w:r>
        <w:rPr>
          <w:rFonts w:hint="default" w:ascii="微软雅黑" w:hAnsi="微软雅黑" w:eastAsia="微软雅黑" w:cs="微软雅黑"/>
          <w:b w:val="0"/>
          <w:i w:val="0"/>
          <w:caps w:val="0"/>
          <w:color w:val="333333"/>
          <w:spacing w:val="0"/>
          <w:sz w:val="28"/>
          <w:szCs w:val="28"/>
          <w:shd w:val="clear" w:fill="FFFFFF"/>
          <w:lang w:val="en-US" w:eastAsia="zh-CN"/>
        </w:rPr>
        <w:t>，内容包括姓名、首面相、择日等100多项，收费实行明码标价</w:t>
      </w:r>
    </w:p>
    <w:p>
      <w:pPr>
        <w:spacing w:line="360" w:lineRule="auto"/>
        <w:ind w:left="280" w:hanging="280" w:hangingChars="100"/>
        <w:rPr>
          <w:rFonts w:hint="eastAsia" w:ascii="微软雅黑" w:hAnsi="微软雅黑" w:eastAsia="微软雅黑" w:cs="微软雅黑"/>
          <w:b w:val="0"/>
          <w:i w:val="0"/>
          <w:caps w:val="0"/>
          <w:color w:val="333333"/>
          <w:spacing w:val="0"/>
          <w:sz w:val="28"/>
          <w:szCs w:val="28"/>
          <w:shd w:val="clear" w:fill="FFFFFF"/>
          <w:lang w:val="en-US" w:eastAsia="zh-CN"/>
        </w:rPr>
      </w:pPr>
      <w:r>
        <w:rPr>
          <w:rFonts w:hint="default" w:ascii="微软雅黑" w:hAnsi="微软雅黑" w:eastAsia="微软雅黑" w:cs="微软雅黑"/>
          <w:b w:val="0"/>
          <w:i w:val="0"/>
          <w:caps w:val="0"/>
          <w:color w:val="333333"/>
          <w:spacing w:val="0"/>
          <w:sz w:val="28"/>
          <w:szCs w:val="28"/>
          <w:shd w:val="clear" w:fill="FFFFFF"/>
          <w:lang w:val="en-US" w:eastAsia="zh-CN"/>
        </w:rPr>
        <w:t>制。</w:t>
      </w:r>
      <w:r>
        <w:rPr>
          <w:rFonts w:hint="eastAsia" w:ascii="微软雅黑" w:hAnsi="微软雅黑" w:eastAsia="微软雅黑" w:cs="微软雅黑"/>
          <w:b w:val="0"/>
          <w:i w:val="0"/>
          <w:caps w:val="0"/>
          <w:color w:val="333333"/>
          <w:spacing w:val="0"/>
          <w:sz w:val="28"/>
          <w:szCs w:val="28"/>
          <w:shd w:val="clear" w:fill="FFFFFF"/>
          <w:lang w:val="en-US" w:eastAsia="zh-CN"/>
        </w:rPr>
        <w:t>针对</w:t>
      </w:r>
      <w:r>
        <w:rPr>
          <w:rFonts w:hint="default" w:ascii="微软雅黑" w:hAnsi="微软雅黑" w:eastAsia="微软雅黑" w:cs="微软雅黑"/>
          <w:b w:val="0"/>
          <w:i w:val="0"/>
          <w:caps w:val="0"/>
          <w:color w:val="333333"/>
          <w:spacing w:val="0"/>
          <w:sz w:val="28"/>
          <w:szCs w:val="28"/>
          <w:shd w:val="clear" w:fill="FFFFFF"/>
          <w:lang w:val="en-US" w:eastAsia="zh-CN"/>
        </w:rPr>
        <w:t>企业客户</w:t>
      </w:r>
      <w:r>
        <w:rPr>
          <w:rFonts w:hint="eastAsia" w:ascii="微软雅黑" w:hAnsi="微软雅黑" w:eastAsia="微软雅黑" w:cs="微软雅黑"/>
          <w:b w:val="0"/>
          <w:i w:val="0"/>
          <w:caps w:val="0"/>
          <w:color w:val="333333"/>
          <w:spacing w:val="0"/>
          <w:sz w:val="28"/>
          <w:szCs w:val="28"/>
          <w:shd w:val="clear" w:fill="FFFFFF"/>
          <w:lang w:val="en-US" w:eastAsia="zh-CN"/>
        </w:rPr>
        <w:t>提供</w:t>
      </w:r>
      <w:r>
        <w:rPr>
          <w:rFonts w:hint="default" w:ascii="微软雅黑" w:hAnsi="微软雅黑" w:eastAsia="微软雅黑" w:cs="微软雅黑"/>
          <w:b w:val="0"/>
          <w:i w:val="0"/>
          <w:caps w:val="0"/>
          <w:color w:val="333333"/>
          <w:spacing w:val="0"/>
          <w:sz w:val="28"/>
          <w:szCs w:val="28"/>
          <w:shd w:val="clear" w:fill="FFFFFF"/>
          <w:lang w:val="en-US" w:eastAsia="zh-CN"/>
        </w:rPr>
        <w:t>讲座及商务研讨，以及命名或选址等咨询服务。 </w:t>
      </w:r>
      <w:r>
        <w:rPr>
          <w:rFonts w:hint="eastAsia" w:ascii="微软雅黑" w:hAnsi="微软雅黑" w:eastAsia="微软雅黑" w:cs="微软雅黑"/>
          <w:b w:val="0"/>
          <w:i w:val="0"/>
          <w:caps w:val="0"/>
          <w:color w:val="333333"/>
          <w:spacing w:val="0"/>
          <w:sz w:val="28"/>
          <w:szCs w:val="28"/>
          <w:shd w:val="clear" w:fill="FFFFFF"/>
          <w:lang w:val="en-US" w:eastAsia="zh-CN"/>
        </w:rPr>
        <w:t>服务收入占比40%</w:t>
      </w:r>
    </w:p>
    <w:p>
      <w:pPr>
        <w:numPr>
          <w:ilvl w:val="0"/>
          <w:numId w:val="7"/>
        </w:numPr>
        <w:spacing w:line="360" w:lineRule="auto"/>
        <w:ind w:left="425" w:leftChars="0" w:right="0" w:rightChars="0" w:hanging="425" w:firstLineChars="0"/>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城市合伙人计划：</w:t>
      </w:r>
    </w:p>
    <w:p>
      <w:pPr>
        <w:spacing w:line="360" w:lineRule="auto"/>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根据需求，采用城市合伙人计划，公司可</w:t>
      </w:r>
      <w:r>
        <w:rPr>
          <w:rFonts w:hint="default" w:ascii="微软雅黑" w:hAnsi="微软雅黑" w:eastAsia="微软雅黑" w:cs="微软雅黑"/>
          <w:b w:val="0"/>
          <w:i w:val="0"/>
          <w:caps w:val="0"/>
          <w:color w:val="333333"/>
          <w:spacing w:val="0"/>
          <w:sz w:val="28"/>
          <w:szCs w:val="28"/>
          <w:shd w:val="clear" w:fill="FFFFFF"/>
          <w:lang w:val="en-US" w:eastAsia="zh-CN"/>
        </w:rPr>
        <w:t>向旗下的</w:t>
      </w:r>
      <w:r>
        <w:rPr>
          <w:rFonts w:hint="eastAsia" w:ascii="微软雅黑" w:hAnsi="微软雅黑" w:eastAsia="微软雅黑" w:cs="微软雅黑"/>
          <w:b w:val="0"/>
          <w:i w:val="0"/>
          <w:caps w:val="0"/>
          <w:color w:val="333333"/>
          <w:spacing w:val="0"/>
          <w:sz w:val="28"/>
          <w:szCs w:val="28"/>
          <w:shd w:val="clear" w:fill="FFFFFF"/>
          <w:lang w:val="en-US" w:eastAsia="zh-CN"/>
        </w:rPr>
        <w:t>预测</w:t>
      </w:r>
      <w:r>
        <w:rPr>
          <w:rFonts w:hint="default" w:ascii="微软雅黑" w:hAnsi="微软雅黑" w:eastAsia="微软雅黑" w:cs="微软雅黑"/>
          <w:b w:val="0"/>
          <w:i w:val="0"/>
          <w:caps w:val="0"/>
          <w:color w:val="333333"/>
          <w:spacing w:val="0"/>
          <w:sz w:val="28"/>
          <w:szCs w:val="28"/>
          <w:shd w:val="clear" w:fill="FFFFFF"/>
          <w:lang w:val="en-US" w:eastAsia="zh-CN"/>
        </w:rPr>
        <w:t>大师等核心雇员进行</w:t>
      </w:r>
      <w:r>
        <w:rPr>
          <w:rFonts w:hint="eastAsia" w:ascii="微软雅黑" w:hAnsi="微软雅黑" w:eastAsia="微软雅黑" w:cs="微软雅黑"/>
          <w:b w:val="0"/>
          <w:i w:val="0"/>
          <w:caps w:val="0"/>
          <w:color w:val="333333"/>
          <w:spacing w:val="0"/>
          <w:sz w:val="28"/>
          <w:szCs w:val="28"/>
          <w:shd w:val="clear" w:fill="FFFFFF"/>
          <w:lang w:val="en-US" w:eastAsia="zh-CN"/>
        </w:rPr>
        <w:t>股</w:t>
      </w:r>
      <w:r>
        <w:rPr>
          <w:rFonts w:hint="default" w:ascii="微软雅黑" w:hAnsi="微软雅黑" w:eastAsia="微软雅黑" w:cs="微软雅黑"/>
          <w:b w:val="0"/>
          <w:i w:val="0"/>
          <w:caps w:val="0"/>
          <w:color w:val="333333"/>
          <w:spacing w:val="0"/>
          <w:sz w:val="28"/>
          <w:szCs w:val="28"/>
          <w:shd w:val="clear" w:fill="FFFFFF"/>
          <w:lang w:val="en-US" w:eastAsia="zh-CN"/>
        </w:rPr>
        <w:t>权激励。</w:t>
      </w:r>
      <w:r>
        <w:rPr>
          <w:rFonts w:hint="eastAsia" w:ascii="微软雅黑" w:hAnsi="微软雅黑" w:eastAsia="微软雅黑" w:cs="微软雅黑"/>
          <w:b w:val="0"/>
          <w:i w:val="0"/>
          <w:caps w:val="0"/>
          <w:color w:val="333333"/>
          <w:spacing w:val="0"/>
          <w:sz w:val="28"/>
          <w:szCs w:val="28"/>
          <w:shd w:val="clear" w:fill="FFFFFF"/>
          <w:lang w:val="en-US" w:eastAsia="zh-CN"/>
        </w:rPr>
        <w:t>吸引资金注入，以合伙人的形式进行，</w:t>
      </w:r>
      <w:r>
        <w:rPr>
          <w:rFonts w:hint="default" w:ascii="微软雅黑" w:hAnsi="微软雅黑" w:eastAsia="微软雅黑" w:cs="微软雅黑"/>
          <w:b w:val="0"/>
          <w:i w:val="0"/>
          <w:caps w:val="0"/>
          <w:color w:val="333333"/>
          <w:spacing w:val="0"/>
          <w:sz w:val="28"/>
          <w:szCs w:val="28"/>
          <w:shd w:val="clear" w:fill="FFFFFF"/>
          <w:lang w:val="en-US" w:eastAsia="zh-CN"/>
        </w:rPr>
        <w:t> </w:t>
      </w:r>
      <w:r>
        <w:rPr>
          <w:rFonts w:hint="eastAsia" w:ascii="微软雅黑" w:hAnsi="微软雅黑" w:eastAsia="微软雅黑" w:cs="微软雅黑"/>
          <w:b w:val="0"/>
          <w:i w:val="0"/>
          <w:caps w:val="0"/>
          <w:color w:val="333333"/>
          <w:spacing w:val="0"/>
          <w:sz w:val="28"/>
          <w:szCs w:val="28"/>
          <w:shd w:val="clear" w:fill="FFFFFF"/>
          <w:lang w:val="en-US" w:eastAsia="zh-CN"/>
        </w:rPr>
        <w:t>在员工管理上，有一套培训机制专门为员工培训玄学和预测产品知识。</w:t>
      </w:r>
    </w:p>
    <w:p>
      <w:pPr>
        <w:numPr>
          <w:ilvl w:val="0"/>
          <w:numId w:val="7"/>
        </w:numPr>
        <w:spacing w:line="360" w:lineRule="auto"/>
        <w:ind w:left="425" w:leftChars="0" w:right="0" w:rightChars="0" w:hanging="425" w:firstLineChars="0"/>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南宗传承人计划：</w:t>
      </w:r>
    </w:p>
    <w:p>
      <w:pPr>
        <w:spacing w:line="360" w:lineRule="auto"/>
        <w:ind w:left="280" w:hanging="280" w:hangingChars="100"/>
        <w:rPr>
          <w:rFonts w:hint="default"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要实现后期的预测行业的大版图，需要有一套完整的价值主张和盈利，这样紧靠靠普通大师是不够的，因此要</w:t>
      </w:r>
      <w:r>
        <w:rPr>
          <w:rFonts w:hint="default" w:ascii="微软雅黑" w:hAnsi="微软雅黑" w:eastAsia="微软雅黑" w:cs="微软雅黑"/>
          <w:b w:val="0"/>
          <w:i w:val="0"/>
          <w:caps w:val="0"/>
          <w:color w:val="333333"/>
          <w:spacing w:val="0"/>
          <w:sz w:val="28"/>
          <w:szCs w:val="28"/>
          <w:shd w:val="clear" w:fill="FFFFFF"/>
          <w:lang w:val="en-US" w:eastAsia="zh-CN"/>
        </w:rPr>
        <w:t>吸纳和</w:t>
      </w:r>
    </w:p>
    <w:p>
      <w:pPr>
        <w:spacing w:line="360" w:lineRule="auto"/>
        <w:ind w:left="280" w:hanging="280" w:hangingChars="100"/>
        <w:rPr>
          <w:rFonts w:hint="default" w:ascii="微软雅黑" w:hAnsi="微软雅黑" w:eastAsia="微软雅黑" w:cs="微软雅黑"/>
          <w:b w:val="0"/>
          <w:i w:val="0"/>
          <w:caps w:val="0"/>
          <w:color w:val="333333"/>
          <w:spacing w:val="0"/>
          <w:sz w:val="28"/>
          <w:szCs w:val="28"/>
          <w:shd w:val="clear" w:fill="FFFFFF"/>
          <w:lang w:val="en-US" w:eastAsia="zh-CN"/>
        </w:rPr>
      </w:pPr>
      <w:r>
        <w:rPr>
          <w:rFonts w:hint="default" w:ascii="微软雅黑" w:hAnsi="微软雅黑" w:eastAsia="微软雅黑" w:cs="微软雅黑"/>
          <w:b w:val="0"/>
          <w:i w:val="0"/>
          <w:caps w:val="0"/>
          <w:color w:val="333333"/>
          <w:spacing w:val="0"/>
          <w:sz w:val="28"/>
          <w:szCs w:val="28"/>
          <w:shd w:val="clear" w:fill="FFFFFF"/>
          <w:lang w:val="en-US" w:eastAsia="zh-CN"/>
        </w:rPr>
        <w:t>培养不同的</w:t>
      </w:r>
      <w:r>
        <w:rPr>
          <w:rFonts w:hint="eastAsia" w:ascii="微软雅黑" w:hAnsi="微软雅黑" w:eastAsia="微软雅黑" w:cs="微软雅黑"/>
          <w:b w:val="0"/>
          <w:i w:val="0"/>
          <w:caps w:val="0"/>
          <w:color w:val="333333"/>
          <w:spacing w:val="0"/>
          <w:sz w:val="28"/>
          <w:szCs w:val="28"/>
          <w:shd w:val="clear" w:fill="FFFFFF"/>
          <w:lang w:val="en-US" w:eastAsia="zh-CN"/>
        </w:rPr>
        <w:t>南宗预测</w:t>
      </w:r>
      <w:r>
        <w:rPr>
          <w:rFonts w:hint="default" w:ascii="微软雅黑" w:hAnsi="微软雅黑" w:eastAsia="微软雅黑" w:cs="微软雅黑"/>
          <w:b w:val="0"/>
          <w:i w:val="0"/>
          <w:caps w:val="0"/>
          <w:color w:val="333333"/>
          <w:spacing w:val="0"/>
          <w:sz w:val="28"/>
          <w:szCs w:val="28"/>
          <w:shd w:val="clear" w:fill="FFFFFF"/>
          <w:lang w:val="en-US" w:eastAsia="zh-CN"/>
        </w:rPr>
        <w:t>大师，并将他们按照各自的专长进行不同方式的“包装”。商人群体是</w:t>
      </w:r>
      <w:r>
        <w:rPr>
          <w:rFonts w:hint="eastAsia" w:ascii="微软雅黑" w:hAnsi="微软雅黑" w:eastAsia="微软雅黑" w:cs="微软雅黑"/>
          <w:b w:val="0"/>
          <w:i w:val="0"/>
          <w:caps w:val="0"/>
          <w:color w:val="333333"/>
          <w:spacing w:val="0"/>
          <w:sz w:val="28"/>
          <w:szCs w:val="28"/>
          <w:shd w:val="clear" w:fill="FFFFFF"/>
          <w:lang w:val="en-US" w:eastAsia="zh-CN"/>
        </w:rPr>
        <w:t>预测</w:t>
      </w:r>
      <w:r>
        <w:rPr>
          <w:rFonts w:hint="default" w:ascii="微软雅黑" w:hAnsi="微软雅黑" w:eastAsia="微软雅黑" w:cs="微软雅黑"/>
          <w:b w:val="0"/>
          <w:i w:val="0"/>
          <w:caps w:val="0"/>
          <w:color w:val="333333"/>
          <w:spacing w:val="0"/>
          <w:sz w:val="28"/>
          <w:szCs w:val="28"/>
          <w:shd w:val="clear" w:fill="FFFFFF"/>
          <w:lang w:val="en-US" w:eastAsia="zh-CN"/>
        </w:rPr>
        <w:t>市场主要的服务对象</w:t>
      </w:r>
    </w:p>
    <w:p>
      <w:pPr>
        <w:spacing w:line="360" w:lineRule="auto"/>
        <w:ind w:left="280" w:hanging="280" w:hangingChars="100"/>
        <w:rPr>
          <w:rFonts w:hint="eastAsia" w:ascii="微软雅黑" w:hAnsi="微软雅黑" w:eastAsia="微软雅黑" w:cs="微软雅黑"/>
          <w:b w:val="0"/>
          <w:i w:val="0"/>
          <w:caps w:val="0"/>
          <w:color w:val="333333"/>
          <w:spacing w:val="0"/>
          <w:sz w:val="28"/>
          <w:szCs w:val="28"/>
          <w:shd w:val="clear" w:fill="FFFFFF"/>
          <w:lang w:val="en-US" w:eastAsia="zh-CN"/>
        </w:rPr>
      </w:pPr>
      <w:r>
        <w:rPr>
          <w:rFonts w:hint="default" w:ascii="微软雅黑" w:hAnsi="微软雅黑" w:eastAsia="微软雅黑" w:cs="微软雅黑"/>
          <w:b w:val="0"/>
          <w:i w:val="0"/>
          <w:caps w:val="0"/>
          <w:color w:val="333333"/>
          <w:spacing w:val="0"/>
          <w:sz w:val="28"/>
          <w:szCs w:val="28"/>
          <w:shd w:val="clear" w:fill="FFFFFF"/>
          <w:lang w:val="en-US" w:eastAsia="zh-CN"/>
        </w:rPr>
        <w:t>和高盈利点。 </w:t>
      </w:r>
      <w:r>
        <w:rPr>
          <w:rFonts w:hint="eastAsia" w:ascii="微软雅黑" w:hAnsi="微软雅黑" w:eastAsia="微软雅黑" w:cs="微软雅黑"/>
          <w:b w:val="0"/>
          <w:i w:val="0"/>
          <w:caps w:val="0"/>
          <w:color w:val="333333"/>
          <w:spacing w:val="0"/>
          <w:sz w:val="28"/>
          <w:szCs w:val="28"/>
          <w:shd w:val="clear" w:fill="FFFFFF"/>
          <w:lang w:val="en-US" w:eastAsia="zh-CN"/>
        </w:rPr>
        <w:t>对大师进行包装，吸引企业客户，并对其进行培训服务</w:t>
      </w:r>
      <w:r>
        <w:rPr>
          <w:rFonts w:hint="default" w:ascii="微软雅黑" w:hAnsi="微软雅黑" w:eastAsia="微软雅黑" w:cs="微软雅黑"/>
          <w:b w:val="0"/>
          <w:i w:val="0"/>
          <w:caps w:val="0"/>
          <w:color w:val="333333"/>
          <w:spacing w:val="0"/>
          <w:sz w:val="28"/>
          <w:szCs w:val="28"/>
          <w:shd w:val="clear" w:fill="FFFFFF"/>
          <w:lang w:val="en-US" w:eastAsia="zh-CN"/>
        </w:rPr>
        <w:t>。 </w:t>
      </w:r>
      <w:r>
        <w:rPr>
          <w:rFonts w:hint="eastAsia" w:ascii="微软雅黑" w:hAnsi="微软雅黑" w:eastAsia="微软雅黑" w:cs="微软雅黑"/>
          <w:b w:val="0"/>
          <w:i w:val="0"/>
          <w:caps w:val="0"/>
          <w:color w:val="333333"/>
          <w:spacing w:val="0"/>
          <w:sz w:val="28"/>
          <w:szCs w:val="28"/>
          <w:shd w:val="clear" w:fill="FFFFFF"/>
          <w:lang w:val="en-US" w:eastAsia="zh-CN"/>
        </w:rPr>
        <w:t>建立起一套完整的产业链条。同时成立了南</w:t>
      </w:r>
    </w:p>
    <w:p>
      <w:pPr>
        <w:spacing w:line="360" w:lineRule="auto"/>
        <w:ind w:left="280" w:hanging="280" w:hangingChars="100"/>
        <w:rPr>
          <w:rFonts w:hint="eastAsia" w:ascii="微软雅黑" w:hAnsi="微软雅黑" w:eastAsia="微软雅黑" w:cs="微软雅黑"/>
          <w:b/>
          <w:bCs/>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宗神数国际学院，针对外部招生和内部雇员，提供中英文的预测指导。</w:t>
      </w:r>
    </w:p>
    <w:p>
      <w:pPr>
        <w:pStyle w:val="5"/>
        <w:keepNext w:val="0"/>
        <w:keepLines w:val="0"/>
        <w:pageBreakBefore w:val="0"/>
        <w:widowControl w:val="0"/>
        <w:numPr>
          <w:ilvl w:val="0"/>
          <w:numId w:val="5"/>
        </w:numPr>
        <w:tabs>
          <w:tab w:val="left" w:pos="12579"/>
        </w:tabs>
        <w:kinsoku/>
        <w:wordWrap w:val="0"/>
        <w:overflowPunct/>
        <w:topLinePunct w:val="0"/>
        <w:autoSpaceDE w:val="0"/>
        <w:autoSpaceDN w:val="0"/>
        <w:bidi w:val="0"/>
        <w:adjustRightInd/>
        <w:snapToGrid/>
        <w:spacing w:before="0" w:line="360" w:lineRule="auto"/>
        <w:ind w:right="0"/>
        <w:textAlignment w:val="auto"/>
        <w:rPr>
          <w:rFonts w:hint="eastAsia" w:ascii="微软雅黑" w:hAnsi="微软雅黑" w:eastAsia="微软雅黑" w:cs="微软雅黑"/>
          <w:b/>
          <w:bCs/>
          <w:kern w:val="0"/>
          <w:sz w:val="28"/>
          <w:szCs w:val="28"/>
          <w:lang w:val="zh-CN" w:eastAsia="zh-CN" w:bidi="zh-CN"/>
        </w:rPr>
      </w:pPr>
      <w:r>
        <w:rPr>
          <w:rFonts w:hint="eastAsia" w:ascii="微软雅黑" w:hAnsi="微软雅黑" w:eastAsia="微软雅黑" w:cs="微软雅黑"/>
          <w:b/>
          <w:bCs/>
          <w:kern w:val="0"/>
          <w:sz w:val="28"/>
          <w:szCs w:val="28"/>
          <w:lang w:val="zh-CN" w:eastAsia="zh-CN" w:bidi="zh-CN"/>
        </w:rPr>
        <w:t>商业模式具体操作方式（具体如何运用挣钱，怎么做？）</w:t>
      </w:r>
    </w:p>
    <w:p>
      <w:pPr>
        <w:pStyle w:val="5"/>
        <w:keepNext w:val="0"/>
        <w:keepLines w:val="0"/>
        <w:pageBreakBefore w:val="0"/>
        <w:widowControl w:val="0"/>
        <w:numPr>
          <w:ilvl w:val="0"/>
          <w:numId w:val="8"/>
        </w:numPr>
        <w:tabs>
          <w:tab w:val="left" w:pos="12579"/>
        </w:tabs>
        <w:kinsoku/>
        <w:wordWrap w:val="0"/>
        <w:overflowPunct/>
        <w:topLinePunct w:val="0"/>
        <w:autoSpaceDE w:val="0"/>
        <w:autoSpaceDN w:val="0"/>
        <w:bidi w:val="0"/>
        <w:adjustRightInd/>
        <w:snapToGrid/>
        <w:spacing w:before="0" w:line="360" w:lineRule="auto"/>
        <w:ind w:right="0" w:rightChars="0"/>
        <w:textAlignment w:val="auto"/>
        <w:rPr>
          <w:rFonts w:hint="eastAsia" w:ascii="微软雅黑" w:hAnsi="微软雅黑" w:eastAsia="微软雅黑" w:cs="微软雅黑"/>
          <w:b/>
          <w:bCs/>
          <w:kern w:val="0"/>
          <w:sz w:val="28"/>
          <w:szCs w:val="28"/>
          <w:lang w:val="en-US" w:eastAsia="zh-CN" w:bidi="zh-CN"/>
        </w:rPr>
      </w:pPr>
      <w:r>
        <w:rPr>
          <w:rFonts w:hint="eastAsia" w:ascii="微软雅黑" w:hAnsi="微软雅黑" w:eastAsia="微软雅黑" w:cs="微软雅黑"/>
          <w:b/>
          <w:bCs/>
          <w:kern w:val="0"/>
          <w:sz w:val="28"/>
          <w:szCs w:val="28"/>
          <w:lang w:val="zh-CN" w:eastAsia="zh-CN" w:bidi="zh-CN"/>
        </w:rPr>
        <w:t>收费接单：</w:t>
      </w:r>
      <w:r>
        <w:rPr>
          <w:rFonts w:hint="eastAsia" w:ascii="微软雅黑" w:hAnsi="微软雅黑" w:eastAsia="微软雅黑" w:cs="微软雅黑"/>
          <w:b/>
          <w:bCs/>
          <w:kern w:val="0"/>
          <w:sz w:val="28"/>
          <w:szCs w:val="28"/>
          <w:lang w:val="en-US" w:eastAsia="zh-CN" w:bidi="zh-CN"/>
        </w:rPr>
        <w:t>包装预测大师，APP平台或微信提供预测服务，收费标准500-2000元/次</w:t>
      </w:r>
    </w:p>
    <w:p>
      <w:pPr>
        <w:pStyle w:val="5"/>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right="0" w:rightChars="0"/>
        <w:textAlignment w:val="auto"/>
        <w:rPr>
          <w:rFonts w:hint="default" w:ascii="微软雅黑" w:hAnsi="微软雅黑" w:eastAsia="微软雅黑" w:cs="微软雅黑"/>
          <w:b w:val="0"/>
          <w:i w:val="0"/>
          <w:caps w:val="0"/>
          <w:color w:val="333333"/>
          <w:spacing w:val="0"/>
          <w:sz w:val="28"/>
          <w:szCs w:val="28"/>
          <w:shd w:val="clear" w:fill="FFFFFF"/>
          <w:lang w:val="en-US" w:eastAsia="zh-CN" w:bidi="zh-CN"/>
        </w:rPr>
      </w:pPr>
      <w:r>
        <w:rPr>
          <w:rFonts w:hint="eastAsia" w:ascii="微软雅黑" w:hAnsi="微软雅黑" w:eastAsia="微软雅黑" w:cs="微软雅黑"/>
          <w:b w:val="0"/>
          <w:i w:val="0"/>
          <w:caps w:val="0"/>
          <w:color w:val="333333"/>
          <w:spacing w:val="0"/>
          <w:sz w:val="28"/>
          <w:szCs w:val="28"/>
          <w:shd w:val="clear" w:fill="FFFFFF"/>
          <w:lang w:val="en-US" w:eastAsia="zh-CN" w:bidi="zh-CN"/>
        </w:rPr>
        <w:t>将前期入驻平台的大师进行包装，塑造招牌人物：不同大师主攻不容预测领域，比如有的大师助攻情感和个人命理预测，有的大师助攻事业、未来财运等，并将大师进行等级划分，不同大师的预测服务收费标准不同。基础大师：收费标准在200-800元，高级大师：收费标准在800-2000元不等，定制级大师：需预约，价格在2000-15000元不等。</w:t>
      </w:r>
    </w:p>
    <w:p>
      <w:pPr>
        <w:pStyle w:val="5"/>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right="0" w:rightChars="0"/>
        <w:textAlignment w:val="auto"/>
        <w:rPr>
          <w:rFonts w:hint="eastAsia" w:ascii="微软雅黑" w:hAnsi="微软雅黑" w:eastAsia="微软雅黑" w:cs="微软雅黑"/>
          <w:b w:val="0"/>
          <w:i w:val="0"/>
          <w:caps w:val="0"/>
          <w:color w:val="333333"/>
          <w:spacing w:val="0"/>
          <w:sz w:val="28"/>
          <w:szCs w:val="28"/>
          <w:shd w:val="clear" w:fill="FFFFFF"/>
          <w:lang w:val="en-US" w:eastAsia="zh-CN" w:bidi="zh-CN"/>
        </w:rPr>
      </w:pPr>
      <w:r>
        <w:rPr>
          <w:rFonts w:hint="eastAsia" w:ascii="微软雅黑" w:hAnsi="微软雅黑" w:eastAsia="微软雅黑" w:cs="微软雅黑"/>
          <w:b w:val="0"/>
          <w:i w:val="0"/>
          <w:caps w:val="0"/>
          <w:color w:val="333333"/>
          <w:spacing w:val="0"/>
          <w:sz w:val="28"/>
          <w:szCs w:val="28"/>
          <w:shd w:val="clear" w:fill="FFFFFF"/>
          <w:lang w:val="en-US" w:eastAsia="zh-CN" w:bidi="zh-CN"/>
        </w:rPr>
        <w:t>预测App平台，下单前先填写基本资料，然后选择你的诉求（是预测未来，还是八字取名），之后软件会自动匹配适合你的大师。 根据业务范围、接单数量、评价的不同，大师们的收费标准也不同，范围在500-2000元一单，针对个别大师价格适当提高。</w:t>
      </w:r>
    </w:p>
    <w:p>
      <w:pPr>
        <w:pStyle w:val="5"/>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right="0" w:rightChars="0"/>
        <w:textAlignment w:val="auto"/>
        <w:rPr>
          <w:rFonts w:hint="eastAsia" w:ascii="微软雅黑" w:hAnsi="微软雅黑" w:eastAsia="微软雅黑" w:cs="微软雅黑"/>
          <w:b w:val="0"/>
          <w:i w:val="0"/>
          <w:caps w:val="0"/>
          <w:color w:val="333333"/>
          <w:spacing w:val="0"/>
          <w:sz w:val="28"/>
          <w:szCs w:val="28"/>
          <w:shd w:val="clear" w:fill="FFFFFF"/>
          <w:lang w:val="en-US" w:eastAsia="zh-CN" w:bidi="zh-CN"/>
        </w:rPr>
      </w:pPr>
      <w:r>
        <w:rPr>
          <w:rFonts w:hint="eastAsia" w:ascii="微软雅黑" w:hAnsi="微软雅黑" w:eastAsia="微软雅黑" w:cs="微软雅黑"/>
          <w:b w:val="0"/>
          <w:i w:val="0"/>
          <w:caps w:val="0"/>
          <w:color w:val="333333"/>
          <w:spacing w:val="0"/>
          <w:sz w:val="28"/>
          <w:szCs w:val="28"/>
          <w:shd w:val="clear" w:fill="FFFFFF"/>
          <w:lang w:val="en-US" w:eastAsia="zh-CN" w:bidi="zh-CN"/>
        </w:rPr>
        <w:t>每次预测时间为90分钟，通过APP在线语音对话，回答对方的问题“事业”“财运”“感情婚姻”“决策”等四个方向的问题。财务预测：前期20名大师入驻平台，每周预约次数约为50次，每周可进账5-10万，一年预测服务预估进账200-500万</w:t>
      </w:r>
    </w:p>
    <w:p>
      <w:pPr>
        <w:pStyle w:val="5"/>
        <w:keepNext w:val="0"/>
        <w:keepLines w:val="0"/>
        <w:pageBreakBefore w:val="0"/>
        <w:widowControl w:val="0"/>
        <w:numPr>
          <w:ilvl w:val="0"/>
          <w:numId w:val="8"/>
        </w:numPr>
        <w:tabs>
          <w:tab w:val="left" w:pos="12579"/>
        </w:tabs>
        <w:kinsoku/>
        <w:wordWrap w:val="0"/>
        <w:overflowPunct/>
        <w:topLinePunct w:val="0"/>
        <w:autoSpaceDE w:val="0"/>
        <w:autoSpaceDN w:val="0"/>
        <w:bidi w:val="0"/>
        <w:adjustRightInd/>
        <w:snapToGrid/>
        <w:spacing w:before="0" w:line="360" w:lineRule="auto"/>
        <w:ind w:right="0" w:rightChars="0"/>
        <w:textAlignment w:val="auto"/>
        <w:rPr>
          <w:rFonts w:hint="default" w:ascii="微软雅黑" w:hAnsi="微软雅黑" w:eastAsia="微软雅黑" w:cs="微软雅黑"/>
          <w:b/>
          <w:bCs/>
          <w:kern w:val="0"/>
          <w:sz w:val="28"/>
          <w:szCs w:val="28"/>
          <w:lang w:val="en-US" w:eastAsia="zh-CN" w:bidi="zh-CN"/>
        </w:rPr>
      </w:pPr>
      <w:r>
        <w:rPr>
          <w:rFonts w:hint="eastAsia" w:ascii="微软雅黑" w:hAnsi="微软雅黑" w:eastAsia="微软雅黑" w:cs="微软雅黑"/>
          <w:b/>
          <w:bCs/>
          <w:kern w:val="0"/>
          <w:sz w:val="28"/>
          <w:szCs w:val="28"/>
          <w:lang w:val="en-US" w:eastAsia="zh-CN" w:bidi="zh-CN"/>
        </w:rPr>
        <w:t>免费预测+卖转运产品</w:t>
      </w:r>
    </w:p>
    <w:p>
      <w:pPr>
        <w:keepNext w:val="0"/>
        <w:keepLines w:val="0"/>
        <w:widowControl/>
        <w:suppressLineNumbers w:val="0"/>
        <w:spacing w:line="360" w:lineRule="auto"/>
        <w:jc w:val="left"/>
        <w:rPr>
          <w:rFonts w:hint="eastAsia" w:ascii="微软雅黑" w:hAnsi="微软雅黑" w:eastAsia="微软雅黑" w:cs="微软雅黑"/>
          <w:b w:val="0"/>
          <w:i w:val="0"/>
          <w:caps w:val="0"/>
          <w:color w:val="333333"/>
          <w:spacing w:val="0"/>
          <w:sz w:val="28"/>
          <w:szCs w:val="28"/>
          <w:shd w:val="clear" w:fill="FFFFFF"/>
          <w:lang w:val="en-US" w:eastAsia="zh-CN" w:bidi="zh-CN"/>
        </w:rPr>
      </w:pPr>
      <w:r>
        <w:rPr>
          <w:rFonts w:hint="eastAsia" w:ascii="微软雅黑" w:hAnsi="微软雅黑" w:eastAsia="微软雅黑" w:cs="微软雅黑"/>
          <w:b w:val="0"/>
          <w:i w:val="0"/>
          <w:caps w:val="0"/>
          <w:color w:val="333333"/>
          <w:spacing w:val="0"/>
          <w:sz w:val="28"/>
          <w:szCs w:val="28"/>
          <w:shd w:val="clear" w:fill="FFFFFF"/>
          <w:lang w:val="en-US" w:eastAsia="zh-CN" w:bidi="zh-CN"/>
        </w:rPr>
        <w:t>这种方式能直接打破咨询业务的收入天花板，产生规模效应。 操作方式是免费预测。有的也融入朋友圈裂变营销，分享到朋友圈才能免费算。此种方式不是大师亲自给你算，而是APP平台自动测算，生成模板话术发给不同客户（如要是和大师收费区别开来，如果大师免费的话，客户很难付费买单）。 平台预测结果准确度高， 然后怎么办呢？ 想化解吗？此时再推荐平台商城里的产品进行化解，常规产品可分为：定制的转运符、转运水晶、开光转运珠、佛牌等，其实这些物品的成本不高，但经过大师开光后价格可买到1千到1万元不等。卖产品年收入预估在400万元。</w:t>
      </w:r>
    </w:p>
    <w:p>
      <w:pPr>
        <w:keepNext w:val="0"/>
        <w:keepLines w:val="0"/>
        <w:widowControl/>
        <w:numPr>
          <w:ilvl w:val="0"/>
          <w:numId w:val="8"/>
        </w:numPr>
        <w:suppressLineNumbers w:val="0"/>
        <w:spacing w:line="360" w:lineRule="auto"/>
        <w:ind w:left="0" w:leftChars="0" w:firstLine="0" w:firstLineChars="0"/>
        <w:jc w:val="left"/>
        <w:rPr>
          <w:rFonts w:hint="eastAsia" w:ascii="微软雅黑" w:hAnsi="微软雅黑" w:eastAsia="微软雅黑" w:cs="微软雅黑"/>
          <w:b/>
          <w:bCs/>
          <w:i w:val="0"/>
          <w:caps w:val="0"/>
          <w:color w:val="333333"/>
          <w:spacing w:val="0"/>
          <w:sz w:val="28"/>
          <w:szCs w:val="28"/>
          <w:shd w:val="clear" w:fill="FFFFFF"/>
          <w:lang w:val="en-US" w:eastAsia="zh-CN" w:bidi="zh-CN"/>
        </w:rPr>
      </w:pPr>
      <w:r>
        <w:rPr>
          <w:rFonts w:hint="eastAsia" w:ascii="微软雅黑" w:hAnsi="微软雅黑" w:eastAsia="微软雅黑" w:cs="微软雅黑"/>
          <w:b/>
          <w:bCs/>
          <w:i w:val="0"/>
          <w:caps w:val="0"/>
          <w:color w:val="333333"/>
          <w:spacing w:val="0"/>
          <w:sz w:val="28"/>
          <w:szCs w:val="28"/>
          <w:shd w:val="clear" w:fill="FFFFFF"/>
          <w:lang w:val="en-US" w:eastAsia="zh-CN" w:bidi="zh-CN"/>
        </w:rPr>
        <w:t>预测培训班：在线上岗，立刻变现</w:t>
      </w:r>
    </w:p>
    <w:p>
      <w:pPr>
        <w:keepNext w:val="0"/>
        <w:keepLines w:val="0"/>
        <w:widowControl/>
        <w:numPr>
          <w:ilvl w:val="0"/>
          <w:numId w:val="0"/>
        </w:numPr>
        <w:suppressLineNumbers w:val="0"/>
        <w:spacing w:line="360" w:lineRule="auto"/>
        <w:ind w:leftChars="0" w:right="0" w:rightChars="0"/>
        <w:jc w:val="left"/>
        <w:rPr>
          <w:rFonts w:hint="eastAsia" w:ascii="微软雅黑" w:hAnsi="微软雅黑" w:eastAsia="微软雅黑" w:cs="微软雅黑"/>
          <w:b w:val="0"/>
          <w:i w:val="0"/>
          <w:caps w:val="0"/>
          <w:color w:val="333333"/>
          <w:spacing w:val="0"/>
          <w:sz w:val="28"/>
          <w:szCs w:val="28"/>
          <w:shd w:val="clear" w:fill="FFFFFF"/>
          <w:lang w:val="en-US" w:eastAsia="zh-CN" w:bidi="zh-CN"/>
        </w:rPr>
      </w:pPr>
      <w:r>
        <w:rPr>
          <w:rFonts w:hint="eastAsia" w:ascii="微软雅黑" w:hAnsi="微软雅黑" w:eastAsia="微软雅黑" w:cs="微软雅黑"/>
          <w:b w:val="0"/>
          <w:i w:val="0"/>
          <w:caps w:val="0"/>
          <w:color w:val="333333"/>
          <w:spacing w:val="0"/>
          <w:sz w:val="28"/>
          <w:szCs w:val="28"/>
          <w:shd w:val="clear" w:fill="FFFFFF"/>
          <w:lang w:val="en-US" w:eastAsia="zh-CN" w:bidi="zh-CN"/>
        </w:rPr>
        <w:t>开设预测培训班，培养大师接班人，凡是经过培训的人，经过平台考核后就可成为平台大师，进行在线接单。此部分主要收入来源在于培训费用，培训费用定在100-10000万元/节课，交学费培训作为一种形式，另外还可以通过培训培养大师，招收更多的代理大师，让学徒进行传播，形成一个好的口碑和宣传。</w:t>
      </w:r>
    </w:p>
    <w:p>
      <w:pPr>
        <w:keepNext w:val="0"/>
        <w:keepLines w:val="0"/>
        <w:widowControl/>
        <w:numPr>
          <w:ilvl w:val="0"/>
          <w:numId w:val="8"/>
        </w:numPr>
        <w:suppressLineNumbers w:val="0"/>
        <w:spacing w:line="360" w:lineRule="auto"/>
        <w:ind w:left="0" w:leftChars="0" w:right="0" w:rightChars="0" w:firstLine="0" w:firstLineChars="0"/>
        <w:jc w:val="left"/>
        <w:rPr>
          <w:rFonts w:hint="eastAsia" w:ascii="微软雅黑" w:hAnsi="微软雅黑" w:eastAsia="微软雅黑" w:cs="微软雅黑"/>
          <w:b/>
          <w:bCs/>
          <w:i w:val="0"/>
          <w:caps w:val="0"/>
          <w:color w:val="333333"/>
          <w:spacing w:val="0"/>
          <w:sz w:val="28"/>
          <w:szCs w:val="28"/>
          <w:shd w:val="clear" w:fill="FFFFFF"/>
          <w:lang w:val="en-US" w:eastAsia="zh-CN" w:bidi="zh-CN"/>
        </w:rPr>
      </w:pPr>
      <w:r>
        <w:rPr>
          <w:rFonts w:hint="eastAsia" w:ascii="微软雅黑" w:hAnsi="微软雅黑" w:eastAsia="微软雅黑" w:cs="微软雅黑"/>
          <w:b/>
          <w:bCs/>
          <w:i w:val="0"/>
          <w:caps w:val="0"/>
          <w:color w:val="333333"/>
          <w:spacing w:val="0"/>
          <w:sz w:val="28"/>
          <w:szCs w:val="28"/>
          <w:shd w:val="clear" w:fill="FFFFFF"/>
          <w:lang w:val="en-US" w:eastAsia="zh-CN" w:bidi="zh-CN"/>
        </w:rPr>
        <w:t>裂变式传播方式</w:t>
      </w:r>
    </w:p>
    <w:p>
      <w:pPr>
        <w:keepNext w:val="0"/>
        <w:keepLines w:val="0"/>
        <w:widowControl/>
        <w:numPr>
          <w:ilvl w:val="0"/>
          <w:numId w:val="0"/>
        </w:numPr>
        <w:suppressLineNumbers w:val="0"/>
        <w:spacing w:line="360" w:lineRule="auto"/>
        <w:ind w:leftChars="0" w:right="0" w:rightChars="0"/>
        <w:jc w:val="left"/>
        <w:rPr>
          <w:rFonts w:hint="eastAsia" w:ascii="微软雅黑" w:hAnsi="微软雅黑" w:eastAsia="微软雅黑" w:cs="微软雅黑"/>
          <w:b w:val="0"/>
          <w:i w:val="0"/>
          <w:caps w:val="0"/>
          <w:color w:val="333333"/>
          <w:spacing w:val="0"/>
          <w:sz w:val="28"/>
          <w:szCs w:val="28"/>
          <w:shd w:val="clear" w:fill="FFFFFF"/>
          <w:lang w:val="en-US" w:eastAsia="zh-CN" w:bidi="zh-CN"/>
        </w:rPr>
      </w:pPr>
      <w:r>
        <w:rPr>
          <w:rFonts w:hint="eastAsia" w:ascii="微软雅黑" w:hAnsi="微软雅黑" w:eastAsia="微软雅黑" w:cs="微软雅黑"/>
          <w:b w:val="0"/>
          <w:i w:val="0"/>
          <w:caps w:val="0"/>
          <w:color w:val="333333"/>
          <w:spacing w:val="0"/>
          <w:sz w:val="28"/>
          <w:szCs w:val="28"/>
          <w:shd w:val="clear" w:fill="FFFFFF"/>
          <w:lang w:val="en-US" w:eastAsia="zh-CN" w:bidi="zh-CN"/>
        </w:rPr>
        <w:t>每个学徒和客人都能成为传播者，学徒培训成为大师后，通过平台合伙人模式，进行分成，鼓励大师进行在线传播，发展下降新的代理。传播内容主要抓如人们内心焦虑的心理需求。</w:t>
      </w:r>
    </w:p>
    <w:p>
      <w:pPr>
        <w:keepNext w:val="0"/>
        <w:keepLines w:val="0"/>
        <w:widowControl/>
        <w:numPr>
          <w:ilvl w:val="0"/>
          <w:numId w:val="8"/>
        </w:numPr>
        <w:suppressLineNumbers w:val="0"/>
        <w:spacing w:line="360" w:lineRule="auto"/>
        <w:ind w:left="0" w:leftChars="0" w:right="0" w:rightChars="0" w:firstLine="0" w:firstLineChars="0"/>
        <w:jc w:val="left"/>
        <w:rPr>
          <w:rFonts w:hint="eastAsia" w:ascii="微软雅黑" w:hAnsi="微软雅黑" w:eastAsia="微软雅黑" w:cs="微软雅黑"/>
          <w:b/>
          <w:bCs/>
          <w:i w:val="0"/>
          <w:caps w:val="0"/>
          <w:color w:val="333333"/>
          <w:spacing w:val="0"/>
          <w:sz w:val="28"/>
          <w:szCs w:val="28"/>
          <w:shd w:val="clear" w:fill="FFFFFF"/>
          <w:lang w:val="en-US" w:eastAsia="zh-CN" w:bidi="zh-CN"/>
        </w:rPr>
      </w:pPr>
      <w:r>
        <w:rPr>
          <w:rFonts w:hint="eastAsia" w:ascii="微软雅黑" w:hAnsi="微软雅黑" w:eastAsia="微软雅黑" w:cs="微软雅黑"/>
          <w:b/>
          <w:bCs/>
          <w:i w:val="0"/>
          <w:caps w:val="0"/>
          <w:color w:val="333333"/>
          <w:spacing w:val="0"/>
          <w:sz w:val="28"/>
          <w:szCs w:val="28"/>
          <w:shd w:val="clear" w:fill="FFFFFF"/>
          <w:lang w:val="en-US" w:eastAsia="zh-CN" w:bidi="zh-CN"/>
        </w:rPr>
        <w:t>线下实体店营销模式</w:t>
      </w:r>
    </w:p>
    <w:p>
      <w:pPr>
        <w:spacing w:line="360" w:lineRule="auto"/>
        <w:rPr>
          <w:rFonts w:hint="default" w:ascii="微软雅黑" w:hAnsi="微软雅黑" w:eastAsia="微软雅黑" w:cs="微软雅黑"/>
          <w:b w:val="0"/>
          <w:i w:val="0"/>
          <w:caps w:val="0"/>
          <w:color w:val="333333"/>
          <w:spacing w:val="0"/>
          <w:sz w:val="28"/>
          <w:szCs w:val="28"/>
          <w:shd w:val="clear" w:fill="FFFFFF"/>
          <w:lang w:val="en-US" w:eastAsia="zh-CN" w:bidi="zh-CN"/>
        </w:rPr>
      </w:pPr>
      <w:r>
        <w:rPr>
          <w:rFonts w:hint="eastAsia" w:ascii="微软雅黑" w:hAnsi="微软雅黑" w:eastAsia="微软雅黑" w:cs="微软雅黑"/>
          <w:b w:val="0"/>
          <w:i w:val="0"/>
          <w:caps w:val="0"/>
          <w:color w:val="333333"/>
          <w:spacing w:val="0"/>
          <w:sz w:val="28"/>
          <w:szCs w:val="28"/>
          <w:shd w:val="clear" w:fill="FFFFFF"/>
          <w:lang w:val="en-US" w:eastAsia="zh-CN"/>
        </w:rPr>
        <w:t>实体店零售商品收入，</w:t>
      </w:r>
      <w:r>
        <w:rPr>
          <w:rFonts w:hint="default" w:ascii="微软雅黑" w:hAnsi="微软雅黑" w:eastAsia="微软雅黑" w:cs="微软雅黑"/>
          <w:b w:val="0"/>
          <w:i w:val="0"/>
          <w:caps w:val="0"/>
          <w:color w:val="333333"/>
          <w:spacing w:val="0"/>
          <w:sz w:val="28"/>
          <w:szCs w:val="28"/>
          <w:shd w:val="clear" w:fill="FFFFFF"/>
          <w:lang w:val="en-US" w:eastAsia="zh-CN"/>
        </w:rPr>
        <w:t> </w:t>
      </w:r>
      <w:r>
        <w:rPr>
          <w:rFonts w:hint="eastAsia" w:ascii="微软雅黑" w:hAnsi="微软雅黑" w:eastAsia="微软雅黑" w:cs="微软雅黑"/>
          <w:b w:val="0"/>
          <w:i w:val="0"/>
          <w:caps w:val="0"/>
          <w:color w:val="333333"/>
          <w:spacing w:val="0"/>
          <w:sz w:val="28"/>
          <w:szCs w:val="28"/>
          <w:shd w:val="clear" w:fill="FFFFFF"/>
          <w:lang w:val="en-US" w:eastAsia="zh-CN"/>
        </w:rPr>
        <w:t>实体店产品收入占60%；实体店企业预测咨询、个人预测咨询、创业咨询等服务收入，一场价格在1000-20000元不等。服务收入占比40%</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default" w:ascii="微软雅黑" w:hAnsi="微软雅黑" w:eastAsia="微软雅黑" w:cs="微软雅黑"/>
          <w:b/>
          <w:bCs/>
          <w:sz w:val="28"/>
          <w:szCs w:val="28"/>
          <w:lang w:val="en-US" w:eastAsia="zh-CN" w:bidi="zh-CN"/>
        </w:rPr>
      </w:pPr>
      <w:r>
        <w:rPr>
          <w:rFonts w:hint="eastAsia" w:ascii="微软雅黑" w:hAnsi="微软雅黑" w:eastAsia="微软雅黑" w:cs="微软雅黑"/>
          <w:b/>
          <w:bCs/>
          <w:sz w:val="28"/>
          <w:szCs w:val="28"/>
          <w:lang w:val="en-US" w:eastAsia="zh-CN" w:bidi="zh-CN"/>
        </w:rPr>
        <w:t>（五）融资计划</w:t>
      </w:r>
    </w:p>
    <w:p>
      <w:pPr>
        <w:spacing w:line="360" w:lineRule="auto"/>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eastAsia="zh-CN"/>
        </w:rPr>
        <w:t>融资金额230万，半天使投资，出资让股权</w:t>
      </w:r>
      <w:r>
        <w:rPr>
          <w:rFonts w:hint="eastAsia" w:ascii="微软雅黑" w:hAnsi="微软雅黑" w:eastAsia="微软雅黑" w:cs="微软雅黑"/>
          <w:b w:val="0"/>
          <w:i w:val="0"/>
          <w:caps w:val="0"/>
          <w:color w:val="333333"/>
          <w:spacing w:val="0"/>
          <w:sz w:val="28"/>
          <w:szCs w:val="28"/>
          <w:shd w:val="clear" w:fill="FFFFFF"/>
          <w:lang w:val="en-US" w:eastAsia="zh-CN"/>
        </w:rPr>
        <w:t>15%</w:t>
      </w:r>
    </w:p>
    <w:p>
      <w:pPr>
        <w:spacing w:line="360" w:lineRule="auto"/>
        <w:rPr>
          <w:rFonts w:hint="eastAsia" w:ascii="微软雅黑" w:hAnsi="微软雅黑" w:eastAsia="微软雅黑" w:cs="微软雅黑"/>
          <w:b w:val="0"/>
          <w:i w:val="0"/>
          <w:caps w:val="0"/>
          <w:color w:val="333333"/>
          <w:spacing w:val="0"/>
          <w:sz w:val="28"/>
          <w:szCs w:val="28"/>
          <w:shd w:val="clear" w:fill="FFFFFF"/>
          <w:lang w:eastAsia="zh-CN"/>
        </w:rPr>
      </w:pPr>
      <w:r>
        <w:rPr>
          <w:rFonts w:hint="eastAsia" w:ascii="微软雅黑" w:hAnsi="微软雅黑" w:eastAsia="微软雅黑" w:cs="微软雅黑"/>
          <w:b w:val="0"/>
          <w:i w:val="0"/>
          <w:caps w:val="0"/>
          <w:color w:val="333333"/>
          <w:spacing w:val="0"/>
          <w:sz w:val="28"/>
          <w:szCs w:val="28"/>
          <w:shd w:val="clear" w:fill="FFFFFF"/>
          <w:lang w:eastAsia="zh-CN"/>
        </w:rPr>
        <w:t>成本核算：</w:t>
      </w:r>
    </w:p>
    <w:p>
      <w:pPr>
        <w:spacing w:line="360" w:lineRule="auto"/>
        <w:rPr>
          <w:rFonts w:hint="eastAsia" w:ascii="微软雅黑" w:hAnsi="微软雅黑" w:eastAsia="微软雅黑" w:cs="微软雅黑"/>
          <w:b w:val="0"/>
          <w:i w:val="0"/>
          <w:caps w:val="0"/>
          <w:color w:val="333333"/>
          <w:spacing w:val="0"/>
          <w:sz w:val="28"/>
          <w:szCs w:val="28"/>
          <w:shd w:val="clear" w:fill="FFFFFF"/>
          <w:lang w:eastAsia="zh-CN"/>
        </w:rPr>
      </w:pPr>
      <w:r>
        <w:rPr>
          <w:rFonts w:hint="eastAsia" w:ascii="微软雅黑" w:hAnsi="微软雅黑" w:eastAsia="微软雅黑" w:cs="微软雅黑"/>
          <w:b w:val="0"/>
          <w:i w:val="0"/>
          <w:caps w:val="0"/>
          <w:color w:val="333333"/>
          <w:spacing w:val="0"/>
          <w:sz w:val="28"/>
          <w:szCs w:val="28"/>
          <w:shd w:val="clear" w:fill="FFFFFF"/>
          <w:lang w:eastAsia="zh-CN"/>
        </w:rPr>
        <w:t xml:space="preserve">以石家庄技术研发团队的平均月度成本1万计算，团队成员18.5人，按18名人员核算，每月人员成本18万。 </w:t>
      </w:r>
    </w:p>
    <w:p>
      <w:pPr>
        <w:spacing w:line="360" w:lineRule="auto"/>
        <w:rPr>
          <w:rFonts w:hint="eastAsia" w:ascii="微软雅黑" w:hAnsi="微软雅黑" w:eastAsia="微软雅黑" w:cs="微软雅黑"/>
          <w:b w:val="0"/>
          <w:i w:val="0"/>
          <w:caps w:val="0"/>
          <w:color w:val="333333"/>
          <w:spacing w:val="0"/>
          <w:sz w:val="28"/>
          <w:szCs w:val="28"/>
          <w:shd w:val="clear" w:fill="FFFFFF"/>
          <w:lang w:eastAsia="zh-CN"/>
        </w:rPr>
      </w:pPr>
      <w:r>
        <w:rPr>
          <w:rFonts w:hint="eastAsia" w:ascii="微软雅黑" w:hAnsi="微软雅黑" w:eastAsia="微软雅黑" w:cs="微软雅黑"/>
          <w:b w:val="0"/>
          <w:i w:val="0"/>
          <w:caps w:val="0"/>
          <w:color w:val="333333"/>
          <w:spacing w:val="0"/>
          <w:sz w:val="28"/>
          <w:szCs w:val="28"/>
          <w:shd w:val="clear" w:fill="FFFFFF"/>
          <w:lang w:eastAsia="zh-CN"/>
        </w:rPr>
        <w:t>平台计划半年研发上线，半年运营期，一年的总成本费用18万*12月=216万</w:t>
      </w:r>
    </w:p>
    <w:p>
      <w:pPr>
        <w:spacing w:line="360" w:lineRule="auto"/>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8"/>
          <w:szCs w:val="28"/>
          <w:shd w:val="clear" w:fill="FFFFFF"/>
          <w:lang w:eastAsia="zh-CN"/>
        </w:rPr>
        <w:t>平台一年的基本支出费用216万+10几万冗余，融资金额为230万。</w:t>
      </w:r>
    </w:p>
    <w:p>
      <w:pPr>
        <w:spacing w:line="360" w:lineRule="auto"/>
        <w:rPr>
          <w:rFonts w:hint="eastAsia" w:ascii="微软雅黑" w:hAnsi="微软雅黑" w:eastAsia="微软雅黑" w:cs="微软雅黑"/>
          <w:b/>
          <w:bCs/>
          <w:i w:val="0"/>
          <w:caps w:val="0"/>
          <w:color w:val="333333"/>
          <w:spacing w:val="0"/>
          <w:sz w:val="28"/>
          <w:szCs w:val="28"/>
          <w:shd w:val="clear" w:fill="FFFFFF"/>
          <w:lang w:val="en-US" w:eastAsia="zh-CN"/>
        </w:rPr>
      </w:pPr>
      <w:r>
        <w:rPr>
          <w:rFonts w:hint="eastAsia" w:ascii="微软雅黑" w:hAnsi="微软雅黑" w:eastAsia="微软雅黑" w:cs="微软雅黑"/>
          <w:b/>
          <w:bCs/>
          <w:i w:val="0"/>
          <w:caps w:val="0"/>
          <w:color w:val="333333"/>
          <w:spacing w:val="0"/>
          <w:sz w:val="28"/>
          <w:szCs w:val="28"/>
          <w:shd w:val="clear" w:fill="FFFFFF"/>
          <w:lang w:val="en-US" w:eastAsia="zh-CN"/>
        </w:rPr>
        <w:t>（六）盈利点：</w:t>
      </w:r>
    </w:p>
    <w:p>
      <w:pPr>
        <w:spacing w:line="360" w:lineRule="auto"/>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系统预测：平台自盈</w:t>
      </w:r>
    </w:p>
    <w:p>
      <w:pPr>
        <w:spacing w:line="360" w:lineRule="auto"/>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排流年：平台自盈</w:t>
      </w:r>
    </w:p>
    <w:p>
      <w:pPr>
        <w:spacing w:line="360" w:lineRule="auto"/>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大师预测：平台和大师分成，平台分成20%---让大师多赚一些，帮大师赚钱，就是帮自己赚钱，同时大师可进行线上、线下培训，收取徒弟，徒弟带来客户，平台分提成，实现全民营销，</w:t>
      </w:r>
    </w:p>
    <w:p>
      <w:pPr>
        <w:spacing w:line="360" w:lineRule="auto"/>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文化商品销售：平台自营，利润自收</w:t>
      </w:r>
    </w:p>
    <w:p>
      <w:pPr>
        <w:spacing w:line="360" w:lineRule="auto"/>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成为大师：培训费平台抽成，平台分成50%</w:t>
      </w:r>
    </w:p>
    <w:p>
      <w:pPr>
        <w:spacing w:line="360" w:lineRule="auto"/>
        <w:rPr>
          <w:rFonts w:hint="eastAsia" w:ascii="微软雅黑" w:hAnsi="微软雅黑" w:eastAsia="微软雅黑" w:cs="微软雅黑"/>
          <w:b w:val="0"/>
          <w:i w:val="0"/>
          <w:caps w:val="0"/>
          <w:color w:val="333333"/>
          <w:spacing w:val="0"/>
          <w:sz w:val="28"/>
          <w:szCs w:val="28"/>
          <w:shd w:val="clear" w:fill="FFFFFF"/>
          <w:lang w:val="en-US" w:eastAsia="zh-CN"/>
        </w:rPr>
      </w:pPr>
    </w:p>
    <w:p>
      <w:pPr>
        <w:numPr>
          <w:ilvl w:val="0"/>
          <w:numId w:val="0"/>
        </w:numPr>
        <w:spacing w:line="360" w:lineRule="auto"/>
        <w:ind w:right="0" w:rightChars="0"/>
        <w:rPr>
          <w:rFonts w:hint="eastAsia" w:ascii="微软雅黑" w:hAnsi="微软雅黑" w:eastAsia="微软雅黑" w:cs="微软雅黑"/>
          <w:b/>
          <w:bCs/>
          <w:i w:val="0"/>
          <w:caps w:val="0"/>
          <w:color w:val="333333"/>
          <w:spacing w:val="0"/>
          <w:sz w:val="28"/>
          <w:szCs w:val="28"/>
          <w:shd w:val="clear" w:fill="FFFFFF"/>
          <w:lang w:val="en-US" w:eastAsia="zh-CN"/>
        </w:rPr>
      </w:pPr>
      <w:r>
        <w:rPr>
          <w:rFonts w:hint="eastAsia" w:ascii="微软雅黑" w:hAnsi="微软雅黑" w:eastAsia="微软雅黑" w:cs="微软雅黑"/>
          <w:b/>
          <w:bCs/>
          <w:i w:val="0"/>
          <w:caps w:val="0"/>
          <w:color w:val="333333"/>
          <w:spacing w:val="0"/>
          <w:sz w:val="28"/>
          <w:szCs w:val="28"/>
          <w:shd w:val="clear" w:fill="FFFFFF"/>
          <w:lang w:val="en-US" w:eastAsia="zh-CN"/>
        </w:rPr>
        <w:t>（七）市场运营（通过什么方式来宣传产品，让项目传播出去？）</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eastAsia" w:ascii="微软雅黑" w:hAnsi="微软雅黑" w:eastAsia="微软雅黑" w:cs="微软雅黑"/>
          <w:b w:val="0"/>
          <w:i w:val="0"/>
          <w:caps w:val="0"/>
          <w:color w:val="333333"/>
          <w:spacing w:val="0"/>
          <w:kern w:val="0"/>
          <w:sz w:val="28"/>
          <w:szCs w:val="28"/>
          <w:shd w:val="clear" w:fill="FFFFFF"/>
          <w:lang w:val="en-US" w:eastAsia="zh-CN" w:bidi="zh-CN"/>
        </w:rPr>
      </w:pPr>
      <w:r>
        <w:rPr>
          <w:rFonts w:hint="eastAsia" w:ascii="微软雅黑" w:hAnsi="微软雅黑" w:eastAsia="微软雅黑" w:cs="微软雅黑"/>
          <w:b w:val="0"/>
          <w:i w:val="0"/>
          <w:caps w:val="0"/>
          <w:color w:val="333333"/>
          <w:spacing w:val="0"/>
          <w:sz w:val="28"/>
          <w:szCs w:val="28"/>
          <w:shd w:val="clear" w:fill="FFFFFF"/>
          <w:lang w:val="en-US" w:eastAsia="zh-CN" w:bidi="zh-CN"/>
        </w:rPr>
        <w:t>线下预测从业人员，主要通过师徒和客户的口碑传播，推广方式较为稳定，也有一些不成文的“行业规范”。</w:t>
      </w:r>
    </w:p>
    <w:p>
      <w:pPr>
        <w:spacing w:line="360" w:lineRule="auto"/>
        <w:rPr>
          <w:rFonts w:hint="eastAsia" w:ascii="微软雅黑" w:hAnsi="微软雅黑" w:eastAsia="微软雅黑" w:cs="微软雅黑"/>
          <w:b/>
          <w:bCs/>
          <w:i w:val="0"/>
          <w:caps w:val="0"/>
          <w:color w:val="333333"/>
          <w:spacing w:val="0"/>
          <w:sz w:val="28"/>
          <w:szCs w:val="28"/>
          <w:shd w:val="clear" w:fill="FFFFFF"/>
          <w:lang w:val="en-US" w:eastAsia="zh-CN"/>
        </w:rPr>
      </w:pPr>
      <w:r>
        <w:rPr>
          <w:rFonts w:hint="eastAsia" w:ascii="微软雅黑" w:hAnsi="微软雅黑" w:eastAsia="微软雅黑" w:cs="微软雅黑"/>
          <w:b/>
          <w:bCs/>
          <w:i w:val="0"/>
          <w:caps w:val="0"/>
          <w:color w:val="333333"/>
          <w:spacing w:val="0"/>
          <w:sz w:val="28"/>
          <w:szCs w:val="28"/>
          <w:shd w:val="clear" w:fill="FFFFFF"/>
          <w:lang w:val="en-US" w:eastAsia="zh-CN"/>
        </w:rPr>
        <w:t>推广策略：</w:t>
      </w:r>
    </w:p>
    <w:p>
      <w:pPr>
        <w:numPr>
          <w:ilvl w:val="0"/>
          <w:numId w:val="9"/>
        </w:numPr>
        <w:spacing w:line="360" w:lineRule="auto"/>
        <w:ind w:left="425" w:leftChars="0" w:right="0" w:rightChars="0" w:hanging="425" w:firstLineChars="0"/>
        <w:rPr>
          <w:rFonts w:hint="eastAsia" w:ascii="微软雅黑" w:hAnsi="微软雅黑" w:eastAsia="微软雅黑" w:cs="微软雅黑"/>
          <w:b/>
          <w:bCs/>
          <w:i w:val="0"/>
          <w:caps w:val="0"/>
          <w:color w:val="333333"/>
          <w:spacing w:val="0"/>
          <w:sz w:val="28"/>
          <w:szCs w:val="28"/>
          <w:shd w:val="clear" w:fill="FFFFFF"/>
          <w:lang w:val="en-US" w:eastAsia="zh-CN"/>
        </w:rPr>
      </w:pPr>
      <w:r>
        <w:rPr>
          <w:rFonts w:hint="eastAsia" w:ascii="微软雅黑" w:hAnsi="微软雅黑" w:eastAsia="微软雅黑" w:cs="微软雅黑"/>
          <w:b w:val="0"/>
          <w:bCs w:val="0"/>
          <w:i w:val="0"/>
          <w:caps w:val="0"/>
          <w:color w:val="333333"/>
          <w:spacing w:val="0"/>
          <w:sz w:val="28"/>
          <w:szCs w:val="28"/>
          <w:shd w:val="clear" w:fill="FFFFFF"/>
          <w:lang w:val="en-US" w:eastAsia="zh-CN"/>
        </w:rPr>
        <w:t>推广思路“有所需”是做网络推广的人真心需要深深领悟的一点。预测平台前期采取“有所需”的推广策略，抓住用户的需求G点，满足用户需求，提高传播度。</w:t>
      </w:r>
    </w:p>
    <w:p>
      <w:pPr>
        <w:numPr>
          <w:ilvl w:val="0"/>
          <w:numId w:val="9"/>
        </w:numPr>
        <w:spacing w:line="360" w:lineRule="auto"/>
        <w:ind w:left="425" w:leftChars="0" w:hanging="425" w:firstLineChars="0"/>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营销渠道是一个企业产品是否能很好地传达给目标客户群体的关键，尤其是预测行业，针对差异化公共消费目标市场，正确的营销渠道是很重要的发展途径。预测平台推广采取线上线下双管齐下，迅速占领市场，建立预测平台的科学性，建立品牌知名度。</w:t>
      </w:r>
    </w:p>
    <w:p>
      <w:pPr>
        <w:numPr>
          <w:ilvl w:val="0"/>
          <w:numId w:val="10"/>
        </w:numPr>
        <w:spacing w:line="360" w:lineRule="auto"/>
        <w:ind w:left="420" w:leftChars="0" w:hanging="420" w:firstLineChars="0"/>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线上：以线上南宗神数、易经文化、科学命理等内容推广为主，软性植入，微博、小红书、微信公众号、个人朋友圈、微信群、抖音线上渠道，软性传播建议新增抖音线上平台推广，短视频传播项目信息。</w:t>
      </w:r>
    </w:p>
    <w:p>
      <w:pPr>
        <w:spacing w:line="360" w:lineRule="auto"/>
        <w:ind w:left="280" w:hanging="280" w:hangingChars="100"/>
        <w:rPr>
          <w:rFonts w:hint="default"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 xml:space="preserve">   线上活动造势，营造口碑，提高宣传度，前期可进行实践性预测案例分享，进行宣传。热点话题引发热度，促进转发。前期线上提供免费预测服务，大师免费咨询服务，预测知识专业解答等，树立科学性和权威性，增加客户耐性，为平台打造良好口碑。</w:t>
      </w:r>
    </w:p>
    <w:p>
      <w:pPr>
        <w:numPr>
          <w:ilvl w:val="0"/>
          <w:numId w:val="10"/>
        </w:numPr>
        <w:spacing w:line="360" w:lineRule="auto"/>
        <w:ind w:left="420" w:leftChars="0" w:hanging="420" w:firstLineChars="0"/>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28"/>
          <w:szCs w:val="28"/>
          <w:shd w:val="clear" w:fill="FFFFFF"/>
          <w:lang w:val="en-US" w:eastAsia="zh-CN"/>
        </w:rPr>
        <w:t>线下：现在组织平台大师展开易经讲座、命理讲座等形式，组织企业、个人进行预测知识培训，可以与机构、组织等台进行合作，展开线下引流活动及措施</w:t>
      </w:r>
    </w:p>
    <w:p>
      <w:pPr>
        <w:pStyle w:val="2"/>
        <w:keepNext w:val="0"/>
        <w:keepLines w:val="0"/>
        <w:pageBreakBefore w:val="0"/>
        <w:widowControl w:val="0"/>
        <w:numPr>
          <w:ilvl w:val="0"/>
          <w:numId w:val="0"/>
        </w:numPr>
        <w:kinsoku/>
        <w:wordWrap w:val="0"/>
        <w:overflowPunct/>
        <w:topLinePunct w:val="0"/>
        <w:autoSpaceDE w:val="0"/>
        <w:autoSpaceDN w:val="0"/>
        <w:bidi w:val="0"/>
        <w:adjustRightInd/>
        <w:snapToGrid/>
        <w:spacing w:before="0" w:line="360" w:lineRule="auto"/>
        <w:ind w:leftChars="0" w:right="0" w:rightChars="0"/>
        <w:jc w:val="center"/>
        <w:textAlignment w:val="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36"/>
          <w:szCs w:val="36"/>
          <w:lang w:val="en-US" w:eastAsia="zh-CN"/>
        </w:rPr>
        <w:t>第七章  公司规划</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60" w:lineRule="auto"/>
        <w:ind w:right="0" w:right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（一）团队搭建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eastAsia" w:ascii="微软雅黑" w:hAnsi="微软雅黑" w:eastAsia="微软雅黑" w:cs="微软雅黑"/>
          <w:b w:val="0"/>
          <w:i w:val="0"/>
          <w:caps w:val="0"/>
          <w:color w:val="333333"/>
          <w:spacing w:val="0"/>
          <w:kern w:val="0"/>
          <w:sz w:val="28"/>
          <w:szCs w:val="28"/>
          <w:shd w:val="clear" w:fill="FFFFFF"/>
          <w:lang w:val="en-US" w:eastAsia="zh-CN" w:bidi="zh-CN"/>
        </w:rPr>
      </w:pPr>
      <w:r>
        <w:rPr>
          <w:rFonts w:hint="eastAsia" w:ascii="微软雅黑" w:hAnsi="微软雅黑" w:eastAsia="微软雅黑" w:cs="微软雅黑"/>
          <w:b w:val="0"/>
          <w:i w:val="0"/>
          <w:caps w:val="0"/>
          <w:color w:val="333333"/>
          <w:spacing w:val="0"/>
          <w:kern w:val="0"/>
          <w:sz w:val="28"/>
          <w:szCs w:val="28"/>
          <w:shd w:val="clear" w:fill="FFFFFF"/>
          <w:lang w:val="en-US" w:eastAsia="zh-CN" w:bidi="zh-CN"/>
        </w:rPr>
        <w:t>建立优质的命理服务团队，则是能将预测服务推向更高层次的必要手段。如果预测团队对预测知识不扎实、后续产品开发档次低下等等。但其中经验值得借鉴。那么一个能够合乎未来市场需求的，良性健康的预测服务团队应该如何搭建呢？</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eastAsia" w:ascii="微软雅黑" w:hAnsi="微软雅黑" w:eastAsia="微软雅黑" w:cs="微软雅黑"/>
          <w:b/>
          <w:bCs/>
          <w:i w:val="0"/>
          <w:caps w:val="0"/>
          <w:color w:val="333333"/>
          <w:spacing w:val="0"/>
          <w:kern w:val="0"/>
          <w:sz w:val="28"/>
          <w:szCs w:val="28"/>
          <w:shd w:val="clear" w:fill="FFFFFF"/>
          <w:lang w:val="en-US" w:eastAsia="zh-CN" w:bidi="zh-CN"/>
        </w:rPr>
      </w:pPr>
      <w:r>
        <w:rPr>
          <w:rFonts w:hint="eastAsia" w:ascii="微软雅黑" w:hAnsi="微软雅黑" w:eastAsia="微软雅黑" w:cs="微软雅黑"/>
          <w:b/>
          <w:bCs/>
          <w:i w:val="0"/>
          <w:caps w:val="0"/>
          <w:color w:val="333333"/>
          <w:spacing w:val="0"/>
          <w:kern w:val="0"/>
          <w:sz w:val="28"/>
          <w:szCs w:val="28"/>
          <w:shd w:val="clear" w:fill="FFFFFF"/>
          <w:lang w:val="en-US" w:eastAsia="zh-CN" w:bidi="zh-CN"/>
        </w:rPr>
        <w:t>预测服务团队搭建：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eastAsia" w:ascii="微软雅黑" w:hAnsi="微软雅黑" w:eastAsia="微软雅黑" w:cs="微软雅黑"/>
          <w:b w:val="0"/>
          <w:i w:val="0"/>
          <w:caps w:val="0"/>
          <w:color w:val="333333"/>
          <w:spacing w:val="0"/>
          <w:kern w:val="0"/>
          <w:sz w:val="28"/>
          <w:szCs w:val="28"/>
          <w:shd w:val="clear" w:fill="FFFFFF"/>
          <w:lang w:val="en-US" w:eastAsia="zh-CN" w:bidi="zh-CN"/>
        </w:rPr>
      </w:pPr>
      <w:r>
        <w:rPr>
          <w:rFonts w:hint="eastAsia" w:ascii="微软雅黑" w:hAnsi="微软雅黑" w:eastAsia="微软雅黑" w:cs="微软雅黑"/>
          <w:b/>
          <w:bCs/>
          <w:i w:val="0"/>
          <w:caps w:val="0"/>
          <w:color w:val="333333"/>
          <w:spacing w:val="0"/>
          <w:kern w:val="0"/>
          <w:sz w:val="28"/>
          <w:szCs w:val="28"/>
          <w:shd w:val="clear" w:fill="FFFFFF"/>
          <w:lang w:val="en-US" w:eastAsia="zh-CN" w:bidi="zh-CN"/>
        </w:rPr>
        <w:t>第一，这个团队需要有一个强力的负责人，即创始人。</w:t>
      </w:r>
      <w:r>
        <w:rPr>
          <w:rFonts w:hint="eastAsia" w:ascii="微软雅黑" w:hAnsi="微软雅黑" w:eastAsia="微软雅黑" w:cs="微软雅黑"/>
          <w:b w:val="0"/>
          <w:i w:val="0"/>
          <w:caps w:val="0"/>
          <w:color w:val="333333"/>
          <w:spacing w:val="0"/>
          <w:kern w:val="0"/>
          <w:sz w:val="28"/>
          <w:szCs w:val="28"/>
          <w:shd w:val="clear" w:fill="FFFFFF"/>
          <w:lang w:val="en-US" w:eastAsia="zh-CN" w:bidi="zh-CN"/>
        </w:rPr>
        <w:t>对于命理技术和命理行业有着充分的了解，能够判断出命理分析师的优劣。这对于塑造长期的品牌效应至关重要。同时负责人要对政策和市场具有相当高的敏感度。一方面，能够判断出政策信息和市场走向，给团队指明发展方向，避免触及法律和政策的红线。同时，能够让命理分析师充分理解客户需求，预测以外，不进行不必要的“附加”服务。也能够引导命理分析师如何真正地传达一种命格所反映的命运内涵，使他们成为符合时代要求的命理分析师，而不是仅仅做一个“有声书”或是“复读机”。</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eastAsia" w:ascii="微软雅黑" w:hAnsi="微软雅黑" w:eastAsia="微软雅黑" w:cs="微软雅黑"/>
          <w:b w:val="0"/>
          <w:i w:val="0"/>
          <w:caps w:val="0"/>
          <w:color w:val="333333"/>
          <w:spacing w:val="0"/>
          <w:kern w:val="0"/>
          <w:sz w:val="28"/>
          <w:szCs w:val="28"/>
          <w:shd w:val="clear" w:fill="FFFFFF"/>
          <w:lang w:val="en-US" w:eastAsia="zh-CN" w:bidi="zh-CN"/>
        </w:rPr>
      </w:pPr>
      <w:r>
        <w:rPr>
          <w:rFonts w:hint="eastAsia" w:ascii="微软雅黑" w:hAnsi="微软雅黑" w:eastAsia="微软雅黑" w:cs="微软雅黑"/>
          <w:b/>
          <w:bCs/>
          <w:i w:val="0"/>
          <w:caps w:val="0"/>
          <w:color w:val="333333"/>
          <w:spacing w:val="0"/>
          <w:kern w:val="0"/>
          <w:sz w:val="28"/>
          <w:szCs w:val="28"/>
          <w:shd w:val="clear" w:fill="FFFFFF"/>
          <w:lang w:val="en-US" w:eastAsia="zh-CN" w:bidi="zh-CN"/>
        </w:rPr>
        <w:t>第二，一个优秀的命理服务团队，应该是以命理业务为核心的复合型团队。</w:t>
      </w:r>
      <w:r>
        <w:rPr>
          <w:rFonts w:hint="eastAsia" w:ascii="微软雅黑" w:hAnsi="微软雅黑" w:eastAsia="微软雅黑" w:cs="微软雅黑"/>
          <w:b w:val="0"/>
          <w:i w:val="0"/>
          <w:caps w:val="0"/>
          <w:color w:val="333333"/>
          <w:spacing w:val="0"/>
          <w:kern w:val="0"/>
          <w:sz w:val="28"/>
          <w:szCs w:val="28"/>
          <w:shd w:val="clear" w:fill="FFFFFF"/>
          <w:lang w:val="en-US" w:eastAsia="zh-CN" w:bidi="zh-CN"/>
        </w:rPr>
        <w:t>包括但不限于中医、公关、运营、信息安全和艺术等方面的人才。</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eastAsia" w:ascii="微软雅黑" w:hAnsi="微软雅黑" w:eastAsia="微软雅黑" w:cs="微软雅黑"/>
          <w:b w:val="0"/>
          <w:i w:val="0"/>
          <w:caps w:val="0"/>
          <w:color w:val="333333"/>
          <w:spacing w:val="0"/>
          <w:kern w:val="0"/>
          <w:sz w:val="28"/>
          <w:szCs w:val="28"/>
          <w:shd w:val="clear" w:fill="FFFFFF"/>
          <w:lang w:val="en-US" w:eastAsia="zh-CN" w:bidi="zh-CN"/>
        </w:rPr>
      </w:pPr>
      <w:r>
        <w:rPr>
          <w:rFonts w:hint="eastAsia" w:ascii="微软雅黑" w:hAnsi="微软雅黑" w:eastAsia="微软雅黑" w:cs="微软雅黑"/>
          <w:b w:val="0"/>
          <w:i w:val="0"/>
          <w:caps w:val="0"/>
          <w:color w:val="333333"/>
          <w:spacing w:val="0"/>
          <w:kern w:val="0"/>
          <w:sz w:val="28"/>
          <w:szCs w:val="28"/>
          <w:shd w:val="clear" w:fill="FFFFFF"/>
          <w:lang w:val="en-US" w:eastAsia="zh-CN" w:bidi="zh-CN"/>
        </w:rPr>
        <w:t>首先是心理咨询方面，当代中国人开始关注心理健康。中国人对于健康的理解和过去几十年中医的发展一同走过了许多弯路。现代人面临着更多的生活、工作等来自社的压力，造成精神高度集中，造成了心理压力，许多人开始注重寻求心理咨询，心理咨询也开始成为人们的需求，命理与心理咨询的结合，在人们的心理建设方面将会产生巨大的效果。通过命理分析出一个人的人生际遇，帮助客户减轻心理压力，更好地调整一个人的身心状态。</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eastAsia" w:ascii="微软雅黑" w:hAnsi="微软雅黑" w:eastAsia="微软雅黑" w:cs="微软雅黑"/>
          <w:b w:val="0"/>
          <w:i w:val="0"/>
          <w:caps w:val="0"/>
          <w:color w:val="333333"/>
          <w:spacing w:val="0"/>
          <w:kern w:val="0"/>
          <w:sz w:val="28"/>
          <w:szCs w:val="28"/>
          <w:shd w:val="clear" w:fill="FFFFFF"/>
          <w:lang w:val="en-US" w:eastAsia="zh-CN" w:bidi="zh-CN"/>
        </w:rPr>
      </w:pPr>
      <w:r>
        <w:rPr>
          <w:rFonts w:hint="eastAsia" w:ascii="微软雅黑" w:hAnsi="微软雅黑" w:eastAsia="微软雅黑" w:cs="微软雅黑"/>
          <w:b w:val="0"/>
          <w:i w:val="0"/>
          <w:caps w:val="0"/>
          <w:color w:val="333333"/>
          <w:spacing w:val="0"/>
          <w:kern w:val="0"/>
          <w:sz w:val="28"/>
          <w:szCs w:val="28"/>
          <w:shd w:val="clear" w:fill="FFFFFF"/>
          <w:lang w:val="en-US" w:eastAsia="zh-CN" w:bidi="zh-CN"/>
        </w:rPr>
        <w:t>其次是公关、运营和信息安全方面。当下预测行业对于客户的信息缺乏保密意识，很多从业者为了炫耀自己水平高超，不惜以泄露客户信息和隐私为代价。在与客户的后续交流上也缺乏专业的训练，这也是导致纠纷的一个重要原因。因此一个未来的命理服务团队，将会有专业的公关、运营及信息安全人员。负责根据客户的实际需求，来协调命理服务方式，确保客户得到满意的指导和服务。同时在宣传方面，能够做到手段上的多样性，行为上的合法性，又能够确保客户的信息安全不被泄露，满足客户对于自身理性、独立、自由的形象的基本认知。</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eastAsia" w:ascii="微软雅黑" w:hAnsi="微软雅黑" w:eastAsia="微软雅黑" w:cs="微软雅黑"/>
          <w:b w:val="0"/>
          <w:i w:val="0"/>
          <w:caps w:val="0"/>
          <w:color w:val="333333"/>
          <w:spacing w:val="0"/>
          <w:kern w:val="0"/>
          <w:sz w:val="28"/>
          <w:szCs w:val="28"/>
          <w:shd w:val="clear" w:fill="FFFFFF"/>
          <w:lang w:val="en-US" w:eastAsia="zh-CN" w:bidi="zh-CN"/>
        </w:rPr>
      </w:pPr>
      <w:r>
        <w:rPr>
          <w:rFonts w:hint="eastAsia" w:ascii="微软雅黑" w:hAnsi="微软雅黑" w:eastAsia="微软雅黑" w:cs="微软雅黑"/>
          <w:b w:val="0"/>
          <w:i w:val="0"/>
          <w:caps w:val="0"/>
          <w:color w:val="333333"/>
          <w:spacing w:val="0"/>
          <w:kern w:val="0"/>
          <w:sz w:val="28"/>
          <w:szCs w:val="28"/>
          <w:shd w:val="clear" w:fill="FFFFFF"/>
          <w:lang w:val="en-US" w:eastAsia="zh-CN" w:bidi="zh-CN"/>
        </w:rPr>
        <w:t>此外，艺术等领域的专业人才的加入或合作。有助于命理服务的多元发展。现在有许多与命理相关的“文创”产品和预测摆件应运而生。但他们往往缺乏设计感和创新感，与周围环境格格不入。所谓的设计，不过就是将古书上的图案原封不动地照搬出来。或者始终在廉价的所谓“中国风”中打转，没有进行深入研究和开发。这些都是值得去关注的。</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eastAsia" w:ascii="微软雅黑" w:hAnsi="微软雅黑" w:eastAsia="微软雅黑" w:cs="微软雅黑"/>
          <w:b w:val="0"/>
          <w:i w:val="0"/>
          <w:caps w:val="0"/>
          <w:color w:val="333333"/>
          <w:spacing w:val="0"/>
          <w:kern w:val="0"/>
          <w:sz w:val="28"/>
          <w:szCs w:val="28"/>
          <w:shd w:val="clear" w:fill="FFFFFF"/>
          <w:lang w:val="en-US" w:eastAsia="zh-CN" w:bidi="zh-CN"/>
        </w:rPr>
      </w:pPr>
      <w:r>
        <w:rPr>
          <w:rFonts w:hint="eastAsia" w:ascii="微软雅黑" w:hAnsi="微软雅黑" w:eastAsia="微软雅黑" w:cs="微软雅黑"/>
          <w:b/>
          <w:bCs/>
          <w:i w:val="0"/>
          <w:caps w:val="0"/>
          <w:color w:val="333333"/>
          <w:spacing w:val="0"/>
          <w:kern w:val="0"/>
          <w:sz w:val="28"/>
          <w:szCs w:val="28"/>
          <w:shd w:val="clear" w:fill="FFFFFF"/>
          <w:lang w:val="en-US" w:eastAsia="zh-CN" w:bidi="zh-CN"/>
        </w:rPr>
        <w:t>第三，未来的预测服务团队，需要具备研发及模型建构能力，进而建立起命理资料库，成为一种另类的智库</w:t>
      </w:r>
      <w:r>
        <w:rPr>
          <w:rFonts w:hint="eastAsia" w:ascii="微软雅黑" w:hAnsi="微软雅黑" w:eastAsia="微软雅黑" w:cs="微软雅黑"/>
          <w:b w:val="0"/>
          <w:i w:val="0"/>
          <w:caps w:val="0"/>
          <w:color w:val="333333"/>
          <w:spacing w:val="0"/>
          <w:kern w:val="0"/>
          <w:sz w:val="28"/>
          <w:szCs w:val="28"/>
          <w:shd w:val="clear" w:fill="FFFFFF"/>
          <w:lang w:val="en-US" w:eastAsia="zh-CN" w:bidi="zh-CN"/>
        </w:rPr>
        <w:t>。前文提到，“星座”已经成为了一个被广泛应用的分类方式。但命理中有更多的分类方式尚未被深度挖掘。比如南宗数理预测方式，能够更为精确地定位一个人的基本类型，并以此来分析“同象不同质，同质不同象”的问题，建立对于大众行为的全新理解和预测机制。以此为基础，与金融、保险、婚恋、创业指导等领域合作，创造价值。始于客户，终于客户，协同才能成为赢家。</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eastAsia" w:ascii="微软雅黑" w:hAnsi="微软雅黑" w:eastAsia="微软雅黑" w:cs="微软雅黑"/>
          <w:b w:val="0"/>
          <w:i w:val="0"/>
          <w:caps w:val="0"/>
          <w:color w:val="333333"/>
          <w:spacing w:val="0"/>
          <w:kern w:val="0"/>
          <w:sz w:val="28"/>
          <w:szCs w:val="28"/>
          <w:shd w:val="clear" w:fill="FFFFFF"/>
          <w:lang w:val="en-US" w:eastAsia="zh-CN" w:bidi="zh-CN"/>
        </w:rPr>
      </w:pPr>
      <w:r>
        <w:rPr>
          <w:rFonts w:hint="eastAsia" w:ascii="微软雅黑" w:hAnsi="微软雅黑" w:eastAsia="微软雅黑" w:cs="微软雅黑"/>
          <w:b/>
          <w:bCs/>
          <w:i w:val="0"/>
          <w:caps w:val="0"/>
          <w:color w:val="333333"/>
          <w:spacing w:val="0"/>
          <w:kern w:val="0"/>
          <w:sz w:val="28"/>
          <w:szCs w:val="28"/>
          <w:shd w:val="clear" w:fill="FFFFFF"/>
          <w:lang w:val="en-US" w:eastAsia="zh-CN" w:bidi="zh-CN"/>
        </w:rPr>
        <w:t>第四，未来命预测务团队所能够提供给客户与社会的，不仅仅是生命轨迹的预测，而是能够指导未来生活的，可以不断进化的思想。</w:t>
      </w:r>
      <w:r>
        <w:rPr>
          <w:rFonts w:hint="eastAsia" w:ascii="微软雅黑" w:hAnsi="微软雅黑" w:eastAsia="微软雅黑" w:cs="微软雅黑"/>
          <w:b w:val="0"/>
          <w:i w:val="0"/>
          <w:caps w:val="0"/>
          <w:color w:val="333333"/>
          <w:spacing w:val="0"/>
          <w:kern w:val="0"/>
          <w:sz w:val="28"/>
          <w:szCs w:val="28"/>
          <w:shd w:val="clear" w:fill="FFFFFF"/>
          <w:lang w:val="en-US" w:eastAsia="zh-CN" w:bidi="zh-CN"/>
        </w:rPr>
        <w:t>只有这样，命理分析才能够真正转化成可以付费，值得付费的知识。命理分析，不在于说服客户，而在于重塑客户的认知。在影响客户的同时，为客户创造价值。尤其是在“传统文化”越来越被重视的时代，大多数领域还停留在表面现象中，将其形式化，脸谱化。将喝茶、打拳、书法、古琴等等粗暴僵硬地等同于传统文化及其所代表的生活方式。然而时间总是在奔向未来，人类也不可能完全地复归传统。所以真正能够复兴的，只能是能够人们更好面对未来，面对生活的思想。而命理服务，本身就需要深厚的思想支撑。藉由对人生际遇的剖析，来传达深刻的思想与哲学，是一个最为便捷的途径。</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40" w:lineRule="auto"/>
        <w:ind w:right="0" w:righ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1、公司团队创始人：1名；</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40" w:lineRule="auto"/>
        <w:ind w:right="0" w:righ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2、技术研发费用：</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40" w:lineRule="auto"/>
        <w:ind w:right="0" w:righ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 xml:space="preserve">产品经理1名、架构师1名、高级工程师3名、手机端APP开发2名、测试工程师1名、美工1名、网络工程师1名；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40" w:lineRule="auto"/>
        <w:ind w:right="0" w:righ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技术研发人员小计10名；</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40" w:lineRule="auto"/>
        <w:ind w:right="0" w:righ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 xml:space="preserve">3、运营费用：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40" w:lineRule="auto"/>
        <w:ind w:right="0" w:righ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 xml:space="preserve">运营主管1名、线上推广人员2名、运营客服3名；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40" w:lineRule="auto"/>
        <w:ind w:right="0" w:righ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运营人员小计6名；</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40" w:lineRule="auto"/>
        <w:ind w:right="0" w:righ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4、综合行政人员：1名； 会计1名（兼职）；</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40" w:lineRule="auto"/>
        <w:ind w:right="0" w:righ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 xml:space="preserve">5、法务： 平台法律顾问（给分配股权的方式合作，不做现金合作）。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40" w:lineRule="auto"/>
        <w:ind w:right="0" w:right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团队核心人物介绍：</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40" w:lineRule="auto"/>
        <w:ind w:right="0" w:righ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创始人：张会涛</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60" w:lineRule="auto"/>
        <w:ind w:right="0" w:righ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在电信及互联网行业拥有逾二十年的开发经验和团队管理经验，石家庄互联网行业领军人物。自幼喜爱中国传统文化，对佛学、道学均有深入研究。其外祖父为清末秀才，颇精儒学，以教学为生，其母在外祖父教育影响下，亦通读儒家四书，并常阅读佛、道教经典书籍。在易学方面主要研读易经、阴阳系统论、人体生物节律学等。可能是天意注定，偶然机会有缘结识南宗传承大师，一见如故。缘分使然，欣然受命传承南宗神数。</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40" w:lineRule="auto"/>
        <w:ind w:right="0" w:righ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研发总监：陈少稳</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40" w:lineRule="auto"/>
        <w:ind w:right="0" w:righ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10年产品工作经历，对产品体验和优化有独到的见解。本科就读于河北师范大学大学信息管理与信息系统专业，硕士就读于西安交大的国际商务专业，自由热爱传统文化，对神学预测有浓厚的兴趣。</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40" w:lineRule="auto"/>
        <w:ind w:right="0" w:righ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运营总监：</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40" w:lineRule="auto"/>
        <w:ind w:right="0" w:righ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12年互联网从业经验。曾在4A广告公司奥美、省广担任策划经理，在上市互联网公司服务任运营经理，操盘运营过多个公众号、微博号、抖音号，对资源整合和产品推广具有资深经验。XXXX</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40" w:lineRule="auto"/>
        <w:ind w:right="0" w:righ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南宗传承人：贺老师</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40" w:lineRule="auto"/>
        <w:ind w:right="0" w:righ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南宗神数传承弟子，掌握南宗神数核心算法。</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40" w:lineRule="auto"/>
        <w:ind w:right="0" w:righ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平台法律顾问：</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40" w:lineRule="auto"/>
        <w:ind w:right="0" w:righ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河北工业大学研究生，十余年行业经验。拥有PMP、XXX 等多项证书。在某公司任中层管理，现任某公司COO。</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360" w:lineRule="auto"/>
        <w:ind w:right="0" w:rightChars="0"/>
        <w:jc w:val="left"/>
        <w:rPr>
          <w:rFonts w:hint="eastAsia" w:ascii="微软雅黑" w:hAnsi="微软雅黑" w:eastAsia="微软雅黑" w:cs="微软雅黑"/>
          <w:sz w:val="28"/>
          <w:szCs w:val="28"/>
        </w:rPr>
      </w:pPr>
      <w:r>
        <w:rPr>
          <w:rFonts w:hint="eastAsia" w:ascii="微软雅黑" w:hAnsi="微软雅黑" w:eastAsia="微软雅黑" w:cs="微软雅黑"/>
          <w:b/>
          <w:bCs/>
          <w:i w:val="0"/>
          <w:caps w:val="0"/>
          <w:color w:val="333333"/>
          <w:spacing w:val="0"/>
          <w:sz w:val="28"/>
          <w:szCs w:val="28"/>
          <w:shd w:val="clear" w:fill="FFFFFF"/>
          <w:lang w:val="en-US" w:eastAsia="zh-CN"/>
        </w:rPr>
        <w:t>（二）发展规划</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240" w:lineRule="auto"/>
        <w:ind w:right="0" w:righ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eastAsia="zh-CN"/>
        </w:rPr>
        <w:t>第一年：启动研发，前</w:t>
      </w:r>
      <w:r>
        <w:rPr>
          <w:rFonts w:hint="eastAsia" w:ascii="微软雅黑" w:hAnsi="微软雅黑" w:eastAsia="微软雅黑" w:cs="微软雅黑"/>
          <w:sz w:val="28"/>
          <w:szCs w:val="28"/>
          <w:lang w:val="en-US" w:eastAsia="zh-CN"/>
        </w:rPr>
        <w:t>6个月进行</w:t>
      </w:r>
      <w:r>
        <w:rPr>
          <w:rFonts w:hint="eastAsia" w:ascii="微软雅黑" w:hAnsi="微软雅黑" w:eastAsia="微软雅黑" w:cs="微软雅黑"/>
          <w:sz w:val="28"/>
          <w:szCs w:val="28"/>
          <w:lang w:eastAsia="zh-CN"/>
        </w:rPr>
        <w:t>平台研发</w:t>
      </w:r>
      <w:r>
        <w:rPr>
          <w:rFonts w:hint="eastAsia" w:ascii="微软雅黑" w:hAnsi="微软雅黑" w:eastAsia="微软雅黑" w:cs="微软雅黑"/>
          <w:sz w:val="28"/>
          <w:szCs w:val="28"/>
          <w:lang w:val="en-US" w:eastAsia="zh-CN"/>
        </w:rPr>
        <w:t>，半年后1.0版本上线，后6个月进行推广运营，运营团队一天推广100名用户，6个月平均用户可达到1.8万。</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240" w:lineRule="auto"/>
        <w:ind w:right="0" w:righ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第二年：预测平台品牌推广发展，建立完善的市场营销体制与规模，运营团队以一天100名用户的推广速度，完成至5.4万的用户目标</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240" w:lineRule="auto"/>
        <w:ind w:right="0" w:rightChars="0"/>
        <w:jc w:val="left"/>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第三年：继续提升品牌知名度，提供更加完善的预测服务（预测产品、预测知识等）增加合作渠道及业务范围的扩展，目标用户达到9万人。</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240" w:lineRule="auto"/>
        <w:ind w:right="0" w:rightChars="0"/>
        <w:jc w:val="lef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第四年：线上平台成熟后，发展线下实体店，卖相关产品和培训</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240" w:lineRule="auto"/>
        <w:ind w:right="0" w:rightChars="0"/>
        <w:jc w:val="lef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第五年：培训学校等成立，招收学员，并进行跨界合作</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360" w:lineRule="auto"/>
        <w:ind w:leftChars="0" w:right="0" w:rightChars="0"/>
        <w:jc w:val="left"/>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（三）财务预测</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240" w:lineRule="auto"/>
        <w:ind w:leftChars="0" w:right="0" w:righ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1、线上财务预测：</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240" w:lineRule="auto"/>
        <w:ind w:leftChars="0" w:right="0" w:righ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半年的运营期，预估运营团队一天推广100名使用用户， 预计6个月的时间，平台用户数达到180天*100人=18000名使用用户。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240" w:lineRule="auto"/>
        <w:ind w:leftChars="0" w:right="0" w:righ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每个用户使用的客单价按最低200元计算，18000*200=360万。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240" w:lineRule="auto"/>
        <w:ind w:leftChars="0" w:right="0" w:righ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投资230万，预计第一年可以产生360万-230万=130万的纯利润，第一年不分红做为下一年的运营资金。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240" w:lineRule="auto"/>
        <w:ind w:leftChars="0" w:right="0" w:righ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随着平台的发展和壮大， 第2年最低预估可以有100人*360天=36000+18000=54000人。 年营业收入可以达到54000*200=1080万。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240" w:lineRule="auto"/>
        <w:ind w:leftChars="0" w:right="0" w:righ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第二年纯利润1080万-230万=850万。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240" w:lineRule="auto"/>
        <w:ind w:leftChars="0" w:right="0" w:righ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第三年纯利润54000人+36000人=90000人*200=1800万-230万=1570万。</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240" w:lineRule="auto"/>
        <w:ind w:leftChars="0" w:right="0" w:righ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2、线下财务预测：</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240" w:lineRule="auto"/>
        <w:ind w:leftChars="0" w:right="0" w:righ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随着线上平台进入正轨，的二年开始招募城市合伙人</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240" w:lineRule="auto"/>
        <w:ind w:leftChars="0" w:right="0" w:righ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二年开始招募城市合伙人：城市合伙人需缴纳入伙费（5万元）、品牌保证金（10万元，可退）、每年的平台管理费用（1万元，可退），公司提供资源（团队、资金），公司输出标准化流程（管理、产品），双方建立关系后，共同经营品牌，公司与合伙人按协议（2:8）进行收益分红。</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240" w:lineRule="auto"/>
        <w:ind w:leftChars="0" w:right="0" w:righ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第二年：（每一个合伙人收入）5万+10万+1万=16万，16万*5家=90万</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240" w:lineRule="auto"/>
        <w:ind w:leftChars="0" w:right="0" w:righ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店铺分红收入：500万*20%=100万</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240" w:lineRule="auto"/>
        <w:ind w:leftChars="0" w:right="0" w:righ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第二年总计收入：190万</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240" w:lineRule="auto"/>
        <w:ind w:leftChars="0" w:right="0" w:righ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第三年：（每一个合伙人收入）5万+10万+1万=16万，16万*10家=160万</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240" w:lineRule="auto"/>
        <w:ind w:leftChars="0" w:right="0" w:righ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店铺分红收入：1000万*20%=200万</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240" w:lineRule="auto"/>
        <w:ind w:leftChars="0" w:right="0" w:righ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第三年总计收入：360万</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360" w:lineRule="auto"/>
        <w:ind w:leftChars="0" w:right="0" w:rightChars="0"/>
        <w:jc w:val="left"/>
        <w:rPr>
          <w:rFonts w:hint="eastAsia" w:ascii="微软雅黑" w:hAnsi="微软雅黑" w:eastAsia="微软雅黑" w:cs="微软雅黑"/>
          <w:b/>
          <w:bCs/>
          <w:color w:val="000000"/>
          <w:spacing w:val="0"/>
          <w:w w:val="100"/>
          <w:position w:val="0"/>
          <w:sz w:val="24"/>
          <w:szCs w:val="24"/>
          <w:u w:val="none"/>
          <w:shd w:val="clear" w:color="auto" w:fill="auto"/>
          <w:lang w:val="en-US" w:eastAsia="zh-CN" w:bidi="zh-TW"/>
        </w:rPr>
      </w:pPr>
      <w:r>
        <w:rPr>
          <w:rFonts w:hint="eastAsia" w:ascii="微软雅黑" w:hAnsi="微软雅黑" w:eastAsia="微软雅黑" w:cs="微软雅黑"/>
          <w:b/>
          <w:bCs/>
          <w:sz w:val="28"/>
          <w:szCs w:val="28"/>
          <w:lang w:val="en-US" w:eastAsia="zh-CN"/>
        </w:rPr>
        <w:t>（四）风险控制</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360" w:lineRule="auto"/>
        <w:ind w:leftChars="0" w:right="0" w:rightChars="0"/>
        <w:jc w:val="left"/>
        <w:rPr>
          <w:rFonts w:hint="eastAsia" w:ascii="微软雅黑" w:hAnsi="微软雅黑" w:eastAsia="微软雅黑" w:cs="微软雅黑"/>
          <w:sz w:val="28"/>
          <w:szCs w:val="28"/>
          <w:lang w:val="zh-TW" w:eastAsia="zh-CN"/>
        </w:rPr>
      </w:pPr>
      <w:r>
        <w:rPr>
          <w:rFonts w:hint="eastAsia" w:ascii="微软雅黑" w:hAnsi="微软雅黑" w:eastAsia="微软雅黑" w:cs="微软雅黑"/>
          <w:sz w:val="28"/>
          <w:szCs w:val="28"/>
          <w:lang w:val="en-US" w:eastAsia="zh-CN"/>
        </w:rPr>
        <w:t>1、</w:t>
      </w:r>
      <w:r>
        <w:rPr>
          <w:rFonts w:hint="eastAsia" w:ascii="微软雅黑" w:hAnsi="微软雅黑" w:eastAsia="微软雅黑" w:cs="微软雅黑"/>
          <w:sz w:val="28"/>
          <w:szCs w:val="28"/>
          <w:lang w:val="zh-TW" w:eastAsia="zh-CN"/>
        </w:rPr>
        <w:t>外部风险</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360" w:lineRule="auto"/>
        <w:ind w:leftChars="0" w:right="0" w:rightChars="0"/>
        <w:jc w:val="left"/>
        <w:rPr>
          <w:rFonts w:hint="eastAsia" w:ascii="微软雅黑" w:hAnsi="微软雅黑" w:eastAsia="微软雅黑" w:cs="微软雅黑"/>
          <w:sz w:val="28"/>
          <w:szCs w:val="28"/>
          <w:lang w:val="zh-TW" w:eastAsia="zh-CN"/>
        </w:rPr>
      </w:pPr>
      <w:r>
        <w:rPr>
          <w:rFonts w:hint="eastAsia" w:ascii="微软雅黑" w:hAnsi="微软雅黑" w:eastAsia="微软雅黑" w:cs="微软雅黑"/>
          <w:sz w:val="28"/>
          <w:szCs w:val="28"/>
          <w:lang w:val="zh-TW" w:eastAsia="zh-CN"/>
        </w:rPr>
        <w:t>有限的资金资源。建立一个公司所需资金巨大，同时也需要维持它运转的资金。一旦资金资源不足，无法按照预定计划到位，那么公司将无法运转建设。所以在资金管理方而务必警惕。某些主要设备价格的不确定性。</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360" w:lineRule="auto"/>
        <w:ind w:leftChars="0" w:right="0" w:rightChars="0"/>
        <w:jc w:val="left"/>
        <w:rPr>
          <w:rFonts w:hint="eastAsia" w:ascii="微软雅黑" w:hAnsi="微软雅黑" w:eastAsia="微软雅黑" w:cs="微软雅黑"/>
          <w:sz w:val="28"/>
          <w:szCs w:val="28"/>
          <w:lang w:val="zh-TW" w:eastAsia="zh-CN"/>
        </w:rPr>
      </w:pPr>
      <w:r>
        <w:rPr>
          <w:rFonts w:hint="eastAsia" w:ascii="微软雅黑" w:hAnsi="微软雅黑" w:eastAsia="微软雅黑" w:cs="微软雅黑"/>
          <w:sz w:val="28"/>
          <w:szCs w:val="28"/>
          <w:lang w:val="en-US" w:eastAsia="zh-CN"/>
        </w:rPr>
        <w:t>2、</w:t>
      </w:r>
      <w:r>
        <w:rPr>
          <w:rFonts w:hint="eastAsia" w:ascii="微软雅黑" w:hAnsi="微软雅黑" w:eastAsia="微软雅黑" w:cs="微软雅黑"/>
          <w:sz w:val="28"/>
          <w:szCs w:val="28"/>
          <w:lang w:val="zh-TW" w:eastAsia="zh-CN"/>
        </w:rPr>
        <w:t>市场风险</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360" w:lineRule="auto"/>
        <w:ind w:leftChars="0" w:right="0" w:righ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zh-TW" w:eastAsia="zh-CN"/>
        </w:rPr>
        <w:t>市场的变化。激烈竞争所带来的后果就是市场的高度细分，人们对科学预测的需求正在取代传统算命成为市场的主流。而对星座、占卜、等高度分化的市场，真正的预测平台越来越难做了，而对企业而言，则是预测平台与消费者沟通方面的作用降低了。随着新科技不断涌现，线上</w:t>
      </w:r>
      <w:r>
        <w:rPr>
          <w:rFonts w:hint="eastAsia" w:ascii="微软雅黑" w:hAnsi="微软雅黑" w:eastAsia="微软雅黑" w:cs="微软雅黑"/>
          <w:sz w:val="28"/>
          <w:szCs w:val="28"/>
          <w:lang w:val="en-US" w:eastAsia="zh-CN"/>
        </w:rPr>
        <w:t>APP预测已经逐步取代线下实际的现场预测。</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360" w:lineRule="auto"/>
        <w:ind w:leftChars="0" w:right="0" w:rightChars="0"/>
        <w:jc w:val="left"/>
        <w:rPr>
          <w:rFonts w:hint="eastAsia" w:ascii="微软雅黑" w:hAnsi="微软雅黑" w:eastAsia="微软雅黑" w:cs="微软雅黑"/>
          <w:sz w:val="28"/>
          <w:szCs w:val="28"/>
          <w:lang w:val="zh-TW" w:eastAsia="zh-CN"/>
        </w:rPr>
      </w:pPr>
      <w:r>
        <w:rPr>
          <w:rFonts w:hint="eastAsia" w:ascii="微软雅黑" w:hAnsi="微软雅黑" w:eastAsia="微软雅黑" w:cs="微软雅黑"/>
          <w:sz w:val="28"/>
          <w:szCs w:val="28"/>
          <w:lang w:val="zh-TW" w:eastAsia="zh-CN"/>
        </w:rPr>
        <w:t>市场的不确定性，一开始，目标客户可能还存在信任与习惯的障碍，因而要让目标客户在短期内接受并委托预测平台为之服务，困难还是比较大的。</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360" w:lineRule="auto"/>
        <w:ind w:leftChars="0" w:right="0" w:rightChars="0"/>
        <w:jc w:val="left"/>
        <w:rPr>
          <w:rFonts w:hint="eastAsia" w:ascii="微软雅黑" w:hAnsi="微软雅黑" w:eastAsia="微软雅黑" w:cs="微软雅黑"/>
          <w:sz w:val="28"/>
          <w:szCs w:val="28"/>
          <w:lang w:val="zh-TW" w:eastAsia="zh-CN"/>
        </w:rPr>
      </w:pPr>
      <w:r>
        <w:rPr>
          <w:rFonts w:hint="eastAsia" w:ascii="微软雅黑" w:hAnsi="微软雅黑" w:eastAsia="微软雅黑" w:cs="微软雅黑"/>
          <w:sz w:val="28"/>
          <w:szCs w:val="28"/>
          <w:lang w:val="en-US" w:eastAsia="zh-CN"/>
        </w:rPr>
        <w:t>3、</w:t>
      </w:r>
      <w:r>
        <w:rPr>
          <w:rFonts w:hint="eastAsia" w:ascii="微软雅黑" w:hAnsi="微软雅黑" w:eastAsia="微软雅黑" w:cs="微软雅黑"/>
          <w:sz w:val="28"/>
          <w:szCs w:val="28"/>
          <w:lang w:val="zh-TW" w:eastAsia="zh-CN"/>
        </w:rPr>
        <w:t>退出机制</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360" w:lineRule="auto"/>
        <w:ind w:leftChars="0" w:right="0" w:righ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zh-TW" w:eastAsia="zh-CN"/>
        </w:rPr>
        <w:t>如果遇到风险太多，不适合继续经营时候，可以采取退出机制，将损失降到最低，</w:t>
      </w:r>
      <w:r>
        <w:rPr>
          <w:rFonts w:hint="eastAsia" w:ascii="微软雅黑" w:hAnsi="微软雅黑" w:eastAsia="微软雅黑" w:cs="微软雅黑"/>
          <w:sz w:val="28"/>
          <w:szCs w:val="28"/>
          <w:lang w:val="en-US" w:eastAsia="zh-CN"/>
        </w:rPr>
        <w:t>接受其他大型公司的合并，出卖股份，接受融资，成为投资公司的单店，继续经营。转让全部或部分股份给他人。</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autoSpaceDE w:val="0"/>
        <w:autoSpaceDN w:val="0"/>
        <w:spacing w:before="0" w:beforeAutospacing="0" w:after="450" w:afterAutospacing="0" w:line="360" w:lineRule="auto"/>
        <w:ind w:leftChars="0" w:right="0" w:rightChars="0"/>
        <w:jc w:val="left"/>
        <w:rPr>
          <w:rFonts w:hint="eastAsia" w:ascii="微软雅黑" w:hAnsi="微软雅黑" w:eastAsia="微软雅黑" w:cs="微软雅黑"/>
          <w:sz w:val="28"/>
          <w:szCs w:val="28"/>
          <w:lang w:val="en-US" w:eastAsia="zh-CN"/>
        </w:rPr>
      </w:pPr>
    </w:p>
    <w:p>
      <w:pPr>
        <w:keepNext w:val="0"/>
        <w:keepLines w:val="0"/>
        <w:pageBreakBefore w:val="0"/>
        <w:widowControl/>
        <w:kinsoku/>
        <w:wordWrap w:val="0"/>
        <w:overflowPunct/>
        <w:topLinePunct w:val="0"/>
        <w:autoSpaceDE/>
        <w:autoSpaceDN/>
        <w:bidi w:val="0"/>
        <w:adjustRightInd/>
        <w:snapToGrid/>
        <w:spacing w:line="240" w:lineRule="auto"/>
        <w:ind w:leftChars="0"/>
        <w:textAlignment w:val="auto"/>
        <w:rPr>
          <w:rFonts w:hint="eastAsia" w:ascii="Arial" w:hAnsi="Arial" w:eastAsia="Arial" w:cs="Arial"/>
          <w:b w:val="0"/>
          <w:i w:val="0"/>
          <w:caps w:val="0"/>
          <w:color w:val="222222"/>
          <w:spacing w:val="0"/>
          <w:sz w:val="27"/>
          <w:szCs w:val="27"/>
          <w:shd w:val="clear" w:fill="FFFFFF"/>
          <w:lang w:eastAsia="zh-CN"/>
        </w:rPr>
      </w:pPr>
    </w:p>
    <w:sectPr>
      <w:headerReference r:id="rId4" w:type="default"/>
      <w:footerReference r:id="rId5" w:type="default"/>
      <w:pgSz w:w="19120" w:h="27060"/>
      <w:pgMar w:top="1880" w:right="2080" w:bottom="1780" w:left="2760" w:header="1445" w:footer="1595"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段宁毛笔行书">
    <w:altName w:val="宋体"/>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sz w:val="20"/>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eastAsia="段宁毛笔行书"/>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26</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M9Knar4BAABkAwAADgAAAAAAAAABACAAAAAeAQAAZHJzL2Uyb0RvYy54bWxQSwUGAAAA&#10;AAYABgBZAQAATgUAAAAA&#10;">
              <v:fill on="f" focussize="0,0"/>
              <v:stroke on="f"/>
              <v:imagedata o:title=""/>
              <o:lock v:ext="edit" aspectratio="f"/>
              <v:textbox inset="0mm,0mm,0mm,0mm" style="mso-fit-shape-to-text:t;">
                <w:txbxContent>
                  <w:p>
                    <w:pPr>
                      <w:pStyle w:val="6"/>
                      <w:rPr>
                        <w:rFonts w:hint="eastAsia" w:eastAsia="段宁毛笔行书"/>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26</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251666432" behindDoc="1" locked="0" layoutInCell="1" allowOverlap="1">
          <wp:simplePos x="0" y="0"/>
          <wp:positionH relativeFrom="page">
            <wp:posOffset>1849120</wp:posOffset>
          </wp:positionH>
          <wp:positionV relativeFrom="page">
            <wp:posOffset>1184910</wp:posOffset>
          </wp:positionV>
          <wp:extent cx="8435975" cy="12700"/>
          <wp:effectExtent l="0" t="0" r="0" b="0"/>
          <wp:wrapNone/>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a:picLocks noChangeAspect="1"/>
                  </pic:cNvPicPr>
                </pic:nvPicPr>
                <pic:blipFill>
                  <a:blip r:embed="rId1"/>
                  <a:stretch>
                    <a:fillRect/>
                  </a:stretch>
                </pic:blipFill>
                <pic:spPr>
                  <a:xfrm>
                    <a:off x="0" y="0"/>
                    <a:ext cx="8435975" cy="12700"/>
                  </a:xfrm>
                  <a:prstGeom prst="rect">
                    <a:avLst/>
                  </a:prstGeom>
                  <a:noFill/>
                  <a:ln>
                    <a:noFill/>
                  </a:ln>
                </pic:spPr>
              </pic:pic>
            </a:graphicData>
          </a:graphic>
        </wp:anchor>
      </w:drawing>
    </w:r>
    <w:r>
      <mc:AlternateContent>
        <mc:Choice Requires="wps">
          <w:drawing>
            <wp:anchor distT="0" distB="0" distL="114300" distR="114300" simplePos="0" relativeHeight="251667456" behindDoc="1" locked="0" layoutInCell="1" allowOverlap="1">
              <wp:simplePos x="0" y="0"/>
              <wp:positionH relativeFrom="page">
                <wp:posOffset>4940300</wp:posOffset>
              </wp:positionH>
              <wp:positionV relativeFrom="page">
                <wp:posOffset>904240</wp:posOffset>
              </wp:positionV>
              <wp:extent cx="2248535" cy="221615"/>
              <wp:effectExtent l="0" t="0" r="0" b="0"/>
              <wp:wrapNone/>
              <wp:docPr id="11" name="文本框 10"/>
              <wp:cNvGraphicFramePr/>
              <a:graphic xmlns:a="http://schemas.openxmlformats.org/drawingml/2006/main">
                <a:graphicData uri="http://schemas.microsoft.com/office/word/2010/wordprocessingShape">
                  <wps:wsp>
                    <wps:cNvSpPr txBox="1"/>
                    <wps:spPr>
                      <a:xfrm>
                        <a:off x="0" y="0"/>
                        <a:ext cx="2248535" cy="221615"/>
                      </a:xfrm>
                      <a:prstGeom prst="rect">
                        <a:avLst/>
                      </a:prstGeom>
                      <a:noFill/>
                      <a:ln>
                        <a:noFill/>
                      </a:ln>
                    </wps:spPr>
                    <wps:txbx>
                      <w:txbxContent>
                        <w:p>
                          <w:pPr>
                            <w:spacing w:before="0" w:line="348" w:lineRule="exact"/>
                            <w:ind w:left="20" w:right="0" w:firstLine="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预测</w:t>
                          </w:r>
                          <w:r>
                            <w:rPr>
                              <w:rFonts w:hint="eastAsia" w:ascii="微软雅黑" w:hAnsi="微软雅黑" w:eastAsia="微软雅黑" w:cs="微软雅黑"/>
                              <w:sz w:val="24"/>
                              <w:szCs w:val="24"/>
                            </w:rPr>
                            <w:t>服务</w:t>
                          </w:r>
                          <w:r>
                            <w:rPr>
                              <w:rFonts w:hint="eastAsia" w:ascii="微软雅黑" w:hAnsi="微软雅黑" w:eastAsia="微软雅黑" w:cs="微软雅黑"/>
                              <w:sz w:val="24"/>
                              <w:szCs w:val="24"/>
                              <w:lang w:eastAsia="zh-CN"/>
                            </w:rPr>
                            <w:t>平台</w:t>
                          </w:r>
                        </w:p>
                      </w:txbxContent>
                    </wps:txbx>
                    <wps:bodyPr wrap="square" lIns="0" tIns="0" rIns="0" bIns="0" upright="1"/>
                  </wps:wsp>
                </a:graphicData>
              </a:graphic>
            </wp:anchor>
          </w:drawing>
        </mc:Choice>
        <mc:Fallback>
          <w:pict>
            <v:shape id="文本框 10" o:spid="_x0000_s1026" o:spt="202" type="#_x0000_t202" style="position:absolute;left:0pt;margin-left:389pt;margin-top:71.2pt;height:17.45pt;width:177.05pt;mso-position-horizontal-relative:page;mso-position-vertical-relative:page;z-index:-251649024;mso-width-relative:page;mso-height-relative:page;" filled="f" stroked="f" coordsize="21600,21600" o:gfxdata="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2QpOg2wAA&#10;AAwBAAAPAAAAAAAAAAEAIAAAACIAAABkcnMvZG93bnJldi54bWxQSwECFAAUAAAACACHTuJAu8Yw&#10;X6kBAAA0AwAADgAAAAAAAAABACAAAAAqAQAAZHJzL2Uyb0RvYy54bWxQSwUGAAAAAAYABgBZAQAA&#10;RQUAAAAA&#10;">
              <v:fill on="f" focussize="0,0"/>
              <v:stroke on="f"/>
              <v:imagedata o:title=""/>
              <o:lock v:ext="edit" aspectratio="f"/>
              <v:textbox inset="0mm,0mm,0mm,0mm">
                <w:txbxContent>
                  <w:p>
                    <w:pPr>
                      <w:spacing w:before="0" w:line="348" w:lineRule="exact"/>
                      <w:ind w:left="20" w:right="0" w:firstLine="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预测</w:t>
                    </w:r>
                    <w:r>
                      <w:rPr>
                        <w:rFonts w:hint="eastAsia" w:ascii="微软雅黑" w:hAnsi="微软雅黑" w:eastAsia="微软雅黑" w:cs="微软雅黑"/>
                        <w:sz w:val="24"/>
                        <w:szCs w:val="24"/>
                      </w:rPr>
                      <w:t>服务</w:t>
                    </w:r>
                    <w:r>
                      <w:rPr>
                        <w:rFonts w:hint="eastAsia" w:ascii="微软雅黑" w:hAnsi="微软雅黑" w:eastAsia="微软雅黑" w:cs="微软雅黑"/>
                        <w:sz w:val="24"/>
                        <w:szCs w:val="24"/>
                        <w:lang w:eastAsia="zh-CN"/>
                      </w:rPr>
                      <w:t>平台</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761A75"/>
    <w:multiLevelType w:val="singleLevel"/>
    <w:tmpl w:val="90761A75"/>
    <w:lvl w:ilvl="0" w:tentative="0">
      <w:start w:val="1"/>
      <w:numFmt w:val="upperLetter"/>
      <w:lvlText w:val="%1."/>
      <w:lvlJc w:val="left"/>
      <w:pPr>
        <w:ind w:left="425" w:hanging="425"/>
      </w:pPr>
      <w:rPr>
        <w:rFonts w:hint="default"/>
      </w:rPr>
    </w:lvl>
  </w:abstractNum>
  <w:abstractNum w:abstractNumId="1">
    <w:nsid w:val="9AF45AC9"/>
    <w:multiLevelType w:val="singleLevel"/>
    <w:tmpl w:val="9AF45AC9"/>
    <w:lvl w:ilvl="0" w:tentative="0">
      <w:start w:val="5"/>
      <w:numFmt w:val="chineseCounting"/>
      <w:suff w:val="nothing"/>
      <w:lvlText w:val="（%1）"/>
      <w:lvlJc w:val="left"/>
      <w:rPr>
        <w:rFonts w:hint="eastAsia"/>
      </w:rPr>
    </w:lvl>
  </w:abstractNum>
  <w:abstractNum w:abstractNumId="2">
    <w:nsid w:val="9D0DCCEF"/>
    <w:multiLevelType w:val="singleLevel"/>
    <w:tmpl w:val="9D0DCCEF"/>
    <w:lvl w:ilvl="0" w:tentative="0">
      <w:start w:val="1"/>
      <w:numFmt w:val="decimal"/>
      <w:suff w:val="nothing"/>
      <w:lvlText w:val="%1、"/>
      <w:lvlJc w:val="left"/>
    </w:lvl>
  </w:abstractNum>
  <w:abstractNum w:abstractNumId="3">
    <w:nsid w:val="E4AA013B"/>
    <w:multiLevelType w:val="singleLevel"/>
    <w:tmpl w:val="E4AA013B"/>
    <w:lvl w:ilvl="0" w:tentative="0">
      <w:start w:val="1"/>
      <w:numFmt w:val="upperLetter"/>
      <w:lvlText w:val="%1."/>
      <w:lvlJc w:val="left"/>
      <w:pPr>
        <w:ind w:left="425" w:hanging="425"/>
      </w:pPr>
      <w:rPr>
        <w:rFonts w:hint="default"/>
      </w:rPr>
    </w:lvl>
  </w:abstractNum>
  <w:abstractNum w:abstractNumId="4">
    <w:nsid w:val="F36A7C4E"/>
    <w:multiLevelType w:val="singleLevel"/>
    <w:tmpl w:val="F36A7C4E"/>
    <w:lvl w:ilvl="0" w:tentative="0">
      <w:start w:val="1"/>
      <w:numFmt w:val="upperLetter"/>
      <w:lvlText w:val="%1."/>
      <w:lvlJc w:val="left"/>
      <w:pPr>
        <w:ind w:left="425" w:hanging="425"/>
      </w:pPr>
      <w:rPr>
        <w:rFonts w:hint="default"/>
      </w:rPr>
    </w:lvl>
  </w:abstractNum>
  <w:abstractNum w:abstractNumId="5">
    <w:nsid w:val="1D9BED13"/>
    <w:multiLevelType w:val="singleLevel"/>
    <w:tmpl w:val="1D9BED13"/>
    <w:lvl w:ilvl="0" w:tentative="0">
      <w:start w:val="4"/>
      <w:numFmt w:val="decimal"/>
      <w:suff w:val="nothing"/>
      <w:lvlText w:val="%1、"/>
      <w:lvlJc w:val="left"/>
    </w:lvl>
  </w:abstractNum>
  <w:abstractNum w:abstractNumId="6">
    <w:nsid w:val="2A0F2065"/>
    <w:multiLevelType w:val="singleLevel"/>
    <w:tmpl w:val="2A0F2065"/>
    <w:lvl w:ilvl="0" w:tentative="0">
      <w:start w:val="1"/>
      <w:numFmt w:val="bullet"/>
      <w:lvlText w:val=""/>
      <w:lvlJc w:val="left"/>
      <w:pPr>
        <w:ind w:left="420" w:hanging="420"/>
      </w:pPr>
      <w:rPr>
        <w:rFonts w:hint="default" w:ascii="Wingdings" w:hAnsi="Wingdings"/>
      </w:rPr>
    </w:lvl>
  </w:abstractNum>
  <w:abstractNum w:abstractNumId="7">
    <w:nsid w:val="317381C8"/>
    <w:multiLevelType w:val="singleLevel"/>
    <w:tmpl w:val="317381C8"/>
    <w:lvl w:ilvl="0" w:tentative="0">
      <w:start w:val="1"/>
      <w:numFmt w:val="upperLetter"/>
      <w:lvlText w:val="%1."/>
      <w:lvlJc w:val="left"/>
      <w:pPr>
        <w:ind w:left="425" w:hanging="425"/>
      </w:pPr>
      <w:rPr>
        <w:rFonts w:hint="default"/>
      </w:rPr>
    </w:lvl>
  </w:abstractNum>
  <w:abstractNum w:abstractNumId="8">
    <w:nsid w:val="348BA303"/>
    <w:multiLevelType w:val="singleLevel"/>
    <w:tmpl w:val="348BA303"/>
    <w:lvl w:ilvl="0" w:tentative="0">
      <w:start w:val="1"/>
      <w:numFmt w:val="bullet"/>
      <w:lvlText w:val=""/>
      <w:lvlJc w:val="left"/>
      <w:pPr>
        <w:ind w:left="420" w:hanging="420"/>
      </w:pPr>
      <w:rPr>
        <w:rFonts w:hint="default" w:ascii="Wingdings" w:hAnsi="Wingdings"/>
      </w:rPr>
    </w:lvl>
  </w:abstractNum>
  <w:abstractNum w:abstractNumId="9">
    <w:nsid w:val="359C87FD"/>
    <w:multiLevelType w:val="singleLevel"/>
    <w:tmpl w:val="359C87FD"/>
    <w:lvl w:ilvl="0" w:tentative="0">
      <w:start w:val="3"/>
      <w:numFmt w:val="chineseCounting"/>
      <w:suff w:val="nothing"/>
      <w:lvlText w:val="（%1）"/>
      <w:lvlJc w:val="left"/>
      <w:rPr>
        <w:rFonts w:hint="eastAsia"/>
      </w:rPr>
    </w:lvl>
  </w:abstractNum>
  <w:num w:numId="1">
    <w:abstractNumId w:val="4"/>
  </w:num>
  <w:num w:numId="2">
    <w:abstractNumId w:val="1"/>
  </w:num>
  <w:num w:numId="3">
    <w:abstractNumId w:val="6"/>
  </w:num>
  <w:num w:numId="4">
    <w:abstractNumId w:val="5"/>
  </w:num>
  <w:num w:numId="5">
    <w:abstractNumId w:val="9"/>
  </w:num>
  <w:num w:numId="6">
    <w:abstractNumId w:val="3"/>
  </w:num>
  <w:num w:numId="7">
    <w:abstractNumId w:val="7"/>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0"/>
  <w:bordersDoNotSurroundFooter w:val="0"/>
  <w:documentProtection w:enforcement="0"/>
  <w:defaultTabStop w:val="720"/>
  <w:hyphenationZone w:val="36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717F7"/>
    <w:rsid w:val="00B52FC0"/>
    <w:rsid w:val="01A159BA"/>
    <w:rsid w:val="02E0450E"/>
    <w:rsid w:val="04FF2DD2"/>
    <w:rsid w:val="07085A02"/>
    <w:rsid w:val="07B27961"/>
    <w:rsid w:val="0805688A"/>
    <w:rsid w:val="089C0B41"/>
    <w:rsid w:val="08AC533C"/>
    <w:rsid w:val="09795C9E"/>
    <w:rsid w:val="0AFC5758"/>
    <w:rsid w:val="0BF530DE"/>
    <w:rsid w:val="0DDC4FE2"/>
    <w:rsid w:val="0F58318A"/>
    <w:rsid w:val="0F587496"/>
    <w:rsid w:val="0F7A09C5"/>
    <w:rsid w:val="0FAF3F68"/>
    <w:rsid w:val="10023149"/>
    <w:rsid w:val="1086332F"/>
    <w:rsid w:val="11531369"/>
    <w:rsid w:val="120E2038"/>
    <w:rsid w:val="12684DEA"/>
    <w:rsid w:val="12846349"/>
    <w:rsid w:val="12B67300"/>
    <w:rsid w:val="158362BC"/>
    <w:rsid w:val="16220C31"/>
    <w:rsid w:val="16426921"/>
    <w:rsid w:val="17987D56"/>
    <w:rsid w:val="18092BDC"/>
    <w:rsid w:val="18C06A14"/>
    <w:rsid w:val="194D7300"/>
    <w:rsid w:val="1CFB65A7"/>
    <w:rsid w:val="1F8C612B"/>
    <w:rsid w:val="206E7D6B"/>
    <w:rsid w:val="229633DA"/>
    <w:rsid w:val="23E07222"/>
    <w:rsid w:val="245A7F2A"/>
    <w:rsid w:val="246A6236"/>
    <w:rsid w:val="250D1E24"/>
    <w:rsid w:val="264A40A6"/>
    <w:rsid w:val="295D7715"/>
    <w:rsid w:val="2A842EEA"/>
    <w:rsid w:val="2C6F201C"/>
    <w:rsid w:val="2CCD6CB6"/>
    <w:rsid w:val="2D5F390A"/>
    <w:rsid w:val="2D7E14EE"/>
    <w:rsid w:val="2E445C8F"/>
    <w:rsid w:val="2ED028F5"/>
    <w:rsid w:val="2F176BF1"/>
    <w:rsid w:val="2F484693"/>
    <w:rsid w:val="30B179FF"/>
    <w:rsid w:val="31AE7A9A"/>
    <w:rsid w:val="35236E2D"/>
    <w:rsid w:val="35C82465"/>
    <w:rsid w:val="36363C13"/>
    <w:rsid w:val="36535627"/>
    <w:rsid w:val="36D707CF"/>
    <w:rsid w:val="375C3C2D"/>
    <w:rsid w:val="37A33AE0"/>
    <w:rsid w:val="38887044"/>
    <w:rsid w:val="39B105FB"/>
    <w:rsid w:val="3BE837DB"/>
    <w:rsid w:val="3E1030AD"/>
    <w:rsid w:val="3E9B7CB1"/>
    <w:rsid w:val="42A74893"/>
    <w:rsid w:val="4402644F"/>
    <w:rsid w:val="444A036B"/>
    <w:rsid w:val="45D94705"/>
    <w:rsid w:val="476E02C5"/>
    <w:rsid w:val="49B65317"/>
    <w:rsid w:val="49B756C5"/>
    <w:rsid w:val="4A092CF8"/>
    <w:rsid w:val="4ABD396F"/>
    <w:rsid w:val="4AFD04F7"/>
    <w:rsid w:val="4D2F1702"/>
    <w:rsid w:val="4D9C5988"/>
    <w:rsid w:val="4DCC5161"/>
    <w:rsid w:val="4E7457B5"/>
    <w:rsid w:val="4E7E59DF"/>
    <w:rsid w:val="4E9D2AD2"/>
    <w:rsid w:val="51C94203"/>
    <w:rsid w:val="53E75BAE"/>
    <w:rsid w:val="556264B7"/>
    <w:rsid w:val="572C1937"/>
    <w:rsid w:val="57B2011C"/>
    <w:rsid w:val="59DE4B0F"/>
    <w:rsid w:val="5AFC74FB"/>
    <w:rsid w:val="5BAF554C"/>
    <w:rsid w:val="5BB268B3"/>
    <w:rsid w:val="5BD324AE"/>
    <w:rsid w:val="5C277DCA"/>
    <w:rsid w:val="5D5A746D"/>
    <w:rsid w:val="5E3865BA"/>
    <w:rsid w:val="646727E4"/>
    <w:rsid w:val="647A4D4C"/>
    <w:rsid w:val="64BC149F"/>
    <w:rsid w:val="65171D57"/>
    <w:rsid w:val="65F406C2"/>
    <w:rsid w:val="65FB05C2"/>
    <w:rsid w:val="67D47738"/>
    <w:rsid w:val="687A6DF3"/>
    <w:rsid w:val="694513E5"/>
    <w:rsid w:val="6C273429"/>
    <w:rsid w:val="6C4301F2"/>
    <w:rsid w:val="6D8E564B"/>
    <w:rsid w:val="6DEC0655"/>
    <w:rsid w:val="6EB11A3C"/>
    <w:rsid w:val="6EFE1D67"/>
    <w:rsid w:val="705F7B50"/>
    <w:rsid w:val="70C5728C"/>
    <w:rsid w:val="71A31051"/>
    <w:rsid w:val="71D62763"/>
    <w:rsid w:val="71E85411"/>
    <w:rsid w:val="72795ED4"/>
    <w:rsid w:val="72F270E2"/>
    <w:rsid w:val="739F3A6B"/>
    <w:rsid w:val="73E41C53"/>
    <w:rsid w:val="74947178"/>
    <w:rsid w:val="74A97916"/>
    <w:rsid w:val="75FC02C3"/>
    <w:rsid w:val="77290D30"/>
    <w:rsid w:val="77BD5628"/>
    <w:rsid w:val="78872584"/>
    <w:rsid w:val="7C2939DE"/>
    <w:rsid w:val="7D613723"/>
    <w:rsid w:val="7EBF4BA5"/>
    <w:rsid w:val="7FA724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段宁毛笔行书" w:hAnsi="段宁毛笔行书" w:eastAsia="段宁毛笔行书" w:cs="段宁毛笔行书"/>
      <w:sz w:val="22"/>
      <w:szCs w:val="22"/>
      <w:lang w:val="zh-CN" w:eastAsia="zh-CN" w:bidi="zh-CN"/>
    </w:rPr>
  </w:style>
  <w:style w:type="paragraph" w:styleId="2">
    <w:name w:val="heading 1"/>
    <w:basedOn w:val="1"/>
    <w:next w:val="1"/>
    <w:qFormat/>
    <w:uiPriority w:val="1"/>
    <w:pPr>
      <w:spacing w:line="995" w:lineRule="exact"/>
      <w:ind w:right="1199"/>
      <w:jc w:val="center"/>
      <w:outlineLvl w:val="1"/>
    </w:pPr>
    <w:rPr>
      <w:rFonts w:ascii="段宁毛笔行书" w:hAnsi="段宁毛笔行书" w:eastAsia="段宁毛笔行书" w:cs="段宁毛笔行书"/>
      <w:sz w:val="64"/>
      <w:szCs w:val="64"/>
      <w:lang w:val="zh-CN" w:eastAsia="zh-CN" w:bidi="zh-CN"/>
    </w:rPr>
  </w:style>
  <w:style w:type="paragraph" w:styleId="3">
    <w:name w:val="heading 2"/>
    <w:basedOn w:val="1"/>
    <w:next w:val="1"/>
    <w:qFormat/>
    <w:uiPriority w:val="1"/>
    <w:pPr>
      <w:spacing w:line="859" w:lineRule="exact"/>
      <w:ind w:left="571" w:hanging="452"/>
      <w:outlineLvl w:val="2"/>
    </w:pPr>
    <w:rPr>
      <w:rFonts w:ascii="段宁毛笔行书" w:hAnsi="段宁毛笔行书" w:eastAsia="段宁毛笔行书" w:cs="段宁毛笔行书"/>
      <w:sz w:val="54"/>
      <w:szCs w:val="54"/>
      <w:lang w:val="zh-CN" w:eastAsia="zh-CN" w:bidi="zh-CN"/>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2">
    <w:name w:val="Default Paragraph Font"/>
    <w:unhideWhenUsed/>
    <w:qFormat/>
    <w:uiPriority w:val="1"/>
  </w:style>
  <w:style w:type="table" w:default="1" w:styleId="10">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段宁毛笔行书" w:hAnsi="段宁毛笔行书" w:eastAsia="段宁毛笔行书" w:cs="段宁毛笔行书"/>
      <w:sz w:val="42"/>
      <w:szCs w:val="42"/>
      <w:lang w:val="zh-CN" w:eastAsia="zh-CN" w:bidi="zh-CN"/>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Emphasis"/>
    <w:basedOn w:val="12"/>
    <w:qFormat/>
    <w:uiPriority w:val="0"/>
    <w:rPr>
      <w:i/>
    </w:rPr>
  </w:style>
  <w:style w:type="character" w:styleId="15">
    <w:name w:val="Hyperlink"/>
    <w:basedOn w:val="12"/>
    <w:qFormat/>
    <w:uiPriority w:val="0"/>
    <w:rPr>
      <w:color w:val="0000FF"/>
      <w:u w:val="single"/>
    </w:rPr>
  </w:style>
  <w:style w:type="paragraph" w:styleId="16">
    <w:name w:val="List Paragraph"/>
    <w:basedOn w:val="1"/>
    <w:qFormat/>
    <w:uiPriority w:val="1"/>
    <w:pPr>
      <w:ind w:left="120" w:firstLine="880"/>
    </w:pPr>
    <w:rPr>
      <w:rFonts w:ascii="段宁毛笔行书" w:hAnsi="段宁毛笔行书" w:eastAsia="段宁毛笔行书" w:cs="段宁毛笔行书"/>
      <w:lang w:val="zh-CN" w:eastAsia="zh-CN" w:bidi="zh-CN"/>
    </w:rPr>
  </w:style>
  <w:style w:type="paragraph" w:customStyle="1" w:styleId="17">
    <w:name w:val="Table Paragraph"/>
    <w:basedOn w:val="1"/>
    <w:qFormat/>
    <w:uiPriority w:val="1"/>
    <w:pPr>
      <w:ind w:left="30"/>
    </w:pPr>
    <w:rPr>
      <w:rFonts w:ascii="段宁毛笔行书" w:hAnsi="段宁毛笔行书" w:eastAsia="段宁毛笔行书" w:cs="段宁毛笔行书"/>
      <w:lang w:val="zh-CN" w:eastAsia="zh-CN" w:bidi="zh-CN"/>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table" w:customStyle="1" w:styleId="20">
    <w:name w:val="Table Normal"/>
    <w:unhideWhenUsed/>
    <w:qFormat/>
    <w:uiPriority w:val="2"/>
    <w:tblPr>
      <w:tblCellMar>
        <w:top w:w="0" w:type="dxa"/>
        <w:left w:w="0" w:type="dxa"/>
        <w:bottom w:w="0" w:type="dxa"/>
        <w:right w:w="0" w:type="dxa"/>
      </w:tblCellMar>
    </w:tblPr>
  </w:style>
  <w:style w:type="paragraph" w:customStyle="1" w:styleId="21">
    <w:name w:val="Heading #2|1"/>
    <w:basedOn w:val="1"/>
    <w:qFormat/>
    <w:uiPriority w:val="0"/>
    <w:pPr>
      <w:widowControl w:val="0"/>
      <w:shd w:val="clear" w:color="auto" w:fill="auto"/>
      <w:spacing w:after="670"/>
      <w:jc w:val="center"/>
      <w:outlineLvl w:val="1"/>
    </w:pPr>
    <w:rPr>
      <w:rFonts w:ascii="宋体" w:hAnsi="宋体" w:eastAsia="宋体" w:cs="宋体"/>
      <w:sz w:val="28"/>
      <w:szCs w:val="28"/>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11684</Words>
  <Characters>12007</Characters>
  <TotalTime>35</TotalTime>
  <ScaleCrop>false</ScaleCrop>
  <LinksUpToDate>false</LinksUpToDate>
  <CharactersWithSpaces>12124</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2020-07-20T08:58:00Z</dcterms:created>
  <dc:creator>bingdian001.com</dc:creator>
  <cp:keywords>bingdian001.com</cp:keywords>
  <cp:lastModifiedBy>优贝童装凌透花园二期店</cp:lastModifiedBy>
  <dcterms:modified xsi:type="dcterms:W3CDTF">2020-11-07T13:43:06Z</dcterms:modified>
  <dc:subject>bingdian001.com</dc:subject>
  <dc:title>bingdian001.com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2020-07-20T00:00:00Z</vt:filetime>
  </property>
  <property fmtid="{D5CDD505-2E9C-101B-9397-08002B2CF9AE}" pid="3" name="Creator">
    <vt:lpwstr>bingdian001.com</vt:lpwstr>
  </property>
  <property fmtid="{D5CDD505-2E9C-101B-9397-08002B2CF9AE}" pid="4" name="LastSaved">
    <vt:filetime>2020-07-20T00:00:00Z</vt:filetime>
  </property>
  <property fmtid="{D5CDD505-2E9C-101B-9397-08002B2CF9AE}" pid="5" name="KSOProductBuildVer">
    <vt:lpwstr>2052-11.1.0.9999</vt:lpwstr>
  </property>
</Properties>
</file>