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64"/>
          <w:szCs w:val="64"/>
        </w:rPr>
        <w:t xml:space="preserve">ZifIQ</w:t>
      </w:r>
    </w:p>
    <w:p>
      <w:pPr>
        <w:spacing w:after="100" w:before="200"/>
        <w:jc w:val="center"/>
      </w:pPr>
      <w:r>
        <w:rPr>
          <w:b/>
          <w:bCs/>
          <w:color w:val="2E74B5"/>
          <w:sz w:val="36"/>
          <w:szCs w:val="36"/>
        </w:rPr>
        <w:t xml:space="preserve">Product Requirements Document</w:t>
      </w:r>
    </w:p>
    <w:p>
      <w:pPr>
        <w:spacing w:after="100" w:before="100"/>
        <w:jc w:val="center"/>
      </w:pPr>
      <w:r>
        <w:rPr>
          <w:i/>
          <w:iCs/>
          <w:sz w:val="24"/>
          <w:szCs w:val="24"/>
        </w:rPr>
        <w:t xml:space="preserve">Enterprise Manufacturing, Distribution &amp; Point-of-Sale Management System</w:t>
      </w:r>
    </w:p>
    <w:p>
      <w:pPr>
        <w:spacing w:before="100"/>
        <w:jc w:val="center"/>
      </w:pPr>
      <w:r>
        <w:rPr>
          <w:i/>
          <w:iCs/>
          <w:color w:val="606060"/>
          <w:sz w:val="20"/>
          <w:szCs w:val="20"/>
        </w:rPr>
        <w:t xml:space="preserve">Including a Conversational AI Assistant, AI-Powered Forecasting &amp; Automation, Electronic Invoicing, and Barcode/QR Scanning</w:t>
      </w:r>
    </w:p>
    <w:p>
      <w:pPr>
        <w:spacing w:before="600"/>
        <w:jc w:val="center"/>
      </w:pPr>
      <w:r>
        <w:rPr>
          <w:sz w:val="22"/>
          <w:szCs w:val="22"/>
        </w:rPr>
        <w:t xml:space="preserve">Version 3.0</w:t>
      </w:r>
    </w:p>
    <w:p>
      <w:pPr>
        <w:jc w:val="center"/>
      </w:pPr>
      <w:r>
        <w:rPr>
          <w:sz w:val="22"/>
          <w:szCs w:val="22"/>
        </w:rPr>
        <w:t xml:space="preserve">2026-08-19</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Introduction</w:t>
      </w:r>
    </w:p>
    <w:p>
      <w:pPr>
        <w:spacing w:after="120"/>
      </w:pPr>
      <w:r>
        <w:t xml:space="preserve">Product / Feature Name: ZifIQ – Feature Inventory &amp; Platform PRD</w:t>
      </w:r>
    </w:p>
    <w:p>
      <w:pPr>
        <w:spacing w:after="120"/>
      </w:pPr>
      <w:r>
        <w:t xml:space="preserve">This document outlines the requirements for ZifIQ, an integrated manufacturing, distribution, and point-of-sale management platform. ZifIQ digitizes and connects the full operational chain of a manufacturing business — from raw material intake and production costing at the factory, through stock distribution to showrooms, to point-of-sale transactions, dealer/customer wallet management, accounting, and reporting.</w:t>
      </w:r>
    </w:p>
    <w:p>
      <w:pPr>
        <w:spacing w:after="120"/>
      </w:pPr>
      <w:r>
        <w:t xml:space="preserve">Target users span factory personnel (Stock Keepers, Quality Control), showroom staff, cashiers, accounts personnel, sales representatives (correspondents), dealers/distributors, and system administrators/management.</w:t>
      </w:r>
    </w:p>
    <w:p>
      <w:pPr>
        <w:spacing w:after="120"/>
      </w:pPr>
      <w:r>
        <w:t xml:space="preserve">The purpose of this document is to provide a single, complete reference that Engineering, QA, Product, and Business stakeholders can use to build, test, and validate the ZifIQ platform, covering every module identified in the current feature inventory.</w:t>
      </w:r>
    </w:p>
    <w:p>
      <w:pPr>
        <w:pStyle w:val="Heading1"/>
        <w:spacing w:after="200" w:before="400"/>
      </w:pPr>
      <w:r>
        <w:t xml:space="preserve">2. Problem Statement</w:t>
      </w:r>
    </w:p>
    <w:p>
      <w:pPr>
        <w:pStyle w:val="Heading3"/>
        <w:spacing w:after="100" w:before="200"/>
      </w:pPr>
      <w:r>
        <w:t xml:space="preserve">Current State</w:t>
      </w:r>
    </w:p>
    <w:p>
      <w:pPr>
        <w:spacing w:after="120"/>
      </w:pPr>
      <w:r>
        <w:t xml:space="preserve">Manufacturing businesses operating multiple factories and showrooms typically manage stock, production costing, cash flow, and dealer relationships through fragmented, manual, or loosely-integrated processes.</w:t>
      </w:r>
    </w:p>
    <w:p>
      <w:pPr>
        <w:pStyle w:val="Heading3"/>
        <w:spacing w:after="100" w:before="200"/>
      </w:pPr>
      <w:r>
        <w:t xml:space="preserve">Problems</w:t>
      </w:r>
    </w:p>
    <w:p>
      <w:pPr>
        <w:pStyle w:val="ListParagraph"/>
        <w:numPr>
          <w:ilvl w:val="0"/>
          <w:numId w:val="1"/>
        </w:numPr>
        <w:spacing w:after="60"/>
      </w:pPr>
      <w:r>
        <w:t xml:space="preserve">Stock levels at factories and showrooms are difficult to track accurately in real time.</w:t>
      </w:r>
    </w:p>
    <w:p>
      <w:pPr>
        <w:pStyle w:val="ListParagraph"/>
        <w:numPr>
          <w:ilvl w:val="0"/>
          <w:numId w:val="1"/>
        </w:numPr>
        <w:spacing w:after="60"/>
      </w:pPr>
      <w:r>
        <w:t xml:space="preserve">Production costing is calculated inconsistently and is not consistently protected from unauthorized visibility.</w:t>
      </w:r>
    </w:p>
    <w:p>
      <w:pPr>
        <w:pStyle w:val="ListParagraph"/>
        <w:numPr>
          <w:ilvl w:val="0"/>
          <w:numId w:val="1"/>
        </w:numPr>
        <w:spacing w:after="60"/>
      </w:pPr>
      <w:r>
        <w:t xml:space="preserve">Cash, petty cash, and dealer wallet balances are reconciled manually, increasing the risk of error and fraud.</w:t>
      </w:r>
    </w:p>
    <w:p>
      <w:pPr>
        <w:pStyle w:val="ListParagraph"/>
        <w:numPr>
          <w:ilvl w:val="0"/>
          <w:numId w:val="1"/>
        </w:numPr>
        <w:spacing w:after="60"/>
      </w:pPr>
      <w:r>
        <w:t xml:space="preserve">Stock transfers between factories and showrooms lack a standardized, auditable paper trail.</w:t>
      </w:r>
    </w:p>
    <w:p>
      <w:pPr>
        <w:pStyle w:val="ListParagraph"/>
        <w:numPr>
          <w:ilvl w:val="0"/>
          <w:numId w:val="1"/>
        </w:numPr>
        <w:spacing w:after="60"/>
      </w:pPr>
      <w:r>
        <w:t xml:space="preserve">Commission calculations for dealers and sales representatives are performed outside the core system.</w:t>
      </w:r>
    </w:p>
    <w:p>
      <w:pPr>
        <w:pStyle w:val="ListParagraph"/>
        <w:numPr>
          <w:ilvl w:val="0"/>
          <w:numId w:val="1"/>
        </w:numPr>
        <w:spacing w:after="60"/>
      </w:pPr>
      <w:r>
        <w:t xml:space="preserve">Management lacks a consolidated, real-time view of profitability (SCI), VAT obligations, and stock value across the business.</w:t>
      </w:r>
    </w:p>
    <w:p>
      <w:pPr>
        <w:pStyle w:val="Heading3"/>
        <w:spacing w:after="100" w:before="200"/>
      </w:pPr>
      <w:r>
        <w:t xml:space="preserve">Impact</w:t>
      </w:r>
    </w:p>
    <w:p>
      <w:pPr>
        <w:spacing w:after="120"/>
      </w:pPr>
      <w:r>
        <w:t xml:space="preserve">These gaps result in delayed decision-making, reconciliation errors, revenue leakage, limited accountability for stock and cash handling, and increased operational workload for factory, showroom, accounts, and management staff.</w:t>
      </w:r>
    </w:p>
    <w:p>
      <w:pPr>
        <w:pStyle w:val="Heading1"/>
        <w:spacing w:after="200" w:before="400"/>
      </w:pPr>
      <w:r>
        <w:t xml:space="preserve">3. Solution Overview</w:t>
      </w:r>
    </w:p>
    <w:p>
      <w:pPr>
        <w:spacing w:after="120"/>
      </w:pPr>
      <w:r>
        <w:t xml:space="preserve">The ZifIQ platform will:</w:t>
      </w:r>
    </w:p>
    <w:p>
      <w:pPr>
        <w:pStyle w:val="ListParagraph"/>
        <w:numPr>
          <w:ilvl w:val="0"/>
          <w:numId w:val="1"/>
        </w:numPr>
        <w:spacing w:after="60"/>
      </w:pPr>
      <w:r>
        <w:t xml:space="preserve">Digitize stock intake, production costing, and inventory tracking across all factories.</w:t>
      </w:r>
    </w:p>
    <w:p>
      <w:pPr>
        <w:pStyle w:val="ListParagraph"/>
        <w:numPr>
          <w:ilvl w:val="0"/>
          <w:numId w:val="1"/>
        </w:numPr>
        <w:spacing w:after="60"/>
      </w:pPr>
      <w:r>
        <w:t xml:space="preserve">Provide real-time, permission-aware stock and financial reporting (Stock/Bin Cards, Comprehensive Stock Reports, SCI, VAT).</w:t>
      </w:r>
    </w:p>
    <w:p>
      <w:pPr>
        <w:pStyle w:val="ListParagraph"/>
        <w:numPr>
          <w:ilvl w:val="0"/>
          <w:numId w:val="1"/>
        </w:numPr>
        <w:spacing w:after="60"/>
      </w:pPr>
      <w:r>
        <w:t xml:space="preserve">Standardize stock transfers between factories and showrooms with auto-generated waybills.</w:t>
      </w:r>
    </w:p>
    <w:p>
      <w:pPr>
        <w:pStyle w:val="ListParagraph"/>
        <w:numPr>
          <w:ilvl w:val="0"/>
          <w:numId w:val="1"/>
        </w:numPr>
        <w:spacing w:after="60"/>
      </w:pPr>
      <w:r>
        <w:t xml:space="preserve">Support point-of-sale transactions with multiple payment channels (Cash, POS, Fund Transfer, Dealer Wallet).</w:t>
      </w:r>
    </w:p>
    <w:p>
      <w:pPr>
        <w:pStyle w:val="ListParagraph"/>
        <w:numPr>
          <w:ilvl w:val="0"/>
          <w:numId w:val="1"/>
        </w:numPr>
        <w:spacing w:after="60"/>
      </w:pPr>
      <w:r>
        <w:t xml:space="preserve">Manage dealer and customer wallets, returns, and commission allocation.</w:t>
      </w:r>
    </w:p>
    <w:p>
      <w:pPr>
        <w:pStyle w:val="ListParagraph"/>
        <w:numPr>
          <w:ilvl w:val="0"/>
          <w:numId w:val="1"/>
        </w:numPr>
        <w:spacing w:after="60"/>
      </w:pPr>
      <w:r>
        <w:t xml:space="preserve">Let authorized users query stock, sales, and financial data in plain language and get instant answers and calculations through the ZifIQ Assistant chatbot.</w:t>
      </w:r>
    </w:p>
    <w:p>
      <w:pPr>
        <w:pStyle w:val="ListParagraph"/>
        <w:numPr>
          <w:ilvl w:val="0"/>
          <w:numId w:val="1"/>
        </w:numPr>
        <w:spacing w:after="60"/>
      </w:pPr>
      <w:r>
        <w:t xml:space="preserve">Generate, deliver, and track electronic invoices automatically from completed sales, with PDF rendering and email delivery.</w:t>
      </w:r>
    </w:p>
    <w:p>
      <w:pPr>
        <w:pStyle w:val="ListParagraph"/>
        <w:numPr>
          <w:ilvl w:val="0"/>
          <w:numId w:val="1"/>
        </w:numPr>
        <w:spacing w:after="60"/>
      </w:pPr>
      <w:r>
        <w:t xml:space="preserve">Support barcode/QR code scanning for fast, accurate stock intake, transfers, and point-of-sale lookup.</w:t>
      </w:r>
    </w:p>
    <w:p>
      <w:pPr>
        <w:pStyle w:val="ListParagraph"/>
        <w:numPr>
          <w:ilvl w:val="0"/>
          <w:numId w:val="1"/>
        </w:numPr>
        <w:spacing w:after="60"/>
      </w:pPr>
      <w:r>
        <w:t xml:space="preserve">Provide accounting modules for petty cash, bank reconciliation, cash inflow/outflow, and expense tracking.</w:t>
      </w:r>
    </w:p>
    <w:p>
      <w:pPr>
        <w:pStyle w:val="ListParagraph"/>
        <w:numPr>
          <w:ilvl w:val="0"/>
          <w:numId w:val="1"/>
        </w:numPr>
        <w:spacing w:after="60"/>
      </w:pPr>
      <w:r>
        <w:t xml:space="preserve">Maintain full historical and audit trails across stock movement, fraud/violations, and wallet activity.</w:t>
      </w:r>
    </w:p>
    <w:p>
      <w:pPr>
        <w:pStyle w:val="ListParagraph"/>
        <w:numPr>
          <w:ilvl w:val="0"/>
          <w:numId w:val="1"/>
        </w:numPr>
        <w:spacing w:after="60"/>
      </w:pPr>
      <w:r>
        <w:t xml:space="preserve">Enforce role-based access so that sensitive cost and financial data is only visible to authorized personnel.</w:t>
      </w:r>
    </w:p>
    <w:p>
      <w:pPr>
        <w:pStyle w:val="Heading1"/>
        <w:spacing w:after="200" w:before="400"/>
      </w:pPr>
      <w:r>
        <w:t xml:space="preserve">4. Target Market / Users</w:t>
      </w:r>
    </w:p>
    <w:p>
      <w:pPr>
        <w:pStyle w:val="Heading3"/>
        <w:spacing w:after="100" w:before="200"/>
      </w:pPr>
      <w:r>
        <w:t xml:space="preserve">Primary Users</w:t>
      </w:r>
    </w:p>
    <w:p>
      <w:pPr>
        <w:pStyle w:val="ListParagraph"/>
        <w:numPr>
          <w:ilvl w:val="0"/>
          <w:numId w:val="1"/>
        </w:numPr>
        <w:spacing w:after="60"/>
      </w:pPr>
      <w:r>
        <w:t xml:space="preserve">Factory Stock Keepers and Quality Control Personnel</w:t>
      </w:r>
    </w:p>
    <w:p>
      <w:pPr>
        <w:pStyle w:val="ListParagraph"/>
        <w:numPr>
          <w:ilvl w:val="0"/>
          <w:numId w:val="1"/>
        </w:numPr>
        <w:spacing w:after="60"/>
      </w:pPr>
      <w:r>
        <w:t xml:space="preserve">Showroom Staff</w:t>
      </w:r>
    </w:p>
    <w:p>
      <w:pPr>
        <w:pStyle w:val="ListParagraph"/>
        <w:numPr>
          <w:ilvl w:val="0"/>
          <w:numId w:val="1"/>
        </w:numPr>
        <w:spacing w:after="60"/>
      </w:pPr>
      <w:r>
        <w:t xml:space="preserve">Cashiers</w:t>
      </w:r>
    </w:p>
    <w:p>
      <w:pPr>
        <w:pStyle w:val="ListParagraph"/>
        <w:numPr>
          <w:ilvl w:val="0"/>
          <w:numId w:val="1"/>
        </w:numPr>
        <w:spacing w:after="60"/>
      </w:pPr>
      <w:r>
        <w:t xml:space="preserve">Accounts Personnel</w:t>
      </w:r>
    </w:p>
    <w:p>
      <w:pPr>
        <w:pStyle w:val="ListParagraph"/>
        <w:numPr>
          <w:ilvl w:val="0"/>
          <w:numId w:val="1"/>
        </w:numPr>
        <w:spacing w:after="60"/>
      </w:pPr>
      <w:r>
        <w:t xml:space="preserve">Sales Representatives (Correspondents)</w:t>
      </w:r>
    </w:p>
    <w:p>
      <w:pPr>
        <w:pStyle w:val="ListParagraph"/>
        <w:numPr>
          <w:ilvl w:val="0"/>
          <w:numId w:val="1"/>
        </w:numPr>
        <w:spacing w:after="60"/>
      </w:pPr>
      <w:r>
        <w:t xml:space="preserve">Dealers / Distributors / Customers</w:t>
      </w:r>
    </w:p>
    <w:p>
      <w:pPr>
        <w:pStyle w:val="Heading3"/>
        <w:spacing w:after="100" w:before="200"/>
      </w:pPr>
      <w:r>
        <w:t xml:space="preserve">Secondary Users</w:t>
      </w:r>
    </w:p>
    <w:p>
      <w:pPr>
        <w:pStyle w:val="ListParagraph"/>
        <w:numPr>
          <w:ilvl w:val="0"/>
          <w:numId w:val="1"/>
        </w:numPr>
        <w:spacing w:after="60"/>
      </w:pPr>
      <w:r>
        <w:t xml:space="preserve">Management / Administration</w:t>
      </w:r>
    </w:p>
    <w:p>
      <w:pPr>
        <w:pStyle w:val="ListParagraph"/>
        <w:numPr>
          <w:ilvl w:val="0"/>
          <w:numId w:val="1"/>
        </w:numPr>
        <w:spacing w:after="60"/>
      </w:pPr>
      <w:r>
        <w:t xml:space="preserve">Finance and Compliance teams</w:t>
      </w:r>
    </w:p>
    <w:p>
      <w:pPr>
        <w:pStyle w:val="ListParagraph"/>
        <w:numPr>
          <w:ilvl w:val="0"/>
          <w:numId w:val="1"/>
        </w:numPr>
        <w:spacing w:after="60"/>
      </w:pPr>
      <w:r>
        <w:t xml:space="preserve">Internal Audit</w:t>
      </w:r>
    </w:p>
    <w:p>
      <w:pPr>
        <w:pStyle w:val="Heading3"/>
        <w:spacing w:after="100" w:before="200"/>
      </w:pPr>
      <w:r>
        <w:t xml:space="preserve">Business Stakeholders</w:t>
      </w:r>
    </w:p>
    <w:p>
      <w:pPr>
        <w:pStyle w:val="ListParagraph"/>
        <w:numPr>
          <w:ilvl w:val="0"/>
          <w:numId w:val="1"/>
        </w:numPr>
        <w:spacing w:after="60"/>
      </w:pPr>
      <w:r>
        <w:t xml:space="preserve">Company Administrators</w:t>
      </w:r>
    </w:p>
    <w:p>
      <w:pPr>
        <w:pStyle w:val="ListParagraph"/>
        <w:numPr>
          <w:ilvl w:val="0"/>
          <w:numId w:val="1"/>
        </w:numPr>
        <w:spacing w:after="60"/>
      </w:pPr>
      <w:r>
        <w:t xml:space="preserve">Factory Managers</w:t>
      </w:r>
    </w:p>
    <w:p>
      <w:pPr>
        <w:pStyle w:val="ListParagraph"/>
        <w:numPr>
          <w:ilvl w:val="0"/>
          <w:numId w:val="1"/>
        </w:numPr>
        <w:spacing w:after="60"/>
      </w:pPr>
      <w:r>
        <w:t xml:space="preserve">Showroom / Branch Managers</w:t>
      </w:r>
    </w:p>
    <w:p>
      <w:r>
        <w:br w:type="page"/>
      </w:r>
    </w:p>
    <w:p>
      <w:pPr>
        <w:pStyle w:val="Heading1"/>
        <w:spacing w:after="200" w:before="400"/>
      </w:pPr>
      <w:r>
        <w:t xml:space="preserve">Feature Documentation</w:t>
      </w:r>
    </w:p>
    <w:p>
      <w:pPr>
        <w:spacing w:after="120"/>
      </w:pPr>
      <w:r>
        <w:t xml:space="preserve">The following sections document each module and feature identified in the ZifIQ Feature Inventory. Each feature includes user stories, functional requirements, test cases, and acceptance criteria.</w:t>
      </w:r>
    </w:p>
    <w:p>
      <w:pPr>
        <w:pStyle w:val="Heading1"/>
        <w:spacing w:after="200" w:before="400"/>
      </w:pPr>
      <w:r>
        <w:t xml:space="preserve">5.1 Module: Factory</w:t>
      </w:r>
    </w:p>
    <w:p>
      <w:pPr>
        <w:spacing w:after="120"/>
      </w:pPr>
      <w:r>
        <w:rPr>
          <w:i/>
          <w:iCs/>
        </w:rPr>
        <w:t xml:space="preserve">Primary role: Factory Personnel (Stock Keeper / Quality Control). This module covers 27 features identified in the feature inventory.</w:t>
      </w:r>
    </w:p>
    <w:p>
      <w:pPr>
        <w:pStyle w:val="Heading2"/>
        <w:spacing w:after="150" w:before="300"/>
      </w:pPr>
      <w:r>
        <w:t xml:space="preserve">5.1.1 Stock Refill – Finished Product</w:t>
      </w:r>
    </w:p>
    <w:p>
      <w:pPr>
        <w:spacing w:after="80" w:before="150"/>
      </w:pPr>
      <w:r>
        <w:rPr>
          <w:b/>
          <w:bCs/>
          <w:i/>
          <w:iCs/>
          <w:sz w:val="21"/>
          <w:szCs w:val="21"/>
        </w:rPr>
        <w:t xml:space="preserve">Description</w:t>
      </w:r>
    </w:p>
    <w:p>
      <w:pPr>
        <w:spacing w:after="120"/>
      </w:pPr>
      <w:r>
        <w:t xml:space="preserve">Used to manually enter the quantity of a few company products whose production cycle cannot be determined.</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use Stock Refill – Finished Product,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manually enter the quantity of a few company products whose production cycle cannot be determined.</w:t>
      </w:r>
    </w:p>
    <w:p>
      <w:pPr>
        <w:spacing w:after="80" w:before="150"/>
      </w:pPr>
      <w:r>
        <w:rPr>
          <w:b/>
          <w:bCs/>
          <w:i/>
          <w:iCs/>
          <w:sz w:val="21"/>
          <w:szCs w:val="21"/>
        </w:rPr>
        <w:t xml:space="preserve">Test Cases</w:t>
      </w:r>
    </w:p>
    <w:p>
      <w:pPr>
        <w:spacing w:after="60" w:before="100"/>
      </w:pPr>
      <w:r>
        <w:rPr>
          <w:b/>
          <w:bCs/>
          <w:sz w:val="20"/>
          <w:szCs w:val="20"/>
        </w:rPr>
        <w:t xml:space="preserve">Test Case 1: Successful use of Stock Refill – Finished Product</w:t>
      </w:r>
    </w:p>
    <w:p>
      <w:pPr>
        <w:spacing w:after="120"/>
      </w:pPr>
      <w:r>
        <w:rPr>
          <w:b/>
          <w:bCs/>
          <w:sz w:val="20"/>
          <w:szCs w:val="20"/>
        </w:rPr>
        <w:t xml:space="preserve">Steps:</w:t>
      </w:r>
    </w:p>
    <w:p>
      <w:pPr>
        <w:spacing w:after="40"/>
      </w:pPr>
      <w:r>
        <w:t xml:space="preserve">1. Navigate to Stock Refill – Finished Product</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Stock Refill – Finished Product</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Stock Refill – Finished Product only if their assigned role permits it.</w:t>
      </w:r>
    </w:p>
    <w:p>
      <w:pPr>
        <w:pStyle w:val="ListParagraph"/>
        <w:numPr>
          <w:ilvl w:val="0"/>
          <w:numId w:val="1"/>
        </w:numPr>
        <w:spacing w:after="60"/>
      </w:pPr>
      <w:r>
        <w:t xml:space="preserve">The feature must behave consistently and produce accurate results across repeated use of Stock Refill – Finished Product.</w:t>
      </w:r>
    </w:p>
    <w:p>
      <w:pPr>
        <w:pStyle w:val="Heading2"/>
        <w:spacing w:after="150" w:before="300"/>
      </w:pPr>
      <w:r>
        <w:t xml:space="preserve">5.1.2 Stock Refill – Raw Material</w:t>
      </w:r>
    </w:p>
    <w:p>
      <w:pPr>
        <w:spacing w:after="80" w:before="150"/>
      </w:pPr>
      <w:r>
        <w:rPr>
          <w:b/>
          <w:bCs/>
          <w:i/>
          <w:iCs/>
          <w:sz w:val="21"/>
          <w:szCs w:val="21"/>
        </w:rPr>
        <w:t xml:space="preserve">Description</w:t>
      </w:r>
    </w:p>
    <w:p>
      <w:pPr>
        <w:spacing w:after="120"/>
      </w:pPr>
      <w:r>
        <w:t xml:space="preserve">Used to receive the company's recipes and raw materials upon arrival. Captures the quantity of materials that arrived, the manufacturer and manufactured date, as well as the expiry date, etc.</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use Stock Refill – Raw Material,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receive the company's recipes and raw materials upon arrival.</w:t>
      </w:r>
    </w:p>
    <w:p>
      <w:pPr>
        <w:pStyle w:val="ListParagraph"/>
        <w:numPr>
          <w:ilvl w:val="0"/>
          <w:numId w:val="1"/>
        </w:numPr>
        <w:spacing w:after="60"/>
      </w:pPr>
      <w:r>
        <w:t xml:space="preserve">Captures the quantity of materials that arrived, the manufacturer and manufactured date, as well as the expiry date, etc.</w:t>
      </w:r>
    </w:p>
    <w:p>
      <w:pPr>
        <w:spacing w:after="80" w:before="150"/>
      </w:pPr>
      <w:r>
        <w:rPr>
          <w:b/>
          <w:bCs/>
          <w:i/>
          <w:iCs/>
          <w:sz w:val="21"/>
          <w:szCs w:val="21"/>
        </w:rPr>
        <w:t xml:space="preserve">Test Cases</w:t>
      </w:r>
    </w:p>
    <w:p>
      <w:pPr>
        <w:spacing w:after="60" w:before="100"/>
      </w:pPr>
      <w:r>
        <w:rPr>
          <w:b/>
          <w:bCs/>
          <w:sz w:val="20"/>
          <w:szCs w:val="20"/>
        </w:rPr>
        <w:t xml:space="preserve">Test Case 1: Successful use of Stock Refill – Raw Material</w:t>
      </w:r>
    </w:p>
    <w:p>
      <w:pPr>
        <w:spacing w:after="120"/>
      </w:pPr>
      <w:r>
        <w:rPr>
          <w:b/>
          <w:bCs/>
          <w:sz w:val="20"/>
          <w:szCs w:val="20"/>
        </w:rPr>
        <w:t xml:space="preserve">Steps:</w:t>
      </w:r>
    </w:p>
    <w:p>
      <w:pPr>
        <w:spacing w:after="40"/>
      </w:pPr>
      <w:r>
        <w:t xml:space="preserve">1. Navigate to Stock Refill – Raw Material</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Stock Refill – Raw Material</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Stock Refill – Raw Material only if their assigned role permits it.</w:t>
      </w:r>
    </w:p>
    <w:p>
      <w:pPr>
        <w:pStyle w:val="ListParagraph"/>
        <w:numPr>
          <w:ilvl w:val="0"/>
          <w:numId w:val="1"/>
        </w:numPr>
        <w:spacing w:after="60"/>
      </w:pPr>
      <w:r>
        <w:t xml:space="preserve">The feature must behave consistently and produce accurate results across repeated use of Stock Refill – Raw Material.</w:t>
      </w:r>
    </w:p>
    <w:p>
      <w:pPr>
        <w:pStyle w:val="Heading2"/>
        <w:spacing w:after="150" w:before="300"/>
      </w:pPr>
      <w:r>
        <w:t xml:space="preserve">5.1.3 Stock Register</w:t>
      </w:r>
    </w:p>
    <w:p>
      <w:pPr>
        <w:spacing w:after="80" w:before="150"/>
      </w:pPr>
      <w:r>
        <w:rPr>
          <w:b/>
          <w:bCs/>
          <w:i/>
          <w:iCs/>
          <w:sz w:val="21"/>
          <w:szCs w:val="21"/>
        </w:rPr>
        <w:t xml:space="preserve">Description</w:t>
      </w:r>
    </w:p>
    <w:p>
      <w:pPr>
        <w:spacing w:after="120"/>
      </w:pPr>
      <w:r>
        <w:t xml:space="preserve">All finished products must be registered before they can be produced. After proper registration, production can take place in the assigned factory. Every factory has its own range of finished products.</w:t>
      </w:r>
    </w:p>
    <w:p>
      <w:pPr>
        <w:spacing w:after="80" w:before="150"/>
      </w:pPr>
      <w:r>
        <w:rPr>
          <w:b/>
          <w:bCs/>
          <w:i/>
          <w:iCs/>
          <w:sz w:val="21"/>
          <w:szCs w:val="21"/>
        </w:rPr>
        <w:t xml:space="preserve">User Stories</w:t>
      </w:r>
    </w:p>
    <w:p>
      <w:pPr>
        <w:pStyle w:val="ListParagraph"/>
        <w:numPr>
          <w:ilvl w:val="0"/>
          <w:numId w:val="1"/>
        </w:numPr>
        <w:spacing w:after="60"/>
      </w:pPr>
      <w:r>
        <w:t xml:space="preserve">As an Administrator, I want to register new records through Stock Register, so that they are properly documented and available for use elsewhere in the system.</w:t>
      </w:r>
    </w:p>
    <w:p>
      <w:pPr>
        <w:spacing w:after="80" w:before="150"/>
      </w:pPr>
      <w:r>
        <w:rPr>
          <w:b/>
          <w:bCs/>
          <w:i/>
          <w:iCs/>
          <w:sz w:val="21"/>
          <w:szCs w:val="21"/>
        </w:rPr>
        <w:t xml:space="preserve">Functional Requirements</w:t>
      </w:r>
    </w:p>
    <w:p>
      <w:pPr>
        <w:pStyle w:val="ListParagraph"/>
        <w:numPr>
          <w:ilvl w:val="0"/>
          <w:numId w:val="1"/>
        </w:numPr>
        <w:spacing w:after="60"/>
      </w:pPr>
      <w:r>
        <w:t xml:space="preserve">All finished products must be registered before they can be produced.</w:t>
      </w:r>
    </w:p>
    <w:p>
      <w:pPr>
        <w:pStyle w:val="ListParagraph"/>
        <w:numPr>
          <w:ilvl w:val="0"/>
          <w:numId w:val="1"/>
        </w:numPr>
        <w:spacing w:after="60"/>
      </w:pPr>
      <w:r>
        <w:t xml:space="preserve">After proper registration, production can take place in the assigned factory.</w:t>
      </w:r>
    </w:p>
    <w:p>
      <w:pPr>
        <w:pStyle w:val="ListParagraph"/>
        <w:numPr>
          <w:ilvl w:val="0"/>
          <w:numId w:val="1"/>
        </w:numPr>
        <w:spacing w:after="60"/>
      </w:pPr>
      <w:r>
        <w:t xml:space="preserve">Every factory has its own range of finished products.</w:t>
      </w:r>
    </w:p>
    <w:p>
      <w:pPr>
        <w:spacing w:after="80" w:before="150"/>
      </w:pPr>
      <w:r>
        <w:rPr>
          <w:b/>
          <w:bCs/>
          <w:i/>
          <w:iCs/>
          <w:sz w:val="21"/>
          <w:szCs w:val="21"/>
        </w:rPr>
        <w:t xml:space="preserve">Test Cases</w:t>
      </w:r>
    </w:p>
    <w:p>
      <w:pPr>
        <w:spacing w:after="60" w:before="100"/>
      </w:pPr>
      <w:r>
        <w:rPr>
          <w:b/>
          <w:bCs/>
          <w:sz w:val="20"/>
          <w:szCs w:val="20"/>
        </w:rPr>
        <w:t xml:space="preserve">Test Case 1: Successful registration via Stock Register</w:t>
      </w:r>
    </w:p>
    <w:p>
      <w:pPr>
        <w:spacing w:after="120"/>
      </w:pPr>
      <w:r>
        <w:rPr>
          <w:b/>
          <w:bCs/>
          <w:sz w:val="20"/>
          <w:szCs w:val="20"/>
        </w:rPr>
        <w:t xml:space="preserve">Steps:</w:t>
      </w:r>
    </w:p>
    <w:p>
      <w:pPr>
        <w:spacing w:after="40"/>
      </w:pPr>
      <w:r>
        <w:t xml:space="preserve">1. Navigate to Stock Register</w:t>
      </w:r>
    </w:p>
    <w:p>
      <w:pPr>
        <w:spacing w:after="40"/>
      </w:pPr>
      <w:r>
        <w:t xml:space="preserve">2. Enter all required details</w:t>
      </w:r>
    </w:p>
    <w:p>
      <w:pPr>
        <w:spacing w:after="40"/>
      </w:pPr>
      <w:r>
        <w:t xml:space="preserve">3. Submit the registration</w:t>
      </w:r>
    </w:p>
    <w:p>
      <w:pPr>
        <w:spacing w:after="120"/>
      </w:pPr>
      <w:r>
        <w:rPr>
          <w:b/>
          <w:bCs/>
          <w:sz w:val="20"/>
          <w:szCs w:val="20"/>
        </w:rPr>
        <w:t xml:space="preserve">Expected Result: </w:t>
      </w:r>
      <w:r>
        <w:rPr>
          <w:sz w:val="20"/>
          <w:szCs w:val="20"/>
        </w:rPr>
        <w:t xml:space="preserve">The record is saved successfully, becomes immediately available for use elsewhere in the system, and a confirmation is displayed to the user.</w:t>
      </w:r>
    </w:p>
    <w:p>
      <w:pPr>
        <w:spacing w:after="60" w:before="100"/>
      </w:pPr>
      <w:r>
        <w:rPr>
          <w:b/>
          <w:bCs/>
          <w:sz w:val="20"/>
          <w:szCs w:val="20"/>
        </w:rPr>
        <w:t xml:space="preserve">Test Case 2: Registration attempted with missing or duplicate required fields</w:t>
      </w:r>
    </w:p>
    <w:p>
      <w:pPr>
        <w:spacing w:after="120"/>
      </w:pPr>
      <w:r>
        <w:rPr>
          <w:b/>
          <w:bCs/>
          <w:sz w:val="20"/>
          <w:szCs w:val="20"/>
        </w:rPr>
        <w:t xml:space="preserve">Steps:</w:t>
      </w:r>
    </w:p>
    <w:p>
      <w:pPr>
        <w:spacing w:after="40"/>
      </w:pPr>
      <w:r>
        <w:t xml:space="preserve">1. Navigate to Stock Register</w:t>
      </w:r>
    </w:p>
    <w:p>
      <w:pPr>
        <w:spacing w:after="40"/>
      </w:pPr>
      <w:r>
        <w:t xml:space="preserve">2. Leave a required field blank, or enter a value that duplicates an existing record</w:t>
      </w:r>
    </w:p>
    <w:p>
      <w:pPr>
        <w:spacing w:after="40"/>
      </w:pPr>
      <w:r>
        <w:t xml:space="preserve">3. Submit the registration</w:t>
      </w:r>
    </w:p>
    <w:p>
      <w:pPr>
        <w:spacing w:after="120"/>
      </w:pPr>
      <w:r>
        <w:rPr>
          <w:b/>
          <w:bCs/>
          <w:sz w:val="20"/>
          <w:szCs w:val="20"/>
        </w:rPr>
        <w:t xml:space="preserve">Expected Result: </w:t>
      </w:r>
      <w:r>
        <w:rPr>
          <w:sz w:val="20"/>
          <w:szCs w:val="20"/>
        </w:rPr>
        <w:t xml:space="preserve">The system rejects the submission, highlights the invalid or duplicate field(s), and no record is created.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Stock Register only if their assigned role permits it.</w:t>
      </w:r>
    </w:p>
    <w:p>
      <w:pPr>
        <w:pStyle w:val="ListParagraph"/>
        <w:numPr>
          <w:ilvl w:val="0"/>
          <w:numId w:val="1"/>
        </w:numPr>
        <w:spacing w:after="60"/>
      </w:pPr>
      <w:r>
        <w:t xml:space="preserve">A record must not be creatable with missing required fields or as a duplicate of an existing entry.</w:t>
      </w:r>
    </w:p>
    <w:p>
      <w:pPr>
        <w:pStyle w:val="ListParagraph"/>
        <w:numPr>
          <w:ilvl w:val="0"/>
          <w:numId w:val="1"/>
        </w:numPr>
        <w:spacing w:after="60"/>
      </w:pPr>
      <w:r>
        <w:t xml:space="preserve">Once registered, a record must be immediately selectable in all dependent modules.</w:t>
      </w:r>
    </w:p>
    <w:p>
      <w:pPr>
        <w:pStyle w:val="Heading2"/>
        <w:spacing w:after="150" w:before="300"/>
      </w:pPr>
      <w:r>
        <w:t xml:space="preserve">5.1.4 All Product Stock/Bin Card (GP) – Stock Card (GP)</w:t>
      </w:r>
    </w:p>
    <w:p>
      <w:pPr>
        <w:spacing w:after="80" w:before="150"/>
      </w:pPr>
      <w:r>
        <w:rPr>
          <w:b/>
          <w:bCs/>
          <w:i/>
          <w:iCs/>
          <w:sz w:val="21"/>
          <w:szCs w:val="21"/>
        </w:rPr>
        <w:t xml:space="preserve">Description</w:t>
      </w:r>
    </w:p>
    <w:p>
      <w:pPr>
        <w:spacing w:after="120"/>
      </w:pPr>
      <w:r>
        <w:t xml:space="preserve">Every stock item belongs to a specific group known as a Type (e.g. Emulsion is a type of paint, coming in colours such as White, Off White, Red, and others), and each group falls under a specific brand. The Stock Card (GP) provides a detailed view of activities relating to a selected stock group, allowing users to monitor the movement and behaviour of all items within that group over time. Any transaction or activity involving a member of the selected group is recorded as a single entry, making it easy to track stock movement and history. Columns: Serial Number (SN) – unique number assigned to each record; Date – date the transaction occurred; Remark – description or reason for the transaction; Qty In – quantity added to stock; Qty Out – quantity removed from stock; Qty Remain – remaining stock balance after the transaction. Note: Stock Card GP is a report.</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view the All Product Stock/Bin Card (GP) – Stock Card (GP)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Every stock item belongs to a specific group known as a Type (e.g. Emulsion is a type of paint, coming in colours such as White, Off White, Red, and others), and each group falls under a specific brand.</w:t>
      </w:r>
    </w:p>
    <w:p>
      <w:pPr>
        <w:pStyle w:val="ListParagraph"/>
        <w:numPr>
          <w:ilvl w:val="0"/>
          <w:numId w:val="1"/>
        </w:numPr>
        <w:spacing w:after="60"/>
      </w:pPr>
      <w:r>
        <w:t xml:space="preserve">The Stock Card (GP) provides a detailed view of activities relating to a selected stock group, allowing users to monitor the movement and behaviour of all items within that group over time.</w:t>
      </w:r>
    </w:p>
    <w:p>
      <w:pPr>
        <w:pStyle w:val="ListParagraph"/>
        <w:numPr>
          <w:ilvl w:val="0"/>
          <w:numId w:val="1"/>
        </w:numPr>
        <w:spacing w:after="60"/>
      </w:pPr>
      <w:r>
        <w:t xml:space="preserve">Any transaction or activity involving a member of the selected group is recorded as a single entry, making it easy to track stock movement and history.</w:t>
      </w:r>
    </w:p>
    <w:p>
      <w:pPr>
        <w:pStyle w:val="ListParagraph"/>
        <w:numPr>
          <w:ilvl w:val="0"/>
          <w:numId w:val="1"/>
        </w:numPr>
        <w:spacing w:after="60"/>
      </w:pPr>
      <w:r>
        <w:t xml:space="preserve">Columns: Serial Number (SN) – unique number assigned to each record; Date – date the transaction occurred; Remark – description or reason for the transaction; Qty In – quantity added to stock; Qty Out – quantity removed from stock; Qty Remain – remaining stock balance after the transaction.</w:t>
      </w:r>
    </w:p>
    <w:p>
      <w:pPr>
        <w:pStyle w:val="ListParagraph"/>
        <w:numPr>
          <w:ilvl w:val="0"/>
          <w:numId w:val="1"/>
        </w:numPr>
        <w:spacing w:after="60"/>
      </w:pPr>
      <w:r>
        <w:t xml:space="preserve">Note: Stock Card GP is a report.</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All Product Stock/Bin Card (GP) – Stock Card (GP)</w:t>
      </w:r>
    </w:p>
    <w:p>
      <w:pPr>
        <w:spacing w:after="120"/>
      </w:pPr>
      <w:r>
        <w:rPr>
          <w:b/>
          <w:bCs/>
          <w:sz w:val="20"/>
          <w:szCs w:val="20"/>
        </w:rPr>
        <w:t xml:space="preserve">Steps:</w:t>
      </w:r>
    </w:p>
    <w:p>
      <w:pPr>
        <w:spacing w:after="40"/>
      </w:pPr>
      <w:r>
        <w:t xml:space="preserve">1. Navigate to All Product Stock/Bin Card (GP) – Stock Card (GP)</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All Product Stock/Bin Card (GP) – Stock Card (GP)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All Product Stock/Bin Card (GP) – Stock Card (GP)</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All Product Stock/Bin Card (GP) – Stock Card (GP)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5.1.5 All Product Stock/Bin Card (GP) – Bin Card (GP)</w:t>
      </w:r>
    </w:p>
    <w:p>
      <w:pPr>
        <w:spacing w:after="80" w:before="150"/>
      </w:pPr>
      <w:r>
        <w:rPr>
          <w:b/>
          <w:bCs/>
          <w:i/>
          <w:iCs/>
          <w:sz w:val="21"/>
          <w:szCs w:val="21"/>
        </w:rPr>
        <w:t xml:space="preserve">Description</w:t>
      </w:r>
    </w:p>
    <w:p>
      <w:pPr>
        <w:spacing w:after="120"/>
      </w:pPr>
      <w:r>
        <w:t xml:space="preserve">Performs a function similar to the Stock Card Group (GP), but with a key difference in how records are presented. The Stock Card Group (GP) provides detailed records of every activity that occurs within a group, including remarks describing each transaction, with every individual activity recorded as a separate entry. In contrast, the Bin Card Group (GP) provides a summarized view of stock movement for a selected group, showing the total quantity of group members that came in and went out on a particular date rather than recording every single activity separately. Columns: Serial Number (SN) – unique number assigned to each record; Date – date of stock movement; Qty In – total quantity added to the group on that date; Qty Out – total quantity removed from the group on that date; Balance – remaining stock balance after the transaction(s). Note: Bin Card GP is a report.</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view the All Product Stock/Bin Card (GP) – Bin Card (GP)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Performs a function similar to the Stock Card Group (GP), but with a key difference in how records are presented.</w:t>
      </w:r>
    </w:p>
    <w:p>
      <w:pPr>
        <w:pStyle w:val="ListParagraph"/>
        <w:numPr>
          <w:ilvl w:val="0"/>
          <w:numId w:val="1"/>
        </w:numPr>
        <w:spacing w:after="60"/>
      </w:pPr>
      <w:r>
        <w:t xml:space="preserve">The Stock Card Group (GP) provides detailed records of every activity that occurs within a group, including remarks describing each transaction, with every individual activity recorded as a separate entry.</w:t>
      </w:r>
    </w:p>
    <w:p>
      <w:pPr>
        <w:pStyle w:val="ListParagraph"/>
        <w:numPr>
          <w:ilvl w:val="0"/>
          <w:numId w:val="1"/>
        </w:numPr>
        <w:spacing w:after="60"/>
      </w:pPr>
      <w:r>
        <w:t xml:space="preserve">In contrast, the Bin Card Group (GP) provides a summarized view of stock movement for a selected group, showing the total quantity of group members that came in and went out on a particular date rather than recording every single activity separately.</w:t>
      </w:r>
    </w:p>
    <w:p>
      <w:pPr>
        <w:pStyle w:val="ListParagraph"/>
        <w:numPr>
          <w:ilvl w:val="0"/>
          <w:numId w:val="1"/>
        </w:numPr>
        <w:spacing w:after="60"/>
      </w:pPr>
      <w:r>
        <w:t xml:space="preserve">Columns: Serial Number (SN) – unique number assigned to each record; Date – date of stock movement; Qty In – total quantity added to the group on that date; Qty Out – total quantity removed from the group on that date; Balance – remaining stock balance after the transaction(s).</w:t>
      </w:r>
    </w:p>
    <w:p>
      <w:pPr>
        <w:pStyle w:val="ListParagraph"/>
        <w:numPr>
          <w:ilvl w:val="0"/>
          <w:numId w:val="1"/>
        </w:numPr>
        <w:spacing w:after="60"/>
      </w:pPr>
      <w:r>
        <w:t xml:space="preserve">Note: Bin Card GP is a report.</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All Product Stock/Bin Card (GP) – Bin Card (GP)</w:t>
      </w:r>
    </w:p>
    <w:p>
      <w:pPr>
        <w:spacing w:after="120"/>
      </w:pPr>
      <w:r>
        <w:rPr>
          <w:b/>
          <w:bCs/>
          <w:sz w:val="20"/>
          <w:szCs w:val="20"/>
        </w:rPr>
        <w:t xml:space="preserve">Steps:</w:t>
      </w:r>
    </w:p>
    <w:p>
      <w:pPr>
        <w:spacing w:after="40"/>
      </w:pPr>
      <w:r>
        <w:t xml:space="preserve">1. Navigate to All Product Stock/Bin Card (GP) – Bin Card (GP)</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All Product Stock/Bin Card (GP) – Bin Card (GP)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All Product Stock/Bin Card (GP) – Bin Card (GP)</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All Product Stock/Bin Card (GP) – Bin Card (GP)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5.1.6 All Product Stock/Bin Card – StockCard/Bin Card</w:t>
      </w:r>
    </w:p>
    <w:p>
      <w:pPr>
        <w:spacing w:after="80" w:before="150"/>
      </w:pPr>
      <w:r>
        <w:rPr>
          <w:b/>
          <w:bCs/>
          <w:i/>
          <w:iCs/>
          <w:sz w:val="21"/>
          <w:szCs w:val="21"/>
        </w:rPr>
        <w:t xml:space="preserve">Description</w:t>
      </w:r>
    </w:p>
    <w:p>
      <w:pPr>
        <w:spacing w:after="120"/>
      </w:pPr>
      <w:r>
        <w:t xml:space="preserve">Works the same way the Stock Card and Bin Card work. The only difference is that every product is an entity on its own.</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use All Product Stock/Bin Card – StockCard/Bin Card,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Works the same way the Stock Card and Bin Card work.</w:t>
      </w:r>
    </w:p>
    <w:p>
      <w:pPr>
        <w:pStyle w:val="ListParagraph"/>
        <w:numPr>
          <w:ilvl w:val="0"/>
          <w:numId w:val="1"/>
        </w:numPr>
        <w:spacing w:after="60"/>
      </w:pPr>
      <w:r>
        <w:t xml:space="preserve">The only difference is that every product is an entity on its own.</w:t>
      </w:r>
    </w:p>
    <w:p>
      <w:pPr>
        <w:spacing w:after="80" w:before="150"/>
      </w:pPr>
      <w:r>
        <w:rPr>
          <w:b/>
          <w:bCs/>
          <w:i/>
          <w:iCs/>
          <w:sz w:val="21"/>
          <w:szCs w:val="21"/>
        </w:rPr>
        <w:t xml:space="preserve">Test Cases</w:t>
      </w:r>
    </w:p>
    <w:p>
      <w:pPr>
        <w:spacing w:after="60" w:before="100"/>
      </w:pPr>
      <w:r>
        <w:rPr>
          <w:b/>
          <w:bCs/>
          <w:sz w:val="20"/>
          <w:szCs w:val="20"/>
        </w:rPr>
        <w:t xml:space="preserve">Test Case 1: Successful use of All Product Stock/Bin Card – StockCard/Bin Card</w:t>
      </w:r>
    </w:p>
    <w:p>
      <w:pPr>
        <w:spacing w:after="120"/>
      </w:pPr>
      <w:r>
        <w:rPr>
          <w:b/>
          <w:bCs/>
          <w:sz w:val="20"/>
          <w:szCs w:val="20"/>
        </w:rPr>
        <w:t xml:space="preserve">Steps:</w:t>
      </w:r>
    </w:p>
    <w:p>
      <w:pPr>
        <w:spacing w:after="40"/>
      </w:pPr>
      <w:r>
        <w:t xml:space="preserve">1. Navigate to All Product Stock/Bin Card – StockCard/Bin Card</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All Product Stock/Bin Card – StockCard/Bin Card</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All Product Stock/Bin Card – StockCard/Bin Card only if their assigned role permits it.</w:t>
      </w:r>
    </w:p>
    <w:p>
      <w:pPr>
        <w:pStyle w:val="ListParagraph"/>
        <w:numPr>
          <w:ilvl w:val="0"/>
          <w:numId w:val="1"/>
        </w:numPr>
        <w:spacing w:after="60"/>
      </w:pPr>
      <w:r>
        <w:t xml:space="preserve">The feature must behave consistently and produce accurate results across repeated use of All Product Stock/Bin Card – StockCard/Bin Card.</w:t>
      </w:r>
    </w:p>
    <w:p>
      <w:pPr>
        <w:pStyle w:val="Heading2"/>
        <w:spacing w:after="150" w:before="300"/>
      </w:pPr>
      <w:r>
        <w:t xml:space="preserve">5.1.7 Quantity Adjustment</w:t>
      </w:r>
    </w:p>
    <w:p>
      <w:pPr>
        <w:spacing w:after="80" w:before="150"/>
      </w:pPr>
      <w:r>
        <w:rPr>
          <w:b/>
          <w:bCs/>
          <w:i/>
          <w:iCs/>
          <w:sz w:val="21"/>
          <w:szCs w:val="21"/>
        </w:rPr>
        <w:t xml:space="preserve">Description</w:t>
      </w:r>
    </w:p>
    <w:p>
      <w:pPr>
        <w:spacing w:after="120"/>
      </w:pPr>
      <w:r>
        <w:t xml:space="preserve">Allows the live quantity of finished products or raw materials to be corrected or adjusted either positively or negatively, provided a valid reason is supplied for the adjustment. This feature is restricted to the Stock Keeper to ensure proper control and accountability. It is particularly useful during stock taking or physical inventory verification, where differences between recorded stock and actual stock on hand may need to be corrected.</w:t>
      </w:r>
    </w:p>
    <w:p>
      <w:pPr>
        <w:spacing w:after="80" w:before="150"/>
      </w:pPr>
      <w:r>
        <w:rPr>
          <w:b/>
          <w:bCs/>
          <w:i/>
          <w:iCs/>
          <w:sz w:val="21"/>
          <w:szCs w:val="21"/>
        </w:rPr>
        <w:t xml:space="preserve">User Stories</w:t>
      </w:r>
    </w:p>
    <w:p>
      <w:pPr>
        <w:pStyle w:val="ListParagraph"/>
        <w:numPr>
          <w:ilvl w:val="0"/>
          <w:numId w:val="1"/>
        </w:numPr>
        <w:spacing w:after="60"/>
      </w:pPr>
      <w:r>
        <w:t xml:space="preserve">As a Stock Keeper, I want to adjust stock quantities through Quantity Adjustment with a documented reason, so that recorded stock matches actual stock on hand.</w:t>
      </w:r>
    </w:p>
    <w:p>
      <w:pPr>
        <w:pStyle w:val="ListParagraph"/>
        <w:numPr>
          <w:ilvl w:val="0"/>
          <w:numId w:val="1"/>
        </w:numPr>
        <w:spacing w:after="60"/>
      </w:pPr>
      <w:r>
        <w:t xml:space="preserve">As an Administrator, I want access to Quantity Adjustment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Allows the live quantity of finished products or raw materials to be corrected or adjusted either positively or negatively, provided a valid reason is supplied for the adjustment.</w:t>
      </w:r>
    </w:p>
    <w:p>
      <w:pPr>
        <w:pStyle w:val="ListParagraph"/>
        <w:numPr>
          <w:ilvl w:val="0"/>
          <w:numId w:val="1"/>
        </w:numPr>
        <w:spacing w:after="60"/>
      </w:pPr>
      <w:r>
        <w:t xml:space="preserve">This feature is restricted to the Stock Keeper to ensure proper control and accountability.</w:t>
      </w:r>
    </w:p>
    <w:p>
      <w:pPr>
        <w:pStyle w:val="ListParagraph"/>
        <w:numPr>
          <w:ilvl w:val="0"/>
          <w:numId w:val="1"/>
        </w:numPr>
        <w:spacing w:after="60"/>
      </w:pPr>
      <w:r>
        <w:t xml:space="preserve">It is particularly useful during stock taking or physical inventory verification, where differences between recorded stock and actual stock on hand may need to be corrected.</w:t>
      </w:r>
    </w:p>
    <w:p>
      <w:pPr>
        <w:pStyle w:val="ListParagraph"/>
        <w:numPr>
          <w:ilvl w:val="0"/>
          <w:numId w:val="1"/>
        </w:numPr>
        <w:spacing w:after="60"/>
      </w:pPr>
      <w:r>
        <w:t xml:space="preserve">The system must enforce role-based access so that only authorized personnel can view or perform restricted actions within this feature.</w:t>
      </w:r>
    </w:p>
    <w:p>
      <w:pPr>
        <w:spacing w:after="80" w:before="150"/>
      </w:pPr>
      <w:r>
        <w:rPr>
          <w:b/>
          <w:bCs/>
          <w:i/>
          <w:iCs/>
          <w:sz w:val="21"/>
          <w:szCs w:val="21"/>
        </w:rPr>
        <w:t xml:space="preserve">Test Cases</w:t>
      </w:r>
    </w:p>
    <w:p>
      <w:pPr>
        <w:spacing w:after="60" w:before="100"/>
      </w:pPr>
      <w:r>
        <w:rPr>
          <w:b/>
          <w:bCs/>
          <w:sz w:val="20"/>
          <w:szCs w:val="20"/>
        </w:rPr>
        <w:t xml:space="preserve">Test Case 1: Successful stock quantity adjustment</w:t>
      </w:r>
    </w:p>
    <w:p>
      <w:pPr>
        <w:spacing w:after="120"/>
      </w:pPr>
      <w:r>
        <w:rPr>
          <w:b/>
          <w:bCs/>
          <w:sz w:val="20"/>
          <w:szCs w:val="20"/>
        </w:rPr>
        <w:t xml:space="preserve">Steps:</w:t>
      </w:r>
    </w:p>
    <w:p>
      <w:pPr>
        <w:spacing w:after="40"/>
      </w:pPr>
      <w:r>
        <w:t xml:space="preserve">1. Navigate to Quantity Adjustment</w:t>
      </w:r>
    </w:p>
    <w:p>
      <w:pPr>
        <w:spacing w:after="40"/>
      </w:pPr>
      <w:r>
        <w:t xml:space="preserve">2. Select the product and enter the adjustment quantity (positive or negative)</w:t>
      </w:r>
    </w:p>
    <w:p>
      <w:pPr>
        <w:spacing w:after="40"/>
      </w:pPr>
      <w:r>
        <w:t xml:space="preserve">3. Provide a valid reason and submit</w:t>
      </w:r>
    </w:p>
    <w:p>
      <w:pPr>
        <w:spacing w:after="120"/>
      </w:pPr>
      <w:r>
        <w:rPr>
          <w:b/>
          <w:bCs/>
          <w:sz w:val="20"/>
          <w:szCs w:val="20"/>
        </w:rPr>
        <w:t xml:space="preserve">Expected Result: </w:t>
      </w:r>
      <w:r>
        <w:rPr>
          <w:sz w:val="20"/>
          <w:szCs w:val="20"/>
        </w:rPr>
        <w:t xml:space="preserve">The live stock quantity is updated accordingly, the adjustment is logged with the reason and the user who performed it, and the change is reflected in related stock reports.</w:t>
      </w:r>
    </w:p>
    <w:p>
      <w:pPr>
        <w:spacing w:after="60" w:before="100"/>
      </w:pPr>
      <w:r>
        <w:rPr>
          <w:b/>
          <w:bCs/>
          <w:sz w:val="20"/>
          <w:szCs w:val="20"/>
        </w:rPr>
        <w:t xml:space="preserve">Test Case 2: Adjustment attempted without a reason or by an unauthorized user</w:t>
      </w:r>
    </w:p>
    <w:p>
      <w:pPr>
        <w:spacing w:after="120"/>
      </w:pPr>
      <w:r>
        <w:rPr>
          <w:b/>
          <w:bCs/>
          <w:sz w:val="20"/>
          <w:szCs w:val="20"/>
        </w:rPr>
        <w:t xml:space="preserve">Steps:</w:t>
      </w:r>
    </w:p>
    <w:p>
      <w:pPr>
        <w:spacing w:after="40"/>
      </w:pPr>
      <w:r>
        <w:t xml:space="preserve">1. Navigate to Quantity Adjustment</w:t>
      </w:r>
    </w:p>
    <w:p>
      <w:pPr>
        <w:spacing w:after="40"/>
      </w:pPr>
      <w:r>
        <w:t xml:space="preserve">2. Attempt to submit an adjustment without providing a reason, or while logged in as a role other than Stock Keeper</w:t>
      </w:r>
    </w:p>
    <w:p>
      <w:pPr>
        <w:spacing w:after="120"/>
      </w:pPr>
      <w:r>
        <w:rPr>
          <w:b/>
          <w:bCs/>
          <w:sz w:val="20"/>
          <w:szCs w:val="20"/>
        </w:rPr>
        <w:t xml:space="preserve">Expected Result: </w:t>
      </w:r>
      <w:r>
        <w:rPr>
          <w:sz w:val="20"/>
          <w:szCs w:val="20"/>
        </w:rPr>
        <w:t xml:space="preserve">The system blocks the adjustment, displays an appropriate error message, and the stock quantity remains unchanged.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Quantity Adjustment only if their assigned role permits it.</w:t>
      </w:r>
    </w:p>
    <w:p>
      <w:pPr>
        <w:pStyle w:val="ListParagraph"/>
        <w:numPr>
          <w:ilvl w:val="0"/>
          <w:numId w:val="1"/>
        </w:numPr>
        <w:spacing w:after="60"/>
      </w:pPr>
      <w:r>
        <w:t xml:space="preserve">Every adjustment must be logged with a reason, a timestamp, and the identity of the user who performed it.</w:t>
      </w:r>
    </w:p>
    <w:p>
      <w:pPr>
        <w:pStyle w:val="ListParagraph"/>
        <w:numPr>
          <w:ilvl w:val="0"/>
          <w:numId w:val="1"/>
        </w:numPr>
        <w:spacing w:after="60"/>
      </w:pPr>
      <w:r>
        <w:t xml:space="preserve">Only users with the Stock Keeper role (or equivalent authorized role) may perform adjustments.</w:t>
      </w:r>
    </w:p>
    <w:p>
      <w:pPr>
        <w:pStyle w:val="Heading2"/>
        <w:spacing w:after="150" w:before="300"/>
      </w:pPr>
      <w:r>
        <w:t xml:space="preserve">5.1.8 Comprehensive Stock Report</w:t>
      </w:r>
    </w:p>
    <w:p>
      <w:pPr>
        <w:spacing w:after="80" w:before="150"/>
      </w:pPr>
      <w:r>
        <w:rPr>
          <w:b/>
          <w:bCs/>
          <w:i/>
          <w:iCs/>
          <w:sz w:val="21"/>
          <w:szCs w:val="21"/>
        </w:rPr>
        <w:t xml:space="preserve">Description</w:t>
      </w:r>
    </w:p>
    <w:p>
      <w:pPr>
        <w:spacing w:after="120"/>
      </w:pPr>
      <w:r>
        <w:t xml:space="preserve">A live stock report viewer for both Finished Products and Raw Materials across various factories, providing real-time information on stock availability, quantity remaining, and stock value. Divided into two tabs: Part 1 and Part 2. Part 1 provides a live stock report for both Finished Products and Raw Materials with six columns: Line Number (LN); Category – Finished Product or Raw Material; Stock Detail – name/description; Unit Cost – landing cost, shown as zero to unauthorized users, visible only to Administrators and Management; Quantity Left – live quantity available; Total Cost – Unit Cost × Quantity Left, restricted to authorized personnel and shown as zero to unauthorized users. Part 2 is designed strictly for Finished Products and contains the same columns as Part 1, except Category is replaced with Group: Line Number (LN); Group – the group/type the finished product belongs to; Stock Detail; Unit Cost (visible only to authorized users); Quantity Left; Total Cost (visible only to authorized users).</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view the Comprehensive Stock Report report, so that I can monitor relevant activity and make informed decisions.</w:t>
      </w:r>
    </w:p>
    <w:p>
      <w:pPr>
        <w:pStyle w:val="ListParagraph"/>
        <w:numPr>
          <w:ilvl w:val="0"/>
          <w:numId w:val="1"/>
        </w:numPr>
        <w:spacing w:after="60"/>
      </w:pPr>
      <w:r>
        <w:t xml:space="preserve">As an Administrator, I want access to Comprehensive Stock Report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A live stock report viewer for both Finished Products and Raw Materials across various factories, providing real-time information on stock availability, quantity remaining, and stock value.</w:t>
      </w:r>
    </w:p>
    <w:p>
      <w:pPr>
        <w:pStyle w:val="ListParagraph"/>
        <w:numPr>
          <w:ilvl w:val="0"/>
          <w:numId w:val="1"/>
        </w:numPr>
        <w:spacing w:after="60"/>
      </w:pPr>
      <w:r>
        <w:t xml:space="preserve">Divided into two tabs: Part 1 and Part 2.</w:t>
      </w:r>
    </w:p>
    <w:p>
      <w:pPr>
        <w:pStyle w:val="ListParagraph"/>
        <w:numPr>
          <w:ilvl w:val="0"/>
          <w:numId w:val="1"/>
        </w:numPr>
        <w:spacing w:after="60"/>
      </w:pPr>
      <w:r>
        <w:t xml:space="preserve">Part 1 provides a live stock report for both Finished Products and Raw Materials with six columns: Line Number (LN); Category – Finished Product or Raw Material; Stock Detail – name/description; Unit Cost – landing cost, shown as zero to unauthorized users, visible only to Administrators and Management; Quantity Left – live quantity available; Total Cost – Unit Cost × Quantity Left, restricted to authorized personnel and shown as zero to unauthorized users.</w:t>
      </w:r>
    </w:p>
    <w:p>
      <w:pPr>
        <w:pStyle w:val="ListParagraph"/>
        <w:numPr>
          <w:ilvl w:val="0"/>
          <w:numId w:val="1"/>
        </w:numPr>
        <w:spacing w:after="60"/>
      </w:pPr>
      <w:r>
        <w:t xml:space="preserve">Part 2 is designed strictly for Finished Products and contains the same columns as Part 1, except Category is replaced with Group: Line Number (LN); Group – the group/type the finished product belongs to; Stock Detail; Unit Cost (visible only to authorized users); Quantity Left; Total Cost (visible only to authorized users).</w:t>
      </w:r>
    </w:p>
    <w:p>
      <w:pPr>
        <w:pStyle w:val="ListParagraph"/>
        <w:numPr>
          <w:ilvl w:val="0"/>
          <w:numId w:val="1"/>
        </w:numPr>
        <w:spacing w:after="60"/>
      </w:pPr>
      <w:r>
        <w:t xml:space="preserve">The system must enforce role-based access so that only authorized personnel can view or perform restricted actions within this feature.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Comprehensive Stock Report</w:t>
      </w:r>
    </w:p>
    <w:p>
      <w:pPr>
        <w:spacing w:after="120"/>
      </w:pPr>
      <w:r>
        <w:rPr>
          <w:b/>
          <w:bCs/>
          <w:sz w:val="20"/>
          <w:szCs w:val="20"/>
        </w:rPr>
        <w:t xml:space="preserve">Steps:</w:t>
      </w:r>
    </w:p>
    <w:p>
      <w:pPr>
        <w:spacing w:after="40"/>
      </w:pPr>
      <w:r>
        <w:t xml:space="preserve">1. Navigate to Comprehensive Stock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Comprehensive Stock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Comprehensive Stock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Comprehensive Stock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5.1.9 Stock Movement Report</w:t>
      </w:r>
    </w:p>
    <w:p>
      <w:pPr>
        <w:spacing w:after="80" w:before="150"/>
      </w:pPr>
      <w:r>
        <w:rPr>
          <w:b/>
          <w:bCs/>
          <w:i/>
          <w:iCs/>
          <w:sz w:val="21"/>
          <w:szCs w:val="21"/>
        </w:rPr>
        <w:t xml:space="preserve">Description</w:t>
      </w:r>
    </w:p>
    <w:p>
      <w:pPr>
        <w:spacing w:after="120"/>
      </w:pPr>
      <w:r>
        <w:t xml:space="preserve">Consists of different Crystal Reports organized into two major tabs: Finished Products and Raw Materials, providing detailed information on production activities, stock distribution, raw material usage, and inventory movement. Finished Products has two sub-tabs: (1) Finished Product Report – a detailed view of daily production activities including raw materials consumed, with fields: Production Date, Batch Number, Product Description, Quantity Produced, Unit Landing Cost, Total Landing Cost (Quantity Produced × Unit Landing Cost), Raw Materials Used; (2) Supplied Report – shows how finished products are distributed to outlets/showrooms and authorized distributors, with fields: Waybill Number, Driver Name, Distribution/Supplied Date, Received Date (Outlet/Showroom), Product Description, Quantity Supplied, Quantity Received, Quantity Rejected, Authorized Selling Price. Raw Materials tab provides reports on usage and movement of raw materials: Opening Quantity/Date, Quantity Used, Cost of Materials Used, Remaining Quantity, Cost of Remaining Materials, Daily Material Arrivals. Enables users to monitor raw material consumption, stock balance, and daily replenishment activities.</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view the Stock Movement Report report, so that I can monitor relevant activity and make informed decisions.</w:t>
      </w:r>
    </w:p>
    <w:p>
      <w:pPr>
        <w:pStyle w:val="ListParagraph"/>
        <w:numPr>
          <w:ilvl w:val="0"/>
          <w:numId w:val="1"/>
        </w:numPr>
        <w:spacing w:after="60"/>
      </w:pPr>
      <w:r>
        <w:t xml:space="preserve">As an Administrator, I want access to Stock Movement Report restricted to authorized roles, so that sensitive information and actions are protected from unauthorized use.</w:t>
      </w:r>
    </w:p>
    <w:p>
      <w:pPr>
        <w:pStyle w:val="ListParagraph"/>
        <w:numPr>
          <w:ilvl w:val="0"/>
          <w:numId w:val="1"/>
        </w:numPr>
        <w:spacing w:after="60"/>
      </w:pPr>
      <w:r>
        <w:t xml:space="preserve">As a driver or receiving officer, I want a waybill generated automatically on completion of the transaction, so that I have an official document to present during transit and delivery.</w:t>
      </w:r>
    </w:p>
    <w:p>
      <w:pPr>
        <w:spacing w:after="80" w:before="150"/>
      </w:pPr>
      <w:r>
        <w:rPr>
          <w:b/>
          <w:bCs/>
          <w:i/>
          <w:iCs/>
          <w:sz w:val="21"/>
          <w:szCs w:val="21"/>
        </w:rPr>
        <w:t xml:space="preserve">Functional Requirements</w:t>
      </w:r>
    </w:p>
    <w:p>
      <w:pPr>
        <w:pStyle w:val="ListParagraph"/>
        <w:numPr>
          <w:ilvl w:val="0"/>
          <w:numId w:val="1"/>
        </w:numPr>
        <w:spacing w:after="60"/>
      </w:pPr>
      <w:r>
        <w:t xml:space="preserve">Consists of different Crystal Reports organized into two major tabs: Finished Products and Raw Materials, providing detailed information on production activities, stock distribution, raw material usage, and inventory movement.</w:t>
      </w:r>
    </w:p>
    <w:p>
      <w:pPr>
        <w:pStyle w:val="ListParagraph"/>
        <w:numPr>
          <w:ilvl w:val="0"/>
          <w:numId w:val="1"/>
        </w:numPr>
        <w:spacing w:after="60"/>
      </w:pPr>
      <w:r>
        <w:t xml:space="preserve">Finished Products has two sub-tabs: (1) Finished Product Report – a detailed view of daily production activities including raw materials consumed, with fields: Production Date, Batch Number, Product Description, Quantity Produced, Unit Landing Cost, Total Landing Cost (Quantity Produced × Unit Landing Cost), Raw Materials Used; (2) Supplied Report – shows how finished products are distributed to outlets/showrooms and authorized distributors, with fields: Waybill Number, Driver Name, Distribution/Supplied Date, Received Date (Outlet/Showroom), Product Description, Quantity Supplied, Quantity Received, Quantity Rejected, Authorized Selling Price.</w:t>
      </w:r>
    </w:p>
    <w:p>
      <w:pPr>
        <w:pStyle w:val="ListParagraph"/>
        <w:numPr>
          <w:ilvl w:val="0"/>
          <w:numId w:val="1"/>
        </w:numPr>
        <w:spacing w:after="60"/>
      </w:pPr>
      <w:r>
        <w:t xml:space="preserve">Raw Materials tab provides reports on usage and movement of raw materials: Opening Quantity/Date, Quantity Used, Cost of Materials Used, Remaining Quantity, Cost of Remaining Materials, Daily Material Arrivals.</w:t>
      </w:r>
    </w:p>
    <w:p>
      <w:pPr>
        <w:pStyle w:val="ListParagraph"/>
        <w:numPr>
          <w:ilvl w:val="0"/>
          <w:numId w:val="1"/>
        </w:numPr>
        <w:spacing w:after="60"/>
      </w:pPr>
      <w:r>
        <w:t xml:space="preserve">Enables users to monitor raw material consumption, stock balance, and daily replenishment activities.</w:t>
      </w:r>
    </w:p>
    <w:p>
      <w:pPr>
        <w:pStyle w:val="ListParagraph"/>
        <w:numPr>
          <w:ilvl w:val="0"/>
          <w:numId w:val="1"/>
        </w:numPr>
        <w:spacing w:after="60"/>
      </w:pPr>
      <w:r>
        <w:t xml:space="preserve">The system must enforce role-based access so that only authorized personnel can view or perform restricted actions within this feature.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Stock Movement Report</w:t>
      </w:r>
    </w:p>
    <w:p>
      <w:pPr>
        <w:spacing w:after="120"/>
      </w:pPr>
      <w:r>
        <w:rPr>
          <w:b/>
          <w:bCs/>
          <w:sz w:val="20"/>
          <w:szCs w:val="20"/>
        </w:rPr>
        <w:t xml:space="preserve">Steps:</w:t>
      </w:r>
    </w:p>
    <w:p>
      <w:pPr>
        <w:spacing w:after="40"/>
      </w:pPr>
      <w:r>
        <w:t xml:space="preserve">1. Navigate to Stock Movement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Stock Movement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Stock Movement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Stock Movement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Heading2"/>
        <w:spacing w:after="150" w:before="300"/>
      </w:pPr>
      <w:r>
        <w:t xml:space="preserve">5.1.10 Stock Transfer</w:t>
      </w:r>
    </w:p>
    <w:p>
      <w:pPr>
        <w:spacing w:after="80" w:before="150"/>
      </w:pPr>
      <w:r>
        <w:rPr>
          <w:b/>
          <w:bCs/>
          <w:i/>
          <w:iCs/>
          <w:sz w:val="21"/>
          <w:szCs w:val="21"/>
        </w:rPr>
        <w:t xml:space="preserve">Description</w:t>
      </w:r>
    </w:p>
    <w:p>
      <w:pPr>
        <w:spacing w:after="120"/>
      </w:pPr>
      <w:r>
        <w:t xml:space="preserve">Used to transfer finished products to various outlets and authorized dealers. Upon completion of each transfer, a transfer waybill with a unique randomly generated number is printed out. The printed document is given to the driver, serving as an official document to be presented to any law enforcement agency as the case may be. At the destination, the document can also be used to cross-check the goods during offloading.</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transfer stock using Stock Transfer, so that goods move between locations with proper documentation and accountability.</w:t>
      </w:r>
    </w:p>
    <w:p>
      <w:pPr>
        <w:pStyle w:val="ListParagraph"/>
        <w:numPr>
          <w:ilvl w:val="0"/>
          <w:numId w:val="1"/>
        </w:numPr>
        <w:spacing w:after="60"/>
      </w:pPr>
      <w:r>
        <w:t xml:space="preserve">As an Administrator, I want access to Stock Transfer restricted to authorized roles, so that sensitive information and actions are protected from unauthorized use.</w:t>
      </w:r>
    </w:p>
    <w:p>
      <w:pPr>
        <w:pStyle w:val="ListParagraph"/>
        <w:numPr>
          <w:ilvl w:val="0"/>
          <w:numId w:val="1"/>
        </w:numPr>
        <w:spacing w:after="60"/>
      </w:pPr>
      <w:r>
        <w:t xml:space="preserve">As a driver or receiving officer, I want a waybill generated automatically on completion of the transaction, so that I have an official document to present during transit and delivery.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transfer finished products to various outlets and authorized dealers.</w:t>
      </w:r>
    </w:p>
    <w:p>
      <w:pPr>
        <w:pStyle w:val="ListParagraph"/>
        <w:numPr>
          <w:ilvl w:val="0"/>
          <w:numId w:val="1"/>
        </w:numPr>
        <w:spacing w:after="60"/>
      </w:pPr>
      <w:r>
        <w:t xml:space="preserve">Upon completion of each transfer, a transfer waybill with a unique randomly generated number is printed out.</w:t>
      </w:r>
    </w:p>
    <w:p>
      <w:pPr>
        <w:pStyle w:val="ListParagraph"/>
        <w:numPr>
          <w:ilvl w:val="0"/>
          <w:numId w:val="1"/>
        </w:numPr>
        <w:spacing w:after="60"/>
      </w:pPr>
      <w:r>
        <w:t xml:space="preserve">The printed document is given to the driver, serving as an official document to be presented to any law enforcement agency as the case may be.</w:t>
      </w:r>
    </w:p>
    <w:p>
      <w:pPr>
        <w:pStyle w:val="ListParagraph"/>
        <w:numPr>
          <w:ilvl w:val="0"/>
          <w:numId w:val="1"/>
        </w:numPr>
        <w:spacing w:after="60"/>
      </w:pPr>
      <w:r>
        <w:t xml:space="preserve">At the destination, the document can also be used to cross-check the goods during offloading.</w:t>
      </w:r>
    </w:p>
    <w:p>
      <w:pPr>
        <w:pStyle w:val="ListParagraph"/>
        <w:numPr>
          <w:ilvl w:val="0"/>
          <w:numId w:val="1"/>
        </w:numPr>
        <w:spacing w:after="60"/>
      </w:pPr>
      <w:r>
        <w:t xml:space="preserve">The system must enforce role-based access so that only authorized personnel can view or perform restricted actions within this feature.</w:t>
      </w:r>
    </w:p>
    <w:p>
      <w:pPr>
        <w:spacing w:after="80" w:before="150"/>
      </w:pPr>
      <w:r>
        <w:rPr>
          <w:b/>
          <w:bCs/>
          <w:i/>
          <w:iCs/>
          <w:sz w:val="21"/>
          <w:szCs w:val="21"/>
        </w:rPr>
        <w:t xml:space="preserve">Test Cases</w:t>
      </w:r>
    </w:p>
    <w:p>
      <w:pPr>
        <w:spacing w:after="60" w:before="100"/>
      </w:pPr>
      <w:r>
        <w:rPr>
          <w:b/>
          <w:bCs/>
          <w:sz w:val="20"/>
          <w:szCs w:val="20"/>
        </w:rPr>
        <w:t xml:space="preserve">Test Case 1: Successful transfer via Stock Transfer</w:t>
      </w:r>
    </w:p>
    <w:p>
      <w:pPr>
        <w:spacing w:after="120"/>
      </w:pPr>
      <w:r>
        <w:rPr>
          <w:b/>
          <w:bCs/>
          <w:sz w:val="20"/>
          <w:szCs w:val="20"/>
        </w:rPr>
        <w:t xml:space="preserve">Steps:</w:t>
      </w:r>
    </w:p>
    <w:p>
      <w:pPr>
        <w:spacing w:after="40"/>
      </w:pPr>
      <w:r>
        <w:t xml:space="preserve">1. Navigate to Stock Transfer</w:t>
      </w:r>
    </w:p>
    <w:p>
      <w:pPr>
        <w:spacing w:after="40"/>
      </w:pPr>
      <w:r>
        <w:t xml:space="preserve">2. Select the source, destination, and items to be transferred</w:t>
      </w:r>
    </w:p>
    <w:p>
      <w:pPr>
        <w:spacing w:after="40"/>
      </w:pPr>
      <w:r>
        <w:t xml:space="preserve">3. Confirm and complete the transfer</w:t>
      </w:r>
    </w:p>
    <w:p>
      <w:pPr>
        <w:spacing w:after="120"/>
      </w:pPr>
      <w:r>
        <w:rPr>
          <w:b/>
          <w:bCs/>
          <w:sz w:val="20"/>
          <w:szCs w:val="20"/>
        </w:rPr>
        <w:t xml:space="preserve">Expected Result: </w:t>
      </w:r>
      <w:r>
        <w:rPr>
          <w:sz w:val="20"/>
          <w:szCs w:val="20"/>
        </w:rPr>
        <w:t xml:space="preserve">The stock is deducted from the source and made available for receipt at the destination, and a transfer waybill is automatically generated with a unique reference number.</w:t>
      </w:r>
    </w:p>
    <w:p>
      <w:pPr>
        <w:spacing w:after="60" w:before="100"/>
      </w:pPr>
      <w:r>
        <w:rPr>
          <w:b/>
          <w:bCs/>
          <w:sz w:val="20"/>
          <w:szCs w:val="20"/>
        </w:rPr>
        <w:t xml:space="preserve">Test Case 2: Transfer with quantity exceeding available stock</w:t>
      </w:r>
    </w:p>
    <w:p>
      <w:pPr>
        <w:spacing w:after="120"/>
      </w:pPr>
      <w:r>
        <w:rPr>
          <w:b/>
          <w:bCs/>
          <w:sz w:val="20"/>
          <w:szCs w:val="20"/>
        </w:rPr>
        <w:t xml:space="preserve">Steps:</w:t>
      </w:r>
    </w:p>
    <w:p>
      <w:pPr>
        <w:spacing w:after="40"/>
      </w:pPr>
      <w:r>
        <w:t xml:space="preserve">1. Navigate to Stock Transfer</w:t>
      </w:r>
    </w:p>
    <w:p>
      <w:pPr>
        <w:spacing w:after="40"/>
      </w:pPr>
      <w:r>
        <w:t xml:space="preserve">2. Enter a transfer quantity greater than the available stock at the source</w:t>
      </w:r>
    </w:p>
    <w:p>
      <w:pPr>
        <w:spacing w:after="120"/>
      </w:pPr>
      <w:r>
        <w:rPr>
          <w:b/>
          <w:bCs/>
          <w:sz w:val="20"/>
          <w:szCs w:val="20"/>
        </w:rPr>
        <w:t xml:space="preserve">Expected Result: </w:t>
      </w:r>
      <w:r>
        <w:rPr>
          <w:sz w:val="20"/>
          <w:szCs w:val="20"/>
        </w:rPr>
        <w:t xml:space="preserve">The system rejects the transfer and displays an error indicating insufficient stock; no stock movement is recorded.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Stock Transfer only if their assigned role permits it.</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Heading2"/>
        <w:spacing w:after="150" w:before="300"/>
      </w:pPr>
      <w:r>
        <w:t xml:space="preserve">5.1.11 Productions Cost Calculator – Factory A</w:t>
      </w:r>
    </w:p>
    <w:p>
      <w:pPr>
        <w:spacing w:after="80" w:before="150"/>
      </w:pPr>
      <w:r>
        <w:rPr>
          <w:b/>
          <w:bCs/>
          <w:i/>
          <w:iCs/>
          <w:sz w:val="21"/>
          <w:szCs w:val="21"/>
        </w:rPr>
        <w:t xml:space="preserve">Description</w:t>
      </w:r>
    </w:p>
    <w:p>
      <w:pPr>
        <w:spacing w:after="120"/>
      </w:pPr>
      <w:r>
        <w:t xml:space="preserve">Used at the completion of every production cycle to determine the exact landing cost of a finished product. The Quality Control Personnel selects the specific registered product and the corresponding recipes or raw materials used, including their respective proportions or quantities; the system automatically calculates the exact landing cost of the product. The generated landing cost is then submitted to Management/Administration, where it is used as a basis for pricing decisions and mark-up determination. Each factory may specialize in specific products, and the system supports product costing based on the factory's assigned production line or specialization. Note: the landing cost generated during each production cycle is not visible to the Quality Control Personnel; only authorized Management/Administrative personnel are allowed to view it. The Quality Control Personnel can complete the production costing process without seeing the actual cost value.</w:t>
      </w:r>
    </w:p>
    <w:p>
      <w:pPr>
        <w:spacing w:after="80" w:before="150"/>
      </w:pPr>
      <w:r>
        <w:rPr>
          <w:b/>
          <w:bCs/>
          <w:i/>
          <w:iCs/>
          <w:sz w:val="21"/>
          <w:szCs w:val="21"/>
        </w:rPr>
        <w:t xml:space="preserve">User Stories</w:t>
      </w:r>
    </w:p>
    <w:p>
      <w:pPr>
        <w:pStyle w:val="ListParagraph"/>
        <w:numPr>
          <w:ilvl w:val="0"/>
          <w:numId w:val="1"/>
        </w:numPr>
        <w:spacing w:after="60"/>
      </w:pPr>
      <w:r>
        <w:t xml:space="preserve">As an Administrator, I want to register new records through Productions Cost Calculator – Factory A, so that they are properly documented and available for use elsewhere in the system.</w:t>
      </w:r>
    </w:p>
    <w:p>
      <w:pPr>
        <w:pStyle w:val="ListParagraph"/>
        <w:numPr>
          <w:ilvl w:val="0"/>
          <w:numId w:val="1"/>
        </w:numPr>
        <w:spacing w:after="60"/>
      </w:pPr>
      <w:r>
        <w:t xml:space="preserve">As an Administrator, I want access to Productions Cost Calculator – Factory A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Used at the completion of every production cycle to determine the exact landing cost of a finished product.</w:t>
      </w:r>
    </w:p>
    <w:p>
      <w:pPr>
        <w:pStyle w:val="ListParagraph"/>
        <w:numPr>
          <w:ilvl w:val="0"/>
          <w:numId w:val="1"/>
        </w:numPr>
        <w:spacing w:after="60"/>
      </w:pPr>
      <w:r>
        <w:t xml:space="preserve">The Quality Control Personnel selects the specific registered product and the corresponding recipes or raw materials used, including their respective proportions or quantities; the system automatically calculates the exact landing cost of the product.</w:t>
      </w:r>
    </w:p>
    <w:p>
      <w:pPr>
        <w:pStyle w:val="ListParagraph"/>
        <w:numPr>
          <w:ilvl w:val="0"/>
          <w:numId w:val="1"/>
        </w:numPr>
        <w:spacing w:after="60"/>
      </w:pPr>
      <w:r>
        <w:t xml:space="preserve">The generated landing cost is then submitted to Management/Administration, where it is used as a basis for pricing decisions and mark-up determination.</w:t>
      </w:r>
    </w:p>
    <w:p>
      <w:pPr>
        <w:pStyle w:val="ListParagraph"/>
        <w:numPr>
          <w:ilvl w:val="0"/>
          <w:numId w:val="1"/>
        </w:numPr>
        <w:spacing w:after="60"/>
      </w:pPr>
      <w:r>
        <w:t xml:space="preserve">Each factory may specialize in specific products, and the system supports product costing based on the factory's assigned production line or specialization.</w:t>
      </w:r>
    </w:p>
    <w:p>
      <w:pPr>
        <w:pStyle w:val="ListParagraph"/>
        <w:numPr>
          <w:ilvl w:val="0"/>
          <w:numId w:val="1"/>
        </w:numPr>
        <w:spacing w:after="60"/>
      </w:pPr>
      <w:r>
        <w:t xml:space="preserve">Note: the landing cost generated during each production cycle is not visible to the Quality Control Personnel; only authorized Management/Administrative personnel are allowed to view it.</w:t>
      </w:r>
    </w:p>
    <w:p>
      <w:pPr>
        <w:pStyle w:val="ListParagraph"/>
        <w:numPr>
          <w:ilvl w:val="0"/>
          <w:numId w:val="1"/>
        </w:numPr>
        <w:spacing w:after="60"/>
      </w:pPr>
      <w:r>
        <w:t xml:space="preserve">The Quality Control Personnel can complete the production costing process without seeing the actual cost value.</w:t>
      </w:r>
    </w:p>
    <w:p>
      <w:pPr>
        <w:pStyle w:val="ListParagraph"/>
        <w:numPr>
          <w:ilvl w:val="0"/>
          <w:numId w:val="1"/>
        </w:numPr>
        <w:spacing w:after="60"/>
      </w:pPr>
      <w:r>
        <w:t xml:space="preserve">The system must enforce role-based access so that only authorized personnel can view or perform restricted actions within this feature.</w:t>
      </w:r>
    </w:p>
    <w:p>
      <w:pPr>
        <w:spacing w:after="80" w:before="150"/>
      </w:pPr>
      <w:r>
        <w:rPr>
          <w:b/>
          <w:bCs/>
          <w:i/>
          <w:iCs/>
          <w:sz w:val="21"/>
          <w:szCs w:val="21"/>
        </w:rPr>
        <w:t xml:space="preserve">Test Cases</w:t>
      </w:r>
    </w:p>
    <w:p>
      <w:pPr>
        <w:spacing w:after="60" w:before="100"/>
      </w:pPr>
      <w:r>
        <w:rPr>
          <w:b/>
          <w:bCs/>
          <w:sz w:val="20"/>
          <w:szCs w:val="20"/>
        </w:rPr>
        <w:t xml:space="preserve">Test Case 1: Successful registration via Productions Cost Calculator – Factory A</w:t>
      </w:r>
    </w:p>
    <w:p>
      <w:pPr>
        <w:spacing w:after="120"/>
      </w:pPr>
      <w:r>
        <w:rPr>
          <w:b/>
          <w:bCs/>
          <w:sz w:val="20"/>
          <w:szCs w:val="20"/>
        </w:rPr>
        <w:t xml:space="preserve">Steps:</w:t>
      </w:r>
    </w:p>
    <w:p>
      <w:pPr>
        <w:spacing w:after="40"/>
      </w:pPr>
      <w:r>
        <w:t xml:space="preserve">1. Navigate to Productions Cost Calculator – Factory A</w:t>
      </w:r>
    </w:p>
    <w:p>
      <w:pPr>
        <w:spacing w:after="40"/>
      </w:pPr>
      <w:r>
        <w:t xml:space="preserve">2. Enter all required details</w:t>
      </w:r>
    </w:p>
    <w:p>
      <w:pPr>
        <w:spacing w:after="40"/>
      </w:pPr>
      <w:r>
        <w:t xml:space="preserve">3. Submit the registration</w:t>
      </w:r>
    </w:p>
    <w:p>
      <w:pPr>
        <w:spacing w:after="120"/>
      </w:pPr>
      <w:r>
        <w:rPr>
          <w:b/>
          <w:bCs/>
          <w:sz w:val="20"/>
          <w:szCs w:val="20"/>
        </w:rPr>
        <w:t xml:space="preserve">Expected Result: </w:t>
      </w:r>
      <w:r>
        <w:rPr>
          <w:sz w:val="20"/>
          <w:szCs w:val="20"/>
        </w:rPr>
        <w:t xml:space="preserve">The record is saved successfully, becomes immediately available for use elsewhere in the system, and a confirmation is displayed to the user.</w:t>
      </w:r>
    </w:p>
    <w:p>
      <w:pPr>
        <w:spacing w:after="60" w:before="100"/>
      </w:pPr>
      <w:r>
        <w:rPr>
          <w:b/>
          <w:bCs/>
          <w:sz w:val="20"/>
          <w:szCs w:val="20"/>
        </w:rPr>
        <w:t xml:space="preserve">Test Case 2: Registration attempted with missing or duplicate required fields</w:t>
      </w:r>
    </w:p>
    <w:p>
      <w:pPr>
        <w:spacing w:after="120"/>
      </w:pPr>
      <w:r>
        <w:rPr>
          <w:b/>
          <w:bCs/>
          <w:sz w:val="20"/>
          <w:szCs w:val="20"/>
        </w:rPr>
        <w:t xml:space="preserve">Steps:</w:t>
      </w:r>
    </w:p>
    <w:p>
      <w:pPr>
        <w:spacing w:after="40"/>
      </w:pPr>
      <w:r>
        <w:t xml:space="preserve">1. Navigate to Productions Cost Calculator – Factory A</w:t>
      </w:r>
    </w:p>
    <w:p>
      <w:pPr>
        <w:spacing w:after="40"/>
      </w:pPr>
      <w:r>
        <w:t xml:space="preserve">2. Leave a required field blank, or enter a value that duplicates an existing record</w:t>
      </w:r>
    </w:p>
    <w:p>
      <w:pPr>
        <w:spacing w:after="40"/>
      </w:pPr>
      <w:r>
        <w:t xml:space="preserve">3. Submit the registration</w:t>
      </w:r>
    </w:p>
    <w:p>
      <w:pPr>
        <w:spacing w:after="120"/>
      </w:pPr>
      <w:r>
        <w:rPr>
          <w:b/>
          <w:bCs/>
          <w:sz w:val="20"/>
          <w:szCs w:val="20"/>
        </w:rPr>
        <w:t xml:space="preserve">Expected Result: </w:t>
      </w:r>
      <w:r>
        <w:rPr>
          <w:sz w:val="20"/>
          <w:szCs w:val="20"/>
        </w:rPr>
        <w:t xml:space="preserve">The system rejects the submission, highlights the invalid or duplicate field(s), and no record is created.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Productions Cost Calculator – Factory A only if their assigned role permits it.</w:t>
      </w:r>
    </w:p>
    <w:p>
      <w:pPr>
        <w:pStyle w:val="ListParagraph"/>
        <w:numPr>
          <w:ilvl w:val="0"/>
          <w:numId w:val="1"/>
        </w:numPr>
        <w:spacing w:after="60"/>
      </w:pPr>
      <w:r>
        <w:t xml:space="preserve">A record must not be creatable with missing required fields or as a duplicate of an existing entry.</w:t>
      </w:r>
    </w:p>
    <w:p>
      <w:pPr>
        <w:pStyle w:val="ListParagraph"/>
        <w:numPr>
          <w:ilvl w:val="0"/>
          <w:numId w:val="1"/>
        </w:numPr>
        <w:spacing w:after="60"/>
      </w:pPr>
      <w:r>
        <w:t xml:space="preserve">Once registered, a record must be immediately selectable in all dependent modules.</w:t>
      </w:r>
    </w:p>
    <w:p>
      <w:pPr>
        <w:pStyle w:val="Heading2"/>
        <w:spacing w:after="150" w:before="300"/>
      </w:pPr>
      <w:r>
        <w:t xml:space="preserve">5.1.12 Productions Cost Calculator – Factory B</w:t>
      </w:r>
    </w:p>
    <w:p>
      <w:pPr>
        <w:spacing w:after="80" w:before="150"/>
      </w:pPr>
      <w:r>
        <w:rPr>
          <w:b/>
          <w:bCs/>
          <w:i/>
          <w:iCs/>
          <w:sz w:val="21"/>
          <w:szCs w:val="21"/>
        </w:rPr>
        <w:t xml:space="preserve">Description</w:t>
      </w:r>
    </w:p>
    <w:p>
      <w:pPr>
        <w:spacing w:after="120"/>
      </w:pPr>
      <w:r>
        <w:t xml:space="preserve">Functions the same way as the Factory A Production Cost Calculator, applied to Factory B's production line.</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use Productions Cost Calculator – Factory B,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Functions the same way as the Factory A Production Cost Calculator, applied to Factory B's production line.</w:t>
      </w:r>
    </w:p>
    <w:p>
      <w:pPr>
        <w:spacing w:after="80" w:before="150"/>
      </w:pPr>
      <w:r>
        <w:rPr>
          <w:b/>
          <w:bCs/>
          <w:i/>
          <w:iCs/>
          <w:sz w:val="21"/>
          <w:szCs w:val="21"/>
        </w:rPr>
        <w:t xml:space="preserve">Test Cases</w:t>
      </w:r>
    </w:p>
    <w:p>
      <w:pPr>
        <w:spacing w:after="60" w:before="100"/>
      </w:pPr>
      <w:r>
        <w:rPr>
          <w:b/>
          <w:bCs/>
          <w:sz w:val="20"/>
          <w:szCs w:val="20"/>
        </w:rPr>
        <w:t xml:space="preserve">Test Case 1: Successful use of Productions Cost Calculator – Factory B</w:t>
      </w:r>
    </w:p>
    <w:p>
      <w:pPr>
        <w:spacing w:after="120"/>
      </w:pPr>
      <w:r>
        <w:rPr>
          <w:b/>
          <w:bCs/>
          <w:sz w:val="20"/>
          <w:szCs w:val="20"/>
        </w:rPr>
        <w:t xml:space="preserve">Steps:</w:t>
      </w:r>
    </w:p>
    <w:p>
      <w:pPr>
        <w:spacing w:after="40"/>
      </w:pPr>
      <w:r>
        <w:t xml:space="preserve">1. Navigate to Productions Cost Calculator – Factory B</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Productions Cost Calculator – Factory B</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Productions Cost Calculator – Factory B only if their assigned role permits it.</w:t>
      </w:r>
    </w:p>
    <w:p>
      <w:pPr>
        <w:pStyle w:val="ListParagraph"/>
        <w:numPr>
          <w:ilvl w:val="0"/>
          <w:numId w:val="1"/>
        </w:numPr>
        <w:spacing w:after="60"/>
      </w:pPr>
      <w:r>
        <w:t xml:space="preserve">The feature must behave consistently and produce accurate results across repeated use of Productions Cost Calculator – Factory B.</w:t>
      </w:r>
    </w:p>
    <w:p>
      <w:pPr>
        <w:pStyle w:val="Heading2"/>
        <w:spacing w:after="150" w:before="300"/>
      </w:pPr>
      <w:r>
        <w:t xml:space="preserve">5.1.13 In-House Recipes – Register</w:t>
      </w:r>
    </w:p>
    <w:p>
      <w:pPr>
        <w:spacing w:after="80" w:before="150"/>
      </w:pPr>
      <w:r>
        <w:rPr>
          <w:b/>
          <w:bCs/>
          <w:i/>
          <w:iCs/>
          <w:sz w:val="21"/>
          <w:szCs w:val="21"/>
        </w:rPr>
        <w:t xml:space="preserve">Description</w:t>
      </w:r>
    </w:p>
    <w:p>
      <w:pPr>
        <w:spacing w:after="120"/>
      </w:pPr>
      <w:r>
        <w:t xml:space="preserve">Raw materials or recipes can be sourced in two ways: Direct Importation or In-House Production. The In-House Recipes Register is used to register the names and descriptions of recipes produced internally by the company. These recipes must first be registered in the system before they can be viewed, selected, and used in the Production Cost Calculator. Ensures proper documentation and standardization of internally produced materials or recipes used during production.</w:t>
      </w:r>
    </w:p>
    <w:p>
      <w:pPr>
        <w:spacing w:after="80" w:before="150"/>
      </w:pPr>
      <w:r>
        <w:rPr>
          <w:b/>
          <w:bCs/>
          <w:i/>
          <w:iCs/>
          <w:sz w:val="21"/>
          <w:szCs w:val="21"/>
        </w:rPr>
        <w:t xml:space="preserve">User Stories</w:t>
      </w:r>
    </w:p>
    <w:p>
      <w:pPr>
        <w:pStyle w:val="ListParagraph"/>
        <w:numPr>
          <w:ilvl w:val="0"/>
          <w:numId w:val="1"/>
        </w:numPr>
        <w:spacing w:after="60"/>
      </w:pPr>
      <w:r>
        <w:t xml:space="preserve">As an Administrator, I want to register new records through In-House Recipes – Register, so that they are properly documented and available for use elsewhere in the system.</w:t>
      </w:r>
    </w:p>
    <w:p>
      <w:pPr>
        <w:spacing w:after="80" w:before="150"/>
      </w:pPr>
      <w:r>
        <w:rPr>
          <w:b/>
          <w:bCs/>
          <w:i/>
          <w:iCs/>
          <w:sz w:val="21"/>
          <w:szCs w:val="21"/>
        </w:rPr>
        <w:t xml:space="preserve">Functional Requirements</w:t>
      </w:r>
    </w:p>
    <w:p>
      <w:pPr>
        <w:pStyle w:val="ListParagraph"/>
        <w:numPr>
          <w:ilvl w:val="0"/>
          <w:numId w:val="1"/>
        </w:numPr>
        <w:spacing w:after="60"/>
      </w:pPr>
      <w:r>
        <w:t xml:space="preserve">Raw materials or recipes can be sourced in two ways: Direct Importation or In-House Production.</w:t>
      </w:r>
    </w:p>
    <w:p>
      <w:pPr>
        <w:pStyle w:val="ListParagraph"/>
        <w:numPr>
          <w:ilvl w:val="0"/>
          <w:numId w:val="1"/>
        </w:numPr>
        <w:spacing w:after="60"/>
      </w:pPr>
      <w:r>
        <w:t xml:space="preserve">The In-House Recipes Register is used to register the names and descriptions of recipes produced internally by the company.</w:t>
      </w:r>
    </w:p>
    <w:p>
      <w:pPr>
        <w:pStyle w:val="ListParagraph"/>
        <w:numPr>
          <w:ilvl w:val="0"/>
          <w:numId w:val="1"/>
        </w:numPr>
        <w:spacing w:after="60"/>
      </w:pPr>
      <w:r>
        <w:t xml:space="preserve">These recipes must first be registered in the system before they can be viewed, selected, and used in the Production Cost Calculator.</w:t>
      </w:r>
    </w:p>
    <w:p>
      <w:pPr>
        <w:pStyle w:val="ListParagraph"/>
        <w:numPr>
          <w:ilvl w:val="0"/>
          <w:numId w:val="1"/>
        </w:numPr>
        <w:spacing w:after="60"/>
      </w:pPr>
      <w:r>
        <w:t xml:space="preserve">Ensures proper documentation and standardization of internally produced materials or recipes used during production.</w:t>
      </w:r>
    </w:p>
    <w:p>
      <w:pPr>
        <w:spacing w:after="80" w:before="150"/>
      </w:pPr>
      <w:r>
        <w:rPr>
          <w:b/>
          <w:bCs/>
          <w:i/>
          <w:iCs/>
          <w:sz w:val="21"/>
          <w:szCs w:val="21"/>
        </w:rPr>
        <w:t xml:space="preserve">Test Cases</w:t>
      </w:r>
    </w:p>
    <w:p>
      <w:pPr>
        <w:spacing w:after="60" w:before="100"/>
      </w:pPr>
      <w:r>
        <w:rPr>
          <w:b/>
          <w:bCs/>
          <w:sz w:val="20"/>
          <w:szCs w:val="20"/>
        </w:rPr>
        <w:t xml:space="preserve">Test Case 1: Successful registration via In-House Recipes – Register</w:t>
      </w:r>
    </w:p>
    <w:p>
      <w:pPr>
        <w:spacing w:after="120"/>
      </w:pPr>
      <w:r>
        <w:rPr>
          <w:b/>
          <w:bCs/>
          <w:sz w:val="20"/>
          <w:szCs w:val="20"/>
        </w:rPr>
        <w:t xml:space="preserve">Steps:</w:t>
      </w:r>
    </w:p>
    <w:p>
      <w:pPr>
        <w:spacing w:after="40"/>
      </w:pPr>
      <w:r>
        <w:t xml:space="preserve">1. Navigate to In-House Recipes – Register</w:t>
      </w:r>
    </w:p>
    <w:p>
      <w:pPr>
        <w:spacing w:after="40"/>
      </w:pPr>
      <w:r>
        <w:t xml:space="preserve">2. Enter all required details</w:t>
      </w:r>
    </w:p>
    <w:p>
      <w:pPr>
        <w:spacing w:after="40"/>
      </w:pPr>
      <w:r>
        <w:t xml:space="preserve">3. Submit the registration</w:t>
      </w:r>
    </w:p>
    <w:p>
      <w:pPr>
        <w:spacing w:after="120"/>
      </w:pPr>
      <w:r>
        <w:rPr>
          <w:b/>
          <w:bCs/>
          <w:sz w:val="20"/>
          <w:szCs w:val="20"/>
        </w:rPr>
        <w:t xml:space="preserve">Expected Result: </w:t>
      </w:r>
      <w:r>
        <w:rPr>
          <w:sz w:val="20"/>
          <w:szCs w:val="20"/>
        </w:rPr>
        <w:t xml:space="preserve">The record is saved successfully, becomes immediately available for use elsewhere in the system, and a confirmation is displayed to the user.</w:t>
      </w:r>
    </w:p>
    <w:p>
      <w:pPr>
        <w:spacing w:after="60" w:before="100"/>
      </w:pPr>
      <w:r>
        <w:rPr>
          <w:b/>
          <w:bCs/>
          <w:sz w:val="20"/>
          <w:szCs w:val="20"/>
        </w:rPr>
        <w:t xml:space="preserve">Test Case 2: Registration attempted with missing or duplicate required fields</w:t>
      </w:r>
    </w:p>
    <w:p>
      <w:pPr>
        <w:spacing w:after="120"/>
      </w:pPr>
      <w:r>
        <w:rPr>
          <w:b/>
          <w:bCs/>
          <w:sz w:val="20"/>
          <w:szCs w:val="20"/>
        </w:rPr>
        <w:t xml:space="preserve">Steps:</w:t>
      </w:r>
    </w:p>
    <w:p>
      <w:pPr>
        <w:spacing w:after="40"/>
      </w:pPr>
      <w:r>
        <w:t xml:space="preserve">1. Navigate to In-House Recipes – Register</w:t>
      </w:r>
    </w:p>
    <w:p>
      <w:pPr>
        <w:spacing w:after="40"/>
      </w:pPr>
      <w:r>
        <w:t xml:space="preserve">2. Leave a required field blank, or enter a value that duplicates an existing record</w:t>
      </w:r>
    </w:p>
    <w:p>
      <w:pPr>
        <w:spacing w:after="40"/>
      </w:pPr>
      <w:r>
        <w:t xml:space="preserve">3. Submit the registration</w:t>
      </w:r>
    </w:p>
    <w:p>
      <w:pPr>
        <w:spacing w:after="120"/>
      </w:pPr>
      <w:r>
        <w:rPr>
          <w:b/>
          <w:bCs/>
          <w:sz w:val="20"/>
          <w:szCs w:val="20"/>
        </w:rPr>
        <w:t xml:space="preserve">Expected Result: </w:t>
      </w:r>
      <w:r>
        <w:rPr>
          <w:sz w:val="20"/>
          <w:szCs w:val="20"/>
        </w:rPr>
        <w:t xml:space="preserve">The system rejects the submission, highlights the invalid or duplicate field(s), and no record is created.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In-House Recipes – Register only if their assigned role permits it.</w:t>
      </w:r>
    </w:p>
    <w:p>
      <w:pPr>
        <w:pStyle w:val="ListParagraph"/>
        <w:numPr>
          <w:ilvl w:val="0"/>
          <w:numId w:val="1"/>
        </w:numPr>
        <w:spacing w:after="60"/>
      </w:pPr>
      <w:r>
        <w:t xml:space="preserve">A record must not be creatable with missing required fields or as a duplicate of an existing entry.</w:t>
      </w:r>
    </w:p>
    <w:p>
      <w:pPr>
        <w:pStyle w:val="ListParagraph"/>
        <w:numPr>
          <w:ilvl w:val="0"/>
          <w:numId w:val="1"/>
        </w:numPr>
        <w:spacing w:after="60"/>
      </w:pPr>
      <w:r>
        <w:t xml:space="preserve">Once registered, a record must be immediately selectable in all dependent modules.</w:t>
      </w:r>
    </w:p>
    <w:p>
      <w:pPr>
        <w:pStyle w:val="Heading2"/>
        <w:spacing w:after="150" w:before="300"/>
      </w:pPr>
      <w:r>
        <w:t xml:space="preserve">5.1.14 In-House Recipes – Production</w:t>
      </w:r>
    </w:p>
    <w:p>
      <w:pPr>
        <w:spacing w:after="80" w:before="150"/>
      </w:pPr>
      <w:r>
        <w:rPr>
          <w:b/>
          <w:bCs/>
          <w:i/>
          <w:iCs/>
          <w:sz w:val="21"/>
          <w:szCs w:val="21"/>
        </w:rPr>
        <w:t xml:space="preserve">Description</w:t>
      </w:r>
    </w:p>
    <w:p>
      <w:pPr>
        <w:spacing w:after="120"/>
      </w:pPr>
      <w:r>
        <w:t xml:space="preserve">The In-House Recipe Production module is where the production cycle of internally manufactured recipes takes place. Registered imported materials required for the in-house recipe are viewed and selected according to production requirements. Upon completion of each production cycle, the system automatically calculates the total production cost and communicates the result exclusively to Management/Administration; the generated production cost is visible only to authorized administrative personnel. Completed in-house recipes are then stored in inventory for future use in the production processes of the company's main products or manufacturing operations.</w:t>
      </w:r>
    </w:p>
    <w:p>
      <w:pPr>
        <w:spacing w:after="80" w:before="150"/>
      </w:pPr>
      <w:r>
        <w:rPr>
          <w:b/>
          <w:bCs/>
          <w:i/>
          <w:iCs/>
          <w:sz w:val="21"/>
          <w:szCs w:val="21"/>
        </w:rPr>
        <w:t xml:space="preserve">User Stories</w:t>
      </w:r>
    </w:p>
    <w:p>
      <w:pPr>
        <w:pStyle w:val="ListParagraph"/>
        <w:numPr>
          <w:ilvl w:val="0"/>
          <w:numId w:val="1"/>
        </w:numPr>
        <w:spacing w:after="60"/>
      </w:pPr>
      <w:r>
        <w:t xml:space="preserve">As an Administrator, I want to register new records through In-House Recipes – Production, so that they are properly documented and available for use elsewhere in the system.</w:t>
      </w:r>
    </w:p>
    <w:p>
      <w:pPr>
        <w:pStyle w:val="ListParagraph"/>
        <w:numPr>
          <w:ilvl w:val="0"/>
          <w:numId w:val="1"/>
        </w:numPr>
        <w:spacing w:after="60"/>
      </w:pPr>
      <w:r>
        <w:t xml:space="preserve">As an Administrator, I want access to In-House Recipes – Production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The In-House Recipe Production module is where the production cycle of internally manufactured recipes takes place.</w:t>
      </w:r>
    </w:p>
    <w:p>
      <w:pPr>
        <w:pStyle w:val="ListParagraph"/>
        <w:numPr>
          <w:ilvl w:val="0"/>
          <w:numId w:val="1"/>
        </w:numPr>
        <w:spacing w:after="60"/>
      </w:pPr>
      <w:r>
        <w:t xml:space="preserve">Registered imported materials required for the in-house recipe are viewed and selected according to production requirements.</w:t>
      </w:r>
    </w:p>
    <w:p>
      <w:pPr>
        <w:pStyle w:val="ListParagraph"/>
        <w:numPr>
          <w:ilvl w:val="0"/>
          <w:numId w:val="1"/>
        </w:numPr>
        <w:spacing w:after="60"/>
      </w:pPr>
      <w:r>
        <w:t xml:space="preserve">Upon completion of each production cycle, the system automatically calculates the total production cost and communicates the result exclusively to Management/Administration; the generated production cost is visible only to authorized administrative personnel.</w:t>
      </w:r>
    </w:p>
    <w:p>
      <w:pPr>
        <w:pStyle w:val="ListParagraph"/>
        <w:numPr>
          <w:ilvl w:val="0"/>
          <w:numId w:val="1"/>
        </w:numPr>
        <w:spacing w:after="60"/>
      </w:pPr>
      <w:r>
        <w:t xml:space="preserve">Completed in-house recipes are then stored in inventory for future use in the production processes of the company's main products or manufacturing operations.</w:t>
      </w:r>
    </w:p>
    <w:p>
      <w:pPr>
        <w:pStyle w:val="ListParagraph"/>
        <w:numPr>
          <w:ilvl w:val="0"/>
          <w:numId w:val="1"/>
        </w:numPr>
        <w:spacing w:after="60"/>
      </w:pPr>
      <w:r>
        <w:t xml:space="preserve">The system must enforce role-based access so that only authorized personnel can view or perform restricted actions within this feature.</w:t>
      </w:r>
    </w:p>
    <w:p>
      <w:pPr>
        <w:spacing w:after="80" w:before="150"/>
      </w:pPr>
      <w:r>
        <w:rPr>
          <w:b/>
          <w:bCs/>
          <w:i/>
          <w:iCs/>
          <w:sz w:val="21"/>
          <w:szCs w:val="21"/>
        </w:rPr>
        <w:t xml:space="preserve">Test Cases</w:t>
      </w:r>
    </w:p>
    <w:p>
      <w:pPr>
        <w:spacing w:after="60" w:before="100"/>
      </w:pPr>
      <w:r>
        <w:rPr>
          <w:b/>
          <w:bCs/>
          <w:sz w:val="20"/>
          <w:szCs w:val="20"/>
        </w:rPr>
        <w:t xml:space="preserve">Test Case 1: Successful registration via In-House Recipes – Production</w:t>
      </w:r>
    </w:p>
    <w:p>
      <w:pPr>
        <w:spacing w:after="120"/>
      </w:pPr>
      <w:r>
        <w:rPr>
          <w:b/>
          <w:bCs/>
          <w:sz w:val="20"/>
          <w:szCs w:val="20"/>
        </w:rPr>
        <w:t xml:space="preserve">Steps:</w:t>
      </w:r>
    </w:p>
    <w:p>
      <w:pPr>
        <w:spacing w:after="40"/>
      </w:pPr>
      <w:r>
        <w:t xml:space="preserve">1. Navigate to In-House Recipes – Production</w:t>
      </w:r>
    </w:p>
    <w:p>
      <w:pPr>
        <w:spacing w:after="40"/>
      </w:pPr>
      <w:r>
        <w:t xml:space="preserve">2. Enter all required details</w:t>
      </w:r>
    </w:p>
    <w:p>
      <w:pPr>
        <w:spacing w:after="40"/>
      </w:pPr>
      <w:r>
        <w:t xml:space="preserve">3. Submit the registration</w:t>
      </w:r>
    </w:p>
    <w:p>
      <w:pPr>
        <w:spacing w:after="120"/>
      </w:pPr>
      <w:r>
        <w:rPr>
          <w:b/>
          <w:bCs/>
          <w:sz w:val="20"/>
          <w:szCs w:val="20"/>
        </w:rPr>
        <w:t xml:space="preserve">Expected Result: </w:t>
      </w:r>
      <w:r>
        <w:rPr>
          <w:sz w:val="20"/>
          <w:szCs w:val="20"/>
        </w:rPr>
        <w:t xml:space="preserve">The record is saved successfully, becomes immediately available for use elsewhere in the system, and a confirmation is displayed to the user.</w:t>
      </w:r>
    </w:p>
    <w:p>
      <w:pPr>
        <w:spacing w:after="60" w:before="100"/>
      </w:pPr>
      <w:r>
        <w:rPr>
          <w:b/>
          <w:bCs/>
          <w:sz w:val="20"/>
          <w:szCs w:val="20"/>
        </w:rPr>
        <w:t xml:space="preserve">Test Case 2: Registration attempted with missing or duplicate required fields</w:t>
      </w:r>
    </w:p>
    <w:p>
      <w:pPr>
        <w:spacing w:after="120"/>
      </w:pPr>
      <w:r>
        <w:rPr>
          <w:b/>
          <w:bCs/>
          <w:sz w:val="20"/>
          <w:szCs w:val="20"/>
        </w:rPr>
        <w:t xml:space="preserve">Steps:</w:t>
      </w:r>
    </w:p>
    <w:p>
      <w:pPr>
        <w:spacing w:after="40"/>
      </w:pPr>
      <w:r>
        <w:t xml:space="preserve">1. Navigate to In-House Recipes – Production</w:t>
      </w:r>
    </w:p>
    <w:p>
      <w:pPr>
        <w:spacing w:after="40"/>
      </w:pPr>
      <w:r>
        <w:t xml:space="preserve">2. Leave a required field blank, or enter a value that duplicates an existing record</w:t>
      </w:r>
    </w:p>
    <w:p>
      <w:pPr>
        <w:spacing w:after="40"/>
      </w:pPr>
      <w:r>
        <w:t xml:space="preserve">3. Submit the registration</w:t>
      </w:r>
    </w:p>
    <w:p>
      <w:pPr>
        <w:spacing w:after="120"/>
      </w:pPr>
      <w:r>
        <w:rPr>
          <w:b/>
          <w:bCs/>
          <w:sz w:val="20"/>
          <w:szCs w:val="20"/>
        </w:rPr>
        <w:t xml:space="preserve">Expected Result: </w:t>
      </w:r>
      <w:r>
        <w:rPr>
          <w:sz w:val="20"/>
          <w:szCs w:val="20"/>
        </w:rPr>
        <w:t xml:space="preserve">The system rejects the submission, highlights the invalid or duplicate field(s), and no record is created.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In-House Recipes – Production only if their assigned role permits it.</w:t>
      </w:r>
    </w:p>
    <w:p>
      <w:pPr>
        <w:pStyle w:val="ListParagraph"/>
        <w:numPr>
          <w:ilvl w:val="0"/>
          <w:numId w:val="1"/>
        </w:numPr>
        <w:spacing w:after="60"/>
      </w:pPr>
      <w:r>
        <w:t xml:space="preserve">A record must not be creatable with missing required fields or as a duplicate of an existing entry.</w:t>
      </w:r>
    </w:p>
    <w:p>
      <w:pPr>
        <w:pStyle w:val="ListParagraph"/>
        <w:numPr>
          <w:ilvl w:val="0"/>
          <w:numId w:val="1"/>
        </w:numPr>
        <w:spacing w:after="60"/>
      </w:pPr>
      <w:r>
        <w:t xml:space="preserve">Once registered, a record must be immediately selectable in all dependent modules.</w:t>
      </w:r>
    </w:p>
    <w:p>
      <w:pPr>
        <w:pStyle w:val="Heading2"/>
        <w:spacing w:after="150" w:before="300"/>
      </w:pPr>
      <w:r>
        <w:t xml:space="preserve">5.1.15 In-House Recipes – Reports</w:t>
      </w:r>
    </w:p>
    <w:p>
      <w:pPr>
        <w:spacing w:after="80" w:before="150"/>
      </w:pPr>
      <w:r>
        <w:rPr>
          <w:b/>
          <w:bCs/>
          <w:i/>
          <w:iCs/>
          <w:sz w:val="21"/>
          <w:szCs w:val="21"/>
        </w:rPr>
        <w:t xml:space="preserve">Description</w:t>
      </w:r>
    </w:p>
    <w:p>
      <w:pPr>
        <w:spacing w:after="120"/>
      </w:pPr>
      <w:r>
        <w:t xml:space="preserve">Provides a detailed report of internally produced items, including the raw materials used in their production processes. The report also includes a stock card view that tracks how various in-house raw materials are utilized over time, ensuring full visibility into production input usage, material consumption, and inventory movement related to in-house recipe production.</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view the In-House Recipes – Reports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detailed report of internally produced items, including the raw materials used in their production processes.</w:t>
      </w:r>
    </w:p>
    <w:p>
      <w:pPr>
        <w:pStyle w:val="ListParagraph"/>
        <w:numPr>
          <w:ilvl w:val="0"/>
          <w:numId w:val="1"/>
        </w:numPr>
        <w:spacing w:after="60"/>
      </w:pPr>
      <w:r>
        <w:t xml:space="preserve">The report also includes a stock card view that tracks how various in-house raw materials are utilized over time, ensuring full visibility into production input usage, material consumption, and inventory movement related to in-house recipe production.</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In-House Recipes – Reports</w:t>
      </w:r>
    </w:p>
    <w:p>
      <w:pPr>
        <w:spacing w:after="120"/>
      </w:pPr>
      <w:r>
        <w:rPr>
          <w:b/>
          <w:bCs/>
          <w:sz w:val="20"/>
          <w:szCs w:val="20"/>
        </w:rPr>
        <w:t xml:space="preserve">Steps:</w:t>
      </w:r>
    </w:p>
    <w:p>
      <w:pPr>
        <w:spacing w:after="40"/>
      </w:pPr>
      <w:r>
        <w:t xml:space="preserve">1. Navigate to In-House Recipes – Reports</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In-House Recipes – Reports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In-House Recipes – Reports</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In-House Recipes – Reports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5.1.16 Special Production – Production</w:t>
      </w:r>
    </w:p>
    <w:p>
      <w:pPr>
        <w:spacing w:after="80" w:before="150"/>
      </w:pPr>
      <w:r>
        <w:rPr>
          <w:b/>
          <w:bCs/>
          <w:i/>
          <w:iCs/>
          <w:sz w:val="21"/>
          <w:szCs w:val="21"/>
        </w:rPr>
        <w:t xml:space="preserve">Description</w:t>
      </w:r>
    </w:p>
    <w:p>
      <w:pPr>
        <w:spacing w:after="120"/>
      </w:pPr>
      <w:r>
        <w:t xml:space="preserve">Functions as a production cost calculator specifically designed for special finished products. Operates in the same manner as the production cost calculators used in Factory A and Factory B, including the selection of raw materials, recipe configuration, and automated cost computation. Unlike the standard production modules, Special Production is dedicated exclusively to products requested by special clients or customized production orders, ensuring that unique production requests are properly costed and managed separately from regular factory production processes.</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use Special Production – Production,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Functions as a production cost calculator specifically designed for special finished products.</w:t>
      </w:r>
    </w:p>
    <w:p>
      <w:pPr>
        <w:pStyle w:val="ListParagraph"/>
        <w:numPr>
          <w:ilvl w:val="0"/>
          <w:numId w:val="1"/>
        </w:numPr>
        <w:spacing w:after="60"/>
      </w:pPr>
      <w:r>
        <w:t xml:space="preserve">Operates in the same manner as the production cost calculators used in Factory A and Factory B, including the selection of raw materials, recipe configuration, and automated cost computation.</w:t>
      </w:r>
    </w:p>
    <w:p>
      <w:pPr>
        <w:pStyle w:val="ListParagraph"/>
        <w:numPr>
          <w:ilvl w:val="0"/>
          <w:numId w:val="1"/>
        </w:numPr>
        <w:spacing w:after="60"/>
      </w:pPr>
      <w:r>
        <w:t xml:space="preserve">Unlike the standard production modules, Special Production is dedicated exclusively to products requested by special clients or customized production orders, ensuring that unique production requests are properly costed and managed separately from regular factory production processes.</w:t>
      </w:r>
    </w:p>
    <w:p>
      <w:pPr>
        <w:spacing w:after="80" w:before="150"/>
      </w:pPr>
      <w:r>
        <w:rPr>
          <w:b/>
          <w:bCs/>
          <w:i/>
          <w:iCs/>
          <w:sz w:val="21"/>
          <w:szCs w:val="21"/>
        </w:rPr>
        <w:t xml:space="preserve">Test Cases</w:t>
      </w:r>
    </w:p>
    <w:p>
      <w:pPr>
        <w:spacing w:after="60" w:before="100"/>
      </w:pPr>
      <w:r>
        <w:rPr>
          <w:b/>
          <w:bCs/>
          <w:sz w:val="20"/>
          <w:szCs w:val="20"/>
        </w:rPr>
        <w:t xml:space="preserve">Test Case 1: Successful use of Special Production – Production</w:t>
      </w:r>
    </w:p>
    <w:p>
      <w:pPr>
        <w:spacing w:after="120"/>
      </w:pPr>
      <w:r>
        <w:rPr>
          <w:b/>
          <w:bCs/>
          <w:sz w:val="20"/>
          <w:szCs w:val="20"/>
        </w:rPr>
        <w:t xml:space="preserve">Steps:</w:t>
      </w:r>
    </w:p>
    <w:p>
      <w:pPr>
        <w:spacing w:after="40"/>
      </w:pPr>
      <w:r>
        <w:t xml:space="preserve">1. Navigate to Special Production – Production</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Special Production – Production</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Special Production – Production only if their assigned role permits it.</w:t>
      </w:r>
    </w:p>
    <w:p>
      <w:pPr>
        <w:pStyle w:val="ListParagraph"/>
        <w:numPr>
          <w:ilvl w:val="0"/>
          <w:numId w:val="1"/>
        </w:numPr>
        <w:spacing w:after="60"/>
      </w:pPr>
      <w:r>
        <w:t xml:space="preserve">The feature must behave consistently and produce accurate results across repeated use of Special Production – Production.</w:t>
      </w:r>
    </w:p>
    <w:p>
      <w:pPr>
        <w:pStyle w:val="Heading2"/>
        <w:spacing w:after="150" w:before="300"/>
      </w:pPr>
      <w:r>
        <w:t xml:space="preserve">5.1.17 Special Production – Reports</w:t>
      </w:r>
    </w:p>
    <w:p>
      <w:pPr>
        <w:spacing w:after="80" w:before="150"/>
      </w:pPr>
      <w:r>
        <w:rPr>
          <w:b/>
          <w:bCs/>
          <w:i/>
          <w:iCs/>
          <w:sz w:val="21"/>
          <w:szCs w:val="21"/>
        </w:rPr>
        <w:t xml:space="preserve">Description</w:t>
      </w:r>
    </w:p>
    <w:p>
      <w:pPr>
        <w:spacing w:after="120"/>
      </w:pPr>
      <w:r>
        <w:t xml:space="preserve">Generated using Crystal Reports and provides detailed information on special finished products. Functions similarly to the stock card reports used for normal products, offering a structured view of production and movement history. Captures key details of special production activities, including production records and material usage, ensuring proper tracking and accountability of all special product outputs.</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view the Special Production – Reports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Generated using Crystal Reports and provides detailed information on special finished products.</w:t>
      </w:r>
    </w:p>
    <w:p>
      <w:pPr>
        <w:pStyle w:val="ListParagraph"/>
        <w:numPr>
          <w:ilvl w:val="0"/>
          <w:numId w:val="1"/>
        </w:numPr>
        <w:spacing w:after="60"/>
      </w:pPr>
      <w:r>
        <w:t xml:space="preserve">Functions similarly to the stock card reports used for normal products, offering a structured view of production and movement history.</w:t>
      </w:r>
    </w:p>
    <w:p>
      <w:pPr>
        <w:pStyle w:val="ListParagraph"/>
        <w:numPr>
          <w:ilvl w:val="0"/>
          <w:numId w:val="1"/>
        </w:numPr>
        <w:spacing w:after="60"/>
      </w:pPr>
      <w:r>
        <w:t xml:space="preserve">Captures key details of special production activities, including production records and material usage, ensuring proper tracking and accountability of all special product outputs.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Special Production – Reports</w:t>
      </w:r>
    </w:p>
    <w:p>
      <w:pPr>
        <w:spacing w:after="120"/>
      </w:pPr>
      <w:r>
        <w:rPr>
          <w:b/>
          <w:bCs/>
          <w:sz w:val="20"/>
          <w:szCs w:val="20"/>
        </w:rPr>
        <w:t xml:space="preserve">Steps:</w:t>
      </w:r>
    </w:p>
    <w:p>
      <w:pPr>
        <w:spacing w:after="40"/>
      </w:pPr>
      <w:r>
        <w:t xml:space="preserve">1. Navigate to Special Production – Reports</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Special Production – Reports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Special Production – Reports</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Special Production – Reports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5.1.18 Cash Inflow/Outflow Statement</w:t>
      </w:r>
    </w:p>
    <w:p>
      <w:pPr>
        <w:spacing w:after="80" w:before="150"/>
      </w:pPr>
      <w:r>
        <w:rPr>
          <w:b/>
          <w:bCs/>
          <w:i/>
          <w:iCs/>
          <w:sz w:val="21"/>
          <w:szCs w:val="21"/>
        </w:rPr>
        <w:t xml:space="preserve">Description</w:t>
      </w:r>
    </w:p>
    <w:p>
      <w:pPr>
        <w:spacing w:after="120"/>
      </w:pPr>
      <w:r>
        <w:t xml:space="preserve">A financial report that tracks the movement of funds within the organization. Captures all cash generated from factory sales, including proceeds from the sale of by-products derived from raw materials. Also records all funds disbursed by management to various factories for internal operational use, providing a clear overview of financial inflows and outflows, enabling proper monitoring of income sources and expenditure across all factory operations.</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view the Cash Inflow/Outflow Statement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A financial report that tracks the movement of funds within the organization.</w:t>
      </w:r>
    </w:p>
    <w:p>
      <w:pPr>
        <w:pStyle w:val="ListParagraph"/>
        <w:numPr>
          <w:ilvl w:val="0"/>
          <w:numId w:val="1"/>
        </w:numPr>
        <w:spacing w:after="60"/>
      </w:pPr>
      <w:r>
        <w:t xml:space="preserve">Captures all cash generated from factory sales, including proceeds from the sale of by-products derived from raw materials.</w:t>
      </w:r>
    </w:p>
    <w:p>
      <w:pPr>
        <w:pStyle w:val="ListParagraph"/>
        <w:numPr>
          <w:ilvl w:val="0"/>
          <w:numId w:val="1"/>
        </w:numPr>
        <w:spacing w:after="60"/>
      </w:pPr>
      <w:r>
        <w:t xml:space="preserve">Also records all funds disbursed by management to various factories for internal operational use, providing a clear overview of financial inflows and outflows, enabling proper monitoring of income sources and expenditure across all factory operations.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Cash Inflow/Outflow Statement</w:t>
      </w:r>
    </w:p>
    <w:p>
      <w:pPr>
        <w:spacing w:after="120"/>
      </w:pPr>
      <w:r>
        <w:rPr>
          <w:b/>
          <w:bCs/>
          <w:sz w:val="20"/>
          <w:szCs w:val="20"/>
        </w:rPr>
        <w:t xml:space="preserve">Steps:</w:t>
      </w:r>
    </w:p>
    <w:p>
      <w:pPr>
        <w:spacing w:after="40"/>
      </w:pPr>
      <w:r>
        <w:t xml:space="preserve">1. Navigate to Cash Inflow/Outflow Statement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Cash Inflow/Outflow Statement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Cash Inflow/Outflow Statement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Cash Inflow/Outflow Statement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All financial entries must be reflected consistently across related statements and reports (e.g. Cash Inflow/Outflow, Petty Cash).</w:t>
      </w:r>
    </w:p>
    <w:p>
      <w:pPr>
        <w:pStyle w:val="Heading2"/>
        <w:spacing w:after="150" w:before="300"/>
      </w:pPr>
      <w:r>
        <w:t xml:space="preserve">5.1.19 Funds Awaiting Reception</w:t>
      </w:r>
    </w:p>
    <w:p>
      <w:pPr>
        <w:spacing w:after="80" w:before="150"/>
      </w:pPr>
      <w:r>
        <w:rPr>
          <w:b/>
          <w:bCs/>
          <w:i/>
          <w:iCs/>
          <w:sz w:val="21"/>
          <w:szCs w:val="21"/>
        </w:rPr>
        <w:t xml:space="preserve">Description</w:t>
      </w:r>
    </w:p>
    <w:p>
      <w:pPr>
        <w:spacing w:after="120"/>
      </w:pPr>
      <w:r>
        <w:t xml:space="preserve">Used to temporarily hold funds disbursed for factory internal operations. These funds remain in this section until they are officially acknowledged and confirmed as received by the factory accountant. Ensures proper accountability and verification of all disbursed funds before they are fully recorded and utilized within the factory.</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record and manage transactions through Funds Awaiting Reception, so that the company's financial position is accurately tracked.</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temporarily hold funds disbursed for factory internal operations.</w:t>
      </w:r>
    </w:p>
    <w:p>
      <w:pPr>
        <w:pStyle w:val="ListParagraph"/>
        <w:numPr>
          <w:ilvl w:val="0"/>
          <w:numId w:val="1"/>
        </w:numPr>
        <w:spacing w:after="60"/>
      </w:pPr>
      <w:r>
        <w:t xml:space="preserve">These funds remain in this section until they are officially acknowledged and confirmed as received by the factory accountant.</w:t>
      </w:r>
    </w:p>
    <w:p>
      <w:pPr>
        <w:pStyle w:val="ListParagraph"/>
        <w:numPr>
          <w:ilvl w:val="0"/>
          <w:numId w:val="1"/>
        </w:numPr>
        <w:spacing w:after="60"/>
      </w:pPr>
      <w:r>
        <w:t xml:space="preserve">Ensures proper accountability and verification of all disbursed funds before they are fully recorded and utilized within the factory.</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transaction recorded via Funds Awaiting Reception</w:t>
      </w:r>
    </w:p>
    <w:p>
      <w:pPr>
        <w:spacing w:after="120"/>
      </w:pPr>
      <w:r>
        <w:rPr>
          <w:b/>
          <w:bCs/>
          <w:sz w:val="20"/>
          <w:szCs w:val="20"/>
        </w:rPr>
        <w:t xml:space="preserve">Steps:</w:t>
      </w:r>
    </w:p>
    <w:p>
      <w:pPr>
        <w:spacing w:after="40"/>
      </w:pPr>
      <w:r>
        <w:t xml:space="preserve">1. Navigate to Funds Awaiting Reception</w:t>
      </w:r>
    </w:p>
    <w:p>
      <w:pPr>
        <w:spacing w:after="40"/>
      </w:pPr>
      <w:r>
        <w:t xml:space="preserve">2. Enter the transaction details (amount, category/remark, date)</w:t>
      </w:r>
    </w:p>
    <w:p>
      <w:pPr>
        <w:spacing w:after="40"/>
      </w:pPr>
      <w:r>
        <w:t xml:space="preserve">3. Submit the transaction</w:t>
      </w:r>
    </w:p>
    <w:p>
      <w:pPr>
        <w:spacing w:after="120"/>
      </w:pPr>
      <w:r>
        <w:rPr>
          <w:b/>
          <w:bCs/>
          <w:sz w:val="20"/>
          <w:szCs w:val="20"/>
        </w:rPr>
        <w:t xml:space="preserve">Expected Result: </w:t>
      </w:r>
      <w:r>
        <w:rPr>
          <w:sz w:val="20"/>
          <w:szCs w:val="20"/>
        </w:rPr>
        <w:t xml:space="preserve">The transaction is saved, the relevant balance is updated, and the entry appears correctly in related financial reports.</w:t>
      </w:r>
    </w:p>
    <w:p>
      <w:pPr>
        <w:spacing w:after="60" w:before="100"/>
      </w:pPr>
      <w:r>
        <w:rPr>
          <w:b/>
          <w:bCs/>
          <w:sz w:val="20"/>
          <w:szCs w:val="20"/>
        </w:rPr>
        <w:t xml:space="preserve">Test Case 2: Transaction submitted with invalid or missing amount</w:t>
      </w:r>
    </w:p>
    <w:p>
      <w:pPr>
        <w:spacing w:after="120"/>
      </w:pPr>
      <w:r>
        <w:rPr>
          <w:b/>
          <w:bCs/>
          <w:sz w:val="20"/>
          <w:szCs w:val="20"/>
        </w:rPr>
        <w:t xml:space="preserve">Steps:</w:t>
      </w:r>
    </w:p>
    <w:p>
      <w:pPr>
        <w:spacing w:after="40"/>
      </w:pPr>
      <w:r>
        <w:t xml:space="preserve">1. Navigate to Funds Awaiting Reception</w:t>
      </w:r>
    </w:p>
    <w:p>
      <w:pPr>
        <w:spacing w:after="40"/>
      </w:pPr>
      <w:r>
        <w:t xml:space="preserve">2. Leave the amount field blank or enter a negative/invalid value where not permitted</w:t>
      </w:r>
    </w:p>
    <w:p>
      <w:pPr>
        <w:spacing w:after="40"/>
      </w:pPr>
      <w:r>
        <w:t xml:space="preserve">3. Submit the transaction</w:t>
      </w:r>
    </w:p>
    <w:p>
      <w:pPr>
        <w:spacing w:after="120"/>
      </w:pPr>
      <w:r>
        <w:rPr>
          <w:b/>
          <w:bCs/>
          <w:sz w:val="20"/>
          <w:szCs w:val="20"/>
        </w:rPr>
        <w:t xml:space="preserve">Expected Result: </w:t>
      </w:r>
      <w:r>
        <w:rPr>
          <w:sz w:val="20"/>
          <w:szCs w:val="20"/>
        </w:rPr>
        <w:t xml:space="preserve">The system rejects the entry with a clear validation message, and no transaction is recorded.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Funds Awaiting Reception only if their assigned role permits it.</w:t>
      </w:r>
    </w:p>
    <w:p>
      <w:pPr>
        <w:pStyle w:val="ListParagraph"/>
        <w:numPr>
          <w:ilvl w:val="0"/>
          <w:numId w:val="1"/>
        </w:numPr>
        <w:spacing w:after="60"/>
      </w:pPr>
      <w:r>
        <w:t xml:space="preserve">All financial entries must be reflected consistently across related statements and reports (e.g. Cash Inflow/Outflow, Petty Cash).</w:t>
      </w:r>
    </w:p>
    <w:p>
      <w:pPr>
        <w:pStyle w:val="ListParagraph"/>
        <w:numPr>
          <w:ilvl w:val="0"/>
          <w:numId w:val="1"/>
        </w:numPr>
        <w:spacing w:after="60"/>
      </w:pPr>
      <w:r>
        <w:t xml:space="preserve">The feature must behave consistently and produce accurate results across repeated use of Funds Awaiting Reception.</w:t>
      </w:r>
    </w:p>
    <w:p>
      <w:pPr>
        <w:pStyle w:val="Heading2"/>
        <w:spacing w:after="150" w:before="300"/>
      </w:pPr>
      <w:r>
        <w:t xml:space="preserve">5.1.20 Material/Recipe Receive Report</w:t>
      </w:r>
    </w:p>
    <w:p>
      <w:pPr>
        <w:spacing w:after="80" w:before="150"/>
      </w:pPr>
      <w:r>
        <w:rPr>
          <w:b/>
          <w:bCs/>
          <w:i/>
          <w:iCs/>
          <w:sz w:val="21"/>
          <w:szCs w:val="21"/>
        </w:rPr>
        <w:t xml:space="preserve">Description</w:t>
      </w:r>
    </w:p>
    <w:p>
      <w:pPr>
        <w:spacing w:after="120"/>
      </w:pPr>
      <w:r>
        <w:t xml:space="preserve">Records all materials and recipes received into the factory, along with their respective arrival dates. Maintains detailed information about each delivery, including the manufacturer and supplier of the materials. Also captures verification details from the Stock Keeper, who is responsible for inspecting, confirming, and recording the offloading of all incoming materials, ensuring proper accountability and accurate inventory tracking of all received items.</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view the Material/Recipe Receive Report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Records all materials and recipes received into the factory, along with their respective arrival dates.</w:t>
      </w:r>
    </w:p>
    <w:p>
      <w:pPr>
        <w:pStyle w:val="ListParagraph"/>
        <w:numPr>
          <w:ilvl w:val="0"/>
          <w:numId w:val="1"/>
        </w:numPr>
        <w:spacing w:after="60"/>
      </w:pPr>
      <w:r>
        <w:t xml:space="preserve">Maintains detailed information about each delivery, including the manufacturer and supplier of the materials.</w:t>
      </w:r>
    </w:p>
    <w:p>
      <w:pPr>
        <w:pStyle w:val="ListParagraph"/>
        <w:numPr>
          <w:ilvl w:val="0"/>
          <w:numId w:val="1"/>
        </w:numPr>
        <w:spacing w:after="60"/>
      </w:pPr>
      <w:r>
        <w:t xml:space="preserve">Also captures verification details from the Stock Keeper, who is responsible for inspecting, confirming, and recording the offloading of all incoming materials, ensuring proper accountability and accurate inventory tracking of all received items.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Material/Recipe Receive Report</w:t>
      </w:r>
    </w:p>
    <w:p>
      <w:pPr>
        <w:spacing w:after="120"/>
      </w:pPr>
      <w:r>
        <w:rPr>
          <w:b/>
          <w:bCs/>
          <w:sz w:val="20"/>
          <w:szCs w:val="20"/>
        </w:rPr>
        <w:t xml:space="preserve">Steps:</w:t>
      </w:r>
    </w:p>
    <w:p>
      <w:pPr>
        <w:spacing w:after="40"/>
      </w:pPr>
      <w:r>
        <w:t xml:space="preserve">1. Navigate to Material/Recipe Receive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Material/Recipe Receive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Material/Recipe Receive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Material/Recipe Receive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5.1.21 Re-Order Report</w:t>
      </w:r>
    </w:p>
    <w:p>
      <w:pPr>
        <w:spacing w:after="80" w:before="150"/>
      </w:pPr>
      <w:r>
        <w:rPr>
          <w:b/>
          <w:bCs/>
          <w:i/>
          <w:iCs/>
          <w:sz w:val="21"/>
          <w:szCs w:val="21"/>
        </w:rPr>
        <w:t xml:space="preserve">Description</w:t>
      </w:r>
    </w:p>
    <w:p>
      <w:pPr>
        <w:spacing w:after="120"/>
      </w:pPr>
      <w:r>
        <w:t xml:space="preserve">Provides information on the minimum stock level required before a prompt is generated for stock personnel to initiate a new purchase order from the respective suppliers. Defines the threshold at which inventory is considered low, ensuring stock is replenished in a timely manner to avoid shortages in production or operations. Once stock levels reach the re-order point, the system automatically alerts the relevant personnel to place an order, ensuring continuous availability of materials and smooth factory operations.</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view the Re-Order Report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information on the minimum stock level required before a prompt is generated for stock personnel to initiate a new purchase order from the respective suppliers.</w:t>
      </w:r>
    </w:p>
    <w:p>
      <w:pPr>
        <w:pStyle w:val="ListParagraph"/>
        <w:numPr>
          <w:ilvl w:val="0"/>
          <w:numId w:val="1"/>
        </w:numPr>
        <w:spacing w:after="60"/>
      </w:pPr>
      <w:r>
        <w:t xml:space="preserve">Defines the threshold at which inventory is considered low, ensuring stock is replenished in a timely manner to avoid shortages in production or operations.</w:t>
      </w:r>
    </w:p>
    <w:p>
      <w:pPr>
        <w:pStyle w:val="ListParagraph"/>
        <w:numPr>
          <w:ilvl w:val="0"/>
          <w:numId w:val="1"/>
        </w:numPr>
        <w:spacing w:after="60"/>
      </w:pPr>
      <w:r>
        <w:t xml:space="preserve">Once stock levels reach the re-order point, the system automatically alerts the relevant personnel to place an order, ensuring continuous availability of materials and smooth factory operations.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Re-Order Report</w:t>
      </w:r>
    </w:p>
    <w:p>
      <w:pPr>
        <w:spacing w:after="120"/>
      </w:pPr>
      <w:r>
        <w:rPr>
          <w:b/>
          <w:bCs/>
          <w:sz w:val="20"/>
          <w:szCs w:val="20"/>
        </w:rPr>
        <w:t xml:space="preserve">Steps:</w:t>
      </w:r>
    </w:p>
    <w:p>
      <w:pPr>
        <w:spacing w:after="40"/>
      </w:pPr>
      <w:r>
        <w:t xml:space="preserve">1. Navigate to Re-Order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Re-Order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Re-Order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Re-Order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5.1.22 SCI Factory</w:t>
      </w:r>
    </w:p>
    <w:p>
      <w:pPr>
        <w:spacing w:after="80" w:before="150"/>
      </w:pPr>
      <w:r>
        <w:rPr>
          <w:b/>
          <w:bCs/>
          <w:i/>
          <w:iCs/>
          <w:sz w:val="21"/>
          <w:szCs w:val="21"/>
        </w:rPr>
        <w:t xml:space="preserve">Description</w:t>
      </w:r>
    </w:p>
    <w:p>
      <w:pPr>
        <w:spacing w:after="120"/>
      </w:pPr>
      <w:r>
        <w:t xml:space="preserve">Refers to the Statement of Comprehensive Income generated at the factory level — a financial report providing a detailed summary of the factory's financial performance over a specific period. Captures all income generated from factory operations as well as all associated expenses incurred during production and administrative activities. Helps management evaluate profitability, operational efficiency, and overall financial performance of the factory, enabling informed decision-making and proper financial control.</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view the SCI Factory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Refers to the Statement of Comprehensive Income generated at the factory level — a financial report providing a detailed summary of the factory's financial performance over a specific period.</w:t>
      </w:r>
    </w:p>
    <w:p>
      <w:pPr>
        <w:pStyle w:val="ListParagraph"/>
        <w:numPr>
          <w:ilvl w:val="0"/>
          <w:numId w:val="1"/>
        </w:numPr>
        <w:spacing w:after="60"/>
      </w:pPr>
      <w:r>
        <w:t xml:space="preserve">Captures all income generated from factory operations as well as all associated expenses incurred during production and administrative activities.</w:t>
      </w:r>
    </w:p>
    <w:p>
      <w:pPr>
        <w:pStyle w:val="ListParagraph"/>
        <w:numPr>
          <w:ilvl w:val="0"/>
          <w:numId w:val="1"/>
        </w:numPr>
        <w:spacing w:after="60"/>
      </w:pPr>
      <w:r>
        <w:t xml:space="preserve">Helps management evaluate profitability, operational efficiency, and overall financial performance of the factory, enabling informed decision-making and proper financial control.</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SCI Factory</w:t>
      </w:r>
    </w:p>
    <w:p>
      <w:pPr>
        <w:spacing w:after="120"/>
      </w:pPr>
      <w:r>
        <w:rPr>
          <w:b/>
          <w:bCs/>
          <w:sz w:val="20"/>
          <w:szCs w:val="20"/>
        </w:rPr>
        <w:t xml:space="preserve">Steps:</w:t>
      </w:r>
    </w:p>
    <w:p>
      <w:pPr>
        <w:spacing w:after="40"/>
      </w:pPr>
      <w:r>
        <w:t xml:space="preserve">1. Navigate to SCI Factory</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SCI Factory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SCI Factory</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SCI Factory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5.1.23 Factory VAT Report</w:t>
      </w:r>
    </w:p>
    <w:p>
      <w:pPr>
        <w:spacing w:after="80" w:before="150"/>
      </w:pPr>
      <w:r>
        <w:rPr>
          <w:b/>
          <w:bCs/>
          <w:i/>
          <w:iCs/>
          <w:sz w:val="21"/>
          <w:szCs w:val="21"/>
        </w:rPr>
        <w:t xml:space="preserve">Description</w:t>
      </w:r>
    </w:p>
    <w:p>
      <w:pPr>
        <w:spacing w:after="120"/>
      </w:pPr>
      <w:r>
        <w:t xml:space="preserve">A financial report that summarizes the Value Added Tax (VAT) applicable to the factory's transactions. Provides a structured view of VAT charged on sales and VAT paid on purchases within factory operations, ensuring accurate tracking of tax obligations and compliance with relevant tax regulations. Used for proper tax calculation, reporting, and reconciliation, helping management and accounting teams maintain transparency in all VAT-related activities.</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view the Factory VAT Report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A financial report that summarizes the Value Added Tax (VAT) applicable to the factory's transactions.</w:t>
      </w:r>
    </w:p>
    <w:p>
      <w:pPr>
        <w:pStyle w:val="ListParagraph"/>
        <w:numPr>
          <w:ilvl w:val="0"/>
          <w:numId w:val="1"/>
        </w:numPr>
        <w:spacing w:after="60"/>
      </w:pPr>
      <w:r>
        <w:t xml:space="preserve">Provides a structured view of VAT charged on sales and VAT paid on purchases within factory operations, ensuring accurate tracking of tax obligations and compliance with relevant tax regulations.</w:t>
      </w:r>
    </w:p>
    <w:p>
      <w:pPr>
        <w:pStyle w:val="ListParagraph"/>
        <w:numPr>
          <w:ilvl w:val="0"/>
          <w:numId w:val="1"/>
        </w:numPr>
        <w:spacing w:after="60"/>
      </w:pPr>
      <w:r>
        <w:t xml:space="preserve">Used for proper tax calculation, reporting, and reconciliation, helping management and accounting teams maintain transparency in all VAT-related activities.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Factory VAT Report</w:t>
      </w:r>
    </w:p>
    <w:p>
      <w:pPr>
        <w:spacing w:after="120"/>
      </w:pPr>
      <w:r>
        <w:rPr>
          <w:b/>
          <w:bCs/>
          <w:sz w:val="20"/>
          <w:szCs w:val="20"/>
        </w:rPr>
        <w:t xml:space="preserve">Steps:</w:t>
      </w:r>
    </w:p>
    <w:p>
      <w:pPr>
        <w:spacing w:after="40"/>
      </w:pPr>
      <w:r>
        <w:t xml:space="preserve">1. Navigate to Factory VAT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Factory VAT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Factory VAT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Factory VAT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VAT must be calculated and applied according to the rate configured for the relevant showroom.</w:t>
      </w:r>
    </w:p>
    <w:p>
      <w:pPr>
        <w:pStyle w:val="Heading2"/>
        <w:spacing w:after="150" w:before="300"/>
      </w:pPr>
      <w:r>
        <w:t xml:space="preserve">5.1.24 Factory-To-Factory Tradeables – Offer Trade</w:t>
      </w:r>
    </w:p>
    <w:p>
      <w:pPr>
        <w:spacing w:after="80" w:before="150"/>
      </w:pPr>
      <w:r>
        <w:rPr>
          <w:b/>
          <w:bCs/>
          <w:i/>
          <w:iCs/>
          <w:sz w:val="21"/>
          <w:szCs w:val="21"/>
        </w:rPr>
        <w:t xml:space="preserve">Description</w:t>
      </w:r>
    </w:p>
    <w:p>
      <w:pPr>
        <w:spacing w:after="120"/>
      </w:pPr>
      <w:r>
        <w:t xml:space="preserve">Allows factories to offer excess raw materials for trade with other factories within the organization. When a factory has surplus raw materials, it can list them as tradeable offers to make them available for internal redistribution instead of external purchasing, promoting efficient resource utilization and reducing wastage. Other factories can view and accept these offers based on their production needs, enabling a controlled internal exchange of materials across factories.</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use Factory-To-Factory Tradeables – Offer Trade,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Allows factories to offer excess raw materials for trade with other factories within the organization.</w:t>
      </w:r>
    </w:p>
    <w:p>
      <w:pPr>
        <w:pStyle w:val="ListParagraph"/>
        <w:numPr>
          <w:ilvl w:val="0"/>
          <w:numId w:val="1"/>
        </w:numPr>
        <w:spacing w:after="60"/>
      </w:pPr>
      <w:r>
        <w:t xml:space="preserve">When a factory has surplus raw materials, it can list them as tradeable offers to make them available for internal redistribution instead of external purchasing, promoting efficient resource utilization and reducing wastage.</w:t>
      </w:r>
    </w:p>
    <w:p>
      <w:pPr>
        <w:pStyle w:val="ListParagraph"/>
        <w:numPr>
          <w:ilvl w:val="0"/>
          <w:numId w:val="1"/>
        </w:numPr>
        <w:spacing w:after="60"/>
      </w:pPr>
      <w:r>
        <w:t xml:space="preserve">Other factories can view and accept these offers based on their production needs, enabling a controlled internal exchange of materials across factories.</w:t>
      </w:r>
    </w:p>
    <w:p>
      <w:pPr>
        <w:spacing w:after="80" w:before="150"/>
      </w:pPr>
      <w:r>
        <w:rPr>
          <w:b/>
          <w:bCs/>
          <w:i/>
          <w:iCs/>
          <w:sz w:val="21"/>
          <w:szCs w:val="21"/>
        </w:rPr>
        <w:t xml:space="preserve">Test Cases</w:t>
      </w:r>
    </w:p>
    <w:p>
      <w:pPr>
        <w:spacing w:after="60" w:before="100"/>
      </w:pPr>
      <w:r>
        <w:rPr>
          <w:b/>
          <w:bCs/>
          <w:sz w:val="20"/>
          <w:szCs w:val="20"/>
        </w:rPr>
        <w:t xml:space="preserve">Test Case 1: Successful use of Factory-To-Factory Tradeables – Offer Trade</w:t>
      </w:r>
    </w:p>
    <w:p>
      <w:pPr>
        <w:spacing w:after="120"/>
      </w:pPr>
      <w:r>
        <w:rPr>
          <w:b/>
          <w:bCs/>
          <w:sz w:val="20"/>
          <w:szCs w:val="20"/>
        </w:rPr>
        <w:t xml:space="preserve">Steps:</w:t>
      </w:r>
    </w:p>
    <w:p>
      <w:pPr>
        <w:spacing w:after="40"/>
      </w:pPr>
      <w:r>
        <w:t xml:space="preserve">1. Navigate to Factory-To-Factory Tradeables – Offer Trade</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Factory-To-Factory Tradeables – Offer Trade</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Factory-To-Factory Tradeables – Offer Trade only if their assigned role permits it.</w:t>
      </w:r>
    </w:p>
    <w:p>
      <w:pPr>
        <w:pStyle w:val="ListParagraph"/>
        <w:numPr>
          <w:ilvl w:val="0"/>
          <w:numId w:val="1"/>
        </w:numPr>
        <w:spacing w:after="60"/>
      </w:pPr>
      <w:r>
        <w:t xml:space="preserve">The feature must behave consistently and produce accurate results across repeated use of Factory-To-Factory Tradeables – Offer Trade.</w:t>
      </w:r>
    </w:p>
    <w:p>
      <w:pPr>
        <w:pStyle w:val="Heading2"/>
        <w:spacing w:after="150" w:before="300"/>
      </w:pPr>
      <w:r>
        <w:t xml:space="preserve">5.1.25 Factory-To-Factory Tradeables – Pending Trade</w:t>
      </w:r>
    </w:p>
    <w:p>
      <w:pPr>
        <w:spacing w:after="80" w:before="150"/>
      </w:pPr>
      <w:r>
        <w:rPr>
          <w:b/>
          <w:bCs/>
          <w:i/>
          <w:iCs/>
          <w:sz w:val="21"/>
          <w:szCs w:val="21"/>
        </w:rPr>
        <w:t xml:space="preserve">Description</w:t>
      </w:r>
    </w:p>
    <w:p>
      <w:pPr>
        <w:spacing w:after="120"/>
      </w:pPr>
      <w:r>
        <w:t xml:space="preserve">Used to manage incoming trade offers between factories. The concerned factory can review trade offers submitted by other factories and either accept or reject them based on their production needs and internal requirements. Ensures proper evaluation and approval of inter-factory material exchanges before any transaction is finalized, promoting controlled and efficient resource sharing across factories.</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use Factory-To-Factory Tradeables – Pending Trade,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manage incoming trade offers between factories.</w:t>
      </w:r>
    </w:p>
    <w:p>
      <w:pPr>
        <w:pStyle w:val="ListParagraph"/>
        <w:numPr>
          <w:ilvl w:val="0"/>
          <w:numId w:val="1"/>
        </w:numPr>
        <w:spacing w:after="60"/>
      </w:pPr>
      <w:r>
        <w:t xml:space="preserve">The concerned factory can review trade offers submitted by other factories and either accept or reject them based on their production needs and internal requirements.</w:t>
      </w:r>
    </w:p>
    <w:p>
      <w:pPr>
        <w:pStyle w:val="ListParagraph"/>
        <w:numPr>
          <w:ilvl w:val="0"/>
          <w:numId w:val="1"/>
        </w:numPr>
        <w:spacing w:after="60"/>
      </w:pPr>
      <w:r>
        <w:t xml:space="preserve">Ensures proper evaluation and approval of inter-factory material exchanges before any transaction is finalized, promoting controlled and efficient resource sharing across factories.</w:t>
      </w:r>
    </w:p>
    <w:p>
      <w:pPr>
        <w:spacing w:after="80" w:before="150"/>
      </w:pPr>
      <w:r>
        <w:rPr>
          <w:b/>
          <w:bCs/>
          <w:i/>
          <w:iCs/>
          <w:sz w:val="21"/>
          <w:szCs w:val="21"/>
        </w:rPr>
        <w:t xml:space="preserve">Test Cases</w:t>
      </w:r>
    </w:p>
    <w:p>
      <w:pPr>
        <w:spacing w:after="60" w:before="100"/>
      </w:pPr>
      <w:r>
        <w:rPr>
          <w:b/>
          <w:bCs/>
          <w:sz w:val="20"/>
          <w:szCs w:val="20"/>
        </w:rPr>
        <w:t xml:space="preserve">Test Case 1: Successful use of Factory-To-Factory Tradeables – Pending Trade</w:t>
      </w:r>
    </w:p>
    <w:p>
      <w:pPr>
        <w:spacing w:after="120"/>
      </w:pPr>
      <w:r>
        <w:rPr>
          <w:b/>
          <w:bCs/>
          <w:sz w:val="20"/>
          <w:szCs w:val="20"/>
        </w:rPr>
        <w:t xml:space="preserve">Steps:</w:t>
      </w:r>
    </w:p>
    <w:p>
      <w:pPr>
        <w:spacing w:after="40"/>
      </w:pPr>
      <w:r>
        <w:t xml:space="preserve">1. Navigate to Factory-To-Factory Tradeables – Pending Trade</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Factory-To-Factory Tradeables – Pending Trade</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Factory-To-Factory Tradeables – Pending Trade only if their assigned role permits it.</w:t>
      </w:r>
    </w:p>
    <w:p>
      <w:pPr>
        <w:pStyle w:val="ListParagraph"/>
        <w:numPr>
          <w:ilvl w:val="0"/>
          <w:numId w:val="1"/>
        </w:numPr>
        <w:spacing w:after="60"/>
      </w:pPr>
      <w:r>
        <w:t xml:space="preserve">The feature must behave consistently and produce accurate results across repeated use of Factory-To-Factory Tradeables – Pending Trade.</w:t>
      </w:r>
    </w:p>
    <w:p>
      <w:pPr>
        <w:pStyle w:val="Heading2"/>
        <w:spacing w:after="150" w:before="300"/>
      </w:pPr>
      <w:r>
        <w:t xml:space="preserve">5.1.26 Factory-To-Factory Tradeables – Trade Report</w:t>
      </w:r>
    </w:p>
    <w:p>
      <w:pPr>
        <w:spacing w:after="80" w:before="150"/>
      </w:pPr>
      <w:r>
        <w:rPr>
          <w:b/>
          <w:bCs/>
          <w:i/>
          <w:iCs/>
          <w:sz w:val="21"/>
          <w:szCs w:val="21"/>
        </w:rPr>
        <w:t xml:space="preserve">Description</w:t>
      </w:r>
    </w:p>
    <w:p>
      <w:pPr>
        <w:spacing w:after="120"/>
      </w:pPr>
      <w:r>
        <w:t xml:space="preserve">Provides a complete history of all inter-factory trade activities within the system. Records and displays detailed information about each trade transaction, including the offer date, response date, and full raw material details involved in the exchange. Serves as an audit and tracking tool, allowing management to review past trade decisions, monitor material movement between factories, and ensure transparency and accountability in all inter-factory transactions.</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view the Factory-To-Factory Tradeables – Trade Report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complete history of all inter-factory trade activities within the system.</w:t>
      </w:r>
    </w:p>
    <w:p>
      <w:pPr>
        <w:pStyle w:val="ListParagraph"/>
        <w:numPr>
          <w:ilvl w:val="0"/>
          <w:numId w:val="1"/>
        </w:numPr>
        <w:spacing w:after="60"/>
      </w:pPr>
      <w:r>
        <w:t xml:space="preserve">Records and displays detailed information about each trade transaction, including the offer date, response date, and full raw material details involved in the exchange.</w:t>
      </w:r>
    </w:p>
    <w:p>
      <w:pPr>
        <w:pStyle w:val="ListParagraph"/>
        <w:numPr>
          <w:ilvl w:val="0"/>
          <w:numId w:val="1"/>
        </w:numPr>
        <w:spacing w:after="60"/>
      </w:pPr>
      <w:r>
        <w:t xml:space="preserve">Serves as an audit and tracking tool, allowing management to review past trade decisions, monitor material movement between factories, and ensure transparency and accountability in all inter-factory transactions.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Factory-To-Factory Tradeables – Trade Report</w:t>
      </w:r>
    </w:p>
    <w:p>
      <w:pPr>
        <w:spacing w:after="120"/>
      </w:pPr>
      <w:r>
        <w:rPr>
          <w:b/>
          <w:bCs/>
          <w:sz w:val="20"/>
          <w:szCs w:val="20"/>
        </w:rPr>
        <w:t xml:space="preserve">Steps:</w:t>
      </w:r>
    </w:p>
    <w:p>
      <w:pPr>
        <w:spacing w:after="40"/>
      </w:pPr>
      <w:r>
        <w:t xml:space="preserve">1. Navigate to Factory-To-Factory Tradeables – Trade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Factory-To-Factory Tradeables – Trade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Factory-To-Factory Tradeables – Trade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Factory-To-Factory Tradeables – Trade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5.1.27 Total Cost for Selected Recipes</w:t>
      </w:r>
    </w:p>
    <w:p>
      <w:pPr>
        <w:spacing w:after="80" w:before="150"/>
      </w:pPr>
      <w:r>
        <w:rPr>
          <w:b/>
          <w:bCs/>
          <w:i/>
          <w:iCs/>
          <w:sz w:val="21"/>
          <w:szCs w:val="21"/>
        </w:rPr>
        <w:t xml:space="preserve">Description</w:t>
      </w:r>
    </w:p>
    <w:p>
      <w:pPr>
        <w:spacing w:after="120"/>
      </w:pPr>
      <w:r>
        <w:t xml:space="preserve">Allows the Admin to select multiple raw materials for a recipe and automatically calculate their total landing and usage cost depending on a specified date range. Designed to support informed decision-making by providing a consolidated view of the cost implications of selected materials before final production approval. By selecting the required raw materials, the system computes the combined cost, helping the Admin evaluate production feasibility and optimize resource usage effectively.</w:t>
      </w:r>
    </w:p>
    <w:p>
      <w:pPr>
        <w:spacing w:after="80" w:before="150"/>
      </w:pPr>
      <w:r>
        <w:rPr>
          <w:b/>
          <w:bCs/>
          <w:i/>
          <w:iCs/>
          <w:sz w:val="21"/>
          <w:szCs w:val="21"/>
        </w:rPr>
        <w:t xml:space="preserve">User Stories</w:t>
      </w:r>
    </w:p>
    <w:p>
      <w:pPr>
        <w:pStyle w:val="ListParagraph"/>
        <w:numPr>
          <w:ilvl w:val="0"/>
          <w:numId w:val="1"/>
        </w:numPr>
        <w:spacing w:after="60"/>
      </w:pPr>
      <w:r>
        <w:t xml:space="preserve">As a member of Factory Personnel (Stock Keeper / Quality Control), I want to use Total Cost for Selected Recipes,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Allows the Admin to select multiple raw materials for a recipe and automatically calculate their total landing and usage cost depending on a specified date range.</w:t>
      </w:r>
    </w:p>
    <w:p>
      <w:pPr>
        <w:pStyle w:val="ListParagraph"/>
        <w:numPr>
          <w:ilvl w:val="0"/>
          <w:numId w:val="1"/>
        </w:numPr>
        <w:spacing w:after="60"/>
      </w:pPr>
      <w:r>
        <w:t xml:space="preserve">Designed to support informed decision-making by providing a consolidated view of the cost implications of selected materials before final production approval.</w:t>
      </w:r>
    </w:p>
    <w:p>
      <w:pPr>
        <w:pStyle w:val="ListParagraph"/>
        <w:numPr>
          <w:ilvl w:val="0"/>
          <w:numId w:val="1"/>
        </w:numPr>
        <w:spacing w:after="60"/>
      </w:pPr>
      <w:r>
        <w:t xml:space="preserve">By selecting the required raw materials, the system computes the combined cost, helping the Admin evaluate production feasibility and optimize resource usage effectively.</w:t>
      </w:r>
    </w:p>
    <w:p>
      <w:pPr>
        <w:spacing w:after="80" w:before="150"/>
      </w:pPr>
      <w:r>
        <w:rPr>
          <w:b/>
          <w:bCs/>
          <w:i/>
          <w:iCs/>
          <w:sz w:val="21"/>
          <w:szCs w:val="21"/>
        </w:rPr>
        <w:t xml:space="preserve">Test Cases</w:t>
      </w:r>
    </w:p>
    <w:p>
      <w:pPr>
        <w:spacing w:after="60" w:before="100"/>
      </w:pPr>
      <w:r>
        <w:rPr>
          <w:b/>
          <w:bCs/>
          <w:sz w:val="20"/>
          <w:szCs w:val="20"/>
        </w:rPr>
        <w:t xml:space="preserve">Test Case 1: Successful use of Total Cost for Selected Recipes</w:t>
      </w:r>
    </w:p>
    <w:p>
      <w:pPr>
        <w:spacing w:after="120"/>
      </w:pPr>
      <w:r>
        <w:rPr>
          <w:b/>
          <w:bCs/>
          <w:sz w:val="20"/>
          <w:szCs w:val="20"/>
        </w:rPr>
        <w:t xml:space="preserve">Steps:</w:t>
      </w:r>
    </w:p>
    <w:p>
      <w:pPr>
        <w:spacing w:after="40"/>
      </w:pPr>
      <w:r>
        <w:t xml:space="preserve">1. Navigate to Total Cost for Selected Recipes</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Total Cost for Selected Recipes</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Total Cost for Selected Recipes only if their assigned role permits it.</w:t>
      </w:r>
    </w:p>
    <w:p>
      <w:pPr>
        <w:pStyle w:val="ListParagraph"/>
        <w:numPr>
          <w:ilvl w:val="0"/>
          <w:numId w:val="1"/>
        </w:numPr>
        <w:spacing w:after="60"/>
      </w:pPr>
      <w:r>
        <w:t xml:space="preserve">The feature must behave consistently and produce accurate results across repeated use of Total Cost for Selected Recipes.</w:t>
      </w:r>
    </w:p>
    <w:p>
      <w:pPr>
        <w:pStyle w:val="Heading1"/>
        <w:spacing w:after="200" w:before="400"/>
      </w:pPr>
      <w:r>
        <w:t xml:space="preserve">5.2 Module: Showroom</w:t>
      </w:r>
    </w:p>
    <w:p>
      <w:pPr>
        <w:spacing w:after="120"/>
      </w:pPr>
      <w:r>
        <w:rPr>
          <w:i/>
          <w:iCs/>
        </w:rPr>
        <w:t xml:space="preserve">Primary role: Showroom Staff. This module covers 10 features identified in the feature inventory.</w:t>
      </w:r>
    </w:p>
    <w:p>
      <w:pPr>
        <w:pStyle w:val="Heading2"/>
        <w:spacing w:after="150" w:before="300"/>
      </w:pPr>
      <w:r>
        <w:t xml:space="preserve">5.2.1 Receive Product</w:t>
      </w:r>
    </w:p>
    <w:p>
      <w:pPr>
        <w:spacing w:after="80" w:before="150"/>
      </w:pPr>
      <w:r>
        <w:rPr>
          <w:b/>
          <w:bCs/>
          <w:i/>
          <w:iCs/>
          <w:sz w:val="21"/>
          <w:szCs w:val="21"/>
        </w:rPr>
        <w:t xml:space="preserve">Description</w:t>
      </w:r>
    </w:p>
    <w:p>
      <w:pPr>
        <w:spacing w:after="120"/>
      </w:pPr>
      <w:r>
        <w:t xml:space="preserve">Used by showrooms to receive products supplied from the factory as well as products transferred from other showrooms. Enables showroom personnel to confirm and record incoming products, ensuring accurate inventory updates and proper tracking of stock movement. Helps maintain accountability by documenting all received products, whether they originate from factory supplies or inter-showroom transfers.</w:t>
      </w:r>
    </w:p>
    <w:p>
      <w:pPr>
        <w:spacing w:after="80" w:before="150"/>
      </w:pPr>
      <w:r>
        <w:rPr>
          <w:b/>
          <w:bCs/>
          <w:i/>
          <w:iCs/>
          <w:sz w:val="21"/>
          <w:szCs w:val="21"/>
        </w:rPr>
        <w:t xml:space="preserve">User Stories</w:t>
      </w:r>
    </w:p>
    <w:p>
      <w:pPr>
        <w:pStyle w:val="ListParagraph"/>
        <w:numPr>
          <w:ilvl w:val="0"/>
          <w:numId w:val="1"/>
        </w:numPr>
        <w:spacing w:after="60"/>
      </w:pPr>
      <w:r>
        <w:t xml:space="preserve">As a member of Showroom Staff, I want to transfer stock using Receive Product, so that goods move between locations with proper documentation and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Used by showrooms to receive products supplied from the factory as well as products transferred from other showrooms.</w:t>
      </w:r>
    </w:p>
    <w:p>
      <w:pPr>
        <w:pStyle w:val="ListParagraph"/>
        <w:numPr>
          <w:ilvl w:val="0"/>
          <w:numId w:val="1"/>
        </w:numPr>
        <w:spacing w:after="60"/>
      </w:pPr>
      <w:r>
        <w:t xml:space="preserve">Enables showroom personnel to confirm and record incoming products, ensuring accurate inventory updates and proper tracking of stock movement.</w:t>
      </w:r>
    </w:p>
    <w:p>
      <w:pPr>
        <w:pStyle w:val="ListParagraph"/>
        <w:numPr>
          <w:ilvl w:val="0"/>
          <w:numId w:val="1"/>
        </w:numPr>
        <w:spacing w:after="60"/>
      </w:pPr>
      <w:r>
        <w:t xml:space="preserve">Helps maintain accountability by documenting all received products, whether they originate from factory supplies or inter-showroom transfers.</w:t>
      </w:r>
    </w:p>
    <w:p>
      <w:pPr>
        <w:spacing w:after="80" w:before="150"/>
      </w:pPr>
      <w:r>
        <w:rPr>
          <w:b/>
          <w:bCs/>
          <w:i/>
          <w:iCs/>
          <w:sz w:val="21"/>
          <w:szCs w:val="21"/>
        </w:rPr>
        <w:t xml:space="preserve">Test Cases</w:t>
      </w:r>
    </w:p>
    <w:p>
      <w:pPr>
        <w:spacing w:after="60" w:before="100"/>
      </w:pPr>
      <w:r>
        <w:rPr>
          <w:b/>
          <w:bCs/>
          <w:sz w:val="20"/>
          <w:szCs w:val="20"/>
        </w:rPr>
        <w:t xml:space="preserve">Test Case 1: Successful transfer via Receive Product</w:t>
      </w:r>
    </w:p>
    <w:p>
      <w:pPr>
        <w:spacing w:after="120"/>
      </w:pPr>
      <w:r>
        <w:rPr>
          <w:b/>
          <w:bCs/>
          <w:sz w:val="20"/>
          <w:szCs w:val="20"/>
        </w:rPr>
        <w:t xml:space="preserve">Steps:</w:t>
      </w:r>
    </w:p>
    <w:p>
      <w:pPr>
        <w:spacing w:after="40"/>
      </w:pPr>
      <w:r>
        <w:t xml:space="preserve">1. Navigate to Receive Product</w:t>
      </w:r>
    </w:p>
    <w:p>
      <w:pPr>
        <w:spacing w:after="40"/>
      </w:pPr>
      <w:r>
        <w:t xml:space="preserve">2. Select the source, destination, and items to be transferred</w:t>
      </w:r>
    </w:p>
    <w:p>
      <w:pPr>
        <w:spacing w:after="40"/>
      </w:pPr>
      <w:r>
        <w:t xml:space="preserve">3. Confirm and complete the transfer</w:t>
      </w:r>
    </w:p>
    <w:p>
      <w:pPr>
        <w:spacing w:after="120"/>
      </w:pPr>
      <w:r>
        <w:rPr>
          <w:b/>
          <w:bCs/>
          <w:sz w:val="20"/>
          <w:szCs w:val="20"/>
        </w:rPr>
        <w:t xml:space="preserve">Expected Result: </w:t>
      </w:r>
      <w:r>
        <w:rPr>
          <w:sz w:val="20"/>
          <w:szCs w:val="20"/>
        </w:rPr>
        <w:t xml:space="preserve">The stock is deducted from the source and made available for receipt at the destination, and a transfer waybill is automatically generated with a unique reference number.</w:t>
      </w:r>
    </w:p>
    <w:p>
      <w:pPr>
        <w:spacing w:after="60" w:before="100"/>
      </w:pPr>
      <w:r>
        <w:rPr>
          <w:b/>
          <w:bCs/>
          <w:sz w:val="20"/>
          <w:szCs w:val="20"/>
        </w:rPr>
        <w:t xml:space="preserve">Test Case 2: Transfer with quantity exceeding available stock</w:t>
      </w:r>
    </w:p>
    <w:p>
      <w:pPr>
        <w:spacing w:after="120"/>
      </w:pPr>
      <w:r>
        <w:rPr>
          <w:b/>
          <w:bCs/>
          <w:sz w:val="20"/>
          <w:szCs w:val="20"/>
        </w:rPr>
        <w:t xml:space="preserve">Steps:</w:t>
      </w:r>
    </w:p>
    <w:p>
      <w:pPr>
        <w:spacing w:after="40"/>
      </w:pPr>
      <w:r>
        <w:t xml:space="preserve">1. Navigate to Receive Product</w:t>
      </w:r>
    </w:p>
    <w:p>
      <w:pPr>
        <w:spacing w:after="40"/>
      </w:pPr>
      <w:r>
        <w:t xml:space="preserve">2. Enter a transfer quantity greater than the available stock at the source</w:t>
      </w:r>
    </w:p>
    <w:p>
      <w:pPr>
        <w:spacing w:after="120"/>
      </w:pPr>
      <w:r>
        <w:rPr>
          <w:b/>
          <w:bCs/>
          <w:sz w:val="20"/>
          <w:szCs w:val="20"/>
        </w:rPr>
        <w:t xml:space="preserve">Expected Result: </w:t>
      </w:r>
      <w:r>
        <w:rPr>
          <w:sz w:val="20"/>
          <w:szCs w:val="20"/>
        </w:rPr>
        <w:t xml:space="preserve">The system rejects the transfer and displays an error indicating insufficient stock; no stock movement is recorded.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Receive Product only if their assigned role permits it.</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Heading2"/>
        <w:spacing w:after="150" w:before="300"/>
      </w:pPr>
      <w:r>
        <w:t xml:space="preserve">5.2.2 The Stock Entry (Direct)</w:t>
      </w:r>
    </w:p>
    <w:p>
      <w:pPr>
        <w:spacing w:after="80" w:before="150"/>
      </w:pPr>
      <w:r>
        <w:rPr>
          <w:b/>
          <w:bCs/>
          <w:i/>
          <w:iCs/>
          <w:sz w:val="21"/>
          <w:szCs w:val="21"/>
        </w:rPr>
        <w:t xml:space="preserve">Description</w:t>
      </w:r>
    </w:p>
    <w:p>
      <w:pPr>
        <w:spacing w:after="120"/>
      </w:pPr>
      <w:r>
        <w:t xml:space="preserve">Used to receive and record products supplied directly from external bodies or third-party companies. Enables users to enter products into stock without going through factory production or internal transfers, ensuring that externally sourced products are properly documented, verified, and added to inventory records for accurate stock management. Helps maintain accountability and proper tracking of all products received from external suppliers or partner companies.</w:t>
      </w:r>
    </w:p>
    <w:p>
      <w:pPr>
        <w:spacing w:after="80" w:before="150"/>
      </w:pPr>
      <w:r>
        <w:rPr>
          <w:b/>
          <w:bCs/>
          <w:i/>
          <w:iCs/>
          <w:sz w:val="21"/>
          <w:szCs w:val="21"/>
        </w:rPr>
        <w:t xml:space="preserve">User Stories</w:t>
      </w:r>
    </w:p>
    <w:p>
      <w:pPr>
        <w:pStyle w:val="ListParagraph"/>
        <w:numPr>
          <w:ilvl w:val="0"/>
          <w:numId w:val="1"/>
        </w:numPr>
        <w:spacing w:after="60"/>
      </w:pPr>
      <w:r>
        <w:t xml:space="preserve">As a member of Showroom Staff, I want to transfer stock using The Stock Entry (Direct), so that goods move between locations with proper documentation and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receive and record products supplied directly from external bodies or third-party companies.</w:t>
      </w:r>
    </w:p>
    <w:p>
      <w:pPr>
        <w:pStyle w:val="ListParagraph"/>
        <w:numPr>
          <w:ilvl w:val="0"/>
          <w:numId w:val="1"/>
        </w:numPr>
        <w:spacing w:after="60"/>
      </w:pPr>
      <w:r>
        <w:t xml:space="preserve">Enables users to enter products into stock without going through factory production or internal transfers, ensuring that externally sourced products are properly documented, verified, and added to inventory records for accurate stock management.</w:t>
      </w:r>
    </w:p>
    <w:p>
      <w:pPr>
        <w:pStyle w:val="ListParagraph"/>
        <w:numPr>
          <w:ilvl w:val="0"/>
          <w:numId w:val="1"/>
        </w:numPr>
        <w:spacing w:after="60"/>
      </w:pPr>
      <w:r>
        <w:t xml:space="preserve">Helps maintain accountability and proper tracking of all products received from external suppliers or partner companies.</w:t>
      </w:r>
    </w:p>
    <w:p>
      <w:pPr>
        <w:spacing w:after="80" w:before="150"/>
      </w:pPr>
      <w:r>
        <w:rPr>
          <w:b/>
          <w:bCs/>
          <w:i/>
          <w:iCs/>
          <w:sz w:val="21"/>
          <w:szCs w:val="21"/>
        </w:rPr>
        <w:t xml:space="preserve">Test Cases</w:t>
      </w:r>
    </w:p>
    <w:p>
      <w:pPr>
        <w:spacing w:after="60" w:before="100"/>
      </w:pPr>
      <w:r>
        <w:rPr>
          <w:b/>
          <w:bCs/>
          <w:sz w:val="20"/>
          <w:szCs w:val="20"/>
        </w:rPr>
        <w:t xml:space="preserve">Test Case 1: Successful transfer via The Stock Entry (Direct)</w:t>
      </w:r>
    </w:p>
    <w:p>
      <w:pPr>
        <w:spacing w:after="120"/>
      </w:pPr>
      <w:r>
        <w:rPr>
          <w:b/>
          <w:bCs/>
          <w:sz w:val="20"/>
          <w:szCs w:val="20"/>
        </w:rPr>
        <w:t xml:space="preserve">Steps:</w:t>
      </w:r>
    </w:p>
    <w:p>
      <w:pPr>
        <w:spacing w:after="40"/>
      </w:pPr>
      <w:r>
        <w:t xml:space="preserve">1. Navigate to The Stock Entry (Direct)</w:t>
      </w:r>
    </w:p>
    <w:p>
      <w:pPr>
        <w:spacing w:after="40"/>
      </w:pPr>
      <w:r>
        <w:t xml:space="preserve">2. Select the source, destination, and items to be transferred</w:t>
      </w:r>
    </w:p>
    <w:p>
      <w:pPr>
        <w:spacing w:after="40"/>
      </w:pPr>
      <w:r>
        <w:t xml:space="preserve">3. Confirm and complete the transfer</w:t>
      </w:r>
    </w:p>
    <w:p>
      <w:pPr>
        <w:spacing w:after="120"/>
      </w:pPr>
      <w:r>
        <w:rPr>
          <w:b/>
          <w:bCs/>
          <w:sz w:val="20"/>
          <w:szCs w:val="20"/>
        </w:rPr>
        <w:t xml:space="preserve">Expected Result: </w:t>
      </w:r>
      <w:r>
        <w:rPr>
          <w:sz w:val="20"/>
          <w:szCs w:val="20"/>
        </w:rPr>
        <w:t xml:space="preserve">The stock is deducted from the source and made available for receipt at the destination, and a transfer waybill is automatically generated with a unique reference number.</w:t>
      </w:r>
    </w:p>
    <w:p>
      <w:pPr>
        <w:spacing w:after="60" w:before="100"/>
      </w:pPr>
      <w:r>
        <w:rPr>
          <w:b/>
          <w:bCs/>
          <w:sz w:val="20"/>
          <w:szCs w:val="20"/>
        </w:rPr>
        <w:t xml:space="preserve">Test Case 2: Transfer with quantity exceeding available stock</w:t>
      </w:r>
    </w:p>
    <w:p>
      <w:pPr>
        <w:spacing w:after="120"/>
      </w:pPr>
      <w:r>
        <w:rPr>
          <w:b/>
          <w:bCs/>
          <w:sz w:val="20"/>
          <w:szCs w:val="20"/>
        </w:rPr>
        <w:t xml:space="preserve">Steps:</w:t>
      </w:r>
    </w:p>
    <w:p>
      <w:pPr>
        <w:spacing w:after="40"/>
      </w:pPr>
      <w:r>
        <w:t xml:space="preserve">1. Navigate to The Stock Entry (Direct)</w:t>
      </w:r>
    </w:p>
    <w:p>
      <w:pPr>
        <w:spacing w:after="40"/>
      </w:pPr>
      <w:r>
        <w:t xml:space="preserve">2. Enter a transfer quantity greater than the available stock at the source</w:t>
      </w:r>
    </w:p>
    <w:p>
      <w:pPr>
        <w:spacing w:after="120"/>
      </w:pPr>
      <w:r>
        <w:rPr>
          <w:b/>
          <w:bCs/>
          <w:sz w:val="20"/>
          <w:szCs w:val="20"/>
        </w:rPr>
        <w:t xml:space="preserve">Expected Result: </w:t>
      </w:r>
      <w:r>
        <w:rPr>
          <w:sz w:val="20"/>
          <w:szCs w:val="20"/>
        </w:rPr>
        <w:t xml:space="preserve">The system rejects the transfer and displays an error indicating insufficient stock; no stock movement is recorded.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The Stock Entry (Direct) only if their assigned role permits it.</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Heading2"/>
        <w:spacing w:after="150" w:before="300"/>
      </w:pPr>
      <w:r>
        <w:t xml:space="preserve">5.2.3 Quantity Adjustment</w:t>
      </w:r>
    </w:p>
    <w:p>
      <w:pPr>
        <w:spacing w:after="80" w:before="150"/>
      </w:pPr>
      <w:r>
        <w:rPr>
          <w:b/>
          <w:bCs/>
          <w:i/>
          <w:iCs/>
          <w:sz w:val="21"/>
          <w:szCs w:val="21"/>
        </w:rPr>
        <w:t xml:space="preserve">Description</w:t>
      </w:r>
    </w:p>
    <w:p>
      <w:pPr>
        <w:spacing w:after="120"/>
      </w:pPr>
      <w:r>
        <w:t xml:space="preserve">Allows the Stock Keeper to adjust stock quantities either positively or negatively based on operational requirements. Any adjustment made must be supported with a valid reason before it can be processed or approved. For example, if a product is damaged or spoiled, the Stock Keeper can use this module to reduce the live stock quantity by the number of affected items; similarly, stock can be increased when necessary, provided there is a justifiable reason. Ensures accurate inventory control, accountability, and proper tracking of all stock adjustments within the system.</w:t>
      </w:r>
    </w:p>
    <w:p>
      <w:pPr>
        <w:spacing w:after="80" w:before="150"/>
      </w:pPr>
      <w:r>
        <w:rPr>
          <w:b/>
          <w:bCs/>
          <w:i/>
          <w:iCs/>
          <w:sz w:val="21"/>
          <w:szCs w:val="21"/>
        </w:rPr>
        <w:t xml:space="preserve">User Stories</w:t>
      </w:r>
    </w:p>
    <w:p>
      <w:pPr>
        <w:pStyle w:val="ListParagraph"/>
        <w:numPr>
          <w:ilvl w:val="0"/>
          <w:numId w:val="1"/>
        </w:numPr>
        <w:spacing w:after="60"/>
      </w:pPr>
      <w:r>
        <w:t xml:space="preserve">As a Stock Keeper, I want to adjust stock quantities through Quantity Adjustment with a documented reason, so that recorded stock matches actual stock on hand.</w:t>
      </w:r>
    </w:p>
    <w:p>
      <w:pPr>
        <w:spacing w:after="80" w:before="150"/>
      </w:pPr>
      <w:r>
        <w:rPr>
          <w:b/>
          <w:bCs/>
          <w:i/>
          <w:iCs/>
          <w:sz w:val="21"/>
          <w:szCs w:val="21"/>
        </w:rPr>
        <w:t xml:space="preserve">Functional Requirements</w:t>
      </w:r>
    </w:p>
    <w:p>
      <w:pPr>
        <w:pStyle w:val="ListParagraph"/>
        <w:numPr>
          <w:ilvl w:val="0"/>
          <w:numId w:val="1"/>
        </w:numPr>
        <w:spacing w:after="60"/>
      </w:pPr>
      <w:r>
        <w:t xml:space="preserve">Allows the Stock Keeper to adjust stock quantities either positively or negatively based on operational requirements.</w:t>
      </w:r>
    </w:p>
    <w:p>
      <w:pPr>
        <w:pStyle w:val="ListParagraph"/>
        <w:numPr>
          <w:ilvl w:val="0"/>
          <w:numId w:val="1"/>
        </w:numPr>
        <w:spacing w:after="60"/>
      </w:pPr>
      <w:r>
        <w:t xml:space="preserve">Any adjustment made must be supported with a valid reason before it can be processed or approved.</w:t>
      </w:r>
    </w:p>
    <w:p>
      <w:pPr>
        <w:pStyle w:val="ListParagraph"/>
        <w:numPr>
          <w:ilvl w:val="0"/>
          <w:numId w:val="1"/>
        </w:numPr>
        <w:spacing w:after="60"/>
      </w:pPr>
      <w:r>
        <w:t xml:space="preserve">For example, if a product is damaged or spoiled, the Stock Keeper can use this module to reduce the live stock quantity by the number of affected items; similarly, stock can be increased when necessary, provided there is a justifiable reason.</w:t>
      </w:r>
    </w:p>
    <w:p>
      <w:pPr>
        <w:pStyle w:val="ListParagraph"/>
        <w:numPr>
          <w:ilvl w:val="0"/>
          <w:numId w:val="1"/>
        </w:numPr>
        <w:spacing w:after="60"/>
      </w:pPr>
      <w:r>
        <w:t xml:space="preserve">Ensures accurate inventory control, accountability, and proper tracking of all stock adjustments within the system.</w:t>
      </w:r>
    </w:p>
    <w:p>
      <w:pPr>
        <w:spacing w:after="80" w:before="150"/>
      </w:pPr>
      <w:r>
        <w:rPr>
          <w:b/>
          <w:bCs/>
          <w:i/>
          <w:iCs/>
          <w:sz w:val="21"/>
          <w:szCs w:val="21"/>
        </w:rPr>
        <w:t xml:space="preserve">Test Cases</w:t>
      </w:r>
    </w:p>
    <w:p>
      <w:pPr>
        <w:spacing w:after="60" w:before="100"/>
      </w:pPr>
      <w:r>
        <w:rPr>
          <w:b/>
          <w:bCs/>
          <w:sz w:val="20"/>
          <w:szCs w:val="20"/>
        </w:rPr>
        <w:t xml:space="preserve">Test Case 1: Successful stock quantity adjustment</w:t>
      </w:r>
    </w:p>
    <w:p>
      <w:pPr>
        <w:spacing w:after="120"/>
      </w:pPr>
      <w:r>
        <w:rPr>
          <w:b/>
          <w:bCs/>
          <w:sz w:val="20"/>
          <w:szCs w:val="20"/>
        </w:rPr>
        <w:t xml:space="preserve">Steps:</w:t>
      </w:r>
    </w:p>
    <w:p>
      <w:pPr>
        <w:spacing w:after="40"/>
      </w:pPr>
      <w:r>
        <w:t xml:space="preserve">1. Navigate to Quantity Adjustment</w:t>
      </w:r>
    </w:p>
    <w:p>
      <w:pPr>
        <w:spacing w:after="40"/>
      </w:pPr>
      <w:r>
        <w:t xml:space="preserve">2. Select the product and enter the adjustment quantity (positive or negative)</w:t>
      </w:r>
    </w:p>
    <w:p>
      <w:pPr>
        <w:spacing w:after="40"/>
      </w:pPr>
      <w:r>
        <w:t xml:space="preserve">3. Provide a valid reason and submit</w:t>
      </w:r>
    </w:p>
    <w:p>
      <w:pPr>
        <w:spacing w:after="120"/>
      </w:pPr>
      <w:r>
        <w:rPr>
          <w:b/>
          <w:bCs/>
          <w:sz w:val="20"/>
          <w:szCs w:val="20"/>
        </w:rPr>
        <w:t xml:space="preserve">Expected Result: </w:t>
      </w:r>
      <w:r>
        <w:rPr>
          <w:sz w:val="20"/>
          <w:szCs w:val="20"/>
        </w:rPr>
        <w:t xml:space="preserve">The live stock quantity is updated accordingly, the adjustment is logged with the reason and the user who performed it, and the change is reflected in related stock reports.</w:t>
      </w:r>
    </w:p>
    <w:p>
      <w:pPr>
        <w:spacing w:after="60" w:before="100"/>
      </w:pPr>
      <w:r>
        <w:rPr>
          <w:b/>
          <w:bCs/>
          <w:sz w:val="20"/>
          <w:szCs w:val="20"/>
        </w:rPr>
        <w:t xml:space="preserve">Test Case 2: Adjustment attempted without a reason or by an unauthorized user</w:t>
      </w:r>
    </w:p>
    <w:p>
      <w:pPr>
        <w:spacing w:after="120"/>
      </w:pPr>
      <w:r>
        <w:rPr>
          <w:b/>
          <w:bCs/>
          <w:sz w:val="20"/>
          <w:szCs w:val="20"/>
        </w:rPr>
        <w:t xml:space="preserve">Steps:</w:t>
      </w:r>
    </w:p>
    <w:p>
      <w:pPr>
        <w:spacing w:after="40"/>
      </w:pPr>
      <w:r>
        <w:t xml:space="preserve">1. Navigate to Quantity Adjustment</w:t>
      </w:r>
    </w:p>
    <w:p>
      <w:pPr>
        <w:spacing w:after="40"/>
      </w:pPr>
      <w:r>
        <w:t xml:space="preserve">2. Attempt to submit an adjustment without providing a reason, or while logged in as a role other than Stock Keeper</w:t>
      </w:r>
    </w:p>
    <w:p>
      <w:pPr>
        <w:spacing w:after="120"/>
      </w:pPr>
      <w:r>
        <w:rPr>
          <w:b/>
          <w:bCs/>
          <w:sz w:val="20"/>
          <w:szCs w:val="20"/>
        </w:rPr>
        <w:t xml:space="preserve">Expected Result: </w:t>
      </w:r>
      <w:r>
        <w:rPr>
          <w:sz w:val="20"/>
          <w:szCs w:val="20"/>
        </w:rPr>
        <w:t xml:space="preserve">The system blocks the adjustment, displays an appropriate error message, and the stock quantity remains unchanged.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Quantity Adjustment only if their assigned role permits it.</w:t>
      </w:r>
    </w:p>
    <w:p>
      <w:pPr>
        <w:pStyle w:val="ListParagraph"/>
        <w:numPr>
          <w:ilvl w:val="0"/>
          <w:numId w:val="1"/>
        </w:numPr>
        <w:spacing w:after="60"/>
      </w:pPr>
      <w:r>
        <w:t xml:space="preserve">Every adjustment must be logged with a reason, a timestamp, and the identity of the user who performed it.</w:t>
      </w:r>
    </w:p>
    <w:p>
      <w:pPr>
        <w:pStyle w:val="ListParagraph"/>
        <w:numPr>
          <w:ilvl w:val="0"/>
          <w:numId w:val="1"/>
        </w:numPr>
        <w:spacing w:after="60"/>
      </w:pPr>
      <w:r>
        <w:t xml:space="preserve">Only users with the Stock Keeper role (or equivalent authorized role) may perform adjustments.</w:t>
      </w:r>
    </w:p>
    <w:p>
      <w:pPr>
        <w:pStyle w:val="Heading2"/>
        <w:spacing w:after="150" w:before="300"/>
      </w:pPr>
      <w:r>
        <w:t xml:space="preserve">5.2.4 Stock/Bin Card (Non Group) &amp; Stock/Bin Card (Group) – Bin Card / Stock Card (Group and Non-Group)</w:t>
      </w:r>
    </w:p>
    <w:p>
      <w:pPr>
        <w:spacing w:after="80" w:before="150"/>
      </w:pPr>
      <w:r>
        <w:rPr>
          <w:b/>
          <w:bCs/>
          <w:i/>
          <w:iCs/>
          <w:sz w:val="21"/>
          <w:szCs w:val="21"/>
        </w:rPr>
        <w:t xml:space="preserve">Description</w:t>
      </w:r>
    </w:p>
    <w:p>
      <w:pPr>
        <w:spacing w:after="120"/>
      </w:pPr>
      <w:r>
        <w:t xml:space="preserve">The system includes four main stock tracking modules: Bin Card (Group), Bin Card (Non-Group), Stock Card (Group), and Stock Card (Non-Group), all as submenus under the combined parent categories Stock/Bin Card (Group) and Stock/Bin Card (Non-Group). Each module operates similarly to the factory stock card system, with slight variations based on classification (Group or Non-Group) and operational location. The Group Stock/Bin Card focuses on stock activities related to grouped items, while the Non-Group Stock/Bin Card focuses on individual or non-grouped stock items. All stock cards are further categorized based on their operational area, such as shop-level tracking and warehouse-level tracking, ensuring clear separation and accurate monitoring of inventory movement across different locations.</w:t>
      </w:r>
    </w:p>
    <w:p>
      <w:pPr>
        <w:spacing w:after="80" w:before="150"/>
      </w:pPr>
      <w:r>
        <w:rPr>
          <w:b/>
          <w:bCs/>
          <w:i/>
          <w:iCs/>
          <w:sz w:val="21"/>
          <w:szCs w:val="21"/>
        </w:rPr>
        <w:t xml:space="preserve">User Stories</w:t>
      </w:r>
    </w:p>
    <w:p>
      <w:pPr>
        <w:pStyle w:val="ListParagraph"/>
        <w:numPr>
          <w:ilvl w:val="0"/>
          <w:numId w:val="1"/>
        </w:numPr>
        <w:spacing w:after="60"/>
      </w:pPr>
      <w:r>
        <w:t xml:space="preserve">As a member of Showroom Staff, I want to use Stock/Bin Card (Non Group) &amp; Stock/Bin Card (Group) – Bin Card / Stock Card (Group and Non-Group),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includes four main stock tracking modules: Bin Card (Group), Bin Card (Non-Group), Stock Card (Group), and Stock Card (Non-Group), all as submenus under the combined parent categories Stock/Bin Card (Group) and Stock/Bin Card (Non-Group).</w:t>
      </w:r>
    </w:p>
    <w:p>
      <w:pPr>
        <w:pStyle w:val="ListParagraph"/>
        <w:numPr>
          <w:ilvl w:val="0"/>
          <w:numId w:val="1"/>
        </w:numPr>
        <w:spacing w:after="60"/>
      </w:pPr>
      <w:r>
        <w:t xml:space="preserve">Each module operates similarly to the factory stock card system, with slight variations based on classification (Group or Non-Group) and operational location.</w:t>
      </w:r>
    </w:p>
    <w:p>
      <w:pPr>
        <w:pStyle w:val="ListParagraph"/>
        <w:numPr>
          <w:ilvl w:val="0"/>
          <w:numId w:val="1"/>
        </w:numPr>
        <w:spacing w:after="60"/>
      </w:pPr>
      <w:r>
        <w:t xml:space="preserve">The Group Stock/Bin Card focuses on stock activities related to grouped items, while the Non-Group Stock/Bin Card focuses on individual or non-grouped stock items.</w:t>
      </w:r>
    </w:p>
    <w:p>
      <w:pPr>
        <w:pStyle w:val="ListParagraph"/>
        <w:numPr>
          <w:ilvl w:val="0"/>
          <w:numId w:val="1"/>
        </w:numPr>
        <w:spacing w:after="60"/>
      </w:pPr>
      <w:r>
        <w:t xml:space="preserve">All stock cards are further categorized based on their operational area, such as shop-level tracking and warehouse-level tracking, ensuring clear separation and accurate monitoring of inventory movement across different locations.</w:t>
      </w:r>
    </w:p>
    <w:p>
      <w:pPr>
        <w:spacing w:after="80" w:before="150"/>
      </w:pPr>
      <w:r>
        <w:rPr>
          <w:b/>
          <w:bCs/>
          <w:i/>
          <w:iCs/>
          <w:sz w:val="21"/>
          <w:szCs w:val="21"/>
        </w:rPr>
        <w:t xml:space="preserve">Test Cases</w:t>
      </w:r>
    </w:p>
    <w:p>
      <w:pPr>
        <w:spacing w:after="60" w:before="100"/>
      </w:pPr>
      <w:r>
        <w:rPr>
          <w:b/>
          <w:bCs/>
          <w:sz w:val="20"/>
          <w:szCs w:val="20"/>
        </w:rPr>
        <w:t xml:space="preserve">Test Case 1: Successful use of Stock/Bin Card (Non Group) &amp; Stock/Bin Card (Group) – Bin Card / Stock Card (Group and Non-Group)</w:t>
      </w:r>
    </w:p>
    <w:p>
      <w:pPr>
        <w:spacing w:after="120"/>
      </w:pPr>
      <w:r>
        <w:rPr>
          <w:b/>
          <w:bCs/>
          <w:sz w:val="20"/>
          <w:szCs w:val="20"/>
        </w:rPr>
        <w:t xml:space="preserve">Steps:</w:t>
      </w:r>
    </w:p>
    <w:p>
      <w:pPr>
        <w:spacing w:after="40"/>
      </w:pPr>
      <w:r>
        <w:t xml:space="preserve">1. Navigate to Stock/Bin Card (Non Group) &amp; Stock/Bin Card (Group) – Bin Card / Stock Card (Group and Non-Group)</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Stock/Bin Card (Non Group) &amp; Stock/Bin Card (Group) – Bin Card / Stock Card (Group and Non-Group)</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Stock/Bin Card (Non Group) &amp; Stock/Bin Card (Group) – Bin Card / Stock Card (Group and Non-Group) only if their assigned role permits it.</w:t>
      </w:r>
    </w:p>
    <w:p>
      <w:pPr>
        <w:pStyle w:val="ListParagraph"/>
        <w:numPr>
          <w:ilvl w:val="0"/>
          <w:numId w:val="1"/>
        </w:numPr>
        <w:spacing w:after="60"/>
      </w:pPr>
      <w:r>
        <w:t xml:space="preserve">The feature must behave consistently and produce accurate results across repeated use of Stock/Bin Card (Non Group) &amp; Stock/Bin Card (Group) – Bin Card / Stock Card (Group and Non-Group).</w:t>
      </w:r>
    </w:p>
    <w:p>
      <w:pPr>
        <w:pStyle w:val="Heading2"/>
        <w:spacing w:after="150" w:before="300"/>
      </w:pPr>
      <w:r>
        <w:t xml:space="preserve">5.2.5 The Outsource Stock</w:t>
      </w:r>
    </w:p>
    <w:p>
      <w:pPr>
        <w:spacing w:after="80" w:before="150"/>
      </w:pPr>
      <w:r>
        <w:rPr>
          <w:b/>
          <w:bCs/>
          <w:i/>
          <w:iCs/>
          <w:sz w:val="21"/>
          <w:szCs w:val="21"/>
        </w:rPr>
        <w:t xml:space="preserve">Description</w:t>
      </w:r>
    </w:p>
    <w:p>
      <w:pPr>
        <w:spacing w:after="120"/>
      </w:pPr>
      <w:r>
        <w:t xml:space="preserve">Used to receive and record outsourced stock items into the system. Operates similarly to the Stock Entry (Direct) module, but with a key difference in scope and control: while Stock Entry (Direct) allows the receipt of non-registered external products specifically for a showroom, the Outsource Stock Entry is strictly used for receiving only company-registered outsourced products, ensuring that all outsourced items officially recognized by the company are properly documented and tracked. Note: 'Outsource' refers to products not manufactured by the company, while 'Finished Products' refers to items produced internally by the company.</w:t>
      </w:r>
    </w:p>
    <w:p>
      <w:pPr>
        <w:spacing w:after="80" w:before="150"/>
      </w:pPr>
      <w:r>
        <w:rPr>
          <w:b/>
          <w:bCs/>
          <w:i/>
          <w:iCs/>
          <w:sz w:val="21"/>
          <w:szCs w:val="21"/>
        </w:rPr>
        <w:t xml:space="preserve">User Stories</w:t>
      </w:r>
    </w:p>
    <w:p>
      <w:pPr>
        <w:pStyle w:val="ListParagraph"/>
        <w:numPr>
          <w:ilvl w:val="0"/>
          <w:numId w:val="1"/>
        </w:numPr>
        <w:spacing w:after="60"/>
      </w:pPr>
      <w:r>
        <w:t xml:space="preserve">As an Administrator, I want to register new records through The Outsource Stock, so that they are properly documented and available for use elsewhere in the system.</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receive and record outsourced stock items into the system.</w:t>
      </w:r>
    </w:p>
    <w:p>
      <w:pPr>
        <w:pStyle w:val="ListParagraph"/>
        <w:numPr>
          <w:ilvl w:val="0"/>
          <w:numId w:val="1"/>
        </w:numPr>
        <w:spacing w:after="60"/>
      </w:pPr>
      <w:r>
        <w:t xml:space="preserve">Operates similarly to the Stock Entry (Direct) module, but with a key difference in scope and control: while Stock Entry (Direct) allows the receipt of non-registered external products specifically for a showroom, the Outsource Stock Entry is strictly used for receiving only company-registered outsourced products, ensuring that all outsourced items officially recognized by the company are properly documented and tracked.</w:t>
      </w:r>
    </w:p>
    <w:p>
      <w:pPr>
        <w:pStyle w:val="ListParagraph"/>
        <w:numPr>
          <w:ilvl w:val="0"/>
          <w:numId w:val="1"/>
        </w:numPr>
        <w:spacing w:after="60"/>
      </w:pPr>
      <w:r>
        <w:t xml:space="preserve">Note: 'Outsource' refers to products not manufactured by the company, while 'Finished Products' refers to items produced internally by the company.</w:t>
      </w:r>
    </w:p>
    <w:p>
      <w:pPr>
        <w:spacing w:after="80" w:before="150"/>
      </w:pPr>
      <w:r>
        <w:rPr>
          <w:b/>
          <w:bCs/>
          <w:i/>
          <w:iCs/>
          <w:sz w:val="21"/>
          <w:szCs w:val="21"/>
        </w:rPr>
        <w:t xml:space="preserve">Test Cases</w:t>
      </w:r>
    </w:p>
    <w:p>
      <w:pPr>
        <w:spacing w:after="60" w:before="100"/>
      </w:pPr>
      <w:r>
        <w:rPr>
          <w:b/>
          <w:bCs/>
          <w:sz w:val="20"/>
          <w:szCs w:val="20"/>
        </w:rPr>
        <w:t xml:space="preserve">Test Case 1: Successful registration via The Outsource Stock</w:t>
      </w:r>
    </w:p>
    <w:p>
      <w:pPr>
        <w:spacing w:after="120"/>
      </w:pPr>
      <w:r>
        <w:rPr>
          <w:b/>
          <w:bCs/>
          <w:sz w:val="20"/>
          <w:szCs w:val="20"/>
        </w:rPr>
        <w:t xml:space="preserve">Steps:</w:t>
      </w:r>
    </w:p>
    <w:p>
      <w:pPr>
        <w:spacing w:after="40"/>
      </w:pPr>
      <w:r>
        <w:t xml:space="preserve">1. Navigate to The Outsource Stock</w:t>
      </w:r>
    </w:p>
    <w:p>
      <w:pPr>
        <w:spacing w:after="40"/>
      </w:pPr>
      <w:r>
        <w:t xml:space="preserve">2. Enter all required details</w:t>
      </w:r>
    </w:p>
    <w:p>
      <w:pPr>
        <w:spacing w:after="40"/>
      </w:pPr>
      <w:r>
        <w:t xml:space="preserve">3. Submit the registration</w:t>
      </w:r>
    </w:p>
    <w:p>
      <w:pPr>
        <w:spacing w:after="120"/>
      </w:pPr>
      <w:r>
        <w:rPr>
          <w:b/>
          <w:bCs/>
          <w:sz w:val="20"/>
          <w:szCs w:val="20"/>
        </w:rPr>
        <w:t xml:space="preserve">Expected Result: </w:t>
      </w:r>
      <w:r>
        <w:rPr>
          <w:sz w:val="20"/>
          <w:szCs w:val="20"/>
        </w:rPr>
        <w:t xml:space="preserve">The record is saved successfully, becomes immediately available for use elsewhere in the system, and a confirmation is displayed to the user.</w:t>
      </w:r>
    </w:p>
    <w:p>
      <w:pPr>
        <w:spacing w:after="60" w:before="100"/>
      </w:pPr>
      <w:r>
        <w:rPr>
          <w:b/>
          <w:bCs/>
          <w:sz w:val="20"/>
          <w:szCs w:val="20"/>
        </w:rPr>
        <w:t xml:space="preserve">Test Case 2: Registration attempted with missing or duplicate required fields</w:t>
      </w:r>
    </w:p>
    <w:p>
      <w:pPr>
        <w:spacing w:after="120"/>
      </w:pPr>
      <w:r>
        <w:rPr>
          <w:b/>
          <w:bCs/>
          <w:sz w:val="20"/>
          <w:szCs w:val="20"/>
        </w:rPr>
        <w:t xml:space="preserve">Steps:</w:t>
      </w:r>
    </w:p>
    <w:p>
      <w:pPr>
        <w:spacing w:after="40"/>
      </w:pPr>
      <w:r>
        <w:t xml:space="preserve">1. Navigate to The Outsource Stock</w:t>
      </w:r>
    </w:p>
    <w:p>
      <w:pPr>
        <w:spacing w:after="40"/>
      </w:pPr>
      <w:r>
        <w:t xml:space="preserve">2. Leave a required field blank, or enter a value that duplicates an existing record</w:t>
      </w:r>
    </w:p>
    <w:p>
      <w:pPr>
        <w:spacing w:after="40"/>
      </w:pPr>
      <w:r>
        <w:t xml:space="preserve">3. Submit the registration</w:t>
      </w:r>
    </w:p>
    <w:p>
      <w:pPr>
        <w:spacing w:after="120"/>
      </w:pPr>
      <w:r>
        <w:rPr>
          <w:b/>
          <w:bCs/>
          <w:sz w:val="20"/>
          <w:szCs w:val="20"/>
        </w:rPr>
        <w:t xml:space="preserve">Expected Result: </w:t>
      </w:r>
      <w:r>
        <w:rPr>
          <w:sz w:val="20"/>
          <w:szCs w:val="20"/>
        </w:rPr>
        <w:t xml:space="preserve">The system rejects the submission, highlights the invalid or duplicate field(s), and no record is created.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The Outsource Stock only if their assigned role permits it.</w:t>
      </w:r>
    </w:p>
    <w:p>
      <w:pPr>
        <w:pStyle w:val="ListParagraph"/>
        <w:numPr>
          <w:ilvl w:val="0"/>
          <w:numId w:val="1"/>
        </w:numPr>
        <w:spacing w:after="60"/>
      </w:pPr>
      <w:r>
        <w:t xml:space="preserve">A record must not be creatable with missing required fields or as a duplicate of an existing entry.</w:t>
      </w:r>
    </w:p>
    <w:p>
      <w:pPr>
        <w:pStyle w:val="ListParagraph"/>
        <w:numPr>
          <w:ilvl w:val="0"/>
          <w:numId w:val="1"/>
        </w:numPr>
        <w:spacing w:after="60"/>
      </w:pPr>
      <w:r>
        <w:t xml:space="preserve">Once registered, a record must be immediately selectable in all dependent modules.</w:t>
      </w:r>
    </w:p>
    <w:p>
      <w:pPr>
        <w:pStyle w:val="Heading2"/>
        <w:spacing w:after="150" w:before="300"/>
      </w:pPr>
      <w:r>
        <w:t xml:space="preserve">5.2.6 Comprehensive Stock Report</w:t>
      </w:r>
    </w:p>
    <w:p>
      <w:pPr>
        <w:spacing w:after="80" w:before="150"/>
      </w:pPr>
      <w:r>
        <w:rPr>
          <w:b/>
          <w:bCs/>
          <w:i/>
          <w:iCs/>
          <w:sz w:val="21"/>
          <w:szCs w:val="21"/>
        </w:rPr>
        <w:t xml:space="preserve">Description</w:t>
      </w:r>
    </w:p>
    <w:p>
      <w:pPr>
        <w:spacing w:after="120"/>
      </w:pPr>
      <w:r>
        <w:t xml:space="preserve">Provides a detailed and up-to-date view of all stock items available in a selected showroom or outlet. Displays product descriptions, quantities available, unit costs, and total stock values, enabling effective inventory monitoring and control. For security and confidentiality purposes, cost-related information is restricted to authorized personnel; users without administrative privileges are not permitted to view cost data, and the corresponding cost columns remain hidden from them. Helps management and authorized staff monitor stock levels, assess inventory value, and make informed operational decisions.</w:t>
      </w:r>
    </w:p>
    <w:p>
      <w:pPr>
        <w:spacing w:after="80" w:before="150"/>
      </w:pPr>
      <w:r>
        <w:rPr>
          <w:b/>
          <w:bCs/>
          <w:i/>
          <w:iCs/>
          <w:sz w:val="21"/>
          <w:szCs w:val="21"/>
        </w:rPr>
        <w:t xml:space="preserve">User Stories</w:t>
      </w:r>
    </w:p>
    <w:p>
      <w:pPr>
        <w:pStyle w:val="ListParagraph"/>
        <w:numPr>
          <w:ilvl w:val="0"/>
          <w:numId w:val="1"/>
        </w:numPr>
        <w:spacing w:after="60"/>
      </w:pPr>
      <w:r>
        <w:t xml:space="preserve">As a member of Showroom Staff, I want to view the Comprehensive Stock Report report, so that I can monitor relevant activity and make informed decisions.</w:t>
      </w:r>
    </w:p>
    <w:p>
      <w:pPr>
        <w:pStyle w:val="ListParagraph"/>
        <w:numPr>
          <w:ilvl w:val="0"/>
          <w:numId w:val="1"/>
        </w:numPr>
        <w:spacing w:after="60"/>
      </w:pPr>
      <w:r>
        <w:t xml:space="preserve">As an Administrator, I want access to Comprehensive Stock Report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detailed and up-to-date view of all stock items available in a selected showroom or outlet.</w:t>
      </w:r>
    </w:p>
    <w:p>
      <w:pPr>
        <w:pStyle w:val="ListParagraph"/>
        <w:numPr>
          <w:ilvl w:val="0"/>
          <w:numId w:val="1"/>
        </w:numPr>
        <w:spacing w:after="60"/>
      </w:pPr>
      <w:r>
        <w:t xml:space="preserve">Displays product descriptions, quantities available, unit costs, and total stock values, enabling effective inventory monitoring and control.</w:t>
      </w:r>
    </w:p>
    <w:p>
      <w:pPr>
        <w:pStyle w:val="ListParagraph"/>
        <w:numPr>
          <w:ilvl w:val="0"/>
          <w:numId w:val="1"/>
        </w:numPr>
        <w:spacing w:after="60"/>
      </w:pPr>
      <w:r>
        <w:t xml:space="preserve">For security and confidentiality purposes, cost-related information is restricted to authorized personnel; users without administrative privileges are not permitted to view cost data, and the corresponding cost columns remain hidden from them.</w:t>
      </w:r>
    </w:p>
    <w:p>
      <w:pPr>
        <w:pStyle w:val="ListParagraph"/>
        <w:numPr>
          <w:ilvl w:val="0"/>
          <w:numId w:val="1"/>
        </w:numPr>
        <w:spacing w:after="60"/>
      </w:pPr>
      <w:r>
        <w:t xml:space="preserve">Helps management and authorized staff monitor stock levels, assess inventory value, and make informed operational decisions.</w:t>
      </w:r>
    </w:p>
    <w:p>
      <w:pPr>
        <w:pStyle w:val="ListParagraph"/>
        <w:numPr>
          <w:ilvl w:val="0"/>
          <w:numId w:val="1"/>
        </w:numPr>
        <w:spacing w:after="60"/>
      </w:pPr>
      <w:r>
        <w:t xml:space="preserve">The system must enforce role-based access so that only authorized personnel can view or perform restricted actions within this feature.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Comprehensive Stock Report</w:t>
      </w:r>
    </w:p>
    <w:p>
      <w:pPr>
        <w:spacing w:after="120"/>
      </w:pPr>
      <w:r>
        <w:rPr>
          <w:b/>
          <w:bCs/>
          <w:sz w:val="20"/>
          <w:szCs w:val="20"/>
        </w:rPr>
        <w:t xml:space="preserve">Steps:</w:t>
      </w:r>
    </w:p>
    <w:p>
      <w:pPr>
        <w:spacing w:after="40"/>
      </w:pPr>
      <w:r>
        <w:t xml:space="preserve">1. Navigate to Comprehensive Stock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Comprehensive Stock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Comprehensive Stock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Comprehensive Stock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Sensitive actions gated by this feature must require explicit authorization (e.g. Admin approval or OTP) before execution.</w:t>
      </w:r>
    </w:p>
    <w:p>
      <w:pPr>
        <w:pStyle w:val="Heading2"/>
        <w:spacing w:after="150" w:before="300"/>
      </w:pPr>
      <w:r>
        <w:t xml:space="preserve">5.2.7 Showroom-To-Showroom Stock Transfer</w:t>
      </w:r>
    </w:p>
    <w:p>
      <w:pPr>
        <w:spacing w:after="80" w:before="150"/>
      </w:pPr>
      <w:r>
        <w:rPr>
          <w:b/>
          <w:bCs/>
          <w:i/>
          <w:iCs/>
          <w:sz w:val="21"/>
          <w:szCs w:val="21"/>
        </w:rPr>
        <w:t xml:space="preserve">Description</w:t>
      </w:r>
    </w:p>
    <w:p>
      <w:pPr>
        <w:spacing w:after="120"/>
      </w:pPr>
      <w:r>
        <w:t xml:space="preserve">Used to transfer stock items from one showroom to another. When a transfer is initiated and completed, the system automatically generates a waybill containing the details of the transferred goods, issued to the driver responsible for transporting the products to the destination showroom. The waybill serves as an official transfer document and can be used to verify the goods during transit and upon delivery, and assists the receiving showroom in confirming that the quantity and details of the received products correspond with the items dispatched. Ensures accurate tracking, accountability, and proper documentation of all inter-showroom stock movements.</w:t>
      </w:r>
    </w:p>
    <w:p>
      <w:pPr>
        <w:spacing w:after="80" w:before="150"/>
      </w:pPr>
      <w:r>
        <w:rPr>
          <w:b/>
          <w:bCs/>
          <w:i/>
          <w:iCs/>
          <w:sz w:val="21"/>
          <w:szCs w:val="21"/>
        </w:rPr>
        <w:t xml:space="preserve">User Stories</w:t>
      </w:r>
    </w:p>
    <w:p>
      <w:pPr>
        <w:pStyle w:val="ListParagraph"/>
        <w:numPr>
          <w:ilvl w:val="0"/>
          <w:numId w:val="1"/>
        </w:numPr>
        <w:spacing w:after="60"/>
      </w:pPr>
      <w:r>
        <w:t xml:space="preserve">As a member of Showroom Staff, I want to transfer stock using Showroom-To-Showroom Stock Transfer, so that goods move between locations with proper documentation and accountability.</w:t>
      </w:r>
    </w:p>
    <w:p>
      <w:pPr>
        <w:pStyle w:val="ListParagraph"/>
        <w:numPr>
          <w:ilvl w:val="0"/>
          <w:numId w:val="1"/>
        </w:numPr>
        <w:spacing w:after="60"/>
      </w:pPr>
      <w:r>
        <w:t xml:space="preserve">As a driver or receiving officer, I want a waybill generated automatically on completion of the transaction, so that I have an official document to present during transit and delivery.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transfer stock items from one showroom to another.</w:t>
      </w:r>
    </w:p>
    <w:p>
      <w:pPr>
        <w:pStyle w:val="ListParagraph"/>
        <w:numPr>
          <w:ilvl w:val="0"/>
          <w:numId w:val="1"/>
        </w:numPr>
        <w:spacing w:after="60"/>
      </w:pPr>
      <w:r>
        <w:t xml:space="preserve">When a transfer is initiated and completed, the system automatically generates a waybill containing the details of the transferred goods, issued to the driver responsible for transporting the products to the destination showroom.</w:t>
      </w:r>
    </w:p>
    <w:p>
      <w:pPr>
        <w:pStyle w:val="ListParagraph"/>
        <w:numPr>
          <w:ilvl w:val="0"/>
          <w:numId w:val="1"/>
        </w:numPr>
        <w:spacing w:after="60"/>
      </w:pPr>
      <w:r>
        <w:t xml:space="preserve">The waybill serves as an official transfer document and can be used to verify the goods during transit and upon delivery, and assists the receiving showroom in confirming that the quantity and details of the received products correspond with the items dispatched.</w:t>
      </w:r>
    </w:p>
    <w:p>
      <w:pPr>
        <w:pStyle w:val="ListParagraph"/>
        <w:numPr>
          <w:ilvl w:val="0"/>
          <w:numId w:val="1"/>
        </w:numPr>
        <w:spacing w:after="60"/>
      </w:pPr>
      <w:r>
        <w:t xml:space="preserve">Ensures accurate tracking, accountability, and proper documentation of all inter-showroom stock movements.</w:t>
      </w:r>
    </w:p>
    <w:p>
      <w:pPr>
        <w:spacing w:after="80" w:before="150"/>
      </w:pPr>
      <w:r>
        <w:rPr>
          <w:b/>
          <w:bCs/>
          <w:i/>
          <w:iCs/>
          <w:sz w:val="21"/>
          <w:szCs w:val="21"/>
        </w:rPr>
        <w:t xml:space="preserve">Test Cases</w:t>
      </w:r>
    </w:p>
    <w:p>
      <w:pPr>
        <w:spacing w:after="60" w:before="100"/>
      </w:pPr>
      <w:r>
        <w:rPr>
          <w:b/>
          <w:bCs/>
          <w:sz w:val="20"/>
          <w:szCs w:val="20"/>
        </w:rPr>
        <w:t xml:space="preserve">Test Case 1: Successful transfer via Showroom-To-Showroom Stock Transfer</w:t>
      </w:r>
    </w:p>
    <w:p>
      <w:pPr>
        <w:spacing w:after="120"/>
      </w:pPr>
      <w:r>
        <w:rPr>
          <w:b/>
          <w:bCs/>
          <w:sz w:val="20"/>
          <w:szCs w:val="20"/>
        </w:rPr>
        <w:t xml:space="preserve">Steps:</w:t>
      </w:r>
    </w:p>
    <w:p>
      <w:pPr>
        <w:spacing w:after="40"/>
      </w:pPr>
      <w:r>
        <w:t xml:space="preserve">1. Navigate to Showroom-To-Showroom Stock Transfer</w:t>
      </w:r>
    </w:p>
    <w:p>
      <w:pPr>
        <w:spacing w:after="40"/>
      </w:pPr>
      <w:r>
        <w:t xml:space="preserve">2. Select the source, destination, and items to be transferred</w:t>
      </w:r>
    </w:p>
    <w:p>
      <w:pPr>
        <w:spacing w:after="40"/>
      </w:pPr>
      <w:r>
        <w:t xml:space="preserve">3. Confirm and complete the transfer</w:t>
      </w:r>
    </w:p>
    <w:p>
      <w:pPr>
        <w:spacing w:after="120"/>
      </w:pPr>
      <w:r>
        <w:rPr>
          <w:b/>
          <w:bCs/>
          <w:sz w:val="20"/>
          <w:szCs w:val="20"/>
        </w:rPr>
        <w:t xml:space="preserve">Expected Result: </w:t>
      </w:r>
      <w:r>
        <w:rPr>
          <w:sz w:val="20"/>
          <w:szCs w:val="20"/>
        </w:rPr>
        <w:t xml:space="preserve">The stock is deducted from the source and made available for receipt at the destination, and a transfer waybill is automatically generated with a unique reference number.</w:t>
      </w:r>
    </w:p>
    <w:p>
      <w:pPr>
        <w:spacing w:after="60" w:before="100"/>
      </w:pPr>
      <w:r>
        <w:rPr>
          <w:b/>
          <w:bCs/>
          <w:sz w:val="20"/>
          <w:szCs w:val="20"/>
        </w:rPr>
        <w:t xml:space="preserve">Test Case 2: Transfer with quantity exceeding available stock</w:t>
      </w:r>
    </w:p>
    <w:p>
      <w:pPr>
        <w:spacing w:after="120"/>
      </w:pPr>
      <w:r>
        <w:rPr>
          <w:b/>
          <w:bCs/>
          <w:sz w:val="20"/>
          <w:szCs w:val="20"/>
        </w:rPr>
        <w:t xml:space="preserve">Steps:</w:t>
      </w:r>
    </w:p>
    <w:p>
      <w:pPr>
        <w:spacing w:after="40"/>
      </w:pPr>
      <w:r>
        <w:t xml:space="preserve">1. Navigate to Showroom-To-Showroom Stock Transfer</w:t>
      </w:r>
    </w:p>
    <w:p>
      <w:pPr>
        <w:spacing w:after="40"/>
      </w:pPr>
      <w:r>
        <w:t xml:space="preserve">2. Enter a transfer quantity greater than the available stock at the source</w:t>
      </w:r>
    </w:p>
    <w:p>
      <w:pPr>
        <w:spacing w:after="120"/>
      </w:pPr>
      <w:r>
        <w:rPr>
          <w:b/>
          <w:bCs/>
          <w:sz w:val="20"/>
          <w:szCs w:val="20"/>
        </w:rPr>
        <w:t xml:space="preserve">Expected Result: </w:t>
      </w:r>
      <w:r>
        <w:rPr>
          <w:sz w:val="20"/>
          <w:szCs w:val="20"/>
        </w:rPr>
        <w:t xml:space="preserve">The system rejects the transfer and displays an error indicating insufficient stock; no stock movement is recorded.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Showroom-To-Showroom Stock Transfer only if their assigned role permits it.</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Heading2"/>
        <w:spacing w:after="150" w:before="300"/>
      </w:pPr>
      <w:r>
        <w:t xml:space="preserve">5.2.8 Returns – Non-Dealer / Dealer</w:t>
      </w:r>
    </w:p>
    <w:p>
      <w:pPr>
        <w:spacing w:after="80" w:before="150"/>
      </w:pPr>
      <w:r>
        <w:rPr>
          <w:b/>
          <w:bCs/>
          <w:i/>
          <w:iCs/>
          <w:sz w:val="21"/>
          <w:szCs w:val="21"/>
        </w:rPr>
        <w:t xml:space="preserve">Description</w:t>
      </w:r>
    </w:p>
    <w:p>
      <w:pPr>
        <w:spacing w:after="120"/>
      </w:pPr>
      <w:r>
        <w:t xml:space="preserve">Used to process the return of goods, divided into two sub-menus: Non-Dealers and Dealers. The Non-Dealers submenu processes returns from walk-in customers or end users who are not registered dealers; when a product is returned, the system automatically creates a temporary customer record and wallet if one does not already exist, and the value of the returned goods is credited to the customer's wallet for future use. The temporary wallet and customer information are automatically removed from the system once the wallet balance reaches zero. The Dealers submenu processes returns from registered dealers; when a dealer returns goods, the value of the returned products is automatically credited to the dealer's wallet, which the dealer can then use for future purchases or transactions in accordance with company policies. Ensures proper tracking of returned goods while maintaining accurate customer and dealer account balances.</w:t>
      </w:r>
    </w:p>
    <w:p>
      <w:pPr>
        <w:spacing w:after="80" w:before="150"/>
      </w:pPr>
      <w:r>
        <w:rPr>
          <w:b/>
          <w:bCs/>
          <w:i/>
          <w:iCs/>
          <w:sz w:val="21"/>
          <w:szCs w:val="21"/>
        </w:rPr>
        <w:t xml:space="preserve">User Stories</w:t>
      </w:r>
    </w:p>
    <w:p>
      <w:pPr>
        <w:pStyle w:val="ListParagraph"/>
        <w:numPr>
          <w:ilvl w:val="0"/>
          <w:numId w:val="1"/>
        </w:numPr>
        <w:spacing w:after="60"/>
      </w:pPr>
      <w:r>
        <w:t xml:space="preserve">As an Administrator, I want to register new records through Returns – Non-Dealer / Dealer, so that they are properly documented and available for use elsewhere in the system.</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process the return of goods, divided into two sub-menus: Non-Dealers and Dealers.</w:t>
      </w:r>
    </w:p>
    <w:p>
      <w:pPr>
        <w:pStyle w:val="ListParagraph"/>
        <w:numPr>
          <w:ilvl w:val="0"/>
          <w:numId w:val="1"/>
        </w:numPr>
        <w:spacing w:after="60"/>
      </w:pPr>
      <w:r>
        <w:t xml:space="preserve">The Non-Dealers submenu processes returns from walk-in customers or end users who are not registered dealers; when a product is returned, the system automatically creates a temporary customer record and wallet if one does not already exist, and the value of the returned goods is credited to the customer's wallet for future use.</w:t>
      </w:r>
    </w:p>
    <w:p>
      <w:pPr>
        <w:pStyle w:val="ListParagraph"/>
        <w:numPr>
          <w:ilvl w:val="0"/>
          <w:numId w:val="1"/>
        </w:numPr>
        <w:spacing w:after="60"/>
      </w:pPr>
      <w:r>
        <w:t xml:space="preserve">The temporary wallet and customer information are automatically removed from the system once the wallet balance reaches zero.</w:t>
      </w:r>
    </w:p>
    <w:p>
      <w:pPr>
        <w:pStyle w:val="ListParagraph"/>
        <w:numPr>
          <w:ilvl w:val="0"/>
          <w:numId w:val="1"/>
        </w:numPr>
        <w:spacing w:after="60"/>
      </w:pPr>
      <w:r>
        <w:t xml:space="preserve">The Dealers submenu processes returns from registered dealers; when a dealer returns goods, the value of the returned products is automatically credited to the dealer's wallet, which the dealer can then use for future purchases or transactions in accordance with company policies.</w:t>
      </w:r>
    </w:p>
    <w:p>
      <w:pPr>
        <w:pStyle w:val="ListParagraph"/>
        <w:numPr>
          <w:ilvl w:val="0"/>
          <w:numId w:val="1"/>
        </w:numPr>
        <w:spacing w:after="60"/>
      </w:pPr>
      <w:r>
        <w:t xml:space="preserve">Ensures proper tracking of returned goods while maintaining accurate customer and dealer account balances.</w:t>
      </w:r>
    </w:p>
    <w:p>
      <w:pPr>
        <w:pStyle w:val="ListParagraph"/>
        <w:numPr>
          <w:ilvl w:val="0"/>
          <w:numId w:val="1"/>
        </w:numPr>
        <w:spacing w:after="60"/>
      </w:pPr>
      <w:r>
        <w:t xml:space="preserve">The system must update the relevant wallet balance immediately upon a successful transaction.</w:t>
      </w:r>
    </w:p>
    <w:p>
      <w:pPr>
        <w:spacing w:after="80" w:before="150"/>
      </w:pPr>
      <w:r>
        <w:rPr>
          <w:b/>
          <w:bCs/>
          <w:i/>
          <w:iCs/>
          <w:sz w:val="21"/>
          <w:szCs w:val="21"/>
        </w:rPr>
        <w:t xml:space="preserve">Test Cases</w:t>
      </w:r>
    </w:p>
    <w:p>
      <w:pPr>
        <w:spacing w:after="60" w:before="100"/>
      </w:pPr>
      <w:r>
        <w:rPr>
          <w:b/>
          <w:bCs/>
          <w:sz w:val="20"/>
          <w:szCs w:val="20"/>
        </w:rPr>
        <w:t xml:space="preserve">Test Case 1: Successful registration via Returns – Non-Dealer / Dealer</w:t>
      </w:r>
    </w:p>
    <w:p>
      <w:pPr>
        <w:spacing w:after="120"/>
      </w:pPr>
      <w:r>
        <w:rPr>
          <w:b/>
          <w:bCs/>
          <w:sz w:val="20"/>
          <w:szCs w:val="20"/>
        </w:rPr>
        <w:t xml:space="preserve">Steps:</w:t>
      </w:r>
    </w:p>
    <w:p>
      <w:pPr>
        <w:spacing w:after="40"/>
      </w:pPr>
      <w:r>
        <w:t xml:space="preserve">1. Navigate to Returns – Non-Dealer / Dealer</w:t>
      </w:r>
    </w:p>
    <w:p>
      <w:pPr>
        <w:spacing w:after="40"/>
      </w:pPr>
      <w:r>
        <w:t xml:space="preserve">2. Enter all required details</w:t>
      </w:r>
    </w:p>
    <w:p>
      <w:pPr>
        <w:spacing w:after="40"/>
      </w:pPr>
      <w:r>
        <w:t xml:space="preserve">3. Submit the registration</w:t>
      </w:r>
    </w:p>
    <w:p>
      <w:pPr>
        <w:spacing w:after="120"/>
      </w:pPr>
      <w:r>
        <w:rPr>
          <w:b/>
          <w:bCs/>
          <w:sz w:val="20"/>
          <w:szCs w:val="20"/>
        </w:rPr>
        <w:t xml:space="preserve">Expected Result: </w:t>
      </w:r>
      <w:r>
        <w:rPr>
          <w:sz w:val="20"/>
          <w:szCs w:val="20"/>
        </w:rPr>
        <w:t xml:space="preserve">The record is saved successfully, becomes immediately available for use elsewhere in the system, and a confirmation is displayed to the user.</w:t>
      </w:r>
    </w:p>
    <w:p>
      <w:pPr>
        <w:spacing w:after="60" w:before="100"/>
      </w:pPr>
      <w:r>
        <w:rPr>
          <w:b/>
          <w:bCs/>
          <w:sz w:val="20"/>
          <w:szCs w:val="20"/>
        </w:rPr>
        <w:t xml:space="preserve">Test Case 2: Registration attempted with missing or duplicate required fields</w:t>
      </w:r>
    </w:p>
    <w:p>
      <w:pPr>
        <w:spacing w:after="120"/>
      </w:pPr>
      <w:r>
        <w:rPr>
          <w:b/>
          <w:bCs/>
          <w:sz w:val="20"/>
          <w:szCs w:val="20"/>
        </w:rPr>
        <w:t xml:space="preserve">Steps:</w:t>
      </w:r>
    </w:p>
    <w:p>
      <w:pPr>
        <w:spacing w:after="40"/>
      </w:pPr>
      <w:r>
        <w:t xml:space="preserve">1. Navigate to Returns – Non-Dealer / Dealer</w:t>
      </w:r>
    </w:p>
    <w:p>
      <w:pPr>
        <w:spacing w:after="40"/>
      </w:pPr>
      <w:r>
        <w:t xml:space="preserve">2. Leave a required field blank, or enter a value that duplicates an existing record</w:t>
      </w:r>
    </w:p>
    <w:p>
      <w:pPr>
        <w:spacing w:after="40"/>
      </w:pPr>
      <w:r>
        <w:t xml:space="preserve">3. Submit the registration</w:t>
      </w:r>
    </w:p>
    <w:p>
      <w:pPr>
        <w:spacing w:after="120"/>
      </w:pPr>
      <w:r>
        <w:rPr>
          <w:b/>
          <w:bCs/>
          <w:sz w:val="20"/>
          <w:szCs w:val="20"/>
        </w:rPr>
        <w:t xml:space="preserve">Expected Result: </w:t>
      </w:r>
      <w:r>
        <w:rPr>
          <w:sz w:val="20"/>
          <w:szCs w:val="20"/>
        </w:rPr>
        <w:t xml:space="preserve">The system rejects the submission, highlights the invalid or duplicate field(s), and no record is created.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Returns – Non-Dealer / Dealer only if their assigned role permits it.</w:t>
      </w:r>
    </w:p>
    <w:p>
      <w:pPr>
        <w:pStyle w:val="ListParagraph"/>
        <w:numPr>
          <w:ilvl w:val="0"/>
          <w:numId w:val="1"/>
        </w:numPr>
        <w:spacing w:after="60"/>
      </w:pPr>
      <w:r>
        <w:t xml:space="preserve">A record must not be creatable with missing required fields or as a duplicate of an existing entry.</w:t>
      </w:r>
    </w:p>
    <w:p>
      <w:pPr>
        <w:pStyle w:val="ListParagraph"/>
        <w:numPr>
          <w:ilvl w:val="0"/>
          <w:numId w:val="1"/>
        </w:numPr>
        <w:spacing w:after="60"/>
      </w:pPr>
      <w:r>
        <w:t xml:space="preserve">Once registered, a record must be immediately selectable in all dependent modules.</w:t>
      </w:r>
    </w:p>
    <w:p>
      <w:pPr>
        <w:pStyle w:val="ListParagraph"/>
        <w:numPr>
          <w:ilvl w:val="0"/>
          <w:numId w:val="1"/>
        </w:numPr>
        <w:spacing w:after="60"/>
      </w:pPr>
      <w:r>
        <w:t xml:space="preserve">Wallet balances must update immediately and accurately following any credit or debit transaction.</w:t>
      </w:r>
    </w:p>
    <w:p>
      <w:pPr>
        <w:pStyle w:val="ListParagraph"/>
        <w:numPr>
          <w:ilvl w:val="0"/>
          <w:numId w:val="1"/>
        </w:numPr>
        <w:spacing w:after="60"/>
      </w:pPr>
      <w:r>
        <w:t xml:space="preserve">A wallet balance must never be permitted to go negative as a result of a withdrawal.</w:t>
      </w:r>
    </w:p>
    <w:p>
      <w:pPr>
        <w:pStyle w:val="Heading2"/>
        <w:spacing w:after="150" w:before="300"/>
      </w:pPr>
      <w:r>
        <w:t xml:space="preserve">5.2.9 General Transfer Report</w:t>
      </w:r>
    </w:p>
    <w:p>
      <w:pPr>
        <w:spacing w:after="80" w:before="150"/>
      </w:pPr>
      <w:r>
        <w:rPr>
          <w:b/>
          <w:bCs/>
          <w:i/>
          <w:iCs/>
          <w:sz w:val="21"/>
          <w:szCs w:val="21"/>
        </w:rPr>
        <w:t xml:space="preserve">Description</w:t>
      </w:r>
    </w:p>
    <w:p>
      <w:pPr>
        <w:spacing w:after="120"/>
      </w:pPr>
      <w:r>
        <w:t xml:space="preserve">A Crystal Report designed to provide a comprehensive record of stock transfers within the organization, divided into two tab controls: Showroom-to-Showroom Transfers – displays records of stock transferred between showrooms, including transfer dates, source showroom, destination showroom, waybill details, and product information; and Factory-to-Showroom Transfers – displays records of stock supplied from factories to showrooms, including transfer dates, factory details, receiving showroom information, waybill details, and product information. Serves as a centralized source for monitoring and auditing all stock movement between factories and showrooms, ensuring proper accountability and traceability of transferred goods.</w:t>
      </w:r>
    </w:p>
    <w:p>
      <w:pPr>
        <w:spacing w:after="80" w:before="150"/>
      </w:pPr>
      <w:r>
        <w:rPr>
          <w:b/>
          <w:bCs/>
          <w:i/>
          <w:iCs/>
          <w:sz w:val="21"/>
          <w:szCs w:val="21"/>
        </w:rPr>
        <w:t xml:space="preserve">User Stories</w:t>
      </w:r>
    </w:p>
    <w:p>
      <w:pPr>
        <w:pStyle w:val="ListParagraph"/>
        <w:numPr>
          <w:ilvl w:val="0"/>
          <w:numId w:val="1"/>
        </w:numPr>
        <w:spacing w:after="60"/>
      </w:pPr>
      <w:r>
        <w:t xml:space="preserve">As a member of Showroom Staff, I want to view the General Transfer Report report, so that I can monitor relevant activity and make informed decisions.</w:t>
      </w:r>
    </w:p>
    <w:p>
      <w:pPr>
        <w:pStyle w:val="ListParagraph"/>
        <w:numPr>
          <w:ilvl w:val="0"/>
          <w:numId w:val="1"/>
        </w:numPr>
        <w:spacing w:after="60"/>
      </w:pPr>
      <w:r>
        <w:t xml:space="preserve">As a driver or receiving officer, I want a waybill generated automatically on completion of the transaction, so that I have an official document to present during transit and delivery.</w:t>
      </w:r>
    </w:p>
    <w:p>
      <w:pPr>
        <w:spacing w:after="80" w:before="150"/>
      </w:pPr>
      <w:r>
        <w:rPr>
          <w:b/>
          <w:bCs/>
          <w:i/>
          <w:iCs/>
          <w:sz w:val="21"/>
          <w:szCs w:val="21"/>
        </w:rPr>
        <w:t xml:space="preserve">Functional Requirements</w:t>
      </w:r>
    </w:p>
    <w:p>
      <w:pPr>
        <w:pStyle w:val="ListParagraph"/>
        <w:numPr>
          <w:ilvl w:val="0"/>
          <w:numId w:val="1"/>
        </w:numPr>
        <w:spacing w:after="60"/>
      </w:pPr>
      <w:r>
        <w:t xml:space="preserve">A Crystal Report designed to provide a comprehensive record of stock transfers within the organization, divided into two tab controls: Showroom-to-Showroom Transfers – displays records of stock transferred between showrooms, including transfer dates, source showroom, destination showroom, waybill details, and product information; and Factory-to-Showroom Transfers – displays records of stock supplied from factories to showrooms, including transfer dates, factory details, receiving showroom information, waybill details, and product information.</w:t>
      </w:r>
    </w:p>
    <w:p>
      <w:pPr>
        <w:pStyle w:val="ListParagraph"/>
        <w:numPr>
          <w:ilvl w:val="0"/>
          <w:numId w:val="1"/>
        </w:numPr>
        <w:spacing w:after="60"/>
      </w:pPr>
      <w:r>
        <w:t xml:space="preserve">Serves as a centralized source for monitoring and auditing all stock movement between factories and showrooms, ensuring proper accountability and traceability of transferred goods.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General Transfer Report</w:t>
      </w:r>
    </w:p>
    <w:p>
      <w:pPr>
        <w:spacing w:after="120"/>
      </w:pPr>
      <w:r>
        <w:rPr>
          <w:b/>
          <w:bCs/>
          <w:sz w:val="20"/>
          <w:szCs w:val="20"/>
        </w:rPr>
        <w:t xml:space="preserve">Steps:</w:t>
      </w:r>
    </w:p>
    <w:p>
      <w:pPr>
        <w:spacing w:after="40"/>
      </w:pPr>
      <w:r>
        <w:t xml:space="preserve">1. Navigate to General Transfer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General Transfer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General Transfer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General Transfer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Heading2"/>
        <w:spacing w:after="150" w:before="300"/>
      </w:pPr>
      <w:r>
        <w:t xml:space="preserve">5.2.10 Showroom VAT Report</w:t>
      </w:r>
    </w:p>
    <w:p>
      <w:pPr>
        <w:spacing w:after="80" w:before="150"/>
      </w:pPr>
      <w:r>
        <w:rPr>
          <w:b/>
          <w:bCs/>
          <w:i/>
          <w:iCs/>
          <w:sz w:val="21"/>
          <w:szCs w:val="21"/>
        </w:rPr>
        <w:t xml:space="preserve">Description</w:t>
      </w:r>
    </w:p>
    <w:p>
      <w:pPr>
        <w:spacing w:after="120"/>
      </w:pPr>
      <w:r>
        <w:t xml:space="preserve">Provides a detailed Value Added Tax (VAT) summary for a selected showroom. Captures all VAT-related transactions within the showroom, including VAT charged on sales and VAT paid on purchases, ensuring accurate tracking of tax obligations specific to each showroom. Helps management and accounting personnel monitor VAT performance, ensure compliance with tax regulations, and support proper financial reporting and reconciliation for the selected showroom.</w:t>
      </w:r>
    </w:p>
    <w:p>
      <w:pPr>
        <w:spacing w:after="80" w:before="150"/>
      </w:pPr>
      <w:r>
        <w:rPr>
          <w:b/>
          <w:bCs/>
          <w:i/>
          <w:iCs/>
          <w:sz w:val="21"/>
          <w:szCs w:val="21"/>
        </w:rPr>
        <w:t xml:space="preserve">User Stories</w:t>
      </w:r>
    </w:p>
    <w:p>
      <w:pPr>
        <w:pStyle w:val="ListParagraph"/>
        <w:numPr>
          <w:ilvl w:val="0"/>
          <w:numId w:val="1"/>
        </w:numPr>
        <w:spacing w:after="60"/>
      </w:pPr>
      <w:r>
        <w:t xml:space="preserve">As a member of Showroom Staff, I want to view the Showroom VAT Report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detailed Value Added Tax (VAT) summary for a selected showroom.</w:t>
      </w:r>
    </w:p>
    <w:p>
      <w:pPr>
        <w:pStyle w:val="ListParagraph"/>
        <w:numPr>
          <w:ilvl w:val="0"/>
          <w:numId w:val="1"/>
        </w:numPr>
        <w:spacing w:after="60"/>
      </w:pPr>
      <w:r>
        <w:t xml:space="preserve">Captures all VAT-related transactions within the showroom, including VAT charged on sales and VAT paid on purchases, ensuring accurate tracking of tax obligations specific to each showroom.</w:t>
      </w:r>
    </w:p>
    <w:p>
      <w:pPr>
        <w:pStyle w:val="ListParagraph"/>
        <w:numPr>
          <w:ilvl w:val="0"/>
          <w:numId w:val="1"/>
        </w:numPr>
        <w:spacing w:after="60"/>
      </w:pPr>
      <w:r>
        <w:t xml:space="preserve">Helps management and accounting personnel monitor VAT performance, ensure compliance with tax regulations, and support proper financial reporting and reconciliation for the selected showroom.</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Showroom VAT Report</w:t>
      </w:r>
    </w:p>
    <w:p>
      <w:pPr>
        <w:spacing w:after="120"/>
      </w:pPr>
      <w:r>
        <w:rPr>
          <w:b/>
          <w:bCs/>
          <w:sz w:val="20"/>
          <w:szCs w:val="20"/>
        </w:rPr>
        <w:t xml:space="preserve">Steps:</w:t>
      </w:r>
    </w:p>
    <w:p>
      <w:pPr>
        <w:spacing w:after="40"/>
      </w:pPr>
      <w:r>
        <w:t xml:space="preserve">1. Navigate to Showroom VAT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Showroom VAT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Showroom VAT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Showroom VAT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VAT must be calculated and applied according to the rate configured for the relevant showroom.</w:t>
      </w:r>
    </w:p>
    <w:p>
      <w:pPr>
        <w:pStyle w:val="Heading1"/>
        <w:spacing w:after="200" w:before="400"/>
      </w:pPr>
      <w:r>
        <w:t xml:space="preserve">5.3 Module: Account</w:t>
      </w:r>
    </w:p>
    <w:p>
      <w:pPr>
        <w:spacing w:after="120"/>
      </w:pPr>
      <w:r>
        <w:rPr>
          <w:i/>
          <w:iCs/>
        </w:rPr>
        <w:t xml:space="preserve">Primary role: Accounts Personnel. This module covers 14 features identified in the feature inventory.</w:t>
      </w:r>
    </w:p>
    <w:p>
      <w:pPr>
        <w:pStyle w:val="Heading2"/>
        <w:spacing w:after="150" w:before="300"/>
      </w:pPr>
      <w:r>
        <w:t xml:space="preserve">5.3.1 Cash Inflow/OutFlow Statement</w:t>
      </w:r>
    </w:p>
    <w:p>
      <w:pPr>
        <w:spacing w:after="80" w:before="150"/>
      </w:pPr>
      <w:r>
        <w:rPr>
          <w:b/>
          <w:bCs/>
          <w:i/>
          <w:iCs/>
          <w:sz w:val="21"/>
          <w:szCs w:val="21"/>
        </w:rPr>
        <w:t xml:space="preserve">Description</w:t>
      </w:r>
    </w:p>
    <w:p>
      <w:pPr>
        <w:spacing w:after="120"/>
      </w:pPr>
      <w:r>
        <w:t xml:space="preserve">A financial report that shows how physical cash is generated and utilized within a selected showroom. Allows users to generate reports for a specific period of time, useful for monthly, weekly, or custom financial analysis. Contains five main columns: Date – the date of each cash transaction; Remark – description or explanation of the transaction; In-Flow – cash received by the showroom; Out-Flow – cash spent or disbursed by the showroom; Balance – remaining cash balance after each transaction. Helps management monitor cash movement, track financial performance, and ensure proper accountability of showroom funds.</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view the Cash Inflow/OutFlow Statement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A financial report that shows how physical cash is generated and utilized within a selected showroom.</w:t>
      </w:r>
    </w:p>
    <w:p>
      <w:pPr>
        <w:pStyle w:val="ListParagraph"/>
        <w:numPr>
          <w:ilvl w:val="0"/>
          <w:numId w:val="1"/>
        </w:numPr>
        <w:spacing w:after="60"/>
      </w:pPr>
      <w:r>
        <w:t xml:space="preserve">Allows users to generate reports for a specific period of time, useful for monthly, weekly, or custom financial analysis.</w:t>
      </w:r>
    </w:p>
    <w:p>
      <w:pPr>
        <w:pStyle w:val="ListParagraph"/>
        <w:numPr>
          <w:ilvl w:val="0"/>
          <w:numId w:val="1"/>
        </w:numPr>
        <w:spacing w:after="60"/>
      </w:pPr>
      <w:r>
        <w:t xml:space="preserve">Contains five main columns: Date – the date of each cash transaction; Remark – description or explanation of the transaction; In-Flow – cash received by the showroom; Out-Flow – cash spent or disbursed by the showroom; Balance – remaining cash balance after each transaction.</w:t>
      </w:r>
    </w:p>
    <w:p>
      <w:pPr>
        <w:pStyle w:val="ListParagraph"/>
        <w:numPr>
          <w:ilvl w:val="0"/>
          <w:numId w:val="1"/>
        </w:numPr>
        <w:spacing w:after="60"/>
      </w:pPr>
      <w:r>
        <w:t xml:space="preserve">Helps management monitor cash movement, track financial performance, and ensure proper accountability of showroom funds.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Cash Inflow/OutFlow Statement</w:t>
      </w:r>
    </w:p>
    <w:p>
      <w:pPr>
        <w:spacing w:after="120"/>
      </w:pPr>
      <w:r>
        <w:rPr>
          <w:b/>
          <w:bCs/>
          <w:sz w:val="20"/>
          <w:szCs w:val="20"/>
        </w:rPr>
        <w:t xml:space="preserve">Steps:</w:t>
      </w:r>
    </w:p>
    <w:p>
      <w:pPr>
        <w:spacing w:after="40"/>
      </w:pPr>
      <w:r>
        <w:t xml:space="preserve">1. Navigate to Cash Inflow/OutFlow Statement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Cash Inflow/OutFlow Statement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Cash Inflow/OutFlow Statement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Cash Inflow/OutFlow Statement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All financial entries must be reflected consistently across related statements and reports (e.g. Cash Inflow/Outflow, Petty Cash).</w:t>
      </w:r>
    </w:p>
    <w:p>
      <w:pPr>
        <w:pStyle w:val="Heading2"/>
        <w:spacing w:after="150" w:before="300"/>
      </w:pPr>
      <w:r>
        <w:t xml:space="preserve">5.3.2 Bank/Petty Cash – Bank Statement</w:t>
      </w:r>
    </w:p>
    <w:p>
      <w:pPr>
        <w:spacing w:after="80" w:before="150"/>
      </w:pPr>
      <w:r>
        <w:rPr>
          <w:b/>
          <w:bCs/>
          <w:i/>
          <w:iCs/>
          <w:sz w:val="21"/>
          <w:szCs w:val="21"/>
        </w:rPr>
        <w:t xml:space="preserve">Description</w:t>
      </w:r>
    </w:p>
    <w:p>
      <w:pPr>
        <w:spacing w:after="120"/>
      </w:pPr>
      <w:r>
        <w:t xml:space="preserve">Bank account statement of a selected bank account, filtered by date range.</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view the Bank/Petty Cash – Bank Statement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Bank account statement of a selected bank account, filtered by date range.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Bank/Petty Cash – Bank Statement</w:t>
      </w:r>
    </w:p>
    <w:p>
      <w:pPr>
        <w:spacing w:after="120"/>
      </w:pPr>
      <w:r>
        <w:rPr>
          <w:b/>
          <w:bCs/>
          <w:sz w:val="20"/>
          <w:szCs w:val="20"/>
        </w:rPr>
        <w:t xml:space="preserve">Steps:</w:t>
      </w:r>
    </w:p>
    <w:p>
      <w:pPr>
        <w:spacing w:after="40"/>
      </w:pPr>
      <w:r>
        <w:t xml:space="preserve">1. Navigate to Bank/Petty Cash – Bank Statement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Bank/Petty Cash – Bank Statement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Bank/Petty Cash – Bank Statement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Bank/Petty Cash – Bank Statement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All financial entries must be reflected consistently across related statements and reports (e.g. Cash Inflow/Outflow, Petty Cash).</w:t>
      </w:r>
    </w:p>
    <w:p>
      <w:pPr>
        <w:pStyle w:val="Heading2"/>
        <w:spacing w:after="150" w:before="300"/>
      </w:pPr>
      <w:r>
        <w:t xml:space="preserve">5.3.3 Bank/Petty Cash – Petty Cash payment Hist.</w:t>
      </w:r>
    </w:p>
    <w:p>
      <w:pPr>
        <w:spacing w:after="80" w:before="150"/>
      </w:pPr>
      <w:r>
        <w:rPr>
          <w:b/>
          <w:bCs/>
          <w:i/>
          <w:iCs/>
          <w:sz w:val="21"/>
          <w:szCs w:val="21"/>
        </w:rPr>
        <w:t xml:space="preserve">Description</w:t>
      </w:r>
    </w:p>
    <w:p>
      <w:pPr>
        <w:spacing w:after="120"/>
      </w:pPr>
      <w:r>
        <w:t xml:space="preserve">Petty cash payment history. Note: this feature is not yet functional in the current build.</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view the Bank/Petty Cash – Petty Cash payment Hist.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Petty cash payment history.</w:t>
      </w:r>
    </w:p>
    <w:p>
      <w:pPr>
        <w:pStyle w:val="ListParagraph"/>
        <w:numPr>
          <w:ilvl w:val="0"/>
          <w:numId w:val="1"/>
        </w:numPr>
        <w:spacing w:after="60"/>
      </w:pPr>
      <w:r>
        <w:t xml:space="preserve">Note: this feature is not yet functional in the current build.</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Bank/Petty Cash – Petty Cash payment Hist.</w:t>
      </w:r>
    </w:p>
    <w:p>
      <w:pPr>
        <w:spacing w:after="120"/>
      </w:pPr>
      <w:r>
        <w:rPr>
          <w:b/>
          <w:bCs/>
          <w:sz w:val="20"/>
          <w:szCs w:val="20"/>
        </w:rPr>
        <w:t xml:space="preserve">Steps:</w:t>
      </w:r>
    </w:p>
    <w:p>
      <w:pPr>
        <w:spacing w:after="40"/>
      </w:pPr>
      <w:r>
        <w:t xml:space="preserve">1. Navigate to Bank/Petty Cash – Petty Cash payment Hist.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Bank/Petty Cash – Petty Cash payment Hist.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Bank/Petty Cash – Petty Cash payment Hist.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Bank/Petty Cash – Petty Cash payment Hist.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All financial entries must be reflected consistently across related statements and reports (e.g. Cash Inflow/Outflow, Petty Cash).</w:t>
      </w:r>
    </w:p>
    <w:p>
      <w:pPr>
        <w:pStyle w:val="Heading2"/>
        <w:spacing w:after="150" w:before="300"/>
      </w:pPr>
      <w:r>
        <w:t xml:space="preserve">5.3.4 Bank/Petty Cash – Petty Cash Statement</w:t>
      </w:r>
    </w:p>
    <w:p>
      <w:pPr>
        <w:spacing w:after="80" w:before="150"/>
      </w:pPr>
      <w:r>
        <w:rPr>
          <w:b/>
          <w:bCs/>
          <w:i/>
          <w:iCs/>
          <w:sz w:val="21"/>
          <w:szCs w:val="21"/>
        </w:rPr>
        <w:t xml:space="preserve">Description</w:t>
      </w:r>
    </w:p>
    <w:p>
      <w:pPr>
        <w:spacing w:after="120"/>
      </w:pPr>
      <w:r>
        <w:t xml:space="preserve">A statement showing how the money in the petty cash account was funded and utilized.</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view the Bank/Petty Cash – Petty Cash Statement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A statement showing how the money in the petty cash account was funded and utilized.</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Bank/Petty Cash – Petty Cash Statement</w:t>
      </w:r>
    </w:p>
    <w:p>
      <w:pPr>
        <w:spacing w:after="120"/>
      </w:pPr>
      <w:r>
        <w:rPr>
          <w:b/>
          <w:bCs/>
          <w:sz w:val="20"/>
          <w:szCs w:val="20"/>
        </w:rPr>
        <w:t xml:space="preserve">Steps:</w:t>
      </w:r>
    </w:p>
    <w:p>
      <w:pPr>
        <w:spacing w:after="40"/>
      </w:pPr>
      <w:r>
        <w:t xml:space="preserve">1. Navigate to Bank/Petty Cash – Petty Cash Statement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Bank/Petty Cash – Petty Cash Statement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Bank/Petty Cash – Petty Cash Statement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Bank/Petty Cash – Petty Cash Statement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All financial entries must be reflected consistently across related statements and reports (e.g. Cash Inflow/Outflow, Petty Cash).</w:t>
      </w:r>
    </w:p>
    <w:p>
      <w:pPr>
        <w:pStyle w:val="Heading2"/>
        <w:spacing w:after="150" w:before="300"/>
      </w:pPr>
      <w:r>
        <w:t xml:space="preserve">5.3.5 Payment/Running Cost</w:t>
      </w:r>
    </w:p>
    <w:p>
      <w:pPr>
        <w:spacing w:after="80" w:before="150"/>
      </w:pPr>
      <w:r>
        <w:rPr>
          <w:b/>
          <w:bCs/>
          <w:i/>
          <w:iCs/>
          <w:sz w:val="21"/>
          <w:szCs w:val="21"/>
        </w:rPr>
        <w:t xml:space="preserve">Description</w:t>
      </w:r>
    </w:p>
    <w:p>
      <w:pPr>
        <w:spacing w:after="120"/>
      </w:pPr>
      <w:r>
        <w:t xml:space="preserve">Used for recording daily payments and operational expenses of the company. Operates using a Payment/Expenses Guide, which ensures that all payments are properly registered and verified by accounting personnel before processing. Used to manage the company's running costs, including small and routine expenses, and ensures the petty cash account balance is accurately adjusted in real time. All approved transactions in this module automatically update both the Petty Cash records and the Cash Inflow/Outflow Statement, ensuring consistency and accurate financial tracking across the system.</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view the Payment/Running Cost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Used for recording daily payments and operational expenses of the company.</w:t>
      </w:r>
    </w:p>
    <w:p>
      <w:pPr>
        <w:pStyle w:val="ListParagraph"/>
        <w:numPr>
          <w:ilvl w:val="0"/>
          <w:numId w:val="1"/>
        </w:numPr>
        <w:spacing w:after="60"/>
      </w:pPr>
      <w:r>
        <w:t xml:space="preserve">Operates using a Payment/Expenses Guide, which ensures that all payments are properly registered and verified by accounting personnel before processing.</w:t>
      </w:r>
    </w:p>
    <w:p>
      <w:pPr>
        <w:pStyle w:val="ListParagraph"/>
        <w:numPr>
          <w:ilvl w:val="0"/>
          <w:numId w:val="1"/>
        </w:numPr>
        <w:spacing w:after="60"/>
      </w:pPr>
      <w:r>
        <w:t xml:space="preserve">Used to manage the company's running costs, including small and routine expenses, and ensures the petty cash account balance is accurately adjusted in real time.</w:t>
      </w:r>
    </w:p>
    <w:p>
      <w:pPr>
        <w:pStyle w:val="ListParagraph"/>
        <w:numPr>
          <w:ilvl w:val="0"/>
          <w:numId w:val="1"/>
        </w:numPr>
        <w:spacing w:after="60"/>
      </w:pPr>
      <w:r>
        <w:t xml:space="preserve">All approved transactions in this module automatically update both the Petty Cash records and the Cash Inflow/Outflow Statement, ensuring consistency and accurate financial tracking across the system.</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Payment/Running Cost</w:t>
      </w:r>
    </w:p>
    <w:p>
      <w:pPr>
        <w:spacing w:after="120"/>
      </w:pPr>
      <w:r>
        <w:rPr>
          <w:b/>
          <w:bCs/>
          <w:sz w:val="20"/>
          <w:szCs w:val="20"/>
        </w:rPr>
        <w:t xml:space="preserve">Steps:</w:t>
      </w:r>
    </w:p>
    <w:p>
      <w:pPr>
        <w:spacing w:after="40"/>
      </w:pPr>
      <w:r>
        <w:t xml:space="preserve">1. Navigate to Payment/Running Cost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Payment/Running Cost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Payment/Running Cost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Payment/Running Cost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 record must not be creatable with missing required fields or as a duplicate of an existing entry.</w:t>
      </w:r>
    </w:p>
    <w:p>
      <w:pPr>
        <w:pStyle w:val="ListParagraph"/>
        <w:numPr>
          <w:ilvl w:val="0"/>
          <w:numId w:val="1"/>
        </w:numPr>
        <w:spacing w:after="60"/>
      </w:pPr>
      <w:r>
        <w:t xml:space="preserve">Once registered, a record must be immediately selectable in all dependent modules.</w:t>
      </w:r>
    </w:p>
    <w:p>
      <w:pPr>
        <w:pStyle w:val="Heading2"/>
        <w:spacing w:after="150" w:before="300"/>
      </w:pPr>
      <w:r>
        <w:t xml:space="preserve">5.3.6 Tenderable</w:t>
      </w:r>
    </w:p>
    <w:p>
      <w:pPr>
        <w:spacing w:after="80" w:before="150"/>
      </w:pPr>
      <w:r>
        <w:rPr>
          <w:b/>
          <w:bCs/>
          <w:i/>
          <w:iCs/>
          <w:sz w:val="21"/>
          <w:szCs w:val="21"/>
        </w:rPr>
        <w:t xml:space="preserve">Description</w:t>
      </w:r>
    </w:p>
    <w:p>
      <w:pPr>
        <w:spacing w:after="120"/>
      </w:pPr>
      <w:r>
        <w:t xml:space="preserve">Used by the Accounts Department to monitor and track transactions processed by each cashier, providing visibility into how much each cashier has realized at any point in time and supporting reconciliation across payment channels. Contains three major tabs: (1) Transactions, with two sub-tabs — Payable, showing by date the exact amount realized by each cashier with columns Date, Cashier, FTF (Fund Transfer amount realized), Cash, POS, Wallet (value deducted from authorized dealers' wallets), and Refund, used for cashier reconciliation and payment-channel analysis; and Receipt Track, tracking every invoice or receipt issued by each cashier for a complete audit trail. (2) Wallet Funds, showing how dealers' wallets were funded, including transaction dates and funding details. (3) General Report, a summarized view of all funds realized by the various cashiers over time, consolidating transactions across payment channels and dates to support management review and financial reconciliation.</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view the Tenderable report, so that I can monitor relevant activity and make informed decisions.</w:t>
      </w:r>
    </w:p>
    <w:p>
      <w:pPr>
        <w:pStyle w:val="ListParagraph"/>
        <w:numPr>
          <w:ilvl w:val="0"/>
          <w:numId w:val="1"/>
        </w:numPr>
        <w:spacing w:after="60"/>
      </w:pPr>
      <w:r>
        <w:t xml:space="preserve">As an Administrator, I want access to Tenderable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Used by the Accounts Department to monitor and track transactions processed by each cashier, providing visibility into how much each cashier has realized at any point in time and supporting reconciliation across payment channels.</w:t>
      </w:r>
    </w:p>
    <w:p>
      <w:pPr>
        <w:pStyle w:val="ListParagraph"/>
        <w:numPr>
          <w:ilvl w:val="0"/>
          <w:numId w:val="1"/>
        </w:numPr>
        <w:spacing w:after="60"/>
      </w:pPr>
      <w:r>
        <w:t xml:space="preserve">Contains three major tabs: (1) Transactions, with two sub-tabs — Payable, showing by date the exact amount realized by each cashier with columns Date, Cashier, FTF (Fund Transfer amount realized), Cash, POS, Wallet (value deducted from authorized dealers' wallets), and Refund, used for cashier reconciliation and payment-channel analysis; and Receipt Track, tracking every invoice or receipt issued by each cashier for a complete audit trail.</w:t>
      </w:r>
    </w:p>
    <w:p>
      <w:pPr>
        <w:pStyle w:val="ListParagraph"/>
        <w:numPr>
          <w:ilvl w:val="0"/>
          <w:numId w:val="1"/>
        </w:numPr>
        <w:spacing w:after="60"/>
      </w:pPr>
      <w:r>
        <w:t xml:space="preserve">(2) Wallet Funds, showing how dealers' wallets were funded, including transaction dates and funding details.</w:t>
      </w:r>
    </w:p>
    <w:p>
      <w:pPr>
        <w:pStyle w:val="ListParagraph"/>
        <w:numPr>
          <w:ilvl w:val="0"/>
          <w:numId w:val="1"/>
        </w:numPr>
        <w:spacing w:after="60"/>
      </w:pPr>
      <w:r>
        <w:t xml:space="preserve">(3) General Report, a summarized view of all funds realized by the various cashiers over time, consolidating transactions across payment channels and dates to support management review and financial reconciliation.</w:t>
      </w:r>
    </w:p>
    <w:p>
      <w:pPr>
        <w:pStyle w:val="ListParagraph"/>
        <w:numPr>
          <w:ilvl w:val="0"/>
          <w:numId w:val="1"/>
        </w:numPr>
        <w:spacing w:after="60"/>
      </w:pPr>
      <w:r>
        <w:t xml:space="preserve">The system must enforce role-based access so that only authorized personnel can view or perform restricted actions within this feature.</w:t>
      </w:r>
    </w:p>
    <w:p>
      <w:pPr>
        <w:pStyle w:val="ListParagraph"/>
        <w:numPr>
          <w:ilvl w:val="0"/>
          <w:numId w:val="1"/>
        </w:numPr>
        <w:spacing w:after="60"/>
      </w:pPr>
      <w:r>
        <w:t xml:space="preserve">The system must allow users to filter or generate results for a selected date range where applicable.</w:t>
      </w:r>
    </w:p>
    <w:p>
      <w:pPr>
        <w:pStyle w:val="ListParagraph"/>
        <w:numPr>
          <w:ilvl w:val="0"/>
          <w:numId w:val="1"/>
        </w:numPr>
        <w:spacing w:after="60"/>
      </w:pPr>
      <w:r>
        <w:t xml:space="preserve">The system must update the relevant wallet balance immediately upon a successful transaction.</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Tenderable</w:t>
      </w:r>
    </w:p>
    <w:p>
      <w:pPr>
        <w:spacing w:after="120"/>
      </w:pPr>
      <w:r>
        <w:rPr>
          <w:b/>
          <w:bCs/>
          <w:sz w:val="20"/>
          <w:szCs w:val="20"/>
        </w:rPr>
        <w:t xml:space="preserve">Steps:</w:t>
      </w:r>
    </w:p>
    <w:p>
      <w:pPr>
        <w:spacing w:after="40"/>
      </w:pPr>
      <w:r>
        <w:t xml:space="preserve">1. Navigate to Tenderable</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Tenderable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Tenderable</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Tenderable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Heading2"/>
        <w:spacing w:after="150" w:before="300"/>
      </w:pPr>
      <w:r>
        <w:t xml:space="preserve">5.3.7 Expenses/Payment List Guide</w:t>
      </w:r>
    </w:p>
    <w:p>
      <w:pPr>
        <w:spacing w:after="80" w:before="150"/>
      </w:pPr>
      <w:r>
        <w:rPr>
          <w:b/>
          <w:bCs/>
          <w:i/>
          <w:iCs/>
          <w:sz w:val="21"/>
          <w:szCs w:val="21"/>
        </w:rPr>
        <w:t xml:space="preserve">Description</w:t>
      </w:r>
    </w:p>
    <w:p>
      <w:pPr>
        <w:spacing w:after="120"/>
      </w:pPr>
      <w:r>
        <w:t xml:space="preserve">A setup module used to register and maintain the various categories of payments and expenses recognized by the company. Serves as a reference list for expense entries, ensuring all payments and expenditures are properly classified and recorded consistently throughout the system. Examples of expense categories that can be registered include Electrical Bills, Transportation, Loading Charges, Offloading Charges, Maintenance Expenses, Fuel Expenses, Communication Expenses, and Other Operational Costs. The registered expense categories are subsequently used in payment and petty cash transactions, promoting accurate financial reporting and expenditure tracking.</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view the Expenses/Payment List Guide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A setup module used to register and maintain the various categories of payments and expenses recognized by the company.</w:t>
      </w:r>
    </w:p>
    <w:p>
      <w:pPr>
        <w:pStyle w:val="ListParagraph"/>
        <w:numPr>
          <w:ilvl w:val="0"/>
          <w:numId w:val="1"/>
        </w:numPr>
        <w:spacing w:after="60"/>
      </w:pPr>
      <w:r>
        <w:t xml:space="preserve">Serves as a reference list for expense entries, ensuring all payments and expenditures are properly classified and recorded consistently throughout the system.</w:t>
      </w:r>
    </w:p>
    <w:p>
      <w:pPr>
        <w:pStyle w:val="ListParagraph"/>
        <w:numPr>
          <w:ilvl w:val="0"/>
          <w:numId w:val="1"/>
        </w:numPr>
        <w:spacing w:after="60"/>
      </w:pPr>
      <w:r>
        <w:t xml:space="preserve">Examples of expense categories that can be registered include Electrical Bills, Transportation, Loading Charges, Offloading Charges, Maintenance Expenses, Fuel Expenses, Communication Expenses, and Other Operational Costs.</w:t>
      </w:r>
    </w:p>
    <w:p>
      <w:pPr>
        <w:pStyle w:val="ListParagraph"/>
        <w:numPr>
          <w:ilvl w:val="0"/>
          <w:numId w:val="1"/>
        </w:numPr>
        <w:spacing w:after="60"/>
      </w:pPr>
      <w:r>
        <w:t xml:space="preserve">The registered expense categories are subsequently used in payment and petty cash transactions, promoting accurate financial reporting and expenditure tracking.</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Expenses/Payment List Guide</w:t>
      </w:r>
    </w:p>
    <w:p>
      <w:pPr>
        <w:spacing w:after="120"/>
      </w:pPr>
      <w:r>
        <w:rPr>
          <w:b/>
          <w:bCs/>
          <w:sz w:val="20"/>
          <w:szCs w:val="20"/>
        </w:rPr>
        <w:t xml:space="preserve">Steps:</w:t>
      </w:r>
    </w:p>
    <w:p>
      <w:pPr>
        <w:spacing w:after="40"/>
      </w:pPr>
      <w:r>
        <w:t xml:space="preserve">1. Navigate to Expenses/Payment List Guide</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Expenses/Payment List Guide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Expenses/Payment List Guide</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Expenses/Payment List Guide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 record must not be creatable with missing required fields or as a duplicate of an existing entry.</w:t>
      </w:r>
    </w:p>
    <w:p>
      <w:pPr>
        <w:pStyle w:val="ListParagraph"/>
        <w:numPr>
          <w:ilvl w:val="0"/>
          <w:numId w:val="1"/>
        </w:numPr>
        <w:spacing w:after="60"/>
      </w:pPr>
      <w:r>
        <w:t xml:space="preserve">Once registered, a record must be immediately selectable in all dependent modules.</w:t>
      </w:r>
    </w:p>
    <w:p>
      <w:pPr>
        <w:pStyle w:val="Heading2"/>
        <w:spacing w:after="150" w:before="300"/>
      </w:pPr>
      <w:r>
        <w:t xml:space="preserve">5.3.8 Bank Register</w:t>
      </w:r>
    </w:p>
    <w:p>
      <w:pPr>
        <w:spacing w:after="80" w:before="150"/>
      </w:pPr>
      <w:r>
        <w:rPr>
          <w:b/>
          <w:bCs/>
          <w:i/>
          <w:iCs/>
          <w:sz w:val="21"/>
          <w:szCs w:val="21"/>
        </w:rPr>
        <w:t xml:space="preserve">Description</w:t>
      </w:r>
    </w:p>
    <w:p>
      <w:pPr>
        <w:spacing w:after="120"/>
      </w:pPr>
      <w:r>
        <w:t xml:space="preserve">A setup module used to register and maintain the list of banks associated with the company. Stores the names and relevant details of the company's banking institutions, ensuring that all bank-related transactions are properly linked to the correct financial institution. The registered banks are subsequently available for use throughout the system in financial transactions, fund transfers, payment processing, reporting, and other accounting-related activities.</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view the Bank Register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A setup module used to register and maintain the list of banks associated with the company.</w:t>
      </w:r>
    </w:p>
    <w:p>
      <w:pPr>
        <w:pStyle w:val="ListParagraph"/>
        <w:numPr>
          <w:ilvl w:val="0"/>
          <w:numId w:val="1"/>
        </w:numPr>
        <w:spacing w:after="60"/>
      </w:pPr>
      <w:r>
        <w:t xml:space="preserve">Stores the names and relevant details of the company's banking institutions, ensuring that all bank-related transactions are properly linked to the correct financial institution.</w:t>
      </w:r>
    </w:p>
    <w:p>
      <w:pPr>
        <w:pStyle w:val="ListParagraph"/>
        <w:numPr>
          <w:ilvl w:val="0"/>
          <w:numId w:val="1"/>
        </w:numPr>
        <w:spacing w:after="60"/>
      </w:pPr>
      <w:r>
        <w:t xml:space="preserve">The registered banks are subsequently available for use throughout the system in financial transactions, fund transfers, payment processing, reporting, and other accounting-related activities.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Bank Register</w:t>
      </w:r>
    </w:p>
    <w:p>
      <w:pPr>
        <w:spacing w:after="120"/>
      </w:pPr>
      <w:r>
        <w:rPr>
          <w:b/>
          <w:bCs/>
          <w:sz w:val="20"/>
          <w:szCs w:val="20"/>
        </w:rPr>
        <w:t xml:space="preserve">Steps:</w:t>
      </w:r>
    </w:p>
    <w:p>
      <w:pPr>
        <w:spacing w:after="40"/>
      </w:pPr>
      <w:r>
        <w:t xml:space="preserve">1. Navigate to Bank Register</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Bank Register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Bank Register</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Bank Register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 record must not be creatable with missing required fields or as a duplicate of an existing entry.</w:t>
      </w:r>
    </w:p>
    <w:p>
      <w:pPr>
        <w:pStyle w:val="ListParagraph"/>
        <w:numPr>
          <w:ilvl w:val="0"/>
          <w:numId w:val="1"/>
        </w:numPr>
        <w:spacing w:after="60"/>
      </w:pPr>
      <w:r>
        <w:t xml:space="preserve">Once registered, a record must be immediately selectable in all dependent modules.</w:t>
      </w:r>
    </w:p>
    <w:p>
      <w:pPr>
        <w:pStyle w:val="Heading2"/>
        <w:spacing w:after="150" w:before="300"/>
      </w:pPr>
      <w:r>
        <w:t xml:space="preserve">5.3.9 Credit Petty Cash</w:t>
      </w:r>
    </w:p>
    <w:p>
      <w:pPr>
        <w:spacing w:after="80" w:before="150"/>
      </w:pPr>
      <w:r>
        <w:rPr>
          <w:b/>
          <w:bCs/>
          <w:i/>
          <w:iCs/>
          <w:sz w:val="21"/>
          <w:szCs w:val="21"/>
        </w:rPr>
        <w:t xml:space="preserve">Description</w:t>
      </w:r>
    </w:p>
    <w:p>
      <w:pPr>
        <w:spacing w:after="120"/>
      </w:pPr>
      <w:r>
        <w:t xml:space="preserve">Used to fund or replenish the company's petty cash account. Petty cash is maintained to cover minor operational payments and day-to-day expenses that do not require formal bank transactions, such as transportation costs, loading and offloading charges, office supplies, and other small business expenses. Whenever funds are added through this module, the petty cash balance is automatically updated, ensuring sufficient funds are available for routine operational expenditures, and helping maintain proper control and accountability over petty cash funding and usage.</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record and manage transactions through Credit Petty Cash, so that the company's financial position is accurately tracked.</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fund or replenish the company's petty cash account.</w:t>
      </w:r>
    </w:p>
    <w:p>
      <w:pPr>
        <w:pStyle w:val="ListParagraph"/>
        <w:numPr>
          <w:ilvl w:val="0"/>
          <w:numId w:val="1"/>
        </w:numPr>
        <w:spacing w:after="60"/>
      </w:pPr>
      <w:r>
        <w:t xml:space="preserve">Petty cash is maintained to cover minor operational payments and day-to-day expenses that do not require formal bank transactions, such as transportation costs, loading and offloading charges, office supplies, and other small business expenses.</w:t>
      </w:r>
    </w:p>
    <w:p>
      <w:pPr>
        <w:pStyle w:val="ListParagraph"/>
        <w:numPr>
          <w:ilvl w:val="0"/>
          <w:numId w:val="1"/>
        </w:numPr>
        <w:spacing w:after="60"/>
      </w:pPr>
      <w:r>
        <w:t xml:space="preserve">Whenever funds are added through this module, the petty cash balance is automatically updated, ensuring sufficient funds are available for routine operational expenditures, and helping maintain proper control and accountability over petty cash funding and usage.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transaction recorded via Credit Petty Cash</w:t>
      </w:r>
    </w:p>
    <w:p>
      <w:pPr>
        <w:spacing w:after="120"/>
      </w:pPr>
      <w:r>
        <w:rPr>
          <w:b/>
          <w:bCs/>
          <w:sz w:val="20"/>
          <w:szCs w:val="20"/>
        </w:rPr>
        <w:t xml:space="preserve">Steps:</w:t>
      </w:r>
    </w:p>
    <w:p>
      <w:pPr>
        <w:spacing w:after="40"/>
      </w:pPr>
      <w:r>
        <w:t xml:space="preserve">1. Navigate to Credit Petty Cash</w:t>
      </w:r>
    </w:p>
    <w:p>
      <w:pPr>
        <w:spacing w:after="40"/>
      </w:pPr>
      <w:r>
        <w:t xml:space="preserve">2. Enter the transaction details (amount, category/remark, date)</w:t>
      </w:r>
    </w:p>
    <w:p>
      <w:pPr>
        <w:spacing w:after="40"/>
      </w:pPr>
      <w:r>
        <w:t xml:space="preserve">3. Submit the transaction</w:t>
      </w:r>
    </w:p>
    <w:p>
      <w:pPr>
        <w:spacing w:after="120"/>
      </w:pPr>
      <w:r>
        <w:rPr>
          <w:b/>
          <w:bCs/>
          <w:sz w:val="20"/>
          <w:szCs w:val="20"/>
        </w:rPr>
        <w:t xml:space="preserve">Expected Result: </w:t>
      </w:r>
      <w:r>
        <w:rPr>
          <w:sz w:val="20"/>
          <w:szCs w:val="20"/>
        </w:rPr>
        <w:t xml:space="preserve">The transaction is saved, the relevant balance is updated, and the entry appears correctly in related financial reports.</w:t>
      </w:r>
    </w:p>
    <w:p>
      <w:pPr>
        <w:spacing w:after="60" w:before="100"/>
      </w:pPr>
      <w:r>
        <w:rPr>
          <w:b/>
          <w:bCs/>
          <w:sz w:val="20"/>
          <w:szCs w:val="20"/>
        </w:rPr>
        <w:t xml:space="preserve">Test Case 2: Transaction submitted with invalid or missing amount</w:t>
      </w:r>
    </w:p>
    <w:p>
      <w:pPr>
        <w:spacing w:after="120"/>
      </w:pPr>
      <w:r>
        <w:rPr>
          <w:b/>
          <w:bCs/>
          <w:sz w:val="20"/>
          <w:szCs w:val="20"/>
        </w:rPr>
        <w:t xml:space="preserve">Steps:</w:t>
      </w:r>
    </w:p>
    <w:p>
      <w:pPr>
        <w:spacing w:after="40"/>
      </w:pPr>
      <w:r>
        <w:t xml:space="preserve">1. Navigate to Credit Petty Cash</w:t>
      </w:r>
    </w:p>
    <w:p>
      <w:pPr>
        <w:spacing w:after="40"/>
      </w:pPr>
      <w:r>
        <w:t xml:space="preserve">2. Leave the amount field blank or enter a negative/invalid value where not permitted</w:t>
      </w:r>
    </w:p>
    <w:p>
      <w:pPr>
        <w:spacing w:after="40"/>
      </w:pPr>
      <w:r>
        <w:t xml:space="preserve">3. Submit the transaction</w:t>
      </w:r>
    </w:p>
    <w:p>
      <w:pPr>
        <w:spacing w:after="120"/>
      </w:pPr>
      <w:r>
        <w:rPr>
          <w:b/>
          <w:bCs/>
          <w:sz w:val="20"/>
          <w:szCs w:val="20"/>
        </w:rPr>
        <w:t xml:space="preserve">Expected Result: </w:t>
      </w:r>
      <w:r>
        <w:rPr>
          <w:sz w:val="20"/>
          <w:szCs w:val="20"/>
        </w:rPr>
        <w:t xml:space="preserve">The system rejects the entry with a clear validation message, and no transaction is recorded.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Credit Petty Cash only if their assigned role permits it.</w:t>
      </w:r>
    </w:p>
    <w:p>
      <w:pPr>
        <w:pStyle w:val="ListParagraph"/>
        <w:numPr>
          <w:ilvl w:val="0"/>
          <w:numId w:val="1"/>
        </w:numPr>
        <w:spacing w:after="60"/>
      </w:pPr>
      <w:r>
        <w:t xml:space="preserve">All financial entries must be reflected consistently across related statements and reports (e.g. Cash Inflow/Outflow, Petty Cash).</w:t>
      </w:r>
    </w:p>
    <w:p>
      <w:pPr>
        <w:pStyle w:val="ListParagraph"/>
        <w:numPr>
          <w:ilvl w:val="0"/>
          <w:numId w:val="1"/>
        </w:numPr>
        <w:spacing w:after="60"/>
      </w:pPr>
      <w:r>
        <w:t xml:space="preserve">The feature must behave consistently and produce accurate results across repeated use of Credit Petty Cash.</w:t>
      </w:r>
    </w:p>
    <w:p>
      <w:pPr>
        <w:pStyle w:val="Heading2"/>
        <w:spacing w:after="150" w:before="300"/>
      </w:pPr>
      <w:r>
        <w:t xml:space="preserve">5.3.10 POS/Fund Transfer Confirmation</w:t>
      </w:r>
    </w:p>
    <w:p>
      <w:pPr>
        <w:spacing w:after="80" w:before="150"/>
      </w:pPr>
      <w:r>
        <w:rPr>
          <w:b/>
          <w:bCs/>
          <w:i/>
          <w:iCs/>
          <w:sz w:val="21"/>
          <w:szCs w:val="21"/>
        </w:rPr>
        <w:t xml:space="preserve">Description</w:t>
      </w:r>
    </w:p>
    <w:p>
      <w:pPr>
        <w:spacing w:after="120"/>
      </w:pPr>
      <w:r>
        <w:t xml:space="preserve">Used by the Accounts department to verify, approve, or decline all POS and Fund Transfer transactions recorded in the system. Before a transaction is finalized, Accounts personnel can review the payment details and confirm that funds have been successfully received in the company's account; once verified, the transaction can be approved, otherwise it may be declined or flagged for further investigation. Serves as an important control mechanism, helping to prevent payment discrepancies, ensure the accuracy of financial records, and maintain accountability for all electronic payment transactions.</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transfer stock using POS/Fund Transfer Confirmation, so that goods move between locations with proper documentation and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Used by the Accounts department to verify, approve, or decline all POS and Fund Transfer transactions recorded in the system.</w:t>
      </w:r>
    </w:p>
    <w:p>
      <w:pPr>
        <w:pStyle w:val="ListParagraph"/>
        <w:numPr>
          <w:ilvl w:val="0"/>
          <w:numId w:val="1"/>
        </w:numPr>
        <w:spacing w:after="60"/>
      </w:pPr>
      <w:r>
        <w:t xml:space="preserve">Before a transaction is finalized, Accounts personnel can review the payment details and confirm that funds have been successfully received in the company's account; once verified, the transaction can be approved, otherwise it may be declined or flagged for further investigation.</w:t>
      </w:r>
    </w:p>
    <w:p>
      <w:pPr>
        <w:pStyle w:val="ListParagraph"/>
        <w:numPr>
          <w:ilvl w:val="0"/>
          <w:numId w:val="1"/>
        </w:numPr>
        <w:spacing w:after="60"/>
      </w:pPr>
      <w:r>
        <w:t xml:space="preserve">Serves as an important control mechanism, helping to prevent payment discrepancies, ensure the accuracy of financial records, and maintain accountability for all electronic payment transactions.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transfer via POS/Fund Transfer Confirmation</w:t>
      </w:r>
    </w:p>
    <w:p>
      <w:pPr>
        <w:spacing w:after="120"/>
      </w:pPr>
      <w:r>
        <w:rPr>
          <w:b/>
          <w:bCs/>
          <w:sz w:val="20"/>
          <w:szCs w:val="20"/>
        </w:rPr>
        <w:t xml:space="preserve">Steps:</w:t>
      </w:r>
    </w:p>
    <w:p>
      <w:pPr>
        <w:spacing w:after="40"/>
      </w:pPr>
      <w:r>
        <w:t xml:space="preserve">1. Navigate to POS/Fund Transfer Confirmation</w:t>
      </w:r>
    </w:p>
    <w:p>
      <w:pPr>
        <w:spacing w:after="40"/>
      </w:pPr>
      <w:r>
        <w:t xml:space="preserve">2. Select the source, destination, and items to be transferred</w:t>
      </w:r>
    </w:p>
    <w:p>
      <w:pPr>
        <w:spacing w:after="40"/>
      </w:pPr>
      <w:r>
        <w:t xml:space="preserve">3. Confirm and complete the transfer</w:t>
      </w:r>
    </w:p>
    <w:p>
      <w:pPr>
        <w:spacing w:after="120"/>
      </w:pPr>
      <w:r>
        <w:rPr>
          <w:b/>
          <w:bCs/>
          <w:sz w:val="20"/>
          <w:szCs w:val="20"/>
        </w:rPr>
        <w:t xml:space="preserve">Expected Result: </w:t>
      </w:r>
      <w:r>
        <w:rPr>
          <w:sz w:val="20"/>
          <w:szCs w:val="20"/>
        </w:rPr>
        <w:t xml:space="preserve">The stock is deducted from the source and made available for receipt at the destination, and a transfer waybill is automatically generated with a unique reference number.</w:t>
      </w:r>
    </w:p>
    <w:p>
      <w:pPr>
        <w:spacing w:after="60" w:before="100"/>
      </w:pPr>
      <w:r>
        <w:rPr>
          <w:b/>
          <w:bCs/>
          <w:sz w:val="20"/>
          <w:szCs w:val="20"/>
        </w:rPr>
        <w:t xml:space="preserve">Test Case 2: Transfer with quantity exceeding available stock</w:t>
      </w:r>
    </w:p>
    <w:p>
      <w:pPr>
        <w:spacing w:after="120"/>
      </w:pPr>
      <w:r>
        <w:rPr>
          <w:b/>
          <w:bCs/>
          <w:sz w:val="20"/>
          <w:szCs w:val="20"/>
        </w:rPr>
        <w:t xml:space="preserve">Steps:</w:t>
      </w:r>
    </w:p>
    <w:p>
      <w:pPr>
        <w:spacing w:after="40"/>
      </w:pPr>
      <w:r>
        <w:t xml:space="preserve">1. Navigate to POS/Fund Transfer Confirmation</w:t>
      </w:r>
    </w:p>
    <w:p>
      <w:pPr>
        <w:spacing w:after="40"/>
      </w:pPr>
      <w:r>
        <w:t xml:space="preserve">2. Enter a transfer quantity greater than the available stock at the source</w:t>
      </w:r>
    </w:p>
    <w:p>
      <w:pPr>
        <w:spacing w:after="120"/>
      </w:pPr>
      <w:r>
        <w:rPr>
          <w:b/>
          <w:bCs/>
          <w:sz w:val="20"/>
          <w:szCs w:val="20"/>
        </w:rPr>
        <w:t xml:space="preserve">Expected Result: </w:t>
      </w:r>
      <w:r>
        <w:rPr>
          <w:sz w:val="20"/>
          <w:szCs w:val="20"/>
        </w:rPr>
        <w:t xml:space="preserve">The system rejects the transfer and displays an error indicating insufficient stock; no stock movement is recorded.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POS/Fund Transfer Confirmation only if their assigned role permits it.</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ListParagraph"/>
        <w:numPr>
          <w:ilvl w:val="0"/>
          <w:numId w:val="1"/>
        </w:numPr>
        <w:spacing w:after="60"/>
      </w:pPr>
      <w:r>
        <w:t xml:space="preserve">All financial entries must be reflected consistently across related statements and reports (e.g. Cash Inflow/Outflow, Petty Cash).</w:t>
      </w:r>
    </w:p>
    <w:p>
      <w:pPr>
        <w:pStyle w:val="Heading2"/>
        <w:spacing w:after="150" w:before="300"/>
      </w:pPr>
      <w:r>
        <w:t xml:space="preserve">5.3.11 Funds Awaiting</w:t>
      </w:r>
    </w:p>
    <w:p>
      <w:pPr>
        <w:spacing w:after="80" w:before="150"/>
      </w:pPr>
      <w:r>
        <w:rPr>
          <w:b/>
          <w:bCs/>
          <w:i/>
          <w:iCs/>
          <w:sz w:val="21"/>
          <w:szCs w:val="21"/>
        </w:rPr>
        <w:t xml:space="preserve">Description</w:t>
      </w:r>
    </w:p>
    <w:p>
      <w:pPr>
        <w:spacing w:after="120"/>
      </w:pPr>
      <w:r>
        <w:t xml:space="preserve">Used to confirm and acknowledge funds sent to showrooms or outlets. When funds are disbursed from the central account to a branch, the account officer of the receiving unit accesses this module to confirm receipt of the funds and is required to indicate the exact amount received as well as any portion that may have been rejected or not acknowledged. Ensures proper tracking and validation of all inter-branch fund transfers, promoting transparency, accountability, and accurate financial reconciliation across the organization.</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transfer stock using Funds Awaiting, so that goods move between locations with proper documentation and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confirm and acknowledge funds sent to showrooms or outlets.</w:t>
      </w:r>
    </w:p>
    <w:p>
      <w:pPr>
        <w:pStyle w:val="ListParagraph"/>
        <w:numPr>
          <w:ilvl w:val="0"/>
          <w:numId w:val="1"/>
        </w:numPr>
        <w:spacing w:after="60"/>
      </w:pPr>
      <w:r>
        <w:t xml:space="preserve">When funds are disbursed from the central account to a branch, the account officer of the receiving unit accesses this module to confirm receipt of the funds and is required to indicate the exact amount received as well as any portion that may have been rejected or not acknowledged.</w:t>
      </w:r>
    </w:p>
    <w:p>
      <w:pPr>
        <w:pStyle w:val="ListParagraph"/>
        <w:numPr>
          <w:ilvl w:val="0"/>
          <w:numId w:val="1"/>
        </w:numPr>
        <w:spacing w:after="60"/>
      </w:pPr>
      <w:r>
        <w:t xml:space="preserve">Ensures proper tracking and validation of all inter-branch fund transfers, promoting transparency, accountability, and accurate financial reconciliation across the organization.</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transfer via Funds Awaiting</w:t>
      </w:r>
    </w:p>
    <w:p>
      <w:pPr>
        <w:spacing w:after="120"/>
      </w:pPr>
      <w:r>
        <w:rPr>
          <w:b/>
          <w:bCs/>
          <w:sz w:val="20"/>
          <w:szCs w:val="20"/>
        </w:rPr>
        <w:t xml:space="preserve">Steps:</w:t>
      </w:r>
    </w:p>
    <w:p>
      <w:pPr>
        <w:spacing w:after="40"/>
      </w:pPr>
      <w:r>
        <w:t xml:space="preserve">1. Navigate to Funds Awaiting</w:t>
      </w:r>
    </w:p>
    <w:p>
      <w:pPr>
        <w:spacing w:after="40"/>
      </w:pPr>
      <w:r>
        <w:t xml:space="preserve">2. Select the source, destination, and items to be transferred</w:t>
      </w:r>
    </w:p>
    <w:p>
      <w:pPr>
        <w:spacing w:after="40"/>
      </w:pPr>
      <w:r>
        <w:t xml:space="preserve">3. Confirm and complete the transfer</w:t>
      </w:r>
    </w:p>
    <w:p>
      <w:pPr>
        <w:spacing w:after="120"/>
      </w:pPr>
      <w:r>
        <w:rPr>
          <w:b/>
          <w:bCs/>
          <w:sz w:val="20"/>
          <w:szCs w:val="20"/>
        </w:rPr>
        <w:t xml:space="preserve">Expected Result: </w:t>
      </w:r>
      <w:r>
        <w:rPr>
          <w:sz w:val="20"/>
          <w:szCs w:val="20"/>
        </w:rPr>
        <w:t xml:space="preserve">The stock is deducted from the source and made available for receipt at the destination, and a transfer waybill is automatically generated with a unique reference number.</w:t>
      </w:r>
    </w:p>
    <w:p>
      <w:pPr>
        <w:spacing w:after="60" w:before="100"/>
      </w:pPr>
      <w:r>
        <w:rPr>
          <w:b/>
          <w:bCs/>
          <w:sz w:val="20"/>
          <w:szCs w:val="20"/>
        </w:rPr>
        <w:t xml:space="preserve">Test Case 2: Transfer with quantity exceeding available stock</w:t>
      </w:r>
    </w:p>
    <w:p>
      <w:pPr>
        <w:spacing w:after="120"/>
      </w:pPr>
      <w:r>
        <w:rPr>
          <w:b/>
          <w:bCs/>
          <w:sz w:val="20"/>
          <w:szCs w:val="20"/>
        </w:rPr>
        <w:t xml:space="preserve">Steps:</w:t>
      </w:r>
    </w:p>
    <w:p>
      <w:pPr>
        <w:spacing w:after="40"/>
      </w:pPr>
      <w:r>
        <w:t xml:space="preserve">1. Navigate to Funds Awaiting</w:t>
      </w:r>
    </w:p>
    <w:p>
      <w:pPr>
        <w:spacing w:after="40"/>
      </w:pPr>
      <w:r>
        <w:t xml:space="preserve">2. Enter a transfer quantity greater than the available stock at the source</w:t>
      </w:r>
    </w:p>
    <w:p>
      <w:pPr>
        <w:spacing w:after="120"/>
      </w:pPr>
      <w:r>
        <w:rPr>
          <w:b/>
          <w:bCs/>
          <w:sz w:val="20"/>
          <w:szCs w:val="20"/>
        </w:rPr>
        <w:t xml:space="preserve">Expected Result: </w:t>
      </w:r>
      <w:r>
        <w:rPr>
          <w:sz w:val="20"/>
          <w:szCs w:val="20"/>
        </w:rPr>
        <w:t xml:space="preserve">The system rejects the transfer and displays an error indicating insufficient stock; no stock movement is recorded.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Funds Awaiting only if their assigned role permits it.</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ListParagraph"/>
        <w:numPr>
          <w:ilvl w:val="0"/>
          <w:numId w:val="1"/>
        </w:numPr>
        <w:spacing w:after="60"/>
      </w:pPr>
      <w:r>
        <w:t xml:space="preserve">All financial entries must be reflected consistently across related statements and reports (e.g. Cash Inflow/Outflow, Petty Cash).</w:t>
      </w:r>
    </w:p>
    <w:p>
      <w:pPr>
        <w:pStyle w:val="Heading2"/>
        <w:spacing w:after="150" w:before="300"/>
      </w:pPr>
      <w:r>
        <w:t xml:space="preserve">5.3.12 Petty Cash – Fund Petty Cash</w:t>
      </w:r>
    </w:p>
    <w:p>
      <w:pPr>
        <w:spacing w:after="80" w:before="150"/>
      </w:pPr>
      <w:r>
        <w:rPr>
          <w:b/>
          <w:bCs/>
          <w:i/>
          <w:iCs/>
          <w:sz w:val="21"/>
          <w:szCs w:val="21"/>
        </w:rPr>
        <w:t xml:space="preserve">Description</w:t>
      </w:r>
    </w:p>
    <w:p>
      <w:pPr>
        <w:spacing w:after="120"/>
      </w:pPr>
      <w:r>
        <w:t xml:space="preserve">Performs the same function as the Credit Petty Cash menu — used to fund or replenish the petty cash account.</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record and manage transactions through Petty Cash – Fund Petty Cash, so that the company's financial position is accurately tracked.</w:t>
      </w:r>
    </w:p>
    <w:p>
      <w:pPr>
        <w:spacing w:after="80" w:before="150"/>
      </w:pPr>
      <w:r>
        <w:rPr>
          <w:b/>
          <w:bCs/>
          <w:i/>
          <w:iCs/>
          <w:sz w:val="21"/>
          <w:szCs w:val="21"/>
        </w:rPr>
        <w:t xml:space="preserve">Functional Requirements</w:t>
      </w:r>
    </w:p>
    <w:p>
      <w:pPr>
        <w:pStyle w:val="ListParagraph"/>
        <w:numPr>
          <w:ilvl w:val="0"/>
          <w:numId w:val="1"/>
        </w:numPr>
        <w:spacing w:after="60"/>
      </w:pPr>
      <w:r>
        <w:t xml:space="preserve">Performs the same function as the Credit Petty Cash menu — used to fund or replenish the petty cash account.</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transaction recorded via Petty Cash – Fund Petty Cash</w:t>
      </w:r>
    </w:p>
    <w:p>
      <w:pPr>
        <w:spacing w:after="120"/>
      </w:pPr>
      <w:r>
        <w:rPr>
          <w:b/>
          <w:bCs/>
          <w:sz w:val="20"/>
          <w:szCs w:val="20"/>
        </w:rPr>
        <w:t xml:space="preserve">Steps:</w:t>
      </w:r>
    </w:p>
    <w:p>
      <w:pPr>
        <w:spacing w:after="40"/>
      </w:pPr>
      <w:r>
        <w:t xml:space="preserve">1. Navigate to Petty Cash – Fund Petty Cash</w:t>
      </w:r>
    </w:p>
    <w:p>
      <w:pPr>
        <w:spacing w:after="40"/>
      </w:pPr>
      <w:r>
        <w:t xml:space="preserve">2. Enter the transaction details (amount, category/remark, date)</w:t>
      </w:r>
    </w:p>
    <w:p>
      <w:pPr>
        <w:spacing w:after="40"/>
      </w:pPr>
      <w:r>
        <w:t xml:space="preserve">3. Submit the transaction</w:t>
      </w:r>
    </w:p>
    <w:p>
      <w:pPr>
        <w:spacing w:after="120"/>
      </w:pPr>
      <w:r>
        <w:rPr>
          <w:b/>
          <w:bCs/>
          <w:sz w:val="20"/>
          <w:szCs w:val="20"/>
        </w:rPr>
        <w:t xml:space="preserve">Expected Result: </w:t>
      </w:r>
      <w:r>
        <w:rPr>
          <w:sz w:val="20"/>
          <w:szCs w:val="20"/>
        </w:rPr>
        <w:t xml:space="preserve">The transaction is saved, the relevant balance is updated, and the entry appears correctly in related financial reports.</w:t>
      </w:r>
    </w:p>
    <w:p>
      <w:pPr>
        <w:spacing w:after="60" w:before="100"/>
      </w:pPr>
      <w:r>
        <w:rPr>
          <w:b/>
          <w:bCs/>
          <w:sz w:val="20"/>
          <w:szCs w:val="20"/>
        </w:rPr>
        <w:t xml:space="preserve">Test Case 2: Transaction submitted with invalid or missing amount</w:t>
      </w:r>
    </w:p>
    <w:p>
      <w:pPr>
        <w:spacing w:after="120"/>
      </w:pPr>
      <w:r>
        <w:rPr>
          <w:b/>
          <w:bCs/>
          <w:sz w:val="20"/>
          <w:szCs w:val="20"/>
        </w:rPr>
        <w:t xml:space="preserve">Steps:</w:t>
      </w:r>
    </w:p>
    <w:p>
      <w:pPr>
        <w:spacing w:after="40"/>
      </w:pPr>
      <w:r>
        <w:t xml:space="preserve">1. Navigate to Petty Cash – Fund Petty Cash</w:t>
      </w:r>
    </w:p>
    <w:p>
      <w:pPr>
        <w:spacing w:after="40"/>
      </w:pPr>
      <w:r>
        <w:t xml:space="preserve">2. Leave the amount field blank or enter a negative/invalid value where not permitted</w:t>
      </w:r>
    </w:p>
    <w:p>
      <w:pPr>
        <w:spacing w:after="40"/>
      </w:pPr>
      <w:r>
        <w:t xml:space="preserve">3. Submit the transaction</w:t>
      </w:r>
    </w:p>
    <w:p>
      <w:pPr>
        <w:spacing w:after="120"/>
      </w:pPr>
      <w:r>
        <w:rPr>
          <w:b/>
          <w:bCs/>
          <w:sz w:val="20"/>
          <w:szCs w:val="20"/>
        </w:rPr>
        <w:t xml:space="preserve">Expected Result: </w:t>
      </w:r>
      <w:r>
        <w:rPr>
          <w:sz w:val="20"/>
          <w:szCs w:val="20"/>
        </w:rPr>
        <w:t xml:space="preserve">The system rejects the entry with a clear validation message, and no transaction is recorded.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Petty Cash – Fund Petty Cash only if their assigned role permits it.</w:t>
      </w:r>
    </w:p>
    <w:p>
      <w:pPr>
        <w:pStyle w:val="ListParagraph"/>
        <w:numPr>
          <w:ilvl w:val="0"/>
          <w:numId w:val="1"/>
        </w:numPr>
        <w:spacing w:after="60"/>
      </w:pPr>
      <w:r>
        <w:t xml:space="preserve">All financial entries must be reflected consistently across related statements and reports (e.g. Cash Inflow/Outflow, Petty Cash).</w:t>
      </w:r>
    </w:p>
    <w:p>
      <w:pPr>
        <w:pStyle w:val="ListParagraph"/>
        <w:numPr>
          <w:ilvl w:val="0"/>
          <w:numId w:val="1"/>
        </w:numPr>
        <w:spacing w:after="60"/>
      </w:pPr>
      <w:r>
        <w:t xml:space="preserve">The feature must behave consistently and produce accurate results across repeated use of Petty Cash – Fund Petty Cash.</w:t>
      </w:r>
    </w:p>
    <w:p>
      <w:pPr>
        <w:pStyle w:val="Heading2"/>
        <w:spacing w:after="150" w:before="300"/>
      </w:pPr>
      <w:r>
        <w:t xml:space="preserve">5.3.13 Petty Cash – Petty Cash Payment / Wallet Withdrawal</w:t>
      </w:r>
    </w:p>
    <w:p>
      <w:pPr>
        <w:spacing w:after="80" w:before="150"/>
      </w:pPr>
      <w:r>
        <w:rPr>
          <w:b/>
          <w:bCs/>
          <w:i/>
          <w:iCs/>
          <w:sz w:val="21"/>
          <w:szCs w:val="21"/>
        </w:rPr>
        <w:t xml:space="preserve">Description</w:t>
      </w:r>
    </w:p>
    <w:p>
      <w:pPr>
        <w:spacing w:after="120"/>
      </w:pPr>
      <w:r>
        <w:t xml:space="preserve">Used to process actual petty cash payments within the company. Also serves as a financial control point for managing dealer wallet-related transactions; through this module, funds can be withdrawn from a dealer's wallet, particularly in cases such as company excess commissions. Additionally, when a dealer requests withdrawal of part or all of their wallet balance, this module is used to process and complete the transaction, ensuring proper handling of petty cash disbursements and secure management of all wallet withdrawal activities.</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record and manage transactions through Petty Cash – Petty Cash Payment / Wallet Withdrawal, so that the company's financial position is accurately tracked.</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process actual petty cash payments within the company.</w:t>
      </w:r>
    </w:p>
    <w:p>
      <w:pPr>
        <w:pStyle w:val="ListParagraph"/>
        <w:numPr>
          <w:ilvl w:val="0"/>
          <w:numId w:val="1"/>
        </w:numPr>
        <w:spacing w:after="60"/>
      </w:pPr>
      <w:r>
        <w:t xml:space="preserve">Also serves as a financial control point for managing dealer wallet-related transactions; through this module, funds can be withdrawn from a dealer's wallet, particularly in cases such as company excess commissions.</w:t>
      </w:r>
    </w:p>
    <w:p>
      <w:pPr>
        <w:pStyle w:val="ListParagraph"/>
        <w:numPr>
          <w:ilvl w:val="0"/>
          <w:numId w:val="1"/>
        </w:numPr>
        <w:spacing w:after="60"/>
      </w:pPr>
      <w:r>
        <w:t xml:space="preserve">Additionally, when a dealer requests withdrawal of part or all of their wallet balance, this module is used to process and complete the transaction, ensuring proper handling of petty cash disbursements and secure management of all wallet withdrawal activities.</w:t>
      </w:r>
    </w:p>
    <w:p>
      <w:pPr>
        <w:pStyle w:val="ListParagraph"/>
        <w:numPr>
          <w:ilvl w:val="0"/>
          <w:numId w:val="1"/>
        </w:numPr>
        <w:spacing w:after="60"/>
      </w:pPr>
      <w:r>
        <w:t xml:space="preserve">The system must allow users to filter or generate results for a selected date range where applicable.</w:t>
      </w:r>
    </w:p>
    <w:p>
      <w:pPr>
        <w:pStyle w:val="ListParagraph"/>
        <w:numPr>
          <w:ilvl w:val="0"/>
          <w:numId w:val="1"/>
        </w:numPr>
        <w:spacing w:after="60"/>
      </w:pPr>
      <w:r>
        <w:t xml:space="preserve">The system must update the relevant wallet balance immediately upon a successful transaction.</w:t>
      </w:r>
    </w:p>
    <w:p>
      <w:pPr>
        <w:spacing w:after="80" w:before="150"/>
      </w:pPr>
      <w:r>
        <w:rPr>
          <w:b/>
          <w:bCs/>
          <w:i/>
          <w:iCs/>
          <w:sz w:val="21"/>
          <w:szCs w:val="21"/>
        </w:rPr>
        <w:t xml:space="preserve">Test Cases</w:t>
      </w:r>
    </w:p>
    <w:p>
      <w:pPr>
        <w:spacing w:after="60" w:before="100"/>
      </w:pPr>
      <w:r>
        <w:rPr>
          <w:b/>
          <w:bCs/>
          <w:sz w:val="20"/>
          <w:szCs w:val="20"/>
        </w:rPr>
        <w:t xml:space="preserve">Test Case 1: Successful transaction via Petty Cash – Petty Cash Payment / Wallet Withdrawal</w:t>
      </w:r>
    </w:p>
    <w:p>
      <w:pPr>
        <w:spacing w:after="120"/>
      </w:pPr>
      <w:r>
        <w:rPr>
          <w:b/>
          <w:bCs/>
          <w:sz w:val="20"/>
          <w:szCs w:val="20"/>
        </w:rPr>
        <w:t xml:space="preserve">Steps:</w:t>
      </w:r>
    </w:p>
    <w:p>
      <w:pPr>
        <w:spacing w:after="40"/>
      </w:pPr>
      <w:r>
        <w:t xml:space="preserve">1. Navigate to Petty Cash – Petty Cash Payment / Wallet Withdrawal</w:t>
      </w:r>
    </w:p>
    <w:p>
      <w:pPr>
        <w:spacing w:after="40"/>
      </w:pPr>
      <w:r>
        <w:t xml:space="preserve">2. Select the relevant dealer/customer and enter the transaction details</w:t>
      </w:r>
    </w:p>
    <w:p>
      <w:pPr>
        <w:spacing w:after="40"/>
      </w:pPr>
      <w:r>
        <w:t xml:space="preserve">3. Confirm the transaction</w:t>
      </w:r>
    </w:p>
    <w:p>
      <w:pPr>
        <w:spacing w:after="120"/>
      </w:pPr>
      <w:r>
        <w:rPr>
          <w:b/>
          <w:bCs/>
          <w:sz w:val="20"/>
          <w:szCs w:val="20"/>
        </w:rPr>
        <w:t xml:space="preserve">Expected Result: </w:t>
      </w:r>
      <w:r>
        <w:rPr>
          <w:sz w:val="20"/>
          <w:szCs w:val="20"/>
        </w:rPr>
        <w:t xml:space="preserve">The transaction is processed successfully, the relevant wallet or account balance is updated immediately, and a record is created for audit purposes.</w:t>
      </w:r>
    </w:p>
    <w:p>
      <w:pPr>
        <w:spacing w:after="60" w:before="100"/>
      </w:pPr>
      <w:r>
        <w:rPr>
          <w:b/>
          <w:bCs/>
          <w:sz w:val="20"/>
          <w:szCs w:val="20"/>
        </w:rPr>
        <w:t xml:space="preserve">Test Case 2: Transaction attempted with insufficient wallet balance or without OTP confirmation</w:t>
      </w:r>
    </w:p>
    <w:p>
      <w:pPr>
        <w:spacing w:after="120"/>
      </w:pPr>
      <w:r>
        <w:rPr>
          <w:b/>
          <w:bCs/>
          <w:sz w:val="20"/>
          <w:szCs w:val="20"/>
        </w:rPr>
        <w:t xml:space="preserve">Steps:</w:t>
      </w:r>
    </w:p>
    <w:p>
      <w:pPr>
        <w:spacing w:after="40"/>
      </w:pPr>
      <w:r>
        <w:t xml:space="preserve">1. Navigate to Petty Cash – Petty Cash Payment / Wallet Withdrawal</w:t>
      </w:r>
    </w:p>
    <w:p>
      <w:pPr>
        <w:spacing w:after="40"/>
      </w:pPr>
      <w:r>
        <w:t xml:space="preserve">2. Attempt to process a transaction that exceeds the available wallet balance, or without a valid OTP where required</w:t>
      </w:r>
    </w:p>
    <w:p>
      <w:pPr>
        <w:spacing w:after="120"/>
      </w:pPr>
      <w:r>
        <w:rPr>
          <w:b/>
          <w:bCs/>
          <w:sz w:val="20"/>
          <w:szCs w:val="20"/>
        </w:rPr>
        <w:t xml:space="preserve">Expected Result: </w:t>
      </w:r>
      <w:r>
        <w:rPr>
          <w:sz w:val="20"/>
          <w:szCs w:val="20"/>
        </w:rPr>
        <w:t xml:space="preserve">The system declines the transaction, displays an appropriate error, and no balance is deducted.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Petty Cash – Petty Cash Payment / Wallet Withdrawal only if their assigned role permits it.</w:t>
      </w:r>
    </w:p>
    <w:p>
      <w:pPr>
        <w:pStyle w:val="ListParagraph"/>
        <w:numPr>
          <w:ilvl w:val="0"/>
          <w:numId w:val="1"/>
        </w:numPr>
        <w:spacing w:after="60"/>
      </w:pPr>
      <w:r>
        <w:t xml:space="preserve">Wallet balances must update immediately and accurately following any credit or debit transaction.</w:t>
      </w:r>
    </w:p>
    <w:p>
      <w:pPr>
        <w:pStyle w:val="ListParagraph"/>
        <w:numPr>
          <w:ilvl w:val="0"/>
          <w:numId w:val="1"/>
        </w:numPr>
        <w:spacing w:after="60"/>
      </w:pPr>
      <w:r>
        <w:t xml:space="preserve">A wallet balance must never be permitted to go negative as a result of a withdrawal.</w:t>
      </w:r>
    </w:p>
    <w:p>
      <w:pPr>
        <w:pStyle w:val="ListParagraph"/>
        <w:numPr>
          <w:ilvl w:val="0"/>
          <w:numId w:val="1"/>
        </w:numPr>
        <w:spacing w:after="60"/>
      </w:pPr>
      <w:r>
        <w:t xml:space="preserve">All financial entries must be reflected consistently across related statements and reports (e.g. Cash Inflow/Outflow, Petty Cash).</w:t>
      </w:r>
    </w:p>
    <w:p>
      <w:pPr>
        <w:pStyle w:val="Heading2"/>
        <w:spacing w:after="150" w:before="300"/>
      </w:pPr>
      <w:r>
        <w:t xml:space="preserve">5.3.14 Petty Cash – Accept or Reject Pending Petty Cash</w:t>
      </w:r>
    </w:p>
    <w:p>
      <w:pPr>
        <w:spacing w:after="80" w:before="150"/>
      </w:pPr>
      <w:r>
        <w:rPr>
          <w:b/>
          <w:bCs/>
          <w:i/>
          <w:iCs/>
          <w:sz w:val="21"/>
          <w:szCs w:val="21"/>
        </w:rPr>
        <w:t xml:space="preserve">Description</w:t>
      </w:r>
    </w:p>
    <w:p>
      <w:pPr>
        <w:spacing w:after="120"/>
      </w:pPr>
      <w:r>
        <w:t xml:space="preserve">Used by the Accounts department to manage petty cash funds sent to a branch. The branch account officer can review incoming petty cash allocations and either accept or reject them based on verification and internal confirmation of receipt. Once accepted, the petty cash amount is officially credited to the branch account; if rejected, the transaction is flagged accordingly for correction or further review. Ensures proper validation, accountability, and accurate tracking of all petty cash disbursements to branches.</w:t>
      </w:r>
    </w:p>
    <w:p>
      <w:pPr>
        <w:spacing w:after="80" w:before="150"/>
      </w:pPr>
      <w:r>
        <w:rPr>
          <w:b/>
          <w:bCs/>
          <w:i/>
          <w:iCs/>
          <w:sz w:val="21"/>
          <w:szCs w:val="21"/>
        </w:rPr>
        <w:t xml:space="preserve">User Stories</w:t>
      </w:r>
    </w:p>
    <w:p>
      <w:pPr>
        <w:pStyle w:val="ListParagraph"/>
        <w:numPr>
          <w:ilvl w:val="0"/>
          <w:numId w:val="1"/>
        </w:numPr>
        <w:spacing w:after="60"/>
      </w:pPr>
      <w:r>
        <w:t xml:space="preserve">As a member of Accounts Personnel, I want to record and manage transactions through Petty Cash – Accept or Reject Pending Petty Cash, so that the company's financial position is accurately tracked.</w:t>
      </w:r>
    </w:p>
    <w:p>
      <w:pPr>
        <w:spacing w:after="80" w:before="150"/>
      </w:pPr>
      <w:r>
        <w:rPr>
          <w:b/>
          <w:bCs/>
          <w:i/>
          <w:iCs/>
          <w:sz w:val="21"/>
          <w:szCs w:val="21"/>
        </w:rPr>
        <w:t xml:space="preserve">Functional Requirements</w:t>
      </w:r>
    </w:p>
    <w:p>
      <w:pPr>
        <w:pStyle w:val="ListParagraph"/>
        <w:numPr>
          <w:ilvl w:val="0"/>
          <w:numId w:val="1"/>
        </w:numPr>
        <w:spacing w:after="60"/>
      </w:pPr>
      <w:r>
        <w:t xml:space="preserve">Used by the Accounts department to manage petty cash funds sent to a branch.</w:t>
      </w:r>
    </w:p>
    <w:p>
      <w:pPr>
        <w:pStyle w:val="ListParagraph"/>
        <w:numPr>
          <w:ilvl w:val="0"/>
          <w:numId w:val="1"/>
        </w:numPr>
        <w:spacing w:after="60"/>
      </w:pPr>
      <w:r>
        <w:t xml:space="preserve">The branch account officer can review incoming petty cash allocations and either accept or reject them based on verification and internal confirmation of receipt.</w:t>
      </w:r>
    </w:p>
    <w:p>
      <w:pPr>
        <w:pStyle w:val="ListParagraph"/>
        <w:numPr>
          <w:ilvl w:val="0"/>
          <w:numId w:val="1"/>
        </w:numPr>
        <w:spacing w:after="60"/>
      </w:pPr>
      <w:r>
        <w:t xml:space="preserve">Once accepted, the petty cash amount is officially credited to the branch account; if rejected, the transaction is flagged accordingly for correction or further review.</w:t>
      </w:r>
    </w:p>
    <w:p>
      <w:pPr>
        <w:pStyle w:val="ListParagraph"/>
        <w:numPr>
          <w:ilvl w:val="0"/>
          <w:numId w:val="1"/>
        </w:numPr>
        <w:spacing w:after="60"/>
      </w:pPr>
      <w:r>
        <w:t xml:space="preserve">Ensures proper validation, accountability, and accurate tracking of all petty cash disbursements to branches.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transaction recorded via Petty Cash – Accept or Reject Pending Petty Cash</w:t>
      </w:r>
    </w:p>
    <w:p>
      <w:pPr>
        <w:spacing w:after="120"/>
      </w:pPr>
      <w:r>
        <w:rPr>
          <w:b/>
          <w:bCs/>
          <w:sz w:val="20"/>
          <w:szCs w:val="20"/>
        </w:rPr>
        <w:t xml:space="preserve">Steps:</w:t>
      </w:r>
    </w:p>
    <w:p>
      <w:pPr>
        <w:spacing w:after="40"/>
      </w:pPr>
      <w:r>
        <w:t xml:space="preserve">1. Navigate to Petty Cash – Accept or Reject Pending Petty Cash</w:t>
      </w:r>
    </w:p>
    <w:p>
      <w:pPr>
        <w:spacing w:after="40"/>
      </w:pPr>
      <w:r>
        <w:t xml:space="preserve">2. Enter the transaction details (amount, category/remark, date)</w:t>
      </w:r>
    </w:p>
    <w:p>
      <w:pPr>
        <w:spacing w:after="40"/>
      </w:pPr>
      <w:r>
        <w:t xml:space="preserve">3. Submit the transaction</w:t>
      </w:r>
    </w:p>
    <w:p>
      <w:pPr>
        <w:spacing w:after="120"/>
      </w:pPr>
      <w:r>
        <w:rPr>
          <w:b/>
          <w:bCs/>
          <w:sz w:val="20"/>
          <w:szCs w:val="20"/>
        </w:rPr>
        <w:t xml:space="preserve">Expected Result: </w:t>
      </w:r>
      <w:r>
        <w:rPr>
          <w:sz w:val="20"/>
          <w:szCs w:val="20"/>
        </w:rPr>
        <w:t xml:space="preserve">The transaction is saved, the relevant balance is updated, and the entry appears correctly in related financial reports.</w:t>
      </w:r>
    </w:p>
    <w:p>
      <w:pPr>
        <w:spacing w:after="60" w:before="100"/>
      </w:pPr>
      <w:r>
        <w:rPr>
          <w:b/>
          <w:bCs/>
          <w:sz w:val="20"/>
          <w:szCs w:val="20"/>
        </w:rPr>
        <w:t xml:space="preserve">Test Case 2: Transaction submitted with invalid or missing amount</w:t>
      </w:r>
    </w:p>
    <w:p>
      <w:pPr>
        <w:spacing w:after="120"/>
      </w:pPr>
      <w:r>
        <w:rPr>
          <w:b/>
          <w:bCs/>
          <w:sz w:val="20"/>
          <w:szCs w:val="20"/>
        </w:rPr>
        <w:t xml:space="preserve">Steps:</w:t>
      </w:r>
    </w:p>
    <w:p>
      <w:pPr>
        <w:spacing w:after="40"/>
      </w:pPr>
      <w:r>
        <w:t xml:space="preserve">1. Navigate to Petty Cash – Accept or Reject Pending Petty Cash</w:t>
      </w:r>
    </w:p>
    <w:p>
      <w:pPr>
        <w:spacing w:after="40"/>
      </w:pPr>
      <w:r>
        <w:t xml:space="preserve">2. Leave the amount field blank or enter a negative/invalid value where not permitted</w:t>
      </w:r>
    </w:p>
    <w:p>
      <w:pPr>
        <w:spacing w:after="40"/>
      </w:pPr>
      <w:r>
        <w:t xml:space="preserve">3. Submit the transaction</w:t>
      </w:r>
    </w:p>
    <w:p>
      <w:pPr>
        <w:spacing w:after="120"/>
      </w:pPr>
      <w:r>
        <w:rPr>
          <w:b/>
          <w:bCs/>
          <w:sz w:val="20"/>
          <w:szCs w:val="20"/>
        </w:rPr>
        <w:t xml:space="preserve">Expected Result: </w:t>
      </w:r>
      <w:r>
        <w:rPr>
          <w:sz w:val="20"/>
          <w:szCs w:val="20"/>
        </w:rPr>
        <w:t xml:space="preserve">The system rejects the entry with a clear validation message, and no transaction is recorded.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Petty Cash – Accept or Reject Pending Petty Cash only if their assigned role permits it.</w:t>
      </w:r>
    </w:p>
    <w:p>
      <w:pPr>
        <w:pStyle w:val="ListParagraph"/>
        <w:numPr>
          <w:ilvl w:val="0"/>
          <w:numId w:val="1"/>
        </w:numPr>
        <w:spacing w:after="60"/>
      </w:pPr>
      <w:r>
        <w:t xml:space="preserve">All financial entries must be reflected consistently across related statements and reports (e.g. Cash Inflow/Outflow, Petty Cash).</w:t>
      </w:r>
    </w:p>
    <w:p>
      <w:pPr>
        <w:pStyle w:val="ListParagraph"/>
        <w:numPr>
          <w:ilvl w:val="0"/>
          <w:numId w:val="1"/>
        </w:numPr>
        <w:spacing w:after="60"/>
      </w:pPr>
      <w:r>
        <w:t xml:space="preserve">The feature must behave consistently and produce accurate results across repeated use of Petty Cash – Accept or Reject Pending Petty Cash.</w:t>
      </w:r>
    </w:p>
    <w:p>
      <w:pPr>
        <w:pStyle w:val="Heading1"/>
        <w:spacing w:after="200" w:before="400"/>
      </w:pPr>
      <w:r>
        <w:t xml:space="preserve">5.4 Module: Cashier</w:t>
      </w:r>
    </w:p>
    <w:p>
      <w:pPr>
        <w:spacing w:after="120"/>
      </w:pPr>
      <w:r>
        <w:rPr>
          <w:i/>
          <w:iCs/>
        </w:rPr>
        <w:t xml:space="preserve">Primary role: Cashier. This module covers 3 features identified in the feature inventory.</w:t>
      </w:r>
    </w:p>
    <w:p>
      <w:pPr>
        <w:pStyle w:val="Heading2"/>
        <w:spacing w:after="150" w:before="300"/>
      </w:pPr>
      <w:r>
        <w:t xml:space="preserve">5.4.1 Sales Report</w:t>
      </w:r>
    </w:p>
    <w:p>
      <w:pPr>
        <w:spacing w:after="80" w:before="150"/>
      </w:pPr>
      <w:r>
        <w:rPr>
          <w:b/>
          <w:bCs/>
          <w:i/>
          <w:iCs/>
          <w:sz w:val="21"/>
          <w:szCs w:val="21"/>
        </w:rPr>
        <w:t xml:space="preserve">Description</w:t>
      </w:r>
    </w:p>
    <w:p>
      <w:pPr>
        <w:spacing w:after="120"/>
      </w:pPr>
      <w:r>
        <w:t xml:space="preserve">Provides a detailed daily summary of sales transactions within the system. Displays sales records by date, enabling users to monitor daily sales performance, track revenue generated, and review transaction activities over a selected period. Useful for management, accounting, and sales monitoring purposes, providing a clear overview of daily business performance.</w:t>
      </w:r>
    </w:p>
    <w:p>
      <w:pPr>
        <w:spacing w:after="80" w:before="150"/>
      </w:pPr>
      <w:r>
        <w:rPr>
          <w:b/>
          <w:bCs/>
          <w:i/>
          <w:iCs/>
          <w:sz w:val="21"/>
          <w:szCs w:val="21"/>
        </w:rPr>
        <w:t xml:space="preserve">User Stories</w:t>
      </w:r>
    </w:p>
    <w:p>
      <w:pPr>
        <w:pStyle w:val="ListParagraph"/>
        <w:numPr>
          <w:ilvl w:val="0"/>
          <w:numId w:val="1"/>
        </w:numPr>
        <w:spacing w:after="60"/>
      </w:pPr>
      <w:r>
        <w:t xml:space="preserve">As a member of Cashier, I want to view the Sales Report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detailed daily summary of sales transactions within the system.</w:t>
      </w:r>
    </w:p>
    <w:p>
      <w:pPr>
        <w:pStyle w:val="ListParagraph"/>
        <w:numPr>
          <w:ilvl w:val="0"/>
          <w:numId w:val="1"/>
        </w:numPr>
        <w:spacing w:after="60"/>
      </w:pPr>
      <w:r>
        <w:t xml:space="preserve">Displays sales records by date, enabling users to monitor daily sales performance, track revenue generated, and review transaction activities over a selected period.</w:t>
      </w:r>
    </w:p>
    <w:p>
      <w:pPr>
        <w:pStyle w:val="ListParagraph"/>
        <w:numPr>
          <w:ilvl w:val="0"/>
          <w:numId w:val="1"/>
        </w:numPr>
        <w:spacing w:after="60"/>
      </w:pPr>
      <w:r>
        <w:t xml:space="preserve">Useful for management, accounting, and sales monitoring purposes, providing a clear overview of daily business performance.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Sales Report</w:t>
      </w:r>
    </w:p>
    <w:p>
      <w:pPr>
        <w:spacing w:after="120"/>
      </w:pPr>
      <w:r>
        <w:rPr>
          <w:b/>
          <w:bCs/>
          <w:sz w:val="20"/>
          <w:szCs w:val="20"/>
        </w:rPr>
        <w:t xml:space="preserve">Steps:</w:t>
      </w:r>
    </w:p>
    <w:p>
      <w:pPr>
        <w:spacing w:after="40"/>
      </w:pPr>
      <w:r>
        <w:t xml:space="preserve">1. Navigate to Sales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Sales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Sales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Sales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5.4.2 Pro-Forma Invoice</w:t>
      </w:r>
    </w:p>
    <w:p>
      <w:pPr>
        <w:spacing w:after="80" w:before="150"/>
      </w:pPr>
      <w:r>
        <w:rPr>
          <w:b/>
          <w:bCs/>
          <w:i/>
          <w:iCs/>
          <w:sz w:val="21"/>
          <w:szCs w:val="21"/>
        </w:rPr>
        <w:t xml:space="preserve">Description</w:t>
      </w:r>
    </w:p>
    <w:p>
      <w:pPr>
        <w:spacing w:after="120"/>
      </w:pPr>
      <w:r>
        <w:t xml:space="preserve">Used to prepare and generate pro-forma invoices for customers prior to the actual sale or delivery of goods. A pro-forma invoice provides a detailed estimate of the products, quantities, prices, and other relevant terms of a proposed transaction, serving as a preliminary document that allows customers to review the details of an order before making payment or confirming the purchase. Helps streamline the sales process by providing accurate quotations and facilitating communication between the company and its customers.</w:t>
      </w:r>
    </w:p>
    <w:p>
      <w:pPr>
        <w:spacing w:after="80" w:before="150"/>
      </w:pPr>
      <w:r>
        <w:rPr>
          <w:b/>
          <w:bCs/>
          <w:i/>
          <w:iCs/>
          <w:sz w:val="21"/>
          <w:szCs w:val="21"/>
        </w:rPr>
        <w:t xml:space="preserve">User Stories</w:t>
      </w:r>
    </w:p>
    <w:p>
      <w:pPr>
        <w:pStyle w:val="ListParagraph"/>
        <w:numPr>
          <w:ilvl w:val="0"/>
          <w:numId w:val="1"/>
        </w:numPr>
        <w:spacing w:after="60"/>
      </w:pPr>
      <w:r>
        <w:t xml:space="preserve">As a member of Cashier, I want to use Pro-Forma Invoice,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prepare and generate pro-forma invoices for customers prior to the actual sale or delivery of goods.</w:t>
      </w:r>
    </w:p>
    <w:p>
      <w:pPr>
        <w:pStyle w:val="ListParagraph"/>
        <w:numPr>
          <w:ilvl w:val="0"/>
          <w:numId w:val="1"/>
        </w:numPr>
        <w:spacing w:after="60"/>
      </w:pPr>
      <w:r>
        <w:t xml:space="preserve">A pro-forma invoice provides a detailed estimate of the products, quantities, prices, and other relevant terms of a proposed transaction, serving as a preliminary document that allows customers to review the details of an order before making payment or confirming the purchase.</w:t>
      </w:r>
    </w:p>
    <w:p>
      <w:pPr>
        <w:pStyle w:val="ListParagraph"/>
        <w:numPr>
          <w:ilvl w:val="0"/>
          <w:numId w:val="1"/>
        </w:numPr>
        <w:spacing w:after="60"/>
      </w:pPr>
      <w:r>
        <w:t xml:space="preserve">Helps streamline the sales process by providing accurate quotations and facilitating communication between the company and its customers.</w:t>
      </w:r>
    </w:p>
    <w:p>
      <w:pPr>
        <w:spacing w:after="80" w:before="150"/>
      </w:pPr>
      <w:r>
        <w:rPr>
          <w:b/>
          <w:bCs/>
          <w:i/>
          <w:iCs/>
          <w:sz w:val="21"/>
          <w:szCs w:val="21"/>
        </w:rPr>
        <w:t xml:space="preserve">Test Cases</w:t>
      </w:r>
    </w:p>
    <w:p>
      <w:pPr>
        <w:spacing w:after="60" w:before="100"/>
      </w:pPr>
      <w:r>
        <w:rPr>
          <w:b/>
          <w:bCs/>
          <w:sz w:val="20"/>
          <w:szCs w:val="20"/>
        </w:rPr>
        <w:t xml:space="preserve">Test Case 1: Successful use of Pro-Forma Invoice</w:t>
      </w:r>
    </w:p>
    <w:p>
      <w:pPr>
        <w:spacing w:after="120"/>
      </w:pPr>
      <w:r>
        <w:rPr>
          <w:b/>
          <w:bCs/>
          <w:sz w:val="20"/>
          <w:szCs w:val="20"/>
        </w:rPr>
        <w:t xml:space="preserve">Steps:</w:t>
      </w:r>
    </w:p>
    <w:p>
      <w:pPr>
        <w:spacing w:after="40"/>
      </w:pPr>
      <w:r>
        <w:t xml:space="preserve">1. Navigate to Pro-Forma Invoice</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Pro-Forma Invoice</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Pro-Forma Invoice only if their assigned role permits it.</w:t>
      </w:r>
    </w:p>
    <w:p>
      <w:pPr>
        <w:pStyle w:val="ListParagraph"/>
        <w:numPr>
          <w:ilvl w:val="0"/>
          <w:numId w:val="1"/>
        </w:numPr>
        <w:spacing w:after="60"/>
      </w:pPr>
      <w:r>
        <w:t xml:space="preserve">The feature must behave consistently and produce accurate results across repeated use of Pro-Forma Invoice.</w:t>
      </w:r>
    </w:p>
    <w:p>
      <w:pPr>
        <w:pStyle w:val="Heading2"/>
        <w:spacing w:after="150" w:before="300"/>
      </w:pPr>
      <w:r>
        <w:t xml:space="preserve">5.4.3 Generate Waybill</w:t>
      </w:r>
    </w:p>
    <w:p>
      <w:pPr>
        <w:spacing w:after="80" w:before="150"/>
      </w:pPr>
      <w:r>
        <w:rPr>
          <w:b/>
          <w:bCs/>
          <w:i/>
          <w:iCs/>
          <w:sz w:val="21"/>
          <w:szCs w:val="21"/>
        </w:rPr>
        <w:t xml:space="preserve">Description</w:t>
      </w:r>
    </w:p>
    <w:p>
      <w:pPr>
        <w:spacing w:after="120"/>
      </w:pPr>
      <w:r>
        <w:t xml:space="preserve">Used to create and print waybills for customers on demand. Particularly useful when purchased goods are not supplied immediately upon completion of a sales transaction; in such cases the customer may choose to have the goods delivered or collected at a later date, and the waybill serves as an official document authorizing the release and transportation of the goods. Also provides the ability to track and review the supply history of an invoice using the invoice number, enabling users to verify previous deliveries, monitor outstanding supplies, and maintain accurate records of all goods released against a particular invoice. Ensures proper documentation, accountability, and traceability of customer deliveries and product dispatches.</w:t>
      </w:r>
    </w:p>
    <w:p>
      <w:pPr>
        <w:spacing w:after="80" w:before="150"/>
      </w:pPr>
      <w:r>
        <w:rPr>
          <w:b/>
          <w:bCs/>
          <w:i/>
          <w:iCs/>
          <w:sz w:val="21"/>
          <w:szCs w:val="21"/>
        </w:rPr>
        <w:t xml:space="preserve">User Stories</w:t>
      </w:r>
    </w:p>
    <w:p>
      <w:pPr>
        <w:pStyle w:val="ListParagraph"/>
        <w:numPr>
          <w:ilvl w:val="0"/>
          <w:numId w:val="1"/>
        </w:numPr>
        <w:spacing w:after="60"/>
      </w:pPr>
      <w:r>
        <w:t xml:space="preserve">As a member of Cashier, I want to view the Generate Waybill report, so that I can monitor relevant activity and make informed decisions.</w:t>
      </w:r>
    </w:p>
    <w:p>
      <w:pPr>
        <w:pStyle w:val="ListParagraph"/>
        <w:numPr>
          <w:ilvl w:val="0"/>
          <w:numId w:val="1"/>
        </w:numPr>
        <w:spacing w:after="60"/>
      </w:pPr>
      <w:r>
        <w:t xml:space="preserve">As an Administrator, I want access to Generate Waybill restricted to authorized roles, so that sensitive information and actions are protected from unauthorized use.</w:t>
      </w:r>
    </w:p>
    <w:p>
      <w:pPr>
        <w:pStyle w:val="ListParagraph"/>
        <w:numPr>
          <w:ilvl w:val="0"/>
          <w:numId w:val="1"/>
        </w:numPr>
        <w:spacing w:after="60"/>
      </w:pPr>
      <w:r>
        <w:t xml:space="preserve">As a driver or receiving officer, I want a waybill generated automatically on completion of the transaction, so that I have an official document to present during transit and delivery.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create and print waybills for customers on demand.</w:t>
      </w:r>
    </w:p>
    <w:p>
      <w:pPr>
        <w:pStyle w:val="ListParagraph"/>
        <w:numPr>
          <w:ilvl w:val="0"/>
          <w:numId w:val="1"/>
        </w:numPr>
        <w:spacing w:after="60"/>
      </w:pPr>
      <w:r>
        <w:t xml:space="preserve">Particularly useful when purchased goods are not supplied immediately upon completion of a sales transaction; in such cases the customer may choose to have the goods delivered or collected at a later date, and the waybill serves as an official document authorizing the release and transportation of the goods.</w:t>
      </w:r>
    </w:p>
    <w:p>
      <w:pPr>
        <w:pStyle w:val="ListParagraph"/>
        <w:numPr>
          <w:ilvl w:val="0"/>
          <w:numId w:val="1"/>
        </w:numPr>
        <w:spacing w:after="60"/>
      </w:pPr>
      <w:r>
        <w:t xml:space="preserve">Also provides the ability to track and review the supply history of an invoice using the invoice number, enabling users to verify previous deliveries, monitor outstanding supplies, and maintain accurate records of all goods released against a particular invoice.</w:t>
      </w:r>
    </w:p>
    <w:p>
      <w:pPr>
        <w:pStyle w:val="ListParagraph"/>
        <w:numPr>
          <w:ilvl w:val="0"/>
          <w:numId w:val="1"/>
        </w:numPr>
        <w:spacing w:after="60"/>
      </w:pPr>
      <w:r>
        <w:t xml:space="preserve">Ensures proper documentation, accountability, and traceability of customer deliveries and product dispatches.</w:t>
      </w:r>
    </w:p>
    <w:p>
      <w:pPr>
        <w:pStyle w:val="ListParagraph"/>
        <w:numPr>
          <w:ilvl w:val="0"/>
          <w:numId w:val="1"/>
        </w:numPr>
        <w:spacing w:after="60"/>
      </w:pPr>
      <w:r>
        <w:t xml:space="preserve">The system must enforce role-based access so that only authorized personnel can view or perform restricted actions within this feature.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Generate Waybill</w:t>
      </w:r>
    </w:p>
    <w:p>
      <w:pPr>
        <w:spacing w:after="120"/>
      </w:pPr>
      <w:r>
        <w:rPr>
          <w:b/>
          <w:bCs/>
          <w:sz w:val="20"/>
          <w:szCs w:val="20"/>
        </w:rPr>
        <w:t xml:space="preserve">Steps:</w:t>
      </w:r>
    </w:p>
    <w:p>
      <w:pPr>
        <w:spacing w:after="40"/>
      </w:pPr>
      <w:r>
        <w:t xml:space="preserve">1. Navigate to Generate Waybill</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Generate Waybill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Generate Waybill</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Generate Waybill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Heading1"/>
        <w:spacing w:after="200" w:before="400"/>
      </w:pPr>
      <w:r>
        <w:t xml:space="preserve">5.5 Module: Process Guide</w:t>
      </w:r>
    </w:p>
    <w:p>
      <w:pPr>
        <w:spacing w:after="120"/>
      </w:pPr>
      <w:r>
        <w:rPr>
          <w:i/>
          <w:iCs/>
        </w:rPr>
        <w:t xml:space="preserve">Primary role: Administrator. This module covers 9 features identified in the feature inventory.</w:t>
      </w:r>
    </w:p>
    <w:p>
      <w:pPr>
        <w:pStyle w:val="Heading2"/>
        <w:spacing w:after="150" w:before="300"/>
      </w:pPr>
      <w:r>
        <w:t xml:space="preserve">5.5.1 Exchange Rate</w:t>
      </w:r>
    </w:p>
    <w:p>
      <w:pPr>
        <w:spacing w:after="80" w:before="150"/>
      </w:pPr>
      <w:r>
        <w:rPr>
          <w:b/>
          <w:bCs/>
          <w:i/>
          <w:iCs/>
          <w:sz w:val="21"/>
          <w:szCs w:val="21"/>
        </w:rPr>
        <w:t xml:space="preserve">Description</w:t>
      </w:r>
    </w:p>
    <w:p>
      <w:pPr>
        <w:spacing w:after="120"/>
      </w:pPr>
      <w:r>
        <w:t xml:space="preserve">A setup module used to maintain and update the daily exchange rates of various currencies to NGN.</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Administrator, I want to use Exchange Rate,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A setup module used to maintain and update the daily exchange rates of various currencies to NGN.</w:t>
      </w:r>
    </w:p>
    <w:p>
      <w:pPr>
        <w:spacing w:after="80" w:before="150"/>
      </w:pPr>
      <w:r>
        <w:rPr>
          <w:b/>
          <w:bCs/>
          <w:i/>
          <w:iCs/>
          <w:sz w:val="21"/>
          <w:szCs w:val="21"/>
        </w:rPr>
        <w:t xml:space="preserve">Test Cases</w:t>
      </w:r>
    </w:p>
    <w:p>
      <w:pPr>
        <w:spacing w:after="60" w:before="100"/>
      </w:pPr>
      <w:r>
        <w:rPr>
          <w:b/>
          <w:bCs/>
          <w:sz w:val="20"/>
          <w:szCs w:val="20"/>
        </w:rPr>
        <w:t xml:space="preserve">Test Case 1: Successful use of Exchange Rate</w:t>
      </w:r>
    </w:p>
    <w:p>
      <w:pPr>
        <w:spacing w:after="120"/>
      </w:pPr>
      <w:r>
        <w:rPr>
          <w:b/>
          <w:bCs/>
          <w:sz w:val="20"/>
          <w:szCs w:val="20"/>
        </w:rPr>
        <w:t xml:space="preserve">Steps:</w:t>
      </w:r>
    </w:p>
    <w:p>
      <w:pPr>
        <w:spacing w:after="40"/>
      </w:pPr>
      <w:r>
        <w:t xml:space="preserve">1. Navigate to Exchange Rate</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Exchange Rate</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Exchange Rate only if their assigned role permits it.</w:t>
      </w:r>
    </w:p>
    <w:p>
      <w:pPr>
        <w:pStyle w:val="ListParagraph"/>
        <w:numPr>
          <w:ilvl w:val="0"/>
          <w:numId w:val="1"/>
        </w:numPr>
        <w:spacing w:after="60"/>
      </w:pPr>
      <w:r>
        <w:t xml:space="preserve">The feature must behave consistently and produce accurate results across repeated use of Exchange Rate.</w:t>
      </w:r>
    </w:p>
    <w:p>
      <w:pPr>
        <w:pStyle w:val="Heading2"/>
        <w:spacing w:after="150" w:before="300"/>
      </w:pPr>
      <w:r>
        <w:t xml:space="preserve">5.5.2 User Account – Change My Password</w:t>
      </w:r>
    </w:p>
    <w:p>
      <w:pPr>
        <w:spacing w:after="80" w:before="150"/>
      </w:pPr>
      <w:r>
        <w:rPr>
          <w:b/>
          <w:bCs/>
          <w:i/>
          <w:iCs/>
          <w:sz w:val="21"/>
          <w:szCs w:val="21"/>
        </w:rPr>
        <w:t xml:space="preserve">Description</w:t>
      </w:r>
    </w:p>
    <w:p>
      <w:pPr>
        <w:spacing w:after="120"/>
      </w:pPr>
      <w:r>
        <w:t xml:space="preserve">Allows every authorized user to change their account password to one that is easier for them to remember while maintaining account security. For security and system standardization purposes, passwords are limited to a maximum of six (6) characters. Users are encouraged to choose a password that is both memorable and not easily guessed by unauthorized persons. Enables users to manage their own login credentials without requiring administrative assistance.</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Administrator, I want to use User Account – Change My Password, so that I can carry out the related task accurately and with proper accountability.</w:t>
      </w:r>
    </w:p>
    <w:p>
      <w:pPr>
        <w:pStyle w:val="ListParagraph"/>
        <w:numPr>
          <w:ilvl w:val="0"/>
          <w:numId w:val="1"/>
        </w:numPr>
        <w:spacing w:after="60"/>
      </w:pPr>
      <w:r>
        <w:t xml:space="preserve">As an Administrator, I want access to User Account – Change My Password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Allows every authorized user to change their account password to one that is easier for them to remember while maintaining account security.</w:t>
      </w:r>
    </w:p>
    <w:p>
      <w:pPr>
        <w:pStyle w:val="ListParagraph"/>
        <w:numPr>
          <w:ilvl w:val="0"/>
          <w:numId w:val="1"/>
        </w:numPr>
        <w:spacing w:after="60"/>
      </w:pPr>
      <w:r>
        <w:t xml:space="preserve">For security and system standardization purposes, passwords are limited to a maximum of six (6) characters.</w:t>
      </w:r>
    </w:p>
    <w:p>
      <w:pPr>
        <w:pStyle w:val="ListParagraph"/>
        <w:numPr>
          <w:ilvl w:val="0"/>
          <w:numId w:val="1"/>
        </w:numPr>
        <w:spacing w:after="60"/>
      </w:pPr>
      <w:r>
        <w:t xml:space="preserve">Users are encouraged to choose a password that is both memorable and not easily guessed by unauthorized persons.</w:t>
      </w:r>
    </w:p>
    <w:p>
      <w:pPr>
        <w:pStyle w:val="ListParagraph"/>
        <w:numPr>
          <w:ilvl w:val="0"/>
          <w:numId w:val="1"/>
        </w:numPr>
        <w:spacing w:after="60"/>
      </w:pPr>
      <w:r>
        <w:t xml:space="preserve">Enables users to manage their own login credentials without requiring administrative assistance.</w:t>
      </w:r>
    </w:p>
    <w:p>
      <w:pPr>
        <w:pStyle w:val="ListParagraph"/>
        <w:numPr>
          <w:ilvl w:val="0"/>
          <w:numId w:val="1"/>
        </w:numPr>
        <w:spacing w:after="60"/>
      </w:pPr>
      <w:r>
        <w:t xml:space="preserve">The system must enforce role-based access so that only authorized personnel can view or perform restricted actions within this feature.</w:t>
      </w:r>
    </w:p>
    <w:p>
      <w:pPr>
        <w:spacing w:after="80" w:before="150"/>
      </w:pPr>
      <w:r>
        <w:rPr>
          <w:b/>
          <w:bCs/>
          <w:i/>
          <w:iCs/>
          <w:sz w:val="21"/>
          <w:szCs w:val="21"/>
        </w:rPr>
        <w:t xml:space="preserve">Test Cases</w:t>
      </w:r>
    </w:p>
    <w:p>
      <w:pPr>
        <w:spacing w:after="60" w:before="100"/>
      </w:pPr>
      <w:r>
        <w:rPr>
          <w:b/>
          <w:bCs/>
          <w:sz w:val="20"/>
          <w:szCs w:val="20"/>
        </w:rPr>
        <w:t xml:space="preserve">Test Case 1: Successful use of User Account – Change My Password</w:t>
      </w:r>
    </w:p>
    <w:p>
      <w:pPr>
        <w:spacing w:after="120"/>
      </w:pPr>
      <w:r>
        <w:rPr>
          <w:b/>
          <w:bCs/>
          <w:sz w:val="20"/>
          <w:szCs w:val="20"/>
        </w:rPr>
        <w:t xml:space="preserve">Steps:</w:t>
      </w:r>
    </w:p>
    <w:p>
      <w:pPr>
        <w:spacing w:after="40"/>
      </w:pPr>
      <w:r>
        <w:t xml:space="preserve">1. Navigate to User Account – Change My Password</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User Account – Change My Password</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User Account – Change My Password only if their assigned role permits it.</w:t>
      </w:r>
    </w:p>
    <w:p>
      <w:pPr>
        <w:pStyle w:val="ListParagraph"/>
        <w:numPr>
          <w:ilvl w:val="0"/>
          <w:numId w:val="1"/>
        </w:numPr>
        <w:spacing w:after="60"/>
      </w:pPr>
      <w:r>
        <w:t xml:space="preserve">Sensitive actions gated by this feature must require explicit authorization (e.g. Admin approval or OTP) before execution.</w:t>
      </w:r>
    </w:p>
    <w:p>
      <w:pPr>
        <w:pStyle w:val="ListParagraph"/>
        <w:numPr>
          <w:ilvl w:val="0"/>
          <w:numId w:val="1"/>
        </w:numPr>
        <w:spacing w:after="60"/>
      </w:pPr>
      <w:r>
        <w:t xml:space="preserve">The feature must behave consistently and produce accurate results across repeated use of User Account – Change My Password.</w:t>
      </w:r>
    </w:p>
    <w:p>
      <w:pPr>
        <w:pStyle w:val="Heading2"/>
        <w:spacing w:after="150" w:before="300"/>
      </w:pPr>
      <w:r>
        <w:t xml:space="preserve">5.5.3 Showroom Register</w:t>
      </w:r>
    </w:p>
    <w:p>
      <w:pPr>
        <w:spacing w:after="80" w:before="150"/>
      </w:pPr>
      <w:r>
        <w:rPr>
          <w:b/>
          <w:bCs/>
          <w:i/>
          <w:iCs/>
          <w:sz w:val="21"/>
          <w:szCs w:val="21"/>
        </w:rPr>
        <w:t xml:space="preserve">Description</w:t>
      </w:r>
    </w:p>
    <w:p>
      <w:pPr>
        <w:spacing w:after="120"/>
      </w:pPr>
      <w:r>
        <w:t xml:space="preserve">Accessible to the Admin and used to create and manage new showrooms, also referred to as branches. The Admin can register new showrooms into the system; upon successful registration, a unique branch code is automatically generated for each showroom to ensure proper identification and tracking. Ensures that all branches are properly structured within the system, enabling accurate monitoring of transactions, stock movements, and financial activities across all showrooms.</w:t>
      </w:r>
    </w:p>
    <w:p>
      <w:pPr>
        <w:spacing w:after="80" w:before="150"/>
      </w:pPr>
      <w:r>
        <w:rPr>
          <w:b/>
          <w:bCs/>
          <w:i/>
          <w:iCs/>
          <w:sz w:val="21"/>
          <w:szCs w:val="21"/>
        </w:rPr>
        <w:t xml:space="preserve">User Stories</w:t>
      </w:r>
    </w:p>
    <w:p>
      <w:pPr>
        <w:pStyle w:val="ListParagraph"/>
        <w:numPr>
          <w:ilvl w:val="0"/>
          <w:numId w:val="1"/>
        </w:numPr>
        <w:spacing w:after="60"/>
      </w:pPr>
      <w:r>
        <w:t xml:space="preserve">As an Administrator, I want to register new records through Showroom Register, so that they are properly documented and available for use elsewhere in the system.</w:t>
      </w:r>
    </w:p>
    <w:p>
      <w:pPr>
        <w:spacing w:after="80" w:before="150"/>
      </w:pPr>
      <w:r>
        <w:rPr>
          <w:b/>
          <w:bCs/>
          <w:i/>
          <w:iCs/>
          <w:sz w:val="21"/>
          <w:szCs w:val="21"/>
        </w:rPr>
        <w:t xml:space="preserve">Functional Requirements</w:t>
      </w:r>
    </w:p>
    <w:p>
      <w:pPr>
        <w:pStyle w:val="ListParagraph"/>
        <w:numPr>
          <w:ilvl w:val="0"/>
          <w:numId w:val="1"/>
        </w:numPr>
        <w:spacing w:after="60"/>
      </w:pPr>
      <w:r>
        <w:t xml:space="preserve">Accessible to the Admin and used to create and manage new showrooms, also referred to as branches.</w:t>
      </w:r>
    </w:p>
    <w:p>
      <w:pPr>
        <w:pStyle w:val="ListParagraph"/>
        <w:numPr>
          <w:ilvl w:val="0"/>
          <w:numId w:val="1"/>
        </w:numPr>
        <w:spacing w:after="60"/>
      </w:pPr>
      <w:r>
        <w:t xml:space="preserve">The Admin can register new showrooms into the system; upon successful registration, a unique branch code is automatically generated for each showroom to ensure proper identification and tracking.</w:t>
      </w:r>
    </w:p>
    <w:p>
      <w:pPr>
        <w:pStyle w:val="ListParagraph"/>
        <w:numPr>
          <w:ilvl w:val="0"/>
          <w:numId w:val="1"/>
        </w:numPr>
        <w:spacing w:after="60"/>
      </w:pPr>
      <w:r>
        <w:t xml:space="preserve">Ensures that all branches are properly structured within the system, enabling accurate monitoring of transactions, stock movements, and financial activities across all showrooms.</w:t>
      </w:r>
    </w:p>
    <w:p>
      <w:pPr>
        <w:spacing w:after="80" w:before="150"/>
      </w:pPr>
      <w:r>
        <w:rPr>
          <w:b/>
          <w:bCs/>
          <w:i/>
          <w:iCs/>
          <w:sz w:val="21"/>
          <w:szCs w:val="21"/>
        </w:rPr>
        <w:t xml:space="preserve">Test Cases</w:t>
      </w:r>
    </w:p>
    <w:p>
      <w:pPr>
        <w:spacing w:after="60" w:before="100"/>
      </w:pPr>
      <w:r>
        <w:rPr>
          <w:b/>
          <w:bCs/>
          <w:sz w:val="20"/>
          <w:szCs w:val="20"/>
        </w:rPr>
        <w:t xml:space="preserve">Test Case 1: Successful registration via Showroom Register</w:t>
      </w:r>
    </w:p>
    <w:p>
      <w:pPr>
        <w:spacing w:after="120"/>
      </w:pPr>
      <w:r>
        <w:rPr>
          <w:b/>
          <w:bCs/>
          <w:sz w:val="20"/>
          <w:szCs w:val="20"/>
        </w:rPr>
        <w:t xml:space="preserve">Steps:</w:t>
      </w:r>
    </w:p>
    <w:p>
      <w:pPr>
        <w:spacing w:after="40"/>
      </w:pPr>
      <w:r>
        <w:t xml:space="preserve">1. Navigate to Showroom Register</w:t>
      </w:r>
    </w:p>
    <w:p>
      <w:pPr>
        <w:spacing w:after="40"/>
      </w:pPr>
      <w:r>
        <w:t xml:space="preserve">2. Enter all required details</w:t>
      </w:r>
    </w:p>
    <w:p>
      <w:pPr>
        <w:spacing w:after="40"/>
      </w:pPr>
      <w:r>
        <w:t xml:space="preserve">3. Submit the registration</w:t>
      </w:r>
    </w:p>
    <w:p>
      <w:pPr>
        <w:spacing w:after="120"/>
      </w:pPr>
      <w:r>
        <w:rPr>
          <w:b/>
          <w:bCs/>
          <w:sz w:val="20"/>
          <w:szCs w:val="20"/>
        </w:rPr>
        <w:t xml:space="preserve">Expected Result: </w:t>
      </w:r>
      <w:r>
        <w:rPr>
          <w:sz w:val="20"/>
          <w:szCs w:val="20"/>
        </w:rPr>
        <w:t xml:space="preserve">The record is saved successfully, becomes immediately available for use elsewhere in the system, and a confirmation is displayed to the user.</w:t>
      </w:r>
    </w:p>
    <w:p>
      <w:pPr>
        <w:spacing w:after="60" w:before="100"/>
      </w:pPr>
      <w:r>
        <w:rPr>
          <w:b/>
          <w:bCs/>
          <w:sz w:val="20"/>
          <w:szCs w:val="20"/>
        </w:rPr>
        <w:t xml:space="preserve">Test Case 2: Registration attempted with missing or duplicate required fields</w:t>
      </w:r>
    </w:p>
    <w:p>
      <w:pPr>
        <w:spacing w:after="120"/>
      </w:pPr>
      <w:r>
        <w:rPr>
          <w:b/>
          <w:bCs/>
          <w:sz w:val="20"/>
          <w:szCs w:val="20"/>
        </w:rPr>
        <w:t xml:space="preserve">Steps:</w:t>
      </w:r>
    </w:p>
    <w:p>
      <w:pPr>
        <w:spacing w:after="40"/>
      </w:pPr>
      <w:r>
        <w:t xml:space="preserve">1. Navigate to Showroom Register</w:t>
      </w:r>
    </w:p>
    <w:p>
      <w:pPr>
        <w:spacing w:after="40"/>
      </w:pPr>
      <w:r>
        <w:t xml:space="preserve">2. Leave a required field blank, or enter a value that duplicates an existing record</w:t>
      </w:r>
    </w:p>
    <w:p>
      <w:pPr>
        <w:spacing w:after="40"/>
      </w:pPr>
      <w:r>
        <w:t xml:space="preserve">3. Submit the registration</w:t>
      </w:r>
    </w:p>
    <w:p>
      <w:pPr>
        <w:spacing w:after="120"/>
      </w:pPr>
      <w:r>
        <w:rPr>
          <w:b/>
          <w:bCs/>
          <w:sz w:val="20"/>
          <w:szCs w:val="20"/>
        </w:rPr>
        <w:t xml:space="preserve">Expected Result: </w:t>
      </w:r>
      <w:r>
        <w:rPr>
          <w:sz w:val="20"/>
          <w:szCs w:val="20"/>
        </w:rPr>
        <w:t xml:space="preserve">The system rejects the submission, highlights the invalid or duplicate field(s), and no record is created.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Showroom Register only if their assigned role permits it.</w:t>
      </w:r>
    </w:p>
    <w:p>
      <w:pPr>
        <w:pStyle w:val="ListParagraph"/>
        <w:numPr>
          <w:ilvl w:val="0"/>
          <w:numId w:val="1"/>
        </w:numPr>
        <w:spacing w:after="60"/>
      </w:pPr>
      <w:r>
        <w:t xml:space="preserve">A record must not be creatable with missing required fields or as a duplicate of an existing entry.</w:t>
      </w:r>
    </w:p>
    <w:p>
      <w:pPr>
        <w:pStyle w:val="ListParagraph"/>
        <w:numPr>
          <w:ilvl w:val="0"/>
          <w:numId w:val="1"/>
        </w:numPr>
        <w:spacing w:after="60"/>
      </w:pPr>
      <w:r>
        <w:t xml:space="preserve">Once registered, a record must be immediately selectable in all dependent modules.</w:t>
      </w:r>
    </w:p>
    <w:p>
      <w:pPr>
        <w:pStyle w:val="Heading2"/>
        <w:spacing w:after="150" w:before="300"/>
      </w:pPr>
      <w:r>
        <w:t xml:space="preserve">5.5.4 Comms. Guide</w:t>
      </w:r>
    </w:p>
    <w:p>
      <w:pPr>
        <w:spacing w:after="80" w:before="150"/>
      </w:pPr>
      <w:r>
        <w:rPr>
          <w:b/>
          <w:bCs/>
          <w:i/>
          <w:iCs/>
          <w:sz w:val="21"/>
          <w:szCs w:val="21"/>
        </w:rPr>
        <w:t xml:space="preserve">Description</w:t>
      </w:r>
    </w:p>
    <w:p>
      <w:pPr>
        <w:spacing w:after="120"/>
      </w:pPr>
      <w:r>
        <w:t xml:space="preserve">Used to define and manage the commission structure assigned to different finished products. Allows the system administrator to allocate specific commission rates for each product, which are later used in calculating commissions earned by authorized dealers. Primarily used for monthly commission computation, ensuring that each dealer receives accurate earnings based on the quantity and type of products sold. Helps maintain consistency, transparency, and proper control in dealer commission management across all finished products.</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Administrator, I want to use Comms. Guide, so that I can carry out the related task accurately and with proper accountability.</w:t>
      </w:r>
    </w:p>
    <w:p>
      <w:pPr>
        <w:pStyle w:val="ListParagraph"/>
        <w:numPr>
          <w:ilvl w:val="0"/>
          <w:numId w:val="1"/>
        </w:numPr>
        <w:spacing w:after="60"/>
      </w:pPr>
      <w:r>
        <w:t xml:space="preserve">As an Administrator, I want access to Comms. Guide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define and manage the commission structure assigned to different finished products.</w:t>
      </w:r>
    </w:p>
    <w:p>
      <w:pPr>
        <w:pStyle w:val="ListParagraph"/>
        <w:numPr>
          <w:ilvl w:val="0"/>
          <w:numId w:val="1"/>
        </w:numPr>
        <w:spacing w:after="60"/>
      </w:pPr>
      <w:r>
        <w:t xml:space="preserve">Allows the system administrator to allocate specific commission rates for each product, which are later used in calculating commissions earned by authorized dealers.</w:t>
      </w:r>
    </w:p>
    <w:p>
      <w:pPr>
        <w:pStyle w:val="ListParagraph"/>
        <w:numPr>
          <w:ilvl w:val="0"/>
          <w:numId w:val="1"/>
        </w:numPr>
        <w:spacing w:after="60"/>
      </w:pPr>
      <w:r>
        <w:t xml:space="preserve">Primarily used for monthly commission computation, ensuring that each dealer receives accurate earnings based on the quantity and type of products sold.</w:t>
      </w:r>
    </w:p>
    <w:p>
      <w:pPr>
        <w:pStyle w:val="ListParagraph"/>
        <w:numPr>
          <w:ilvl w:val="0"/>
          <w:numId w:val="1"/>
        </w:numPr>
        <w:spacing w:after="60"/>
      </w:pPr>
      <w:r>
        <w:t xml:space="preserve">Helps maintain consistency, transparency, and proper control in dealer commission management across all finished products.</w:t>
      </w:r>
    </w:p>
    <w:p>
      <w:pPr>
        <w:pStyle w:val="ListParagraph"/>
        <w:numPr>
          <w:ilvl w:val="0"/>
          <w:numId w:val="1"/>
        </w:numPr>
        <w:spacing w:after="60"/>
      </w:pPr>
      <w:r>
        <w:t xml:space="preserve">The system must enforce role-based access so that only authorized personnel can view or perform restricted actions within this feature.</w:t>
      </w:r>
    </w:p>
    <w:p>
      <w:pPr>
        <w:spacing w:after="80" w:before="150"/>
      </w:pPr>
      <w:r>
        <w:rPr>
          <w:b/>
          <w:bCs/>
          <w:i/>
          <w:iCs/>
          <w:sz w:val="21"/>
          <w:szCs w:val="21"/>
        </w:rPr>
        <w:t xml:space="preserve">Test Cases</w:t>
      </w:r>
    </w:p>
    <w:p>
      <w:pPr>
        <w:spacing w:after="60" w:before="100"/>
      </w:pPr>
      <w:r>
        <w:rPr>
          <w:b/>
          <w:bCs/>
          <w:sz w:val="20"/>
          <w:szCs w:val="20"/>
        </w:rPr>
        <w:t xml:space="preserve">Test Case 1: Successful use of Comms. Guide</w:t>
      </w:r>
    </w:p>
    <w:p>
      <w:pPr>
        <w:spacing w:after="120"/>
      </w:pPr>
      <w:r>
        <w:rPr>
          <w:b/>
          <w:bCs/>
          <w:sz w:val="20"/>
          <w:szCs w:val="20"/>
        </w:rPr>
        <w:t xml:space="preserve">Steps:</w:t>
      </w:r>
    </w:p>
    <w:p>
      <w:pPr>
        <w:spacing w:after="40"/>
      </w:pPr>
      <w:r>
        <w:t xml:space="preserve">1. Navigate to Comms. Guide</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Comms. Guide</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Comms. Guide only if their assigned role permits it.</w:t>
      </w:r>
    </w:p>
    <w:p>
      <w:pPr>
        <w:pStyle w:val="ListParagraph"/>
        <w:numPr>
          <w:ilvl w:val="0"/>
          <w:numId w:val="1"/>
        </w:numPr>
        <w:spacing w:after="60"/>
      </w:pPr>
      <w:r>
        <w:t xml:space="preserve">The feature must behave consistently and produce accurate results across repeated use of Comms. Guide.</w:t>
      </w:r>
    </w:p>
    <w:p>
      <w:pPr>
        <w:pStyle w:val="Heading2"/>
        <w:spacing w:after="150" w:before="300"/>
      </w:pPr>
      <w:r>
        <w:t xml:space="preserve">5.5.5 Comms Allocator</w:t>
      </w:r>
    </w:p>
    <w:p>
      <w:pPr>
        <w:spacing w:after="80" w:before="150"/>
      </w:pPr>
      <w:r>
        <w:rPr>
          <w:b/>
          <w:bCs/>
          <w:i/>
          <w:iCs/>
          <w:sz w:val="21"/>
          <w:szCs w:val="21"/>
        </w:rPr>
        <w:t xml:space="preserve">Description</w:t>
      </w:r>
    </w:p>
    <w:p>
      <w:pPr>
        <w:spacing w:after="120"/>
      </w:pPr>
      <w:r>
        <w:t xml:space="preserve">Used to apply and distribute commissions to various dealers based on the values defined in the Comms. Guide. Typically executed by the Admin to calculate and assign commission amounts to dealers in preparation for commission payments or claims. Ensures that all commission allocations are accurately computed according to predefined product rates and transaction records, maintaining consistency and transparency in dealer compensation. Also supports proper tracking and validation of all commission distributions within the system.</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Administrator, I want to use Comms Allocator,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apply and distribute commissions to various dealers based on the values defined in the Comms.</w:t>
      </w:r>
    </w:p>
    <w:p>
      <w:pPr>
        <w:pStyle w:val="ListParagraph"/>
        <w:numPr>
          <w:ilvl w:val="0"/>
          <w:numId w:val="1"/>
        </w:numPr>
        <w:spacing w:after="60"/>
      </w:pPr>
      <w:r>
        <w:t xml:space="preserve">Guide.</w:t>
      </w:r>
    </w:p>
    <w:p>
      <w:pPr>
        <w:pStyle w:val="ListParagraph"/>
        <w:numPr>
          <w:ilvl w:val="0"/>
          <w:numId w:val="1"/>
        </w:numPr>
        <w:spacing w:after="60"/>
      </w:pPr>
      <w:r>
        <w:t xml:space="preserve">Typically executed by the Admin to calculate and assign commission amounts to dealers in preparation for commission payments or claims.</w:t>
      </w:r>
    </w:p>
    <w:p>
      <w:pPr>
        <w:pStyle w:val="ListParagraph"/>
        <w:numPr>
          <w:ilvl w:val="0"/>
          <w:numId w:val="1"/>
        </w:numPr>
        <w:spacing w:after="60"/>
      </w:pPr>
      <w:r>
        <w:t xml:space="preserve">Ensures that all commission allocations are accurately computed according to predefined product rates and transaction records, maintaining consistency and transparency in dealer compensation.</w:t>
      </w:r>
    </w:p>
    <w:p>
      <w:pPr>
        <w:pStyle w:val="ListParagraph"/>
        <w:numPr>
          <w:ilvl w:val="0"/>
          <w:numId w:val="1"/>
        </w:numPr>
        <w:spacing w:after="60"/>
      </w:pPr>
      <w:r>
        <w:t xml:space="preserve">Also supports proper tracking and validation of all commission distributions within the system.</w:t>
      </w:r>
    </w:p>
    <w:p>
      <w:pPr>
        <w:spacing w:after="80" w:before="150"/>
      </w:pPr>
      <w:r>
        <w:rPr>
          <w:b/>
          <w:bCs/>
          <w:i/>
          <w:iCs/>
          <w:sz w:val="21"/>
          <w:szCs w:val="21"/>
        </w:rPr>
        <w:t xml:space="preserve">Test Cases</w:t>
      </w:r>
    </w:p>
    <w:p>
      <w:pPr>
        <w:spacing w:after="60" w:before="100"/>
      </w:pPr>
      <w:r>
        <w:rPr>
          <w:b/>
          <w:bCs/>
          <w:sz w:val="20"/>
          <w:szCs w:val="20"/>
        </w:rPr>
        <w:t xml:space="preserve">Test Case 1: Successful use of Comms Allocator</w:t>
      </w:r>
    </w:p>
    <w:p>
      <w:pPr>
        <w:spacing w:after="120"/>
      </w:pPr>
      <w:r>
        <w:rPr>
          <w:b/>
          <w:bCs/>
          <w:sz w:val="20"/>
          <w:szCs w:val="20"/>
        </w:rPr>
        <w:t xml:space="preserve">Steps:</w:t>
      </w:r>
    </w:p>
    <w:p>
      <w:pPr>
        <w:spacing w:after="40"/>
      </w:pPr>
      <w:r>
        <w:t xml:space="preserve">1. Navigate to Comms Allocator</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Comms Allocator</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Comms Allocator only if their assigned role permits it.</w:t>
      </w:r>
    </w:p>
    <w:p>
      <w:pPr>
        <w:pStyle w:val="ListParagraph"/>
        <w:numPr>
          <w:ilvl w:val="0"/>
          <w:numId w:val="1"/>
        </w:numPr>
        <w:spacing w:after="60"/>
      </w:pPr>
      <w:r>
        <w:t xml:space="preserve">The feature must behave consistently and produce accurate results across repeated use of Comms Allocator.</w:t>
      </w:r>
    </w:p>
    <w:p>
      <w:pPr>
        <w:pStyle w:val="Heading2"/>
        <w:spacing w:after="150" w:before="300"/>
      </w:pPr>
      <w:r>
        <w:t xml:space="preserve">5.5.6 Error Handler</w:t>
      </w:r>
    </w:p>
    <w:p>
      <w:pPr>
        <w:spacing w:after="80" w:before="150"/>
      </w:pPr>
      <w:r>
        <w:rPr>
          <w:b/>
          <w:bCs/>
          <w:i/>
          <w:iCs/>
          <w:sz w:val="21"/>
          <w:szCs w:val="21"/>
        </w:rPr>
        <w:t xml:space="preserve">Description</w:t>
      </w:r>
    </w:p>
    <w:p>
      <w:pPr>
        <w:spacing w:after="120"/>
      </w:pPr>
      <w:r>
        <w:t xml:space="preserve">Used to correct and manage system errors related to product information, particularly spelling mistakes in product details. Allows authorized users to review and update incorrect product entries to ensure accuracy and consistency across the system database. Helps maintain clean and reliable product records, improving data quality and ensuring that reports, transactions, and stock records reflect correct product information.</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Administrator, I want to view the Error Handler report, so that I can monitor relevant activity and make informed decisions.</w:t>
      </w:r>
    </w:p>
    <w:p>
      <w:pPr>
        <w:pStyle w:val="ListParagraph"/>
        <w:numPr>
          <w:ilvl w:val="0"/>
          <w:numId w:val="1"/>
        </w:numPr>
        <w:spacing w:after="60"/>
      </w:pPr>
      <w:r>
        <w:t xml:space="preserve">As an Administrator, I want access to Error Handler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correct and manage system errors related to product information, particularly spelling mistakes in product details.</w:t>
      </w:r>
    </w:p>
    <w:p>
      <w:pPr>
        <w:pStyle w:val="ListParagraph"/>
        <w:numPr>
          <w:ilvl w:val="0"/>
          <w:numId w:val="1"/>
        </w:numPr>
        <w:spacing w:after="60"/>
      </w:pPr>
      <w:r>
        <w:t xml:space="preserve">Allows authorized users to review and update incorrect product entries to ensure accuracy and consistency across the system database.</w:t>
      </w:r>
    </w:p>
    <w:p>
      <w:pPr>
        <w:pStyle w:val="ListParagraph"/>
        <w:numPr>
          <w:ilvl w:val="0"/>
          <w:numId w:val="1"/>
        </w:numPr>
        <w:spacing w:after="60"/>
      </w:pPr>
      <w:r>
        <w:t xml:space="preserve">Helps maintain clean and reliable product records, improving data quality and ensuring that reports, transactions, and stock records reflect correct product information.</w:t>
      </w:r>
    </w:p>
    <w:p>
      <w:pPr>
        <w:pStyle w:val="ListParagraph"/>
        <w:numPr>
          <w:ilvl w:val="0"/>
          <w:numId w:val="1"/>
        </w:numPr>
        <w:spacing w:after="60"/>
      </w:pPr>
      <w:r>
        <w:t xml:space="preserve">The system must enforce role-based access so that only authorized personnel can view or perform restricted actions within this feature.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Error Handler</w:t>
      </w:r>
    </w:p>
    <w:p>
      <w:pPr>
        <w:spacing w:after="120"/>
      </w:pPr>
      <w:r>
        <w:rPr>
          <w:b/>
          <w:bCs/>
          <w:sz w:val="20"/>
          <w:szCs w:val="20"/>
        </w:rPr>
        <w:t xml:space="preserve">Steps:</w:t>
      </w:r>
    </w:p>
    <w:p>
      <w:pPr>
        <w:spacing w:after="40"/>
      </w:pPr>
      <w:r>
        <w:t xml:space="preserve">1. Navigate to Error Handler</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Error Handler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Error Handler</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Error Handler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5.5.7 Recycle Bin</w:t>
      </w:r>
    </w:p>
    <w:p>
      <w:pPr>
        <w:spacing w:after="80" w:before="150"/>
      </w:pPr>
      <w:r>
        <w:rPr>
          <w:b/>
          <w:bCs/>
          <w:i/>
          <w:iCs/>
          <w:sz w:val="21"/>
          <w:szCs w:val="21"/>
        </w:rPr>
        <w:t xml:space="preserve">Description</w:t>
      </w:r>
    </w:p>
    <w:p>
      <w:pPr>
        <w:spacing w:after="120"/>
      </w:pPr>
      <w:r>
        <w:t xml:space="preserve">Used to store deleted products along with their associated quantities and values, acting as a temporary storage area where removed items are kept, allowing for possible recovery or review when necessary. The Admin can also use this module to temporarily suspend the sales of a particular product, useful for monitoring market trends or when there are fluctuations in exchange rates that may affect pricing and profitability. Helps ensure better control over product availability, pricing stability, and data recovery within the system.</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Administrator, I want to use Recycle Bin,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store deleted products along with their associated quantities and values, acting as a temporary storage area where removed items are kept, allowing for possible recovery or review when necessary.</w:t>
      </w:r>
    </w:p>
    <w:p>
      <w:pPr>
        <w:pStyle w:val="ListParagraph"/>
        <w:numPr>
          <w:ilvl w:val="0"/>
          <w:numId w:val="1"/>
        </w:numPr>
        <w:spacing w:after="60"/>
      </w:pPr>
      <w:r>
        <w:t xml:space="preserve">The Admin can also use this module to temporarily suspend the sales of a particular product, useful for monitoring market trends or when there are fluctuations in exchange rates that may affect pricing and profitability.</w:t>
      </w:r>
    </w:p>
    <w:p>
      <w:pPr>
        <w:pStyle w:val="ListParagraph"/>
        <w:numPr>
          <w:ilvl w:val="0"/>
          <w:numId w:val="1"/>
        </w:numPr>
        <w:spacing w:after="60"/>
      </w:pPr>
      <w:r>
        <w:t xml:space="preserve">Helps ensure better control over product availability, pricing stability, and data recovery within the system.</w:t>
      </w:r>
    </w:p>
    <w:p>
      <w:pPr>
        <w:spacing w:after="80" w:before="150"/>
      </w:pPr>
      <w:r>
        <w:rPr>
          <w:b/>
          <w:bCs/>
          <w:i/>
          <w:iCs/>
          <w:sz w:val="21"/>
          <w:szCs w:val="21"/>
        </w:rPr>
        <w:t xml:space="preserve">Test Cases</w:t>
      </w:r>
    </w:p>
    <w:p>
      <w:pPr>
        <w:spacing w:after="60" w:before="100"/>
      </w:pPr>
      <w:r>
        <w:rPr>
          <w:b/>
          <w:bCs/>
          <w:sz w:val="20"/>
          <w:szCs w:val="20"/>
        </w:rPr>
        <w:t xml:space="preserve">Test Case 1: Successful use of Recycle Bin</w:t>
      </w:r>
    </w:p>
    <w:p>
      <w:pPr>
        <w:spacing w:after="120"/>
      </w:pPr>
      <w:r>
        <w:rPr>
          <w:b/>
          <w:bCs/>
          <w:sz w:val="20"/>
          <w:szCs w:val="20"/>
        </w:rPr>
        <w:t xml:space="preserve">Steps:</w:t>
      </w:r>
    </w:p>
    <w:p>
      <w:pPr>
        <w:spacing w:after="40"/>
      </w:pPr>
      <w:r>
        <w:t xml:space="preserve">1. Navigate to Recycle Bin</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Recycle Bin</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Recycle Bin only if their assigned role permits it.</w:t>
      </w:r>
    </w:p>
    <w:p>
      <w:pPr>
        <w:pStyle w:val="ListParagraph"/>
        <w:numPr>
          <w:ilvl w:val="0"/>
          <w:numId w:val="1"/>
        </w:numPr>
        <w:spacing w:after="60"/>
      </w:pPr>
      <w:r>
        <w:t xml:space="preserve">The feature must behave consistently and produce accurate results across repeated use of Recycle Bin.</w:t>
      </w:r>
    </w:p>
    <w:p>
      <w:pPr>
        <w:pStyle w:val="Heading2"/>
        <w:spacing w:after="150" w:before="300"/>
      </w:pPr>
      <w:r>
        <w:t xml:space="preserve">5.5.8 Correspondent</w:t>
      </w:r>
    </w:p>
    <w:p>
      <w:pPr>
        <w:spacing w:after="80" w:before="150"/>
      </w:pPr>
      <w:r>
        <w:rPr>
          <w:b/>
          <w:bCs/>
          <w:i/>
          <w:iCs/>
          <w:sz w:val="21"/>
          <w:szCs w:val="21"/>
        </w:rPr>
        <w:t xml:space="preserve">Description</w:t>
      </w:r>
    </w:p>
    <w:p>
      <w:pPr>
        <w:spacing w:after="120"/>
      </w:pPr>
      <w:r>
        <w:t xml:space="preserve">Used to assign and de-assign correspondents within the system. A correspondent, also referred to as a Sales Representative, is responsible for handling sales-related activities and customer interactions on behalf of the company. Allows the Admin to manage sales representatives by linking them to specific roles, regions, or responsibilities, and also removing or reassigning them when necessary. Helps ensure proper control, organization, and tracking of all sales representatives within the business structure.</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Administrator, I want to use Correspondent,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assign and de-assign correspondents within the system.</w:t>
      </w:r>
    </w:p>
    <w:p>
      <w:pPr>
        <w:pStyle w:val="ListParagraph"/>
        <w:numPr>
          <w:ilvl w:val="0"/>
          <w:numId w:val="1"/>
        </w:numPr>
        <w:spacing w:after="60"/>
      </w:pPr>
      <w:r>
        <w:t xml:space="preserve">A correspondent, also referred to as a Sales Representative, is responsible for handling sales-related activities and customer interactions on behalf of the company.</w:t>
      </w:r>
    </w:p>
    <w:p>
      <w:pPr>
        <w:pStyle w:val="ListParagraph"/>
        <w:numPr>
          <w:ilvl w:val="0"/>
          <w:numId w:val="1"/>
        </w:numPr>
        <w:spacing w:after="60"/>
      </w:pPr>
      <w:r>
        <w:t xml:space="preserve">Allows the Admin to manage sales representatives by linking them to specific roles, regions, or responsibilities, and also removing or reassigning them when necessary.</w:t>
      </w:r>
    </w:p>
    <w:p>
      <w:pPr>
        <w:pStyle w:val="ListParagraph"/>
        <w:numPr>
          <w:ilvl w:val="0"/>
          <w:numId w:val="1"/>
        </w:numPr>
        <w:spacing w:after="60"/>
      </w:pPr>
      <w:r>
        <w:t xml:space="preserve">Helps ensure proper control, organization, and tracking of all sales representatives within the business structure.</w:t>
      </w:r>
    </w:p>
    <w:p>
      <w:pPr>
        <w:spacing w:after="80" w:before="150"/>
      </w:pPr>
      <w:r>
        <w:rPr>
          <w:b/>
          <w:bCs/>
          <w:i/>
          <w:iCs/>
          <w:sz w:val="21"/>
          <w:szCs w:val="21"/>
        </w:rPr>
        <w:t xml:space="preserve">Test Cases</w:t>
      </w:r>
    </w:p>
    <w:p>
      <w:pPr>
        <w:spacing w:after="60" w:before="100"/>
      </w:pPr>
      <w:r>
        <w:rPr>
          <w:b/>
          <w:bCs/>
          <w:sz w:val="20"/>
          <w:szCs w:val="20"/>
        </w:rPr>
        <w:t xml:space="preserve">Test Case 1: Successful use of Correspondent</w:t>
      </w:r>
    </w:p>
    <w:p>
      <w:pPr>
        <w:spacing w:after="120"/>
      </w:pPr>
      <w:r>
        <w:rPr>
          <w:b/>
          <w:bCs/>
          <w:sz w:val="20"/>
          <w:szCs w:val="20"/>
        </w:rPr>
        <w:t xml:space="preserve">Steps:</w:t>
      </w:r>
    </w:p>
    <w:p>
      <w:pPr>
        <w:spacing w:after="40"/>
      </w:pPr>
      <w:r>
        <w:t xml:space="preserve">1. Navigate to Correspondent</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Correspondent</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Correspondent only if their assigned role permits it.</w:t>
      </w:r>
    </w:p>
    <w:p>
      <w:pPr>
        <w:pStyle w:val="ListParagraph"/>
        <w:numPr>
          <w:ilvl w:val="0"/>
          <w:numId w:val="1"/>
        </w:numPr>
        <w:spacing w:after="60"/>
      </w:pPr>
      <w:r>
        <w:t xml:space="preserve">The feature must behave consistently and produce accurate results across repeated use of Correspondent.</w:t>
      </w:r>
    </w:p>
    <w:p>
      <w:pPr>
        <w:pStyle w:val="Heading2"/>
        <w:spacing w:after="150" w:before="300"/>
      </w:pPr>
      <w:r>
        <w:t xml:space="preserve">5.5.9 VAT Control</w:t>
      </w:r>
    </w:p>
    <w:p>
      <w:pPr>
        <w:spacing w:after="80" w:before="150"/>
      </w:pPr>
      <w:r>
        <w:rPr>
          <w:b/>
          <w:bCs/>
          <w:i/>
          <w:iCs/>
          <w:sz w:val="21"/>
          <w:szCs w:val="21"/>
        </w:rPr>
        <w:t xml:space="preserve">Description</w:t>
      </w:r>
    </w:p>
    <w:p>
      <w:pPr>
        <w:spacing w:after="120"/>
      </w:pPr>
      <w:r>
        <w:t xml:space="preserve">Used to manage the Value Added Tax (VAT) settings across various showrooms. Allows authorized users to set the applicable VAT rate, as well as enable or disable VAT collection for specific showrooms depending on business or regulatory requirements. Ensures flexibility in tax configuration while maintaining centralized control over VAT application within the system, and helps ensure accurate tax computation and compliance across all showroom transactions.</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Administrator, I want to use VAT Control, so that I can carry out the related task accurately and with proper accountability.</w:t>
      </w:r>
    </w:p>
    <w:p>
      <w:pPr>
        <w:pStyle w:val="ListParagraph"/>
        <w:numPr>
          <w:ilvl w:val="0"/>
          <w:numId w:val="1"/>
        </w:numPr>
        <w:spacing w:after="60"/>
      </w:pPr>
      <w:r>
        <w:t xml:space="preserve">As an Administrator, I want access to VAT Control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manage the Value Added Tax (VAT) settings across various showrooms.</w:t>
      </w:r>
    </w:p>
    <w:p>
      <w:pPr>
        <w:pStyle w:val="ListParagraph"/>
        <w:numPr>
          <w:ilvl w:val="0"/>
          <w:numId w:val="1"/>
        </w:numPr>
        <w:spacing w:after="60"/>
      </w:pPr>
      <w:r>
        <w:t xml:space="preserve">Allows authorized users to set the applicable VAT rate, as well as enable or disable VAT collection for specific showrooms depending on business or regulatory requirements.</w:t>
      </w:r>
    </w:p>
    <w:p>
      <w:pPr>
        <w:pStyle w:val="ListParagraph"/>
        <w:numPr>
          <w:ilvl w:val="0"/>
          <w:numId w:val="1"/>
        </w:numPr>
        <w:spacing w:after="60"/>
      </w:pPr>
      <w:r>
        <w:t xml:space="preserve">Ensures flexibility in tax configuration while maintaining centralized control over VAT application within the system, and helps ensure accurate tax computation and compliance across all showroom transactions.</w:t>
      </w:r>
    </w:p>
    <w:p>
      <w:pPr>
        <w:pStyle w:val="ListParagraph"/>
        <w:numPr>
          <w:ilvl w:val="0"/>
          <w:numId w:val="1"/>
        </w:numPr>
        <w:spacing w:after="60"/>
      </w:pPr>
      <w:r>
        <w:t xml:space="preserve">The system must enforce role-based access so that only authorized personnel can view or perform restricted actions within this feature.</w:t>
      </w:r>
    </w:p>
    <w:p>
      <w:pPr>
        <w:spacing w:after="80" w:before="150"/>
      </w:pPr>
      <w:r>
        <w:rPr>
          <w:b/>
          <w:bCs/>
          <w:i/>
          <w:iCs/>
          <w:sz w:val="21"/>
          <w:szCs w:val="21"/>
        </w:rPr>
        <w:t xml:space="preserve">Test Cases</w:t>
      </w:r>
    </w:p>
    <w:p>
      <w:pPr>
        <w:spacing w:after="60" w:before="100"/>
      </w:pPr>
      <w:r>
        <w:rPr>
          <w:b/>
          <w:bCs/>
          <w:sz w:val="20"/>
          <w:szCs w:val="20"/>
        </w:rPr>
        <w:t xml:space="preserve">Test Case 1: Successful use of VAT Control</w:t>
      </w:r>
    </w:p>
    <w:p>
      <w:pPr>
        <w:spacing w:after="120"/>
      </w:pPr>
      <w:r>
        <w:rPr>
          <w:b/>
          <w:bCs/>
          <w:sz w:val="20"/>
          <w:szCs w:val="20"/>
        </w:rPr>
        <w:t xml:space="preserve">Steps:</w:t>
      </w:r>
    </w:p>
    <w:p>
      <w:pPr>
        <w:spacing w:after="40"/>
      </w:pPr>
      <w:r>
        <w:t xml:space="preserve">1. Navigate to VAT Control</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VAT Control</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VAT Control only if their assigned role permits it.</w:t>
      </w:r>
    </w:p>
    <w:p>
      <w:pPr>
        <w:pStyle w:val="ListParagraph"/>
        <w:numPr>
          <w:ilvl w:val="0"/>
          <w:numId w:val="1"/>
        </w:numPr>
        <w:spacing w:after="60"/>
      </w:pPr>
      <w:r>
        <w:t xml:space="preserve">VAT must be calculated and applied according to the rate configured for the relevant showroom.</w:t>
      </w:r>
    </w:p>
    <w:p>
      <w:pPr>
        <w:pStyle w:val="ListParagraph"/>
        <w:numPr>
          <w:ilvl w:val="0"/>
          <w:numId w:val="1"/>
        </w:numPr>
        <w:spacing w:after="60"/>
      </w:pPr>
      <w:r>
        <w:t xml:space="preserve">The feature must behave consistently and produce accurate results across repeated use of VAT Control.</w:t>
      </w:r>
    </w:p>
    <w:p>
      <w:pPr>
        <w:pStyle w:val="Heading1"/>
        <w:spacing w:after="200" w:before="400"/>
      </w:pPr>
      <w:r>
        <w:t xml:space="preserve">5.6 Module: History</w:t>
      </w:r>
    </w:p>
    <w:p>
      <w:pPr>
        <w:spacing w:after="120"/>
      </w:pPr>
      <w:r>
        <w:rPr>
          <w:i/>
          <w:iCs/>
        </w:rPr>
        <w:t xml:space="preserve">Primary role: Management / Auditor. This module covers 5 features identified in the feature inventory.</w:t>
      </w:r>
    </w:p>
    <w:p>
      <w:pPr>
        <w:pStyle w:val="Heading2"/>
        <w:spacing w:after="150" w:before="300"/>
      </w:pPr>
      <w:r>
        <w:t xml:space="preserve">5.6.1 Waybill History</w:t>
      </w:r>
    </w:p>
    <w:p>
      <w:pPr>
        <w:spacing w:after="80" w:before="150"/>
      </w:pPr>
      <w:r>
        <w:rPr>
          <w:b/>
          <w:bCs/>
          <w:i/>
          <w:iCs/>
          <w:sz w:val="21"/>
          <w:szCs w:val="21"/>
        </w:rPr>
        <w:t xml:space="preserve">Description</w:t>
      </w:r>
    </w:p>
    <w:p>
      <w:pPr>
        <w:spacing w:after="120"/>
      </w:pPr>
      <w:r>
        <w:t xml:space="preserve">Used to track and review the supply history of a particular sales transaction. By providing an Invoice Number, users can view detailed records of how the products contained in that invoice were supplied over time — especially useful when an invoice is fulfilled in multiple deliveries rather than a single shipment. Displays each related waybill generated for the invoice, allowing users to trace the quantity supplied, supply dates, and outstanding balances, if any. Provides complete visibility into the delivery process and ensures accurate tracking of goods supplied against customer invoices.</w:t>
      </w:r>
    </w:p>
    <w:p>
      <w:pPr>
        <w:spacing w:after="80" w:before="150"/>
      </w:pPr>
      <w:r>
        <w:rPr>
          <w:b/>
          <w:bCs/>
          <w:i/>
          <w:iCs/>
          <w:sz w:val="21"/>
          <w:szCs w:val="21"/>
        </w:rPr>
        <w:t xml:space="preserve">User Stories</w:t>
      </w:r>
    </w:p>
    <w:p>
      <w:pPr>
        <w:pStyle w:val="ListParagraph"/>
        <w:numPr>
          <w:ilvl w:val="0"/>
          <w:numId w:val="1"/>
        </w:numPr>
        <w:spacing w:after="60"/>
      </w:pPr>
      <w:r>
        <w:t xml:space="preserve">As a member of Management / Auditor, I want to view the Waybill History report, so that I can monitor relevant activity and make informed decisions.</w:t>
      </w:r>
    </w:p>
    <w:p>
      <w:pPr>
        <w:pStyle w:val="ListParagraph"/>
        <w:numPr>
          <w:ilvl w:val="0"/>
          <w:numId w:val="1"/>
        </w:numPr>
        <w:spacing w:after="60"/>
      </w:pPr>
      <w:r>
        <w:t xml:space="preserve">As a driver or receiving officer, I want a waybill generated automatically on completion of the transaction, so that I have an official document to present during transit and delivery.</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track and review the supply history of a particular sales transaction.</w:t>
      </w:r>
    </w:p>
    <w:p>
      <w:pPr>
        <w:pStyle w:val="ListParagraph"/>
        <w:numPr>
          <w:ilvl w:val="0"/>
          <w:numId w:val="1"/>
        </w:numPr>
        <w:spacing w:after="60"/>
      </w:pPr>
      <w:r>
        <w:t xml:space="preserve">By providing an Invoice Number, users can view detailed records of how the products contained in that invoice were supplied over time — especially useful when an invoice is fulfilled in multiple deliveries rather than a single shipment.</w:t>
      </w:r>
    </w:p>
    <w:p>
      <w:pPr>
        <w:pStyle w:val="ListParagraph"/>
        <w:numPr>
          <w:ilvl w:val="0"/>
          <w:numId w:val="1"/>
        </w:numPr>
        <w:spacing w:after="60"/>
      </w:pPr>
      <w:r>
        <w:t xml:space="preserve">Displays each related waybill generated for the invoice, allowing users to trace the quantity supplied, supply dates, and outstanding balances, if any.</w:t>
      </w:r>
    </w:p>
    <w:p>
      <w:pPr>
        <w:pStyle w:val="ListParagraph"/>
        <w:numPr>
          <w:ilvl w:val="0"/>
          <w:numId w:val="1"/>
        </w:numPr>
        <w:spacing w:after="60"/>
      </w:pPr>
      <w:r>
        <w:t xml:space="preserve">Provides complete visibility into the delivery process and ensures accurate tracking of goods supplied against customer invoices.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Waybill History</w:t>
      </w:r>
    </w:p>
    <w:p>
      <w:pPr>
        <w:spacing w:after="120"/>
      </w:pPr>
      <w:r>
        <w:rPr>
          <w:b/>
          <w:bCs/>
          <w:sz w:val="20"/>
          <w:szCs w:val="20"/>
        </w:rPr>
        <w:t xml:space="preserve">Steps:</w:t>
      </w:r>
    </w:p>
    <w:p>
      <w:pPr>
        <w:spacing w:after="40"/>
      </w:pPr>
      <w:r>
        <w:t xml:space="preserve">1. Navigate to Waybill History</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Waybill History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Waybill History</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Waybill History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Heading2"/>
        <w:spacing w:after="150" w:before="300"/>
      </w:pPr>
      <w:r>
        <w:t xml:space="preserve">5.6.2 Expenses/Payment Reports</w:t>
      </w:r>
    </w:p>
    <w:p>
      <w:pPr>
        <w:spacing w:after="80" w:before="150"/>
      </w:pPr>
      <w:r>
        <w:rPr>
          <w:b/>
          <w:bCs/>
          <w:i/>
          <w:iCs/>
          <w:sz w:val="21"/>
          <w:szCs w:val="21"/>
        </w:rPr>
        <w:t xml:space="preserve">Description</w:t>
      </w:r>
    </w:p>
    <w:p>
      <w:pPr>
        <w:spacing w:after="120"/>
      </w:pPr>
      <w:r>
        <w:t xml:space="preserve">Provides detailed reports of all payments and expenses recorded within the system. Enables users to view and analyze daily expenditure records, including the date, expense category, amount paid, purpose of the payment, and other relevant transaction details. Can be used to monitor operational costs, track spending patterns, verify expense entries, and support financial reconciliation processes. Serves as an important financial management tool, helping management maintain control over company expenses and ensure accountability for all payments made.</w:t>
      </w:r>
    </w:p>
    <w:p>
      <w:pPr>
        <w:spacing w:after="80" w:before="150"/>
      </w:pPr>
      <w:r>
        <w:rPr>
          <w:b/>
          <w:bCs/>
          <w:i/>
          <w:iCs/>
          <w:sz w:val="21"/>
          <w:szCs w:val="21"/>
        </w:rPr>
        <w:t xml:space="preserve">User Stories</w:t>
      </w:r>
    </w:p>
    <w:p>
      <w:pPr>
        <w:pStyle w:val="ListParagraph"/>
        <w:numPr>
          <w:ilvl w:val="0"/>
          <w:numId w:val="1"/>
        </w:numPr>
        <w:spacing w:after="60"/>
      </w:pPr>
      <w:r>
        <w:t xml:space="preserve">As a member of Management / Auditor, I want to view the Expenses/Payment Reports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detailed reports of all payments and expenses recorded within the system.</w:t>
      </w:r>
    </w:p>
    <w:p>
      <w:pPr>
        <w:pStyle w:val="ListParagraph"/>
        <w:numPr>
          <w:ilvl w:val="0"/>
          <w:numId w:val="1"/>
        </w:numPr>
        <w:spacing w:after="60"/>
      </w:pPr>
      <w:r>
        <w:t xml:space="preserve">Enables users to view and analyze daily expenditure records, including the date, expense category, amount paid, purpose of the payment, and other relevant transaction details.</w:t>
      </w:r>
    </w:p>
    <w:p>
      <w:pPr>
        <w:pStyle w:val="ListParagraph"/>
        <w:numPr>
          <w:ilvl w:val="0"/>
          <w:numId w:val="1"/>
        </w:numPr>
        <w:spacing w:after="60"/>
      </w:pPr>
      <w:r>
        <w:t xml:space="preserve">Can be used to monitor operational costs, track spending patterns, verify expense entries, and support financial reconciliation processes.</w:t>
      </w:r>
    </w:p>
    <w:p>
      <w:pPr>
        <w:pStyle w:val="ListParagraph"/>
        <w:numPr>
          <w:ilvl w:val="0"/>
          <w:numId w:val="1"/>
        </w:numPr>
        <w:spacing w:after="60"/>
      </w:pPr>
      <w:r>
        <w:t xml:space="preserve">Serves as an important financial management tool, helping management maintain control over company expenses and ensure accountability for all payments made.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Expenses/Payment Reports</w:t>
      </w:r>
    </w:p>
    <w:p>
      <w:pPr>
        <w:spacing w:after="120"/>
      </w:pPr>
      <w:r>
        <w:rPr>
          <w:b/>
          <w:bCs/>
          <w:sz w:val="20"/>
          <w:szCs w:val="20"/>
        </w:rPr>
        <w:t xml:space="preserve">Steps:</w:t>
      </w:r>
    </w:p>
    <w:p>
      <w:pPr>
        <w:spacing w:after="40"/>
      </w:pPr>
      <w:r>
        <w:t xml:space="preserve">1. Navigate to Expenses/Payment Reports</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Expenses/Payment Reports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Expenses/Payment Reports</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Expenses/Payment Reports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5.6.3 Stock Movement Hist</w:t>
      </w:r>
    </w:p>
    <w:p>
      <w:pPr>
        <w:spacing w:after="80" w:before="150"/>
      </w:pPr>
      <w:r>
        <w:rPr>
          <w:b/>
          <w:bCs/>
          <w:i/>
          <w:iCs/>
          <w:sz w:val="21"/>
          <w:szCs w:val="21"/>
        </w:rPr>
        <w:t xml:space="preserve">Description</w:t>
      </w:r>
    </w:p>
    <w:p>
      <w:pPr>
        <w:spacing w:after="120"/>
      </w:pPr>
      <w:r>
        <w:t xml:space="preserve">Tracks every transaction that has affected a product's stock level, whether positively or negatively, enabling users to monitor inventory changes over time.</w:t>
      </w:r>
    </w:p>
    <w:p>
      <w:pPr>
        <w:spacing w:after="80" w:before="150"/>
      </w:pPr>
      <w:r>
        <w:rPr>
          <w:b/>
          <w:bCs/>
          <w:i/>
          <w:iCs/>
          <w:sz w:val="21"/>
          <w:szCs w:val="21"/>
        </w:rPr>
        <w:t xml:space="preserve">User Stories</w:t>
      </w:r>
    </w:p>
    <w:p>
      <w:pPr>
        <w:pStyle w:val="ListParagraph"/>
        <w:numPr>
          <w:ilvl w:val="0"/>
          <w:numId w:val="1"/>
        </w:numPr>
        <w:spacing w:after="60"/>
      </w:pPr>
      <w:r>
        <w:t xml:space="preserve">As a member of Management / Auditor, I want to view the Stock Movement Hist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Tracks every transaction that has affected a product's stock level, whether positively or negatively, enabling users to monitor inventory changes over time.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Stock Movement Hist</w:t>
      </w:r>
    </w:p>
    <w:p>
      <w:pPr>
        <w:spacing w:after="120"/>
      </w:pPr>
      <w:r>
        <w:rPr>
          <w:b/>
          <w:bCs/>
          <w:sz w:val="20"/>
          <w:szCs w:val="20"/>
        </w:rPr>
        <w:t xml:space="preserve">Steps:</w:t>
      </w:r>
    </w:p>
    <w:p>
      <w:pPr>
        <w:spacing w:after="40"/>
      </w:pPr>
      <w:r>
        <w:t xml:space="preserve">1. Navigate to Stock Movement Hist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Stock Movement Hist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Stock Movement Hist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Stock Movement Hist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5.6.4 Violations/Fraud History</w:t>
      </w:r>
    </w:p>
    <w:p>
      <w:pPr>
        <w:spacing w:after="80" w:before="150"/>
      </w:pPr>
      <w:r>
        <w:rPr>
          <w:b/>
          <w:bCs/>
          <w:i/>
          <w:iCs/>
          <w:sz w:val="21"/>
          <w:szCs w:val="21"/>
        </w:rPr>
        <w:t xml:space="preserve">Description</w:t>
      </w:r>
    </w:p>
    <w:p>
      <w:pPr>
        <w:spacing w:after="120"/>
      </w:pPr>
      <w:r>
        <w:t xml:space="preserve">Used to monitor and review any suspected or confirmed violations of company policies by staff members within a selected showroom. By selecting a specific staff member, the system displays records indicating whether the individual has been involved in any form of misconduct or internal policy violation, particularly activities related to tampering with dealer funds or unauthorized financial actions. Serves as an internal control and audit tool, helping the company detect fraudulent activities, enforce accountability, and maintain strict adherence to operational and financial regulations.</w:t>
      </w:r>
    </w:p>
    <w:p>
      <w:pPr>
        <w:spacing w:after="80" w:before="150"/>
      </w:pPr>
      <w:r>
        <w:rPr>
          <w:b/>
          <w:bCs/>
          <w:i/>
          <w:iCs/>
          <w:sz w:val="21"/>
          <w:szCs w:val="21"/>
        </w:rPr>
        <w:t xml:space="preserve">User Stories</w:t>
      </w:r>
    </w:p>
    <w:p>
      <w:pPr>
        <w:pStyle w:val="ListParagraph"/>
        <w:numPr>
          <w:ilvl w:val="0"/>
          <w:numId w:val="1"/>
        </w:numPr>
        <w:spacing w:after="60"/>
      </w:pPr>
      <w:r>
        <w:t xml:space="preserve">As a member of Management / Auditor, I want to view the Violations/Fraud History report, so that I can monitor relevant activity and make informed decisions.</w:t>
      </w:r>
    </w:p>
    <w:p>
      <w:pPr>
        <w:pStyle w:val="ListParagraph"/>
        <w:numPr>
          <w:ilvl w:val="0"/>
          <w:numId w:val="1"/>
        </w:numPr>
        <w:spacing w:after="60"/>
      </w:pPr>
      <w:r>
        <w:t xml:space="preserve">As an Administrator, I want access to Violations/Fraud History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monitor and review any suspected or confirmed violations of company policies by staff members within a selected showroom.</w:t>
      </w:r>
    </w:p>
    <w:p>
      <w:pPr>
        <w:pStyle w:val="ListParagraph"/>
        <w:numPr>
          <w:ilvl w:val="0"/>
          <w:numId w:val="1"/>
        </w:numPr>
        <w:spacing w:after="60"/>
      </w:pPr>
      <w:r>
        <w:t xml:space="preserve">By selecting a specific staff member, the system displays records indicating whether the individual has been involved in any form of misconduct or internal policy violation, particularly activities related to tampering with dealer funds or unauthorized financial actions.</w:t>
      </w:r>
    </w:p>
    <w:p>
      <w:pPr>
        <w:pStyle w:val="ListParagraph"/>
        <w:numPr>
          <w:ilvl w:val="0"/>
          <w:numId w:val="1"/>
        </w:numPr>
        <w:spacing w:after="60"/>
      </w:pPr>
      <w:r>
        <w:t xml:space="preserve">Serves as an internal control and audit tool, helping the company detect fraudulent activities, enforce accountability, and maintain strict adherence to operational and financial regulations.</w:t>
      </w:r>
    </w:p>
    <w:p>
      <w:pPr>
        <w:pStyle w:val="ListParagraph"/>
        <w:numPr>
          <w:ilvl w:val="0"/>
          <w:numId w:val="1"/>
        </w:numPr>
        <w:spacing w:after="60"/>
      </w:pPr>
      <w:r>
        <w:t xml:space="preserve">The system must enforce role-based access so that only authorized personnel can view or perform restricted actions within this feature.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Violations/Fraud History</w:t>
      </w:r>
    </w:p>
    <w:p>
      <w:pPr>
        <w:spacing w:after="120"/>
      </w:pPr>
      <w:r>
        <w:rPr>
          <w:b/>
          <w:bCs/>
          <w:sz w:val="20"/>
          <w:szCs w:val="20"/>
        </w:rPr>
        <w:t xml:space="preserve">Steps:</w:t>
      </w:r>
    </w:p>
    <w:p>
      <w:pPr>
        <w:spacing w:after="40"/>
      </w:pPr>
      <w:r>
        <w:t xml:space="preserve">1. Navigate to Violations/Fraud History</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Violations/Fraud History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Violations/Fraud History</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Violations/Fraud History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All financial entries must be reflected consistently across related statements and reports (e.g. Cash Inflow/Outflow, Petty Cash).</w:t>
      </w:r>
    </w:p>
    <w:p>
      <w:pPr>
        <w:pStyle w:val="Heading2"/>
        <w:spacing w:after="150" w:before="300"/>
      </w:pPr>
      <w:r>
        <w:t xml:space="preserve">5.6.5 Wallet Withdrawal History</w:t>
      </w:r>
    </w:p>
    <w:p>
      <w:pPr>
        <w:spacing w:after="80" w:before="150"/>
      </w:pPr>
      <w:r>
        <w:rPr>
          <w:b/>
          <w:bCs/>
          <w:i/>
          <w:iCs/>
          <w:sz w:val="21"/>
          <w:szCs w:val="21"/>
        </w:rPr>
        <w:t xml:space="preserve">Description</w:t>
      </w:r>
    </w:p>
    <w:p>
      <w:pPr>
        <w:spacing w:after="120"/>
      </w:pPr>
      <w:r>
        <w:t xml:space="preserve">Provides a detailed report of all withdrawal activities carried out on dealer wallets. Records instances where funds are withdrawn either by the dealer or by the company on behalf of the dealer, ensuring full visibility of wallet-related transactions. Includes relevant details such as transaction date, dealer information, withdrawal amount, and the party that initiated the withdrawal. Helps maintain transparency, accountability, and accurate tracking of all movements affecting dealer wallet balances within the system.</w:t>
      </w:r>
    </w:p>
    <w:p>
      <w:pPr>
        <w:spacing w:after="80" w:before="150"/>
      </w:pPr>
      <w:r>
        <w:rPr>
          <w:b/>
          <w:bCs/>
          <w:i/>
          <w:iCs/>
          <w:sz w:val="21"/>
          <w:szCs w:val="21"/>
        </w:rPr>
        <w:t xml:space="preserve">User Stories</w:t>
      </w:r>
    </w:p>
    <w:p>
      <w:pPr>
        <w:pStyle w:val="ListParagraph"/>
        <w:numPr>
          <w:ilvl w:val="0"/>
          <w:numId w:val="1"/>
        </w:numPr>
        <w:spacing w:after="60"/>
      </w:pPr>
      <w:r>
        <w:t xml:space="preserve">As a member of Management / Auditor, I want to view the Wallet Withdrawal History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detailed report of all withdrawal activities carried out on dealer wallets.</w:t>
      </w:r>
    </w:p>
    <w:p>
      <w:pPr>
        <w:pStyle w:val="ListParagraph"/>
        <w:numPr>
          <w:ilvl w:val="0"/>
          <w:numId w:val="1"/>
        </w:numPr>
        <w:spacing w:after="60"/>
      </w:pPr>
      <w:r>
        <w:t xml:space="preserve">Records instances where funds are withdrawn either by the dealer or by the company on behalf of the dealer, ensuring full visibility of wallet-related transactions.</w:t>
      </w:r>
    </w:p>
    <w:p>
      <w:pPr>
        <w:pStyle w:val="ListParagraph"/>
        <w:numPr>
          <w:ilvl w:val="0"/>
          <w:numId w:val="1"/>
        </w:numPr>
        <w:spacing w:after="60"/>
      </w:pPr>
      <w:r>
        <w:t xml:space="preserve">Includes relevant details such as transaction date, dealer information, withdrawal amount, and the party that initiated the withdrawal.</w:t>
      </w:r>
    </w:p>
    <w:p>
      <w:pPr>
        <w:pStyle w:val="ListParagraph"/>
        <w:numPr>
          <w:ilvl w:val="0"/>
          <w:numId w:val="1"/>
        </w:numPr>
        <w:spacing w:after="60"/>
      </w:pPr>
      <w:r>
        <w:t xml:space="preserve">Helps maintain transparency, accountability, and accurate tracking of all movements affecting dealer wallet balances within the system.</w:t>
      </w:r>
    </w:p>
    <w:p>
      <w:pPr>
        <w:pStyle w:val="ListParagraph"/>
        <w:numPr>
          <w:ilvl w:val="0"/>
          <w:numId w:val="1"/>
        </w:numPr>
        <w:spacing w:after="60"/>
      </w:pPr>
      <w:r>
        <w:t xml:space="preserve">The system must allow users to filter or generate results for a selected date range where applicable.</w:t>
      </w:r>
    </w:p>
    <w:p>
      <w:pPr>
        <w:pStyle w:val="ListParagraph"/>
        <w:numPr>
          <w:ilvl w:val="0"/>
          <w:numId w:val="1"/>
        </w:numPr>
        <w:spacing w:after="60"/>
      </w:pPr>
      <w:r>
        <w:t xml:space="preserve">The system must update the relevant wallet balance immediately upon a successful transaction.</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Wallet Withdrawal History</w:t>
      </w:r>
    </w:p>
    <w:p>
      <w:pPr>
        <w:spacing w:after="120"/>
      </w:pPr>
      <w:r>
        <w:rPr>
          <w:b/>
          <w:bCs/>
          <w:sz w:val="20"/>
          <w:szCs w:val="20"/>
        </w:rPr>
        <w:t xml:space="preserve">Steps:</w:t>
      </w:r>
    </w:p>
    <w:p>
      <w:pPr>
        <w:spacing w:after="40"/>
      </w:pPr>
      <w:r>
        <w:t xml:space="preserve">1. Navigate to Wallet Withdrawal History</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Wallet Withdrawal History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Wallet Withdrawal History</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Wallet Withdrawal History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Wallet balances must update immediately and accurately following any credit or debit transaction.</w:t>
      </w:r>
    </w:p>
    <w:p>
      <w:pPr>
        <w:pStyle w:val="ListParagraph"/>
        <w:numPr>
          <w:ilvl w:val="0"/>
          <w:numId w:val="1"/>
        </w:numPr>
        <w:spacing w:after="60"/>
      </w:pPr>
      <w:r>
        <w:t xml:space="preserve">A wallet balance must never be permitted to go negative as a result of a withdrawal.</w:t>
      </w:r>
    </w:p>
    <w:p>
      <w:pPr>
        <w:pStyle w:val="Heading1"/>
        <w:spacing w:after="200" w:before="400"/>
      </w:pPr>
      <w:r>
        <w:t xml:space="preserve">5.7 Module: Others</w:t>
      </w:r>
    </w:p>
    <w:p>
      <w:pPr>
        <w:spacing w:after="120"/>
      </w:pPr>
      <w:r>
        <w:rPr>
          <w:i/>
          <w:iCs/>
        </w:rPr>
        <w:t xml:space="preserve">Primary role: Admin / Sales Personnel. This module covers 19 features identified in the feature inventory.</w:t>
      </w:r>
    </w:p>
    <w:p>
      <w:pPr>
        <w:pStyle w:val="Heading2"/>
        <w:spacing w:after="150" w:before="300"/>
      </w:pPr>
      <w:r>
        <w:t xml:space="preserve">5.7.1 Customer History</w:t>
      </w:r>
    </w:p>
    <w:p>
      <w:pPr>
        <w:spacing w:after="80" w:before="150"/>
      </w:pPr>
      <w:r>
        <w:rPr>
          <w:b/>
          <w:bCs/>
          <w:i/>
          <w:iCs/>
          <w:sz w:val="21"/>
          <w:szCs w:val="21"/>
        </w:rPr>
        <w:t xml:space="preserve">Description</w:t>
      </w:r>
    </w:p>
    <w:p>
      <w:pPr>
        <w:spacing w:after="120"/>
      </w:pPr>
      <w:r>
        <w:t xml:space="preserve">Provides a detailed report of all transactions carried out by a selected customer. Displays the customer's complete transaction history, including purchases, returns, payments, and any other related activities recorded in the system. Helps users track customer behaviour over time, verify past transactions, and support customer service and financial reconciliation processes. Serves as an important reference tool for understanding customer activity and maintaining accurate customer records within the system.</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Customer History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detailed report of all transactions carried out by a selected customer.</w:t>
      </w:r>
    </w:p>
    <w:p>
      <w:pPr>
        <w:pStyle w:val="ListParagraph"/>
        <w:numPr>
          <w:ilvl w:val="0"/>
          <w:numId w:val="1"/>
        </w:numPr>
        <w:spacing w:after="60"/>
      </w:pPr>
      <w:r>
        <w:t xml:space="preserve">Displays the customer's complete transaction history, including purchases, returns, payments, and any other related activities recorded in the system.</w:t>
      </w:r>
    </w:p>
    <w:p>
      <w:pPr>
        <w:pStyle w:val="ListParagraph"/>
        <w:numPr>
          <w:ilvl w:val="0"/>
          <w:numId w:val="1"/>
        </w:numPr>
        <w:spacing w:after="60"/>
      </w:pPr>
      <w:r>
        <w:t xml:space="preserve">Helps users track customer behaviour over time, verify past transactions, and support customer service and financial reconciliation processes.</w:t>
      </w:r>
    </w:p>
    <w:p>
      <w:pPr>
        <w:pStyle w:val="ListParagraph"/>
        <w:numPr>
          <w:ilvl w:val="0"/>
          <w:numId w:val="1"/>
        </w:numPr>
        <w:spacing w:after="60"/>
      </w:pPr>
      <w:r>
        <w:t xml:space="preserve">Serves as an important reference tool for understanding customer activity and maintaining accurate customer records within the system.</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Customer History</w:t>
      </w:r>
    </w:p>
    <w:p>
      <w:pPr>
        <w:spacing w:after="120"/>
      </w:pPr>
      <w:r>
        <w:rPr>
          <w:b/>
          <w:bCs/>
          <w:sz w:val="20"/>
          <w:szCs w:val="20"/>
        </w:rPr>
        <w:t xml:space="preserve">Steps:</w:t>
      </w:r>
    </w:p>
    <w:p>
      <w:pPr>
        <w:spacing w:after="40"/>
      </w:pPr>
      <w:r>
        <w:t xml:space="preserve">1. Navigate to Customer History</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Customer History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Customer History</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Customer History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5.7.2 Customers/Distributors Comprehensive – Distributors</w:t>
      </w:r>
    </w:p>
    <w:p>
      <w:pPr>
        <w:spacing w:after="80" w:before="150"/>
      </w:pPr>
      <w:r>
        <w:rPr>
          <w:b/>
          <w:bCs/>
          <w:i/>
          <w:iCs/>
          <w:sz w:val="21"/>
          <w:szCs w:val="21"/>
        </w:rPr>
        <w:t xml:space="preserve">Description</w:t>
      </w:r>
    </w:p>
    <w:p>
      <w:pPr>
        <w:spacing w:after="120"/>
      </w:pPr>
      <w:r>
        <w:t xml:space="preserve">Provides a comprehensive overview of dealer (distributor) activities within a selected date range. Displays a complete summary of all transactions carried out by a specific dealer, including products received, quantities supplied, and associated transaction details. Also shows how payments were made, providing visibility into payment methods such as cash, POS, fund transfers, or wallet deductions. Serves as a full distributor activity report, helping management track dealer performance, monitor stock distribution, and verify financial and product-related transactions within the specified period.</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Customers/Distributors Comprehensive – Distributors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comprehensive overview of dealer (distributor) activities within a selected date range.</w:t>
      </w:r>
    </w:p>
    <w:p>
      <w:pPr>
        <w:pStyle w:val="ListParagraph"/>
        <w:numPr>
          <w:ilvl w:val="0"/>
          <w:numId w:val="1"/>
        </w:numPr>
        <w:spacing w:after="60"/>
      </w:pPr>
      <w:r>
        <w:t xml:space="preserve">Displays a complete summary of all transactions carried out by a specific dealer, including products received, quantities supplied, and associated transaction details.</w:t>
      </w:r>
    </w:p>
    <w:p>
      <w:pPr>
        <w:pStyle w:val="ListParagraph"/>
        <w:numPr>
          <w:ilvl w:val="0"/>
          <w:numId w:val="1"/>
        </w:numPr>
        <w:spacing w:after="60"/>
      </w:pPr>
      <w:r>
        <w:t xml:space="preserve">Also shows how payments were made, providing visibility into payment methods such as cash, POS, fund transfers, or wallet deductions.</w:t>
      </w:r>
    </w:p>
    <w:p>
      <w:pPr>
        <w:pStyle w:val="ListParagraph"/>
        <w:numPr>
          <w:ilvl w:val="0"/>
          <w:numId w:val="1"/>
        </w:numPr>
        <w:spacing w:after="60"/>
      </w:pPr>
      <w:r>
        <w:t xml:space="preserve">Serves as a full distributor activity report, helping management track dealer performance, monitor stock distribution, and verify financial and product-related transactions within the specified period.</w:t>
      </w:r>
    </w:p>
    <w:p>
      <w:pPr>
        <w:pStyle w:val="ListParagraph"/>
        <w:numPr>
          <w:ilvl w:val="0"/>
          <w:numId w:val="1"/>
        </w:numPr>
        <w:spacing w:after="60"/>
      </w:pPr>
      <w:r>
        <w:t xml:space="preserve">The system must allow users to filter or generate results for a selected date range where applicable.</w:t>
      </w:r>
    </w:p>
    <w:p>
      <w:pPr>
        <w:pStyle w:val="ListParagraph"/>
        <w:numPr>
          <w:ilvl w:val="0"/>
          <w:numId w:val="1"/>
        </w:numPr>
        <w:spacing w:after="60"/>
      </w:pPr>
      <w:r>
        <w:t xml:space="preserve">The system must update the relevant wallet balance immediately upon a successful transaction.</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Customers/Distributors Comprehensive – Distributors</w:t>
      </w:r>
    </w:p>
    <w:p>
      <w:pPr>
        <w:spacing w:after="120"/>
      </w:pPr>
      <w:r>
        <w:rPr>
          <w:b/>
          <w:bCs/>
          <w:sz w:val="20"/>
          <w:szCs w:val="20"/>
        </w:rPr>
        <w:t xml:space="preserve">Steps:</w:t>
      </w:r>
    </w:p>
    <w:p>
      <w:pPr>
        <w:spacing w:after="40"/>
      </w:pPr>
      <w:r>
        <w:t xml:space="preserve">1. Navigate to Customers/Distributors Comprehensive – Distributors</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Customers/Distributors Comprehensive – Distributors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Customers/Distributors Comprehensive – Distributors</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Customers/Distributors Comprehensive – Distributors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Heading2"/>
        <w:spacing w:after="150" w:before="300"/>
      </w:pPr>
      <w:r>
        <w:t xml:space="preserve">5.7.3 Customers/Distributors Comprehensive – No Credit Customers</w:t>
      </w:r>
    </w:p>
    <w:p>
      <w:pPr>
        <w:spacing w:after="80" w:before="150"/>
      </w:pPr>
      <w:r>
        <w:rPr>
          <w:b/>
          <w:bCs/>
          <w:i/>
          <w:iCs/>
          <w:sz w:val="21"/>
          <w:szCs w:val="21"/>
        </w:rPr>
        <w:t xml:space="preserve">Description</w:t>
      </w:r>
    </w:p>
    <w:p>
      <w:pPr>
        <w:spacing w:after="120"/>
      </w:pPr>
      <w:r>
        <w:t xml:space="preserve">Provides a comprehensive report of all walk-in customers, also referred to as non-credit customers.</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Customers/Distributors Comprehensive – No Credit Customers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comprehensive report of all walk-in customers, also referred to as non-credit customers.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Customers/Distributors Comprehensive – No Credit Customers</w:t>
      </w:r>
    </w:p>
    <w:p>
      <w:pPr>
        <w:spacing w:after="120"/>
      </w:pPr>
      <w:r>
        <w:rPr>
          <w:b/>
          <w:bCs/>
          <w:sz w:val="20"/>
          <w:szCs w:val="20"/>
        </w:rPr>
        <w:t xml:space="preserve">Steps:</w:t>
      </w:r>
    </w:p>
    <w:p>
      <w:pPr>
        <w:spacing w:after="40"/>
      </w:pPr>
      <w:r>
        <w:t xml:space="preserve">1. Navigate to Customers/Distributors Comprehensive – No Credit Customers</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Customers/Distributors Comprehensive – No Credit Customers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Customers/Distributors Comprehensive – No Credit Customers</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Customers/Distributors Comprehensive – No Credit Customers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5.7.4 Customers/Distributors Comprehensive – Special Customer</w:t>
      </w:r>
    </w:p>
    <w:p>
      <w:pPr>
        <w:spacing w:after="80" w:before="150"/>
      </w:pPr>
      <w:r>
        <w:rPr>
          <w:b/>
          <w:bCs/>
          <w:i/>
          <w:iCs/>
          <w:sz w:val="21"/>
          <w:szCs w:val="21"/>
        </w:rPr>
        <w:t xml:space="preserve">Description</w:t>
      </w:r>
    </w:p>
    <w:p>
      <w:pPr>
        <w:spacing w:after="120"/>
      </w:pPr>
      <w:r>
        <w:t xml:space="preserve">Covers contractors or individuals who are engaged in ongoing projects and maintain a significant financial deposit with the company. These customers deposit large amounts of funds in advance, which are then utilized gradually as goods and services are required for their projects. Their report follows the same structure as the Distributors report.</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Customers/Distributors Comprehensive – Special Customer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Covers contractors or individuals who are engaged in ongoing projects and maintain a significant financial deposit with the company.</w:t>
      </w:r>
    </w:p>
    <w:p>
      <w:pPr>
        <w:pStyle w:val="ListParagraph"/>
        <w:numPr>
          <w:ilvl w:val="0"/>
          <w:numId w:val="1"/>
        </w:numPr>
        <w:spacing w:after="60"/>
      </w:pPr>
      <w:r>
        <w:t xml:space="preserve">These customers deposit large amounts of funds in advance, which are then utilized gradually as goods and services are required for their projects.</w:t>
      </w:r>
    </w:p>
    <w:p>
      <w:pPr>
        <w:pStyle w:val="ListParagraph"/>
        <w:numPr>
          <w:ilvl w:val="0"/>
          <w:numId w:val="1"/>
        </w:numPr>
        <w:spacing w:after="60"/>
      </w:pPr>
      <w:r>
        <w:t xml:space="preserve">Their report follows the same structure as the Distributors report.</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Customers/Distributors Comprehensive – Special Customer</w:t>
      </w:r>
    </w:p>
    <w:p>
      <w:pPr>
        <w:spacing w:after="120"/>
      </w:pPr>
      <w:r>
        <w:rPr>
          <w:b/>
          <w:bCs/>
          <w:sz w:val="20"/>
          <w:szCs w:val="20"/>
        </w:rPr>
        <w:t xml:space="preserve">Steps:</w:t>
      </w:r>
    </w:p>
    <w:p>
      <w:pPr>
        <w:spacing w:after="40"/>
      </w:pPr>
      <w:r>
        <w:t xml:space="preserve">1. Navigate to Customers/Distributors Comprehensive – Special Customer</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Customers/Distributors Comprehensive – Special Customer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Customers/Distributors Comprehensive – Special Customer</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Customers/Distributors Comprehensive – Special Customer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All financial entries must be reflected consistently across related statements and reports (e.g. Cash Inflow/Outflow, Petty Cash).</w:t>
      </w:r>
    </w:p>
    <w:p>
      <w:pPr>
        <w:pStyle w:val="Heading2"/>
        <w:spacing w:after="150" w:before="300"/>
      </w:pPr>
      <w:r>
        <w:t xml:space="preserve">5.7.5 Adjustments – Showroom Report</w:t>
      </w:r>
    </w:p>
    <w:p>
      <w:pPr>
        <w:spacing w:after="80" w:before="150"/>
      </w:pPr>
      <w:r>
        <w:rPr>
          <w:b/>
          <w:bCs/>
          <w:i/>
          <w:iCs/>
          <w:sz w:val="21"/>
          <w:szCs w:val="21"/>
        </w:rPr>
        <w:t xml:space="preserve">Description</w:t>
      </w:r>
    </w:p>
    <w:p>
      <w:pPr>
        <w:spacing w:after="120"/>
      </w:pPr>
      <w:r>
        <w:t xml:space="preserve">Provides a detailed record of all stock adjustments made within a selected showroom during a specified period. Captures both positive and negative stock adjustments, including the quantities adjusted, adjustment dates, affected products, and the reasons provided for each adjustment.</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Adjustments – Showroom Report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detailed record of all stock adjustments made within a selected showroom during a specified period.</w:t>
      </w:r>
    </w:p>
    <w:p>
      <w:pPr>
        <w:pStyle w:val="ListParagraph"/>
        <w:numPr>
          <w:ilvl w:val="0"/>
          <w:numId w:val="1"/>
        </w:numPr>
        <w:spacing w:after="60"/>
      </w:pPr>
      <w:r>
        <w:t xml:space="preserve">Captures both positive and negative stock adjustments, including the quantities adjusted, adjustment dates, affected products, and the reasons provided for each adjustment.</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Adjustments – Showroom Report</w:t>
      </w:r>
    </w:p>
    <w:p>
      <w:pPr>
        <w:spacing w:after="120"/>
      </w:pPr>
      <w:r>
        <w:rPr>
          <w:b/>
          <w:bCs/>
          <w:sz w:val="20"/>
          <w:szCs w:val="20"/>
        </w:rPr>
        <w:t xml:space="preserve">Steps:</w:t>
      </w:r>
    </w:p>
    <w:p>
      <w:pPr>
        <w:spacing w:after="40"/>
      </w:pPr>
      <w:r>
        <w:t xml:space="preserve">1. Navigate to Adjustments – Showroom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Adjustments – Showroom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Adjustments – Showroom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Adjustments – Showroom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Every adjustment must be logged with a reason, a timestamp, and the identity of the user who performed it.</w:t>
      </w:r>
    </w:p>
    <w:p>
      <w:pPr>
        <w:pStyle w:val="ListParagraph"/>
        <w:numPr>
          <w:ilvl w:val="0"/>
          <w:numId w:val="1"/>
        </w:numPr>
        <w:spacing w:after="60"/>
      </w:pPr>
      <w:r>
        <w:t xml:space="preserve">Only users with the Stock Keeper role (or equivalent authorized role) may perform adjustments.</w:t>
      </w:r>
    </w:p>
    <w:p>
      <w:pPr>
        <w:pStyle w:val="Heading2"/>
        <w:spacing w:after="150" w:before="300"/>
      </w:pPr>
      <w:r>
        <w:t xml:space="preserve">5.7.6 Adjustments – General Report</w:t>
      </w:r>
    </w:p>
    <w:p>
      <w:pPr>
        <w:spacing w:after="80" w:before="150"/>
      </w:pPr>
      <w:r>
        <w:rPr>
          <w:b/>
          <w:bCs/>
          <w:i/>
          <w:iCs/>
          <w:sz w:val="21"/>
          <w:szCs w:val="21"/>
        </w:rPr>
        <w:t xml:space="preserve">Description</w:t>
      </w:r>
    </w:p>
    <w:p>
      <w:pPr>
        <w:spacing w:after="120"/>
      </w:pPr>
      <w:r>
        <w:t xml:space="preserve">Provides the same information as the Showroom Adjustment Report but does not take any specific showroom into consideration — it consolidates adjustments across all showrooms.</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Adjustments – General Report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the same information as the Showroom Adjustment Report but does not take any specific showroom into consideration — it consolidates adjustments across all showrooms.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Adjustments – General Report</w:t>
      </w:r>
    </w:p>
    <w:p>
      <w:pPr>
        <w:spacing w:after="120"/>
      </w:pPr>
      <w:r>
        <w:rPr>
          <w:b/>
          <w:bCs/>
          <w:sz w:val="20"/>
          <w:szCs w:val="20"/>
        </w:rPr>
        <w:t xml:space="preserve">Steps:</w:t>
      </w:r>
    </w:p>
    <w:p>
      <w:pPr>
        <w:spacing w:after="40"/>
      </w:pPr>
      <w:r>
        <w:t xml:space="preserve">1. Navigate to Adjustments – General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Adjustments – General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Adjustments – General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Adjustments – General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Every adjustment must be logged with a reason, a timestamp, and the identity of the user who performed it.</w:t>
      </w:r>
    </w:p>
    <w:p>
      <w:pPr>
        <w:pStyle w:val="ListParagraph"/>
        <w:numPr>
          <w:ilvl w:val="0"/>
          <w:numId w:val="1"/>
        </w:numPr>
        <w:spacing w:after="60"/>
      </w:pPr>
      <w:r>
        <w:t xml:space="preserve">Only users with the Stock Keeper role (or equivalent authorized role) may perform adjustments.</w:t>
      </w:r>
    </w:p>
    <w:p>
      <w:pPr>
        <w:pStyle w:val="Heading2"/>
        <w:spacing w:after="150" w:before="300"/>
      </w:pPr>
      <w:r>
        <w:t xml:space="preserve">5.7.7 SCI Report</w:t>
      </w:r>
    </w:p>
    <w:p>
      <w:pPr>
        <w:spacing w:after="80" w:before="150"/>
      </w:pPr>
      <w:r>
        <w:rPr>
          <w:b/>
          <w:bCs/>
          <w:i/>
          <w:iCs/>
          <w:sz w:val="21"/>
          <w:szCs w:val="21"/>
        </w:rPr>
        <w:t xml:space="preserve">Description</w:t>
      </w:r>
    </w:p>
    <w:p>
      <w:pPr>
        <w:spacing w:after="120"/>
      </w:pPr>
      <w:r>
        <w:t xml:space="preserve">The Statement of Comprehensive Income Report provides a comprehensive summary of the company's financial performance within a specified period. Captures key financial information, including income generated from sales and other business activities, operational expenses, commissions paid, stock values, and other relevant financial transactions. Provides management with a clear view of the company's profitability and overall financial position by consolidating revenue, costs, and inventory-related values into a single report.</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SCI Report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The Statement of Comprehensive Income Report provides a comprehensive summary of the company's financial performance within a specified period.</w:t>
      </w:r>
    </w:p>
    <w:p>
      <w:pPr>
        <w:pStyle w:val="ListParagraph"/>
        <w:numPr>
          <w:ilvl w:val="0"/>
          <w:numId w:val="1"/>
        </w:numPr>
        <w:spacing w:after="60"/>
      </w:pPr>
      <w:r>
        <w:t xml:space="preserve">Captures key financial information, including income generated from sales and other business activities, operational expenses, commissions paid, stock values, and other relevant financial transactions.</w:t>
      </w:r>
    </w:p>
    <w:p>
      <w:pPr>
        <w:pStyle w:val="ListParagraph"/>
        <w:numPr>
          <w:ilvl w:val="0"/>
          <w:numId w:val="1"/>
        </w:numPr>
        <w:spacing w:after="60"/>
      </w:pPr>
      <w:r>
        <w:t xml:space="preserve">Provides management with a clear view of the company's profitability and overall financial position by consolidating revenue, costs, and inventory-related values into a single report.</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SCI Report</w:t>
      </w:r>
    </w:p>
    <w:p>
      <w:pPr>
        <w:spacing w:after="120"/>
      </w:pPr>
      <w:r>
        <w:rPr>
          <w:b/>
          <w:bCs/>
          <w:sz w:val="20"/>
          <w:szCs w:val="20"/>
        </w:rPr>
        <w:t xml:space="preserve">Steps:</w:t>
      </w:r>
    </w:p>
    <w:p>
      <w:pPr>
        <w:spacing w:after="40"/>
      </w:pPr>
      <w:r>
        <w:t xml:space="preserve">1. Navigate to SCI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SCI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SCI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SCI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5.7.8 Transaction Receipts</w:t>
      </w:r>
    </w:p>
    <w:p>
      <w:pPr>
        <w:spacing w:after="80" w:before="150"/>
      </w:pPr>
      <w:r>
        <w:rPr>
          <w:b/>
          <w:bCs/>
          <w:i/>
          <w:iCs/>
          <w:sz w:val="21"/>
          <w:szCs w:val="21"/>
        </w:rPr>
        <w:t xml:space="preserve">Description</w:t>
      </w:r>
    </w:p>
    <w:p>
      <w:pPr>
        <w:spacing w:after="120"/>
      </w:pPr>
      <w:r>
        <w:t xml:space="preserve">Serves as a storage and reference center for all duplicate invoices and waybills generated within the system. Keeps a complete record of transaction documents, allowing authorized users to retrieve, review, and reprint invoices or waybills whenever necessary.</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use Transaction Receipts, so that I can carry out the related task accurately and with proper accountability.</w:t>
      </w:r>
    </w:p>
    <w:p>
      <w:pPr>
        <w:pStyle w:val="ListParagraph"/>
        <w:numPr>
          <w:ilvl w:val="0"/>
          <w:numId w:val="1"/>
        </w:numPr>
        <w:spacing w:after="60"/>
      </w:pPr>
      <w:r>
        <w:t xml:space="preserve">As an Administrator, I want access to Transaction Receipts restricted to authorized roles, so that sensitive information and actions are protected from unauthorized use.</w:t>
      </w:r>
    </w:p>
    <w:p>
      <w:pPr>
        <w:pStyle w:val="ListParagraph"/>
        <w:numPr>
          <w:ilvl w:val="0"/>
          <w:numId w:val="1"/>
        </w:numPr>
        <w:spacing w:after="60"/>
      </w:pPr>
      <w:r>
        <w:t xml:space="preserve">As a driver or receiving officer, I want a waybill generated automatically on completion of the transaction, so that I have an official document to present during transit and delivery.</w:t>
      </w:r>
    </w:p>
    <w:p>
      <w:pPr>
        <w:spacing w:after="80" w:before="150"/>
      </w:pPr>
      <w:r>
        <w:rPr>
          <w:b/>
          <w:bCs/>
          <w:i/>
          <w:iCs/>
          <w:sz w:val="21"/>
          <w:szCs w:val="21"/>
        </w:rPr>
        <w:t xml:space="preserve">Functional Requirements</w:t>
      </w:r>
    </w:p>
    <w:p>
      <w:pPr>
        <w:pStyle w:val="ListParagraph"/>
        <w:numPr>
          <w:ilvl w:val="0"/>
          <w:numId w:val="1"/>
        </w:numPr>
        <w:spacing w:after="60"/>
      </w:pPr>
      <w:r>
        <w:t xml:space="preserve">Serves as a storage and reference center for all duplicate invoices and waybills generated within the system.</w:t>
      </w:r>
    </w:p>
    <w:p>
      <w:pPr>
        <w:pStyle w:val="ListParagraph"/>
        <w:numPr>
          <w:ilvl w:val="0"/>
          <w:numId w:val="1"/>
        </w:numPr>
        <w:spacing w:after="60"/>
      </w:pPr>
      <w:r>
        <w:t xml:space="preserve">Keeps a complete record of transaction documents, allowing authorized users to retrieve, review, and reprint invoices or waybills whenever necessary.</w:t>
      </w:r>
    </w:p>
    <w:p>
      <w:pPr>
        <w:pStyle w:val="ListParagraph"/>
        <w:numPr>
          <w:ilvl w:val="0"/>
          <w:numId w:val="1"/>
        </w:numPr>
        <w:spacing w:after="60"/>
      </w:pPr>
      <w:r>
        <w:t xml:space="preserve">The system must enforce role-based access so that only authorized personnel can view or perform restricted actions within this feature.</w:t>
      </w:r>
    </w:p>
    <w:p>
      <w:pPr>
        <w:spacing w:after="80" w:before="150"/>
      </w:pPr>
      <w:r>
        <w:rPr>
          <w:b/>
          <w:bCs/>
          <w:i/>
          <w:iCs/>
          <w:sz w:val="21"/>
          <w:szCs w:val="21"/>
        </w:rPr>
        <w:t xml:space="preserve">Test Cases</w:t>
      </w:r>
    </w:p>
    <w:p>
      <w:pPr>
        <w:spacing w:after="60" w:before="100"/>
      </w:pPr>
      <w:r>
        <w:rPr>
          <w:b/>
          <w:bCs/>
          <w:sz w:val="20"/>
          <w:szCs w:val="20"/>
        </w:rPr>
        <w:t xml:space="preserve">Test Case 1: Successful use of Transaction Receipts</w:t>
      </w:r>
    </w:p>
    <w:p>
      <w:pPr>
        <w:spacing w:after="120"/>
      </w:pPr>
      <w:r>
        <w:rPr>
          <w:b/>
          <w:bCs/>
          <w:sz w:val="20"/>
          <w:szCs w:val="20"/>
        </w:rPr>
        <w:t xml:space="preserve">Steps:</w:t>
      </w:r>
    </w:p>
    <w:p>
      <w:pPr>
        <w:spacing w:after="40"/>
      </w:pPr>
      <w:r>
        <w:t xml:space="preserve">1. Navigate to Transaction Receipts</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Transaction Receipts</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Transaction Receipts only if their assigned role permits it.</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Heading2"/>
        <w:spacing w:after="150" w:before="300"/>
      </w:pPr>
      <w:r>
        <w:t xml:space="preserve">5.7.9 Cash Transfer History</w:t>
      </w:r>
    </w:p>
    <w:p>
      <w:pPr>
        <w:spacing w:after="80" w:before="150"/>
      </w:pPr>
      <w:r>
        <w:rPr>
          <w:b/>
          <w:bCs/>
          <w:i/>
          <w:iCs/>
          <w:sz w:val="21"/>
          <w:szCs w:val="21"/>
        </w:rPr>
        <w:t xml:space="preserve">Description</w:t>
      </w:r>
    </w:p>
    <w:p>
      <w:pPr>
        <w:spacing w:after="120"/>
      </w:pPr>
      <w:r>
        <w:t xml:space="preserve">Provides a report of physical cash realized from daily sales and subsequently deposited into the bank. Records all cash deposit activities with their corresponding dates, showing when and how much cash was transferred from the showroom or outlet to the company's bank account. Helps management and accounting personnel track cash movement from sales to banking, verify deposit records, and ensure proper accountability for all physical cash handled. Serves as an important financial control and audit tool for monitoring cash deposits and maintaining accurate banking records.</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Cash Transfer History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report of physical cash realized from daily sales and subsequently deposited into the bank.</w:t>
      </w:r>
    </w:p>
    <w:p>
      <w:pPr>
        <w:pStyle w:val="ListParagraph"/>
        <w:numPr>
          <w:ilvl w:val="0"/>
          <w:numId w:val="1"/>
        </w:numPr>
        <w:spacing w:after="60"/>
      </w:pPr>
      <w:r>
        <w:t xml:space="preserve">Records all cash deposit activities with their corresponding dates, showing when and how much cash was transferred from the showroom or outlet to the company's bank account.</w:t>
      </w:r>
    </w:p>
    <w:p>
      <w:pPr>
        <w:pStyle w:val="ListParagraph"/>
        <w:numPr>
          <w:ilvl w:val="0"/>
          <w:numId w:val="1"/>
        </w:numPr>
        <w:spacing w:after="60"/>
      </w:pPr>
      <w:r>
        <w:t xml:space="preserve">Helps management and accounting personnel track cash movement from sales to banking, verify deposit records, and ensure proper accountability for all physical cash handled.</w:t>
      </w:r>
    </w:p>
    <w:p>
      <w:pPr>
        <w:pStyle w:val="ListParagraph"/>
        <w:numPr>
          <w:ilvl w:val="0"/>
          <w:numId w:val="1"/>
        </w:numPr>
        <w:spacing w:after="60"/>
      </w:pPr>
      <w:r>
        <w:t xml:space="preserve">Serves as an important financial control and audit tool for monitoring cash deposits and maintaining accurate banking records.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Cash Transfer History</w:t>
      </w:r>
    </w:p>
    <w:p>
      <w:pPr>
        <w:spacing w:after="120"/>
      </w:pPr>
      <w:r>
        <w:rPr>
          <w:b/>
          <w:bCs/>
          <w:sz w:val="20"/>
          <w:szCs w:val="20"/>
        </w:rPr>
        <w:t xml:space="preserve">Steps:</w:t>
      </w:r>
    </w:p>
    <w:p>
      <w:pPr>
        <w:spacing w:after="40"/>
      </w:pPr>
      <w:r>
        <w:t xml:space="preserve">1. Navigate to Cash Transfer History</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Cash Transfer History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Cash Transfer History</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Cash Transfer History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Heading2"/>
        <w:spacing w:after="150" w:before="300"/>
      </w:pPr>
      <w:r>
        <w:t xml:space="preserve">5.7.10 Price List</w:t>
      </w:r>
    </w:p>
    <w:p>
      <w:pPr>
        <w:spacing w:after="80" w:before="150"/>
      </w:pPr>
      <w:r>
        <w:rPr>
          <w:b/>
          <w:bCs/>
          <w:i/>
          <w:iCs/>
          <w:sz w:val="21"/>
          <w:szCs w:val="21"/>
        </w:rPr>
        <w:t xml:space="preserve">Description</w:t>
      </w:r>
    </w:p>
    <w:p>
      <w:pPr>
        <w:spacing w:after="120"/>
      </w:pPr>
      <w:r>
        <w:t xml:space="preserve">Shows the estimated price of goods.</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use Price List,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Shows the estimated price of goods.</w:t>
      </w:r>
    </w:p>
    <w:p>
      <w:pPr>
        <w:spacing w:after="80" w:before="150"/>
      </w:pPr>
      <w:r>
        <w:rPr>
          <w:b/>
          <w:bCs/>
          <w:i/>
          <w:iCs/>
          <w:sz w:val="21"/>
          <w:szCs w:val="21"/>
        </w:rPr>
        <w:t xml:space="preserve">Test Cases</w:t>
      </w:r>
    </w:p>
    <w:p>
      <w:pPr>
        <w:spacing w:after="60" w:before="100"/>
      </w:pPr>
      <w:r>
        <w:rPr>
          <w:b/>
          <w:bCs/>
          <w:sz w:val="20"/>
          <w:szCs w:val="20"/>
        </w:rPr>
        <w:t xml:space="preserve">Test Case 1: Successful use of Price List</w:t>
      </w:r>
    </w:p>
    <w:p>
      <w:pPr>
        <w:spacing w:after="120"/>
      </w:pPr>
      <w:r>
        <w:rPr>
          <w:b/>
          <w:bCs/>
          <w:sz w:val="20"/>
          <w:szCs w:val="20"/>
        </w:rPr>
        <w:t xml:space="preserve">Steps:</w:t>
      </w:r>
    </w:p>
    <w:p>
      <w:pPr>
        <w:spacing w:after="40"/>
      </w:pPr>
      <w:r>
        <w:t xml:space="preserve">1. Navigate to Price List</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Price List</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Price List only if their assigned role permits it.</w:t>
      </w:r>
    </w:p>
    <w:p>
      <w:pPr>
        <w:pStyle w:val="ListParagraph"/>
        <w:numPr>
          <w:ilvl w:val="0"/>
          <w:numId w:val="1"/>
        </w:numPr>
        <w:spacing w:after="60"/>
      </w:pPr>
      <w:r>
        <w:t xml:space="preserve">The feature must behave consistently and produce accurate results across repeated use of Price List.</w:t>
      </w:r>
    </w:p>
    <w:p>
      <w:pPr>
        <w:pStyle w:val="Heading2"/>
        <w:spacing w:after="150" w:before="300"/>
      </w:pPr>
      <w:r>
        <w:t xml:space="preserve">5.7.11 Instant Discount</w:t>
      </w:r>
    </w:p>
    <w:p>
      <w:pPr>
        <w:spacing w:after="80" w:before="150"/>
      </w:pPr>
      <w:r>
        <w:rPr>
          <w:b/>
          <w:bCs/>
          <w:i/>
          <w:iCs/>
          <w:sz w:val="21"/>
          <w:szCs w:val="21"/>
        </w:rPr>
        <w:t xml:space="preserve">Description</w:t>
      </w:r>
    </w:p>
    <w:p>
      <w:pPr>
        <w:spacing w:after="120"/>
      </w:pPr>
      <w:r>
        <w:t xml:space="preserve">Exclusively accessible to the Admin and used to apply discounts to an ongoing transaction being processed by a specific cashier. Primarily intended for special customers who may be granted unique pricing considerations during a sale. Operates in real time.</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record and manage transactions through Instant Discount, so that the company's financial position is accurately tracked.</w:t>
      </w:r>
    </w:p>
    <w:p>
      <w:pPr>
        <w:spacing w:after="80" w:before="150"/>
      </w:pPr>
      <w:r>
        <w:rPr>
          <w:b/>
          <w:bCs/>
          <w:i/>
          <w:iCs/>
          <w:sz w:val="21"/>
          <w:szCs w:val="21"/>
        </w:rPr>
        <w:t xml:space="preserve">Functional Requirements</w:t>
      </w:r>
    </w:p>
    <w:p>
      <w:pPr>
        <w:pStyle w:val="ListParagraph"/>
        <w:numPr>
          <w:ilvl w:val="0"/>
          <w:numId w:val="1"/>
        </w:numPr>
        <w:spacing w:after="60"/>
      </w:pPr>
      <w:r>
        <w:t xml:space="preserve">Exclusively accessible to the Admin and used to apply discounts to an ongoing transaction being processed by a specific cashier.</w:t>
      </w:r>
    </w:p>
    <w:p>
      <w:pPr>
        <w:pStyle w:val="ListParagraph"/>
        <w:numPr>
          <w:ilvl w:val="0"/>
          <w:numId w:val="1"/>
        </w:numPr>
        <w:spacing w:after="60"/>
      </w:pPr>
      <w:r>
        <w:t xml:space="preserve">Primarily intended for special customers who may be granted unique pricing considerations during a sale.</w:t>
      </w:r>
    </w:p>
    <w:p>
      <w:pPr>
        <w:pStyle w:val="ListParagraph"/>
        <w:numPr>
          <w:ilvl w:val="0"/>
          <w:numId w:val="1"/>
        </w:numPr>
        <w:spacing w:after="60"/>
      </w:pPr>
      <w:r>
        <w:t xml:space="preserve">Operates in real time.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transaction recorded via Instant Discount</w:t>
      </w:r>
    </w:p>
    <w:p>
      <w:pPr>
        <w:spacing w:after="120"/>
      </w:pPr>
      <w:r>
        <w:rPr>
          <w:b/>
          <w:bCs/>
          <w:sz w:val="20"/>
          <w:szCs w:val="20"/>
        </w:rPr>
        <w:t xml:space="preserve">Steps:</w:t>
      </w:r>
    </w:p>
    <w:p>
      <w:pPr>
        <w:spacing w:after="40"/>
      </w:pPr>
      <w:r>
        <w:t xml:space="preserve">1. Navigate to Instant Discount</w:t>
      </w:r>
    </w:p>
    <w:p>
      <w:pPr>
        <w:spacing w:after="40"/>
      </w:pPr>
      <w:r>
        <w:t xml:space="preserve">2. Enter the transaction details (amount, category/remark, date)</w:t>
      </w:r>
    </w:p>
    <w:p>
      <w:pPr>
        <w:spacing w:after="40"/>
      </w:pPr>
      <w:r>
        <w:t xml:space="preserve">3. Submit the transaction</w:t>
      </w:r>
    </w:p>
    <w:p>
      <w:pPr>
        <w:spacing w:after="120"/>
      </w:pPr>
      <w:r>
        <w:rPr>
          <w:b/>
          <w:bCs/>
          <w:sz w:val="20"/>
          <w:szCs w:val="20"/>
        </w:rPr>
        <w:t xml:space="preserve">Expected Result: </w:t>
      </w:r>
      <w:r>
        <w:rPr>
          <w:sz w:val="20"/>
          <w:szCs w:val="20"/>
        </w:rPr>
        <w:t xml:space="preserve">The transaction is saved, the relevant balance is updated, and the entry appears correctly in related financial reports.</w:t>
      </w:r>
    </w:p>
    <w:p>
      <w:pPr>
        <w:spacing w:after="60" w:before="100"/>
      </w:pPr>
      <w:r>
        <w:rPr>
          <w:b/>
          <w:bCs/>
          <w:sz w:val="20"/>
          <w:szCs w:val="20"/>
        </w:rPr>
        <w:t xml:space="preserve">Test Case 2: Transaction submitted with invalid or missing amount</w:t>
      </w:r>
    </w:p>
    <w:p>
      <w:pPr>
        <w:spacing w:after="120"/>
      </w:pPr>
      <w:r>
        <w:rPr>
          <w:b/>
          <w:bCs/>
          <w:sz w:val="20"/>
          <w:szCs w:val="20"/>
        </w:rPr>
        <w:t xml:space="preserve">Steps:</w:t>
      </w:r>
    </w:p>
    <w:p>
      <w:pPr>
        <w:spacing w:after="40"/>
      </w:pPr>
      <w:r>
        <w:t xml:space="preserve">1. Navigate to Instant Discount</w:t>
      </w:r>
    </w:p>
    <w:p>
      <w:pPr>
        <w:spacing w:after="40"/>
      </w:pPr>
      <w:r>
        <w:t xml:space="preserve">2. Leave the amount field blank or enter a negative/invalid value where not permitted</w:t>
      </w:r>
    </w:p>
    <w:p>
      <w:pPr>
        <w:spacing w:after="40"/>
      </w:pPr>
      <w:r>
        <w:t xml:space="preserve">3. Submit the transaction</w:t>
      </w:r>
    </w:p>
    <w:p>
      <w:pPr>
        <w:spacing w:after="120"/>
      </w:pPr>
      <w:r>
        <w:rPr>
          <w:b/>
          <w:bCs/>
          <w:sz w:val="20"/>
          <w:szCs w:val="20"/>
        </w:rPr>
        <w:t xml:space="preserve">Expected Result: </w:t>
      </w:r>
      <w:r>
        <w:rPr>
          <w:sz w:val="20"/>
          <w:szCs w:val="20"/>
        </w:rPr>
        <w:t xml:space="preserve">The system rejects the entry with a clear validation message, and no transaction is recorded.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Instant Discount only if their assigned role permits it.</w:t>
      </w:r>
    </w:p>
    <w:p>
      <w:pPr>
        <w:pStyle w:val="ListParagraph"/>
        <w:numPr>
          <w:ilvl w:val="0"/>
          <w:numId w:val="1"/>
        </w:numPr>
        <w:spacing w:after="60"/>
      </w:pPr>
      <w:r>
        <w:t xml:space="preserve">All financial entries must be reflected consistently across related statements and reports (e.g. Cash Inflow/Outflow, Petty Cash).</w:t>
      </w:r>
    </w:p>
    <w:p>
      <w:pPr>
        <w:pStyle w:val="ListParagraph"/>
        <w:numPr>
          <w:ilvl w:val="0"/>
          <w:numId w:val="1"/>
        </w:numPr>
        <w:spacing w:after="60"/>
      </w:pPr>
      <w:r>
        <w:t xml:space="preserve">The feature must behave consistently and produce accurate results across repeated use of Instant Discount.</w:t>
      </w:r>
    </w:p>
    <w:p>
      <w:pPr>
        <w:pStyle w:val="Heading2"/>
        <w:spacing w:after="150" w:before="300"/>
      </w:pPr>
      <w:r>
        <w:t xml:space="preserve">5.7.12 Comms. Report</w:t>
      </w:r>
    </w:p>
    <w:p>
      <w:pPr>
        <w:spacing w:after="80" w:before="150"/>
      </w:pPr>
      <w:r>
        <w:rPr>
          <w:b/>
          <w:bCs/>
          <w:i/>
          <w:iCs/>
          <w:sz w:val="21"/>
          <w:szCs w:val="21"/>
        </w:rPr>
        <w:t xml:space="preserve">Description</w:t>
      </w:r>
    </w:p>
    <w:p>
      <w:pPr>
        <w:spacing w:after="120"/>
      </w:pPr>
      <w:r>
        <w:t xml:space="preserve">Provides a detailed report of agents and their corresponding unpaid commissions for a specified month and year. Enables management to view outstanding commission balances owed to each agent based on completed sales and commission allocations within the selected period. Serves as an important financial and administrative tool for commission management, payment planning, and maintaining transparency in agent compensation records.</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Comms. Report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detailed report of agents and their corresponding unpaid commissions for a specified month and year.</w:t>
      </w:r>
    </w:p>
    <w:p>
      <w:pPr>
        <w:pStyle w:val="ListParagraph"/>
        <w:numPr>
          <w:ilvl w:val="0"/>
          <w:numId w:val="1"/>
        </w:numPr>
        <w:spacing w:after="60"/>
      </w:pPr>
      <w:r>
        <w:t xml:space="preserve">Enables management to view outstanding commission balances owed to each agent based on completed sales and commission allocations within the selected period.</w:t>
      </w:r>
    </w:p>
    <w:p>
      <w:pPr>
        <w:pStyle w:val="ListParagraph"/>
        <w:numPr>
          <w:ilvl w:val="0"/>
          <w:numId w:val="1"/>
        </w:numPr>
        <w:spacing w:after="60"/>
      </w:pPr>
      <w:r>
        <w:t xml:space="preserve">Serves as an important financial and administrative tool for commission management, payment planning, and maintaining transparency in agent compensation records.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Comms. Report</w:t>
      </w:r>
    </w:p>
    <w:p>
      <w:pPr>
        <w:spacing w:after="120"/>
      </w:pPr>
      <w:r>
        <w:rPr>
          <w:b/>
          <w:bCs/>
          <w:sz w:val="20"/>
          <w:szCs w:val="20"/>
        </w:rPr>
        <w:t xml:space="preserve">Steps:</w:t>
      </w:r>
    </w:p>
    <w:p>
      <w:pPr>
        <w:spacing w:after="40"/>
      </w:pPr>
      <w:r>
        <w:t xml:space="preserve">1. Navigate to Comms.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Comms.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Comms.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Comms.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5.7.13 Correspondents Report</w:t>
      </w:r>
    </w:p>
    <w:p>
      <w:pPr>
        <w:spacing w:after="80" w:before="150"/>
      </w:pPr>
      <w:r>
        <w:rPr>
          <w:b/>
          <w:bCs/>
          <w:i/>
          <w:iCs/>
          <w:sz w:val="21"/>
          <w:szCs w:val="21"/>
        </w:rPr>
        <w:t xml:space="preserve">Description</w:t>
      </w:r>
    </w:p>
    <w:p>
      <w:pPr>
        <w:spacing w:after="120"/>
      </w:pPr>
      <w:r>
        <w:t xml:space="preserve">Provides a detailed summary of sales representatives' activities within a selected showroom and date range. Displays the customers attended to or brought in by each sales rep, the products sold, and the corresponding transaction values. Also shows the performance contribution of each sales representative, including the revenue generated for the company through their sales activities. Helps management evaluate sales rep performance, track customer engagement, and monitor overall sales effectiveness based on showroom operations and selected reporting periods.</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Correspondents Report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detailed summary of sales representatives' activities within a selected showroom and date range.</w:t>
      </w:r>
    </w:p>
    <w:p>
      <w:pPr>
        <w:pStyle w:val="ListParagraph"/>
        <w:numPr>
          <w:ilvl w:val="0"/>
          <w:numId w:val="1"/>
        </w:numPr>
        <w:spacing w:after="60"/>
      </w:pPr>
      <w:r>
        <w:t xml:space="preserve">Displays the customers attended to or brought in by each sales rep, the products sold, and the corresponding transaction values.</w:t>
      </w:r>
    </w:p>
    <w:p>
      <w:pPr>
        <w:pStyle w:val="ListParagraph"/>
        <w:numPr>
          <w:ilvl w:val="0"/>
          <w:numId w:val="1"/>
        </w:numPr>
        <w:spacing w:after="60"/>
      </w:pPr>
      <w:r>
        <w:t xml:space="preserve">Also shows the performance contribution of each sales representative, including the revenue generated for the company through their sales activities.</w:t>
      </w:r>
    </w:p>
    <w:p>
      <w:pPr>
        <w:pStyle w:val="ListParagraph"/>
        <w:numPr>
          <w:ilvl w:val="0"/>
          <w:numId w:val="1"/>
        </w:numPr>
        <w:spacing w:after="60"/>
      </w:pPr>
      <w:r>
        <w:t xml:space="preserve">Helps management evaluate sales rep performance, track customer engagement, and monitor overall sales effectiveness based on showroom operations and selected reporting periods.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Correspondents Report</w:t>
      </w:r>
    </w:p>
    <w:p>
      <w:pPr>
        <w:spacing w:after="120"/>
      </w:pPr>
      <w:r>
        <w:rPr>
          <w:b/>
          <w:bCs/>
          <w:sz w:val="20"/>
          <w:szCs w:val="20"/>
        </w:rPr>
        <w:t xml:space="preserve">Steps:</w:t>
      </w:r>
    </w:p>
    <w:p>
      <w:pPr>
        <w:spacing w:after="40"/>
      </w:pPr>
      <w:r>
        <w:t xml:space="preserve">1. Navigate to Correspondents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Correspondents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Correspondents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Correspondents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5.7.14 Dealers Update</w:t>
      </w:r>
    </w:p>
    <w:p>
      <w:pPr>
        <w:spacing w:after="80" w:before="150"/>
      </w:pPr>
      <w:r>
        <w:rPr>
          <w:b/>
          <w:bCs/>
          <w:i/>
          <w:iCs/>
          <w:sz w:val="21"/>
          <w:szCs w:val="21"/>
        </w:rPr>
        <w:t xml:space="preserve">Description</w:t>
      </w:r>
    </w:p>
    <w:p>
      <w:pPr>
        <w:spacing w:after="120"/>
      </w:pPr>
      <w:r>
        <w:t xml:space="preserve">Used to manage the status of customers and dealers within the system based on their performance and business relationship with the company. An authorized dealer can be promoted or demoted depending on performance, compliance, or management decisions; a dealer may also be downgraded to an ordinary customer when necessary. Conversely, an ordinary customer can be promoted to an authorized dealer once they meet the required conditions. The same process applies to special customers, allowing them to be upgraded or reclassified based on their engagement and transaction level. Ensures proper classification of customers, supports structured business relationships, and helps maintain control over dealer status within the system.</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use Dealers Update, so that I can carry out the related task accurately and with proper accountability.</w:t>
      </w:r>
    </w:p>
    <w:p>
      <w:pPr>
        <w:pStyle w:val="ListParagraph"/>
        <w:numPr>
          <w:ilvl w:val="0"/>
          <w:numId w:val="1"/>
        </w:numPr>
        <w:spacing w:after="60"/>
      </w:pPr>
      <w:r>
        <w:t xml:space="preserve">As an Administrator, I want access to Dealers Update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manage the status of customers and dealers within the system based on their performance and business relationship with the company.</w:t>
      </w:r>
    </w:p>
    <w:p>
      <w:pPr>
        <w:pStyle w:val="ListParagraph"/>
        <w:numPr>
          <w:ilvl w:val="0"/>
          <w:numId w:val="1"/>
        </w:numPr>
        <w:spacing w:after="60"/>
      </w:pPr>
      <w:r>
        <w:t xml:space="preserve">An authorized dealer can be promoted or demoted depending on performance, compliance, or management decisions; a dealer may also be downgraded to an ordinary customer when necessary.</w:t>
      </w:r>
    </w:p>
    <w:p>
      <w:pPr>
        <w:pStyle w:val="ListParagraph"/>
        <w:numPr>
          <w:ilvl w:val="0"/>
          <w:numId w:val="1"/>
        </w:numPr>
        <w:spacing w:after="60"/>
      </w:pPr>
      <w:r>
        <w:t xml:space="preserve">Conversely, an ordinary customer can be promoted to an authorized dealer once they meet the required conditions.</w:t>
      </w:r>
    </w:p>
    <w:p>
      <w:pPr>
        <w:pStyle w:val="ListParagraph"/>
        <w:numPr>
          <w:ilvl w:val="0"/>
          <w:numId w:val="1"/>
        </w:numPr>
        <w:spacing w:after="60"/>
      </w:pPr>
      <w:r>
        <w:t xml:space="preserve">The same process applies to special customers, allowing them to be upgraded or reclassified based on their engagement and transaction level.</w:t>
      </w:r>
    </w:p>
    <w:p>
      <w:pPr>
        <w:pStyle w:val="ListParagraph"/>
        <w:numPr>
          <w:ilvl w:val="0"/>
          <w:numId w:val="1"/>
        </w:numPr>
        <w:spacing w:after="60"/>
      </w:pPr>
      <w:r>
        <w:t xml:space="preserve">Ensures proper classification of customers, supports structured business relationships, and helps maintain control over dealer status within the system.</w:t>
      </w:r>
    </w:p>
    <w:p>
      <w:pPr>
        <w:pStyle w:val="ListParagraph"/>
        <w:numPr>
          <w:ilvl w:val="0"/>
          <w:numId w:val="1"/>
        </w:numPr>
        <w:spacing w:after="60"/>
      </w:pPr>
      <w:r>
        <w:t xml:space="preserve">The system must enforce role-based access so that only authorized personnel can view or perform restricted actions within this feature.</w:t>
      </w:r>
    </w:p>
    <w:p>
      <w:pPr>
        <w:spacing w:after="80" w:before="150"/>
      </w:pPr>
      <w:r>
        <w:rPr>
          <w:b/>
          <w:bCs/>
          <w:i/>
          <w:iCs/>
          <w:sz w:val="21"/>
          <w:szCs w:val="21"/>
        </w:rPr>
        <w:t xml:space="preserve">Test Cases</w:t>
      </w:r>
    </w:p>
    <w:p>
      <w:pPr>
        <w:spacing w:after="60" w:before="100"/>
      </w:pPr>
      <w:r>
        <w:rPr>
          <w:b/>
          <w:bCs/>
          <w:sz w:val="20"/>
          <w:szCs w:val="20"/>
        </w:rPr>
        <w:t xml:space="preserve">Test Case 1: Successful use of Dealers Update</w:t>
      </w:r>
    </w:p>
    <w:p>
      <w:pPr>
        <w:spacing w:after="120"/>
      </w:pPr>
      <w:r>
        <w:rPr>
          <w:b/>
          <w:bCs/>
          <w:sz w:val="20"/>
          <w:szCs w:val="20"/>
        </w:rPr>
        <w:t xml:space="preserve">Steps:</w:t>
      </w:r>
    </w:p>
    <w:p>
      <w:pPr>
        <w:spacing w:after="40"/>
      </w:pPr>
      <w:r>
        <w:t xml:space="preserve">1. Navigate to Dealers Update</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Dealers Update</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Dealers Update only if their assigned role permits it.</w:t>
      </w:r>
    </w:p>
    <w:p>
      <w:pPr>
        <w:pStyle w:val="ListParagraph"/>
        <w:numPr>
          <w:ilvl w:val="0"/>
          <w:numId w:val="1"/>
        </w:numPr>
        <w:spacing w:after="60"/>
      </w:pPr>
      <w:r>
        <w:t xml:space="preserve">The feature must behave consistently and produce accurate results across repeated use of Dealers Update.</w:t>
      </w:r>
    </w:p>
    <w:p>
      <w:pPr>
        <w:pStyle w:val="Heading2"/>
        <w:spacing w:after="150" w:before="300"/>
      </w:pPr>
      <w:r>
        <w:t xml:space="preserve">5.7.15 Return Reports</w:t>
      </w:r>
    </w:p>
    <w:p>
      <w:pPr>
        <w:spacing w:after="80" w:before="150"/>
      </w:pPr>
      <w:r>
        <w:rPr>
          <w:b/>
          <w:bCs/>
          <w:i/>
          <w:iCs/>
          <w:sz w:val="21"/>
          <w:szCs w:val="21"/>
        </w:rPr>
        <w:t xml:space="preserve">Description</w:t>
      </w:r>
    </w:p>
    <w:p>
      <w:pPr>
        <w:spacing w:after="120"/>
      </w:pPr>
      <w:r>
        <w:t xml:space="preserve">Provides a detailed record of goods that were sold and later returned by customers or dealers. Captures information such as the returned products, quantities, return dates, reasons for return, and the associated original sales transactions.</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Return Reports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detailed record of goods that were sold and later returned by customers or dealers.</w:t>
      </w:r>
    </w:p>
    <w:p>
      <w:pPr>
        <w:pStyle w:val="ListParagraph"/>
        <w:numPr>
          <w:ilvl w:val="0"/>
          <w:numId w:val="1"/>
        </w:numPr>
        <w:spacing w:after="60"/>
      </w:pPr>
      <w:r>
        <w:t xml:space="preserve">Captures information such as the returned products, quantities, return dates, reasons for return, and the associated original sales transactions.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Return Reports</w:t>
      </w:r>
    </w:p>
    <w:p>
      <w:pPr>
        <w:spacing w:after="120"/>
      </w:pPr>
      <w:r>
        <w:rPr>
          <w:b/>
          <w:bCs/>
          <w:sz w:val="20"/>
          <w:szCs w:val="20"/>
        </w:rPr>
        <w:t xml:space="preserve">Steps:</w:t>
      </w:r>
    </w:p>
    <w:p>
      <w:pPr>
        <w:spacing w:after="40"/>
      </w:pPr>
      <w:r>
        <w:t xml:space="preserve">1. Navigate to Return Reports</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Return Reports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Return Reports</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Return Reports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5.7.16 Out-Source Stock Report</w:t>
      </w:r>
    </w:p>
    <w:p>
      <w:pPr>
        <w:spacing w:after="80" w:before="150"/>
      </w:pPr>
      <w:r>
        <w:rPr>
          <w:b/>
          <w:bCs/>
          <w:i/>
          <w:iCs/>
          <w:sz w:val="21"/>
          <w:szCs w:val="21"/>
        </w:rPr>
        <w:t xml:space="preserve">Description</w:t>
      </w:r>
    </w:p>
    <w:p>
      <w:pPr>
        <w:spacing w:after="120"/>
      </w:pPr>
      <w:r>
        <w:t xml:space="preserve">Provides a detailed record of goods that the company sources from external vendors.</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Out-Source Stock Report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detailed record of goods that the company sources from external vendors.</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Out-Source Stock Report</w:t>
      </w:r>
    </w:p>
    <w:p>
      <w:pPr>
        <w:spacing w:after="120"/>
      </w:pPr>
      <w:r>
        <w:rPr>
          <w:b/>
          <w:bCs/>
          <w:sz w:val="20"/>
          <w:szCs w:val="20"/>
        </w:rPr>
        <w:t xml:space="preserve">Steps:</w:t>
      </w:r>
    </w:p>
    <w:p>
      <w:pPr>
        <w:spacing w:after="40"/>
      </w:pPr>
      <w:r>
        <w:t xml:space="preserve">1. Navigate to Out-Source Stock Report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Out-Source Stock Report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Out-Source Stock Report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Out-Source Stock Report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5.7.17 Customer Contacts</w:t>
      </w:r>
    </w:p>
    <w:p>
      <w:pPr>
        <w:spacing w:after="80" w:before="150"/>
      </w:pPr>
      <w:r>
        <w:rPr>
          <w:b/>
          <w:bCs/>
          <w:i/>
          <w:iCs/>
          <w:sz w:val="21"/>
          <w:szCs w:val="21"/>
        </w:rPr>
        <w:t xml:space="preserve">Description</w:t>
      </w:r>
    </w:p>
    <w:p>
      <w:pPr>
        <w:spacing w:after="120"/>
      </w:pPr>
      <w:r>
        <w:t xml:space="preserve">Stores contact details of customers, such as names, phone numbers, and addresses.</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use Customer Contacts, so that I can carry out the related task accurately and with proper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Stores contact details of customers, such as names, phone numbers, and addresses.</w:t>
      </w:r>
    </w:p>
    <w:p>
      <w:pPr>
        <w:spacing w:after="80" w:before="150"/>
      </w:pPr>
      <w:r>
        <w:rPr>
          <w:b/>
          <w:bCs/>
          <w:i/>
          <w:iCs/>
          <w:sz w:val="21"/>
          <w:szCs w:val="21"/>
        </w:rPr>
        <w:t xml:space="preserve">Test Cases</w:t>
      </w:r>
    </w:p>
    <w:p>
      <w:pPr>
        <w:spacing w:after="60" w:before="100"/>
      </w:pPr>
      <w:r>
        <w:rPr>
          <w:b/>
          <w:bCs/>
          <w:sz w:val="20"/>
          <w:szCs w:val="20"/>
        </w:rPr>
        <w:t xml:space="preserve">Test Case 1: Successful use of Customer Contacts</w:t>
      </w:r>
    </w:p>
    <w:p>
      <w:pPr>
        <w:spacing w:after="120"/>
      </w:pPr>
      <w:r>
        <w:rPr>
          <w:b/>
          <w:bCs/>
          <w:sz w:val="20"/>
          <w:szCs w:val="20"/>
        </w:rPr>
        <w:t xml:space="preserve">Steps:</w:t>
      </w:r>
    </w:p>
    <w:p>
      <w:pPr>
        <w:spacing w:after="40"/>
      </w:pPr>
      <w:r>
        <w:t xml:space="preserve">1. Navigate to Customer Contacts</w:t>
      </w:r>
    </w:p>
    <w:p>
      <w:pPr>
        <w:spacing w:after="40"/>
      </w:pPr>
      <w:r>
        <w:t xml:space="preserve">2. Enter the required information</w:t>
      </w:r>
    </w:p>
    <w:p>
      <w:pPr>
        <w:spacing w:after="40"/>
      </w:pPr>
      <w:r>
        <w:t xml:space="preserve">3. Complete the action</w:t>
      </w:r>
    </w:p>
    <w:p>
      <w:pPr>
        <w:spacing w:after="120"/>
      </w:pPr>
      <w:r>
        <w:rPr>
          <w:b/>
          <w:bCs/>
          <w:sz w:val="20"/>
          <w:szCs w:val="20"/>
        </w:rPr>
        <w:t xml:space="preserve">Expected Result: </w:t>
      </w:r>
      <w:r>
        <w:rPr>
          <w:sz w:val="20"/>
          <w:szCs w:val="20"/>
        </w:rPr>
        <w:t xml:space="preserve">The action completes successfully, the relevant data is updated accurately, and confirmation is provided to the user.</w:t>
      </w:r>
    </w:p>
    <w:p>
      <w:pPr>
        <w:spacing w:after="60" w:before="100"/>
      </w:pPr>
      <w:r>
        <w:rPr>
          <w:b/>
          <w:bCs/>
          <w:sz w:val="20"/>
          <w:szCs w:val="20"/>
        </w:rPr>
        <w:t xml:space="preserve">Test Case 2: Action attempted with invalid input or by an unauthorized user</w:t>
      </w:r>
    </w:p>
    <w:p>
      <w:pPr>
        <w:spacing w:after="120"/>
      </w:pPr>
      <w:r>
        <w:rPr>
          <w:b/>
          <w:bCs/>
          <w:sz w:val="20"/>
          <w:szCs w:val="20"/>
        </w:rPr>
        <w:t xml:space="preserve">Steps:</w:t>
      </w:r>
    </w:p>
    <w:p>
      <w:pPr>
        <w:spacing w:after="40"/>
      </w:pPr>
      <w:r>
        <w:t xml:space="preserve">1. Navigate to Customer Contacts</w:t>
      </w:r>
    </w:p>
    <w:p>
      <w:pPr>
        <w:spacing w:after="40"/>
      </w:pPr>
      <w:r>
        <w:t xml:space="preserve">2. Attempt the action with missing/invalid input, or while logged in with a role that lacks the required permission</w:t>
      </w:r>
    </w:p>
    <w:p>
      <w:pPr>
        <w:spacing w:after="120"/>
      </w:pPr>
      <w:r>
        <w:rPr>
          <w:b/>
          <w:bCs/>
          <w:sz w:val="20"/>
          <w:szCs w:val="20"/>
        </w:rPr>
        <w:t xml:space="preserve">Expected Result: </w:t>
      </w:r>
      <w:r>
        <w:rPr>
          <w:sz w:val="20"/>
          <w:szCs w:val="20"/>
        </w:rPr>
        <w:t xml:space="preserve">The system blocks the action, displays an appropriate error or permission message, and no data is 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Customer Contacts only if their assigned role permits it.</w:t>
      </w:r>
    </w:p>
    <w:p>
      <w:pPr>
        <w:pStyle w:val="ListParagraph"/>
        <w:numPr>
          <w:ilvl w:val="0"/>
          <w:numId w:val="1"/>
        </w:numPr>
        <w:spacing w:after="60"/>
      </w:pPr>
      <w:r>
        <w:t xml:space="preserve">The feature must behave consistently and produce accurate results across repeated use of Customer Contacts.</w:t>
      </w:r>
    </w:p>
    <w:p>
      <w:pPr>
        <w:pStyle w:val="Heading2"/>
        <w:spacing w:after="150" w:before="300"/>
      </w:pPr>
      <w:r>
        <w:t xml:space="preserve">5.7.18 Wallet Withdrawal OTP</w:t>
      </w:r>
    </w:p>
    <w:p>
      <w:pPr>
        <w:spacing w:after="80" w:before="150"/>
      </w:pPr>
      <w:r>
        <w:rPr>
          <w:b/>
          <w:bCs/>
          <w:i/>
          <w:iCs/>
          <w:sz w:val="21"/>
          <w:szCs w:val="21"/>
        </w:rPr>
        <w:t xml:space="preserve">Description</w:t>
      </w:r>
    </w:p>
    <w:p>
      <w:pPr>
        <w:spacing w:after="120"/>
      </w:pPr>
      <w:r>
        <w:t xml:space="preserve">Used to generate, store, and manage one-time passwords (OTP) required for wallet withdrawals and product quantity adjustments within the system. Acts as a security control mechanism to ensure that sensitive operations such as dealer wallet withdrawals and stock adjustments are properly authorized before execution. Only the Admin has access to this module; after reviewing and listening to the request from the concerned user, the Admin can generate and send the OTP to the requesting party for confirmation and approval. Enhances security, prevents unauthorized transactions, and ensures controlled execution of critical financial and inventory operations.</w:t>
      </w:r>
    </w:p>
    <w:p>
      <w:pPr>
        <w:spacing w:after="80" w:before="150"/>
      </w:pPr>
      <w:r>
        <w:rPr>
          <w:b/>
          <w:bCs/>
          <w:i/>
          <w:iCs/>
          <w:sz w:val="21"/>
          <w:szCs w:val="21"/>
        </w:rPr>
        <w:t xml:space="preserve">User Stories</w:t>
      </w:r>
    </w:p>
    <w:p>
      <w:pPr>
        <w:pStyle w:val="ListParagraph"/>
        <w:numPr>
          <w:ilvl w:val="0"/>
          <w:numId w:val="1"/>
        </w:numPr>
        <w:spacing w:after="60"/>
      </w:pPr>
      <w:r>
        <w:t xml:space="preserve">As a Stock Keeper, I want to adjust stock quantities through Wallet Withdrawal OTP with a documented reason, so that recorded stock matches actual stock on hand.</w:t>
      </w:r>
    </w:p>
    <w:p>
      <w:pPr>
        <w:pStyle w:val="ListParagraph"/>
        <w:numPr>
          <w:ilvl w:val="0"/>
          <w:numId w:val="1"/>
        </w:numPr>
        <w:spacing w:after="60"/>
      </w:pPr>
      <w:r>
        <w:t xml:space="preserve">As an Administrator, I want access to Wallet Withdrawal OTP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generate, store, and manage one-time passwords (OTP) required for wallet withdrawals and product quantity adjustments within the system.</w:t>
      </w:r>
    </w:p>
    <w:p>
      <w:pPr>
        <w:pStyle w:val="ListParagraph"/>
        <w:numPr>
          <w:ilvl w:val="0"/>
          <w:numId w:val="1"/>
        </w:numPr>
        <w:spacing w:after="60"/>
      </w:pPr>
      <w:r>
        <w:t xml:space="preserve">Acts as a security control mechanism to ensure that sensitive operations such as dealer wallet withdrawals and stock adjustments are properly authorized before execution.</w:t>
      </w:r>
    </w:p>
    <w:p>
      <w:pPr>
        <w:pStyle w:val="ListParagraph"/>
        <w:numPr>
          <w:ilvl w:val="0"/>
          <w:numId w:val="1"/>
        </w:numPr>
        <w:spacing w:after="60"/>
      </w:pPr>
      <w:r>
        <w:t xml:space="preserve">Only the Admin has access to this module; after reviewing and listening to the request from the concerned user, the Admin can generate and send the OTP to the requesting party for confirmation and approval.</w:t>
      </w:r>
    </w:p>
    <w:p>
      <w:pPr>
        <w:pStyle w:val="ListParagraph"/>
        <w:numPr>
          <w:ilvl w:val="0"/>
          <w:numId w:val="1"/>
        </w:numPr>
        <w:spacing w:after="60"/>
      </w:pPr>
      <w:r>
        <w:t xml:space="preserve">Enhances security, prevents unauthorized transactions, and ensures controlled execution of critical financial and inventory operations.</w:t>
      </w:r>
    </w:p>
    <w:p>
      <w:pPr>
        <w:pStyle w:val="ListParagraph"/>
        <w:numPr>
          <w:ilvl w:val="0"/>
          <w:numId w:val="1"/>
        </w:numPr>
        <w:spacing w:after="60"/>
      </w:pPr>
      <w:r>
        <w:t xml:space="preserve">The system must enforce role-based access so that only authorized personnel can view or perform restricted actions within this feature.</w:t>
      </w:r>
    </w:p>
    <w:p>
      <w:pPr>
        <w:pStyle w:val="ListParagraph"/>
        <w:numPr>
          <w:ilvl w:val="0"/>
          <w:numId w:val="1"/>
        </w:numPr>
        <w:spacing w:after="60"/>
      </w:pPr>
      <w:r>
        <w:t xml:space="preserve">The system must update the relevant wallet balance immediately upon a successful transaction.</w:t>
      </w:r>
    </w:p>
    <w:p>
      <w:pPr>
        <w:spacing w:after="80" w:before="150"/>
      </w:pPr>
      <w:r>
        <w:rPr>
          <w:b/>
          <w:bCs/>
          <w:i/>
          <w:iCs/>
          <w:sz w:val="21"/>
          <w:szCs w:val="21"/>
        </w:rPr>
        <w:t xml:space="preserve">Test Cases</w:t>
      </w:r>
    </w:p>
    <w:p>
      <w:pPr>
        <w:spacing w:after="60" w:before="100"/>
      </w:pPr>
      <w:r>
        <w:rPr>
          <w:b/>
          <w:bCs/>
          <w:sz w:val="20"/>
          <w:szCs w:val="20"/>
        </w:rPr>
        <w:t xml:space="preserve">Test Case 1: Successful stock quantity adjustment</w:t>
      </w:r>
    </w:p>
    <w:p>
      <w:pPr>
        <w:spacing w:after="120"/>
      </w:pPr>
      <w:r>
        <w:rPr>
          <w:b/>
          <w:bCs/>
          <w:sz w:val="20"/>
          <w:szCs w:val="20"/>
        </w:rPr>
        <w:t xml:space="preserve">Steps:</w:t>
      </w:r>
    </w:p>
    <w:p>
      <w:pPr>
        <w:spacing w:after="40"/>
      </w:pPr>
      <w:r>
        <w:t xml:space="preserve">1. Navigate to Wallet Withdrawal OTP</w:t>
      </w:r>
    </w:p>
    <w:p>
      <w:pPr>
        <w:spacing w:after="40"/>
      </w:pPr>
      <w:r>
        <w:t xml:space="preserve">2. Select the product and enter the adjustment quantity (positive or negative)</w:t>
      </w:r>
    </w:p>
    <w:p>
      <w:pPr>
        <w:spacing w:after="40"/>
      </w:pPr>
      <w:r>
        <w:t xml:space="preserve">3. Provide a valid reason and submit</w:t>
      </w:r>
    </w:p>
    <w:p>
      <w:pPr>
        <w:spacing w:after="120"/>
      </w:pPr>
      <w:r>
        <w:rPr>
          <w:b/>
          <w:bCs/>
          <w:sz w:val="20"/>
          <w:szCs w:val="20"/>
        </w:rPr>
        <w:t xml:space="preserve">Expected Result: </w:t>
      </w:r>
      <w:r>
        <w:rPr>
          <w:sz w:val="20"/>
          <w:szCs w:val="20"/>
        </w:rPr>
        <w:t xml:space="preserve">The live stock quantity is updated accordingly, the adjustment is logged with the reason and the user who performed it, and the change is reflected in related stock reports.</w:t>
      </w:r>
    </w:p>
    <w:p>
      <w:pPr>
        <w:spacing w:after="60" w:before="100"/>
      </w:pPr>
      <w:r>
        <w:rPr>
          <w:b/>
          <w:bCs/>
          <w:sz w:val="20"/>
          <w:szCs w:val="20"/>
        </w:rPr>
        <w:t xml:space="preserve">Test Case 2: Adjustment attempted without a reason or by an unauthorized user</w:t>
      </w:r>
    </w:p>
    <w:p>
      <w:pPr>
        <w:spacing w:after="120"/>
      </w:pPr>
      <w:r>
        <w:rPr>
          <w:b/>
          <w:bCs/>
          <w:sz w:val="20"/>
          <w:szCs w:val="20"/>
        </w:rPr>
        <w:t xml:space="preserve">Steps:</w:t>
      </w:r>
    </w:p>
    <w:p>
      <w:pPr>
        <w:spacing w:after="40"/>
      </w:pPr>
      <w:r>
        <w:t xml:space="preserve">1. Navigate to Wallet Withdrawal OTP</w:t>
      </w:r>
    </w:p>
    <w:p>
      <w:pPr>
        <w:spacing w:after="40"/>
      </w:pPr>
      <w:r>
        <w:t xml:space="preserve">2. Attempt to submit an adjustment without providing a reason, or while logged in as a role other than Stock Keeper</w:t>
      </w:r>
    </w:p>
    <w:p>
      <w:pPr>
        <w:spacing w:after="120"/>
      </w:pPr>
      <w:r>
        <w:rPr>
          <w:b/>
          <w:bCs/>
          <w:sz w:val="20"/>
          <w:szCs w:val="20"/>
        </w:rPr>
        <w:t xml:space="preserve">Expected Result: </w:t>
      </w:r>
      <w:r>
        <w:rPr>
          <w:sz w:val="20"/>
          <w:szCs w:val="20"/>
        </w:rPr>
        <w:t xml:space="preserve">The system blocks the adjustment, displays an appropriate error message, and the stock quantity remains unchanged.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Wallet Withdrawal OTP only if their assigned role permits it.</w:t>
      </w:r>
    </w:p>
    <w:p>
      <w:pPr>
        <w:pStyle w:val="ListParagraph"/>
        <w:numPr>
          <w:ilvl w:val="0"/>
          <w:numId w:val="1"/>
        </w:numPr>
        <w:spacing w:after="60"/>
      </w:pPr>
      <w:r>
        <w:t xml:space="preserve">Every adjustment must be logged with a reason, a timestamp, and the identity of the user who performed it.</w:t>
      </w:r>
    </w:p>
    <w:p>
      <w:pPr>
        <w:pStyle w:val="ListParagraph"/>
        <w:numPr>
          <w:ilvl w:val="0"/>
          <w:numId w:val="1"/>
        </w:numPr>
        <w:spacing w:after="60"/>
      </w:pPr>
      <w:r>
        <w:t xml:space="preserve">Only users with the Stock Keeper role (or equivalent authorized role) may perform adjustments.</w:t>
      </w:r>
    </w:p>
    <w:p>
      <w:pPr>
        <w:pStyle w:val="ListParagraph"/>
        <w:numPr>
          <w:ilvl w:val="0"/>
          <w:numId w:val="1"/>
        </w:numPr>
        <w:spacing w:after="60"/>
      </w:pPr>
      <w:r>
        <w:t xml:space="preserve">Wallet balances must update immediately and accurately following any credit or debit transaction.</w:t>
      </w:r>
    </w:p>
    <w:p>
      <w:pPr>
        <w:pStyle w:val="ListParagraph"/>
        <w:numPr>
          <w:ilvl w:val="0"/>
          <w:numId w:val="1"/>
        </w:numPr>
        <w:spacing w:after="60"/>
      </w:pPr>
      <w:r>
        <w:t xml:space="preserve">A wallet balance must never be permitted to go negative as a result of a withdrawal.</w:t>
      </w:r>
    </w:p>
    <w:p>
      <w:pPr>
        <w:pStyle w:val="Heading2"/>
        <w:spacing w:after="150" w:before="300"/>
      </w:pPr>
      <w:r>
        <w:t xml:space="preserve">5.7.19 Pending Supply Reports</w:t>
      </w:r>
    </w:p>
    <w:p>
      <w:pPr>
        <w:spacing w:after="80" w:before="150"/>
      </w:pPr>
      <w:r>
        <w:rPr>
          <w:b/>
          <w:bCs/>
          <w:i/>
          <w:iCs/>
          <w:sz w:val="21"/>
          <w:szCs w:val="21"/>
        </w:rPr>
        <w:t xml:space="preserve">Description</w:t>
      </w:r>
    </w:p>
    <w:p>
      <w:pPr>
        <w:spacing w:after="120"/>
      </w:pPr>
      <w:r>
        <w:t xml:space="preserve">Provides a detailed overview of all transactions that are yet to be fully supplied, as well as a complete history of previously supplied goods. By entering an invoice number, users can verify whether a transaction has been fully supplied or is still pending, and track partial deliveries, showing how goods were supplied progressively over time. Helps ensure accurate monitoring of outstanding deliveries, improves inventory control, and provides full traceability of supply activities linked to each invoice.</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 / Sales Personnel, I want to view the Pending Supply Reports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Provides a detailed overview of all transactions that are yet to be fully supplied, as well as a complete history of previously supplied goods.</w:t>
      </w:r>
    </w:p>
    <w:p>
      <w:pPr>
        <w:pStyle w:val="ListParagraph"/>
        <w:numPr>
          <w:ilvl w:val="0"/>
          <w:numId w:val="1"/>
        </w:numPr>
        <w:spacing w:after="60"/>
      </w:pPr>
      <w:r>
        <w:t xml:space="preserve">By entering an invoice number, users can verify whether a transaction has been fully supplied or is still pending, and track partial deliveries, showing how goods were supplied progressively over time.</w:t>
      </w:r>
    </w:p>
    <w:p>
      <w:pPr>
        <w:pStyle w:val="ListParagraph"/>
        <w:numPr>
          <w:ilvl w:val="0"/>
          <w:numId w:val="1"/>
        </w:numPr>
        <w:spacing w:after="60"/>
      </w:pPr>
      <w:r>
        <w:t xml:space="preserve">Helps ensure accurate monitoring of outstanding deliveries, improves inventory control, and provides full traceability of supply activities linked to each invoice.</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Pending Supply Reports</w:t>
      </w:r>
    </w:p>
    <w:p>
      <w:pPr>
        <w:spacing w:after="120"/>
      </w:pPr>
      <w:r>
        <w:rPr>
          <w:b/>
          <w:bCs/>
          <w:sz w:val="20"/>
          <w:szCs w:val="20"/>
        </w:rPr>
        <w:t xml:space="preserve">Steps:</w:t>
      </w:r>
    </w:p>
    <w:p>
      <w:pPr>
        <w:spacing w:after="40"/>
      </w:pPr>
      <w:r>
        <w:t xml:space="preserve">1. Navigate to Pending Supply Reports</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Pending Supply Reports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Pending Supply Reports</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Pending Supply Reports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1"/>
        <w:spacing w:after="200" w:before="400"/>
      </w:pPr>
      <w:r>
        <w:t xml:space="preserve">5.8 Module: Menu Button</w:t>
      </w:r>
    </w:p>
    <w:p>
      <w:pPr>
        <w:spacing w:after="120"/>
      </w:pPr>
      <w:r>
        <w:rPr>
          <w:i/>
          <w:iCs/>
        </w:rPr>
        <w:t xml:space="preserve">Primary role: Administrator. This module covers 4 features identified in the feature inventory.</w:t>
      </w:r>
    </w:p>
    <w:p>
      <w:pPr>
        <w:pStyle w:val="Heading2"/>
        <w:spacing w:after="150" w:before="300"/>
      </w:pPr>
      <w:r>
        <w:t xml:space="preserve">5.8.1 Dealer Register</w:t>
      </w:r>
    </w:p>
    <w:p>
      <w:pPr>
        <w:spacing w:after="80" w:before="150"/>
      </w:pPr>
      <w:r>
        <w:rPr>
          <w:b/>
          <w:bCs/>
          <w:i/>
          <w:iCs/>
          <w:sz w:val="21"/>
          <w:szCs w:val="21"/>
        </w:rPr>
        <w:t xml:space="preserve">Description</w:t>
      </w:r>
    </w:p>
    <w:p>
      <w:pPr>
        <w:spacing w:after="120"/>
      </w:pPr>
      <w:r>
        <w:t xml:space="preserve">Used to create and manage new dealer accounts within the system. Authorized users can register new dealers by capturing their relevant details and assigning them to the appropriate category within the company structure. Also allows for initial funding of a dealer's wallet during registration or when necessary, ensuring the dealer has available balance for transactions. Serves as the foundation for dealer management, enabling proper onboarding, account setup, and financial initialization of authorized dealers within the system.</w:t>
      </w:r>
    </w:p>
    <w:p>
      <w:pPr>
        <w:spacing w:after="80" w:before="150"/>
      </w:pPr>
      <w:r>
        <w:rPr>
          <w:b/>
          <w:bCs/>
          <w:i/>
          <w:iCs/>
          <w:sz w:val="21"/>
          <w:szCs w:val="21"/>
        </w:rPr>
        <w:t xml:space="preserve">User Stories</w:t>
      </w:r>
    </w:p>
    <w:p>
      <w:pPr>
        <w:pStyle w:val="ListParagraph"/>
        <w:numPr>
          <w:ilvl w:val="0"/>
          <w:numId w:val="1"/>
        </w:numPr>
        <w:spacing w:after="60"/>
      </w:pPr>
      <w:r>
        <w:t xml:space="preserve">As an Administrator, I want to register new records through Dealer Register, so that they are properly documented and available for use elsewhere in the system.</w:t>
      </w:r>
    </w:p>
    <w:p>
      <w:pPr>
        <w:pStyle w:val="ListParagraph"/>
        <w:numPr>
          <w:ilvl w:val="0"/>
          <w:numId w:val="1"/>
        </w:numPr>
        <w:spacing w:after="60"/>
      </w:pPr>
      <w:r>
        <w:t xml:space="preserve">As an Administrator, I want access to Dealer Register restricted to authorized roles, so that sensitive information and actions are protected from unauthorized use.</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create and manage new dealer accounts within the system.</w:t>
      </w:r>
    </w:p>
    <w:p>
      <w:pPr>
        <w:pStyle w:val="ListParagraph"/>
        <w:numPr>
          <w:ilvl w:val="0"/>
          <w:numId w:val="1"/>
        </w:numPr>
        <w:spacing w:after="60"/>
      </w:pPr>
      <w:r>
        <w:t xml:space="preserve">Authorized users can register new dealers by capturing their relevant details and assigning them to the appropriate category within the company structure.</w:t>
      </w:r>
    </w:p>
    <w:p>
      <w:pPr>
        <w:pStyle w:val="ListParagraph"/>
        <w:numPr>
          <w:ilvl w:val="0"/>
          <w:numId w:val="1"/>
        </w:numPr>
        <w:spacing w:after="60"/>
      </w:pPr>
      <w:r>
        <w:t xml:space="preserve">Also allows for initial funding of a dealer's wallet during registration or when necessary, ensuring the dealer has available balance for transactions.</w:t>
      </w:r>
    </w:p>
    <w:p>
      <w:pPr>
        <w:pStyle w:val="ListParagraph"/>
        <w:numPr>
          <w:ilvl w:val="0"/>
          <w:numId w:val="1"/>
        </w:numPr>
        <w:spacing w:after="60"/>
      </w:pPr>
      <w:r>
        <w:t xml:space="preserve">Serves as the foundation for dealer management, enabling proper onboarding, account setup, and financial initialization of authorized dealers within the system.</w:t>
      </w:r>
    </w:p>
    <w:p>
      <w:pPr>
        <w:pStyle w:val="ListParagraph"/>
        <w:numPr>
          <w:ilvl w:val="0"/>
          <w:numId w:val="1"/>
        </w:numPr>
        <w:spacing w:after="60"/>
      </w:pPr>
      <w:r>
        <w:t xml:space="preserve">The system must enforce role-based access so that only authorized personnel can view or perform restricted actions within this feature.</w:t>
      </w:r>
    </w:p>
    <w:p>
      <w:pPr>
        <w:pStyle w:val="ListParagraph"/>
        <w:numPr>
          <w:ilvl w:val="0"/>
          <w:numId w:val="1"/>
        </w:numPr>
        <w:spacing w:after="60"/>
      </w:pPr>
      <w:r>
        <w:t xml:space="preserve">The system must allow users to filter or generate results for a selected date range where applicable.</w:t>
      </w:r>
    </w:p>
    <w:p>
      <w:pPr>
        <w:pStyle w:val="ListParagraph"/>
        <w:numPr>
          <w:ilvl w:val="0"/>
          <w:numId w:val="1"/>
        </w:numPr>
        <w:spacing w:after="60"/>
      </w:pPr>
      <w:r>
        <w:t xml:space="preserve">The system must update the relevant wallet balance immediately upon a successful transaction.</w:t>
      </w:r>
    </w:p>
    <w:p>
      <w:pPr>
        <w:spacing w:after="80" w:before="150"/>
      </w:pPr>
      <w:r>
        <w:rPr>
          <w:b/>
          <w:bCs/>
          <w:i/>
          <w:iCs/>
          <w:sz w:val="21"/>
          <w:szCs w:val="21"/>
        </w:rPr>
        <w:t xml:space="preserve">Test Cases</w:t>
      </w:r>
    </w:p>
    <w:p>
      <w:pPr>
        <w:spacing w:after="60" w:before="100"/>
      </w:pPr>
      <w:r>
        <w:rPr>
          <w:b/>
          <w:bCs/>
          <w:sz w:val="20"/>
          <w:szCs w:val="20"/>
        </w:rPr>
        <w:t xml:space="preserve">Test Case 1: Successful registration via Dealer Register</w:t>
      </w:r>
    </w:p>
    <w:p>
      <w:pPr>
        <w:spacing w:after="120"/>
      </w:pPr>
      <w:r>
        <w:rPr>
          <w:b/>
          <w:bCs/>
          <w:sz w:val="20"/>
          <w:szCs w:val="20"/>
        </w:rPr>
        <w:t xml:space="preserve">Steps:</w:t>
      </w:r>
    </w:p>
    <w:p>
      <w:pPr>
        <w:spacing w:after="40"/>
      </w:pPr>
      <w:r>
        <w:t xml:space="preserve">1. Navigate to Dealer Register</w:t>
      </w:r>
    </w:p>
    <w:p>
      <w:pPr>
        <w:spacing w:after="40"/>
      </w:pPr>
      <w:r>
        <w:t xml:space="preserve">2. Enter all required details</w:t>
      </w:r>
    </w:p>
    <w:p>
      <w:pPr>
        <w:spacing w:after="40"/>
      </w:pPr>
      <w:r>
        <w:t xml:space="preserve">3. Submit the registration</w:t>
      </w:r>
    </w:p>
    <w:p>
      <w:pPr>
        <w:spacing w:after="120"/>
      </w:pPr>
      <w:r>
        <w:rPr>
          <w:b/>
          <w:bCs/>
          <w:sz w:val="20"/>
          <w:szCs w:val="20"/>
        </w:rPr>
        <w:t xml:space="preserve">Expected Result: </w:t>
      </w:r>
      <w:r>
        <w:rPr>
          <w:sz w:val="20"/>
          <w:szCs w:val="20"/>
        </w:rPr>
        <w:t xml:space="preserve">The record is saved successfully, becomes immediately available for use elsewhere in the system, and a confirmation is displayed to the user.</w:t>
      </w:r>
    </w:p>
    <w:p>
      <w:pPr>
        <w:spacing w:after="60" w:before="100"/>
      </w:pPr>
      <w:r>
        <w:rPr>
          <w:b/>
          <w:bCs/>
          <w:sz w:val="20"/>
          <w:szCs w:val="20"/>
        </w:rPr>
        <w:t xml:space="preserve">Test Case 2: Registration attempted with missing or duplicate required fields</w:t>
      </w:r>
    </w:p>
    <w:p>
      <w:pPr>
        <w:spacing w:after="120"/>
      </w:pPr>
      <w:r>
        <w:rPr>
          <w:b/>
          <w:bCs/>
          <w:sz w:val="20"/>
          <w:szCs w:val="20"/>
        </w:rPr>
        <w:t xml:space="preserve">Steps:</w:t>
      </w:r>
    </w:p>
    <w:p>
      <w:pPr>
        <w:spacing w:after="40"/>
      </w:pPr>
      <w:r>
        <w:t xml:space="preserve">1. Navigate to Dealer Register</w:t>
      </w:r>
    </w:p>
    <w:p>
      <w:pPr>
        <w:spacing w:after="40"/>
      </w:pPr>
      <w:r>
        <w:t xml:space="preserve">2. Leave a required field blank, or enter a value that duplicates an existing record</w:t>
      </w:r>
    </w:p>
    <w:p>
      <w:pPr>
        <w:spacing w:after="40"/>
      </w:pPr>
      <w:r>
        <w:t xml:space="preserve">3. Submit the registration</w:t>
      </w:r>
    </w:p>
    <w:p>
      <w:pPr>
        <w:spacing w:after="120"/>
      </w:pPr>
      <w:r>
        <w:rPr>
          <w:b/>
          <w:bCs/>
          <w:sz w:val="20"/>
          <w:szCs w:val="20"/>
        </w:rPr>
        <w:t xml:space="preserve">Expected Result: </w:t>
      </w:r>
      <w:r>
        <w:rPr>
          <w:sz w:val="20"/>
          <w:szCs w:val="20"/>
        </w:rPr>
        <w:t xml:space="preserve">The system rejects the submission, highlights the invalid or duplicate field(s), and no record is created.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Dealer Register only if their assigned role permits it.</w:t>
      </w:r>
    </w:p>
    <w:p>
      <w:pPr>
        <w:pStyle w:val="ListParagraph"/>
        <w:numPr>
          <w:ilvl w:val="0"/>
          <w:numId w:val="1"/>
        </w:numPr>
        <w:spacing w:after="60"/>
      </w:pPr>
      <w:r>
        <w:t xml:space="preserve">A record must not be creatable with missing required fields or as a duplicate of an existing entry.</w:t>
      </w:r>
    </w:p>
    <w:p>
      <w:pPr>
        <w:pStyle w:val="ListParagraph"/>
        <w:numPr>
          <w:ilvl w:val="0"/>
          <w:numId w:val="1"/>
        </w:numPr>
        <w:spacing w:after="60"/>
      </w:pPr>
      <w:r>
        <w:t xml:space="preserve">Once registered, a record must be immediately selectable in all dependent modules.</w:t>
      </w:r>
    </w:p>
    <w:p>
      <w:pPr>
        <w:pStyle w:val="ListParagraph"/>
        <w:numPr>
          <w:ilvl w:val="0"/>
          <w:numId w:val="1"/>
        </w:numPr>
        <w:spacing w:after="60"/>
      </w:pPr>
      <w:r>
        <w:t xml:space="preserve">Wallet balances must update immediately and accurately following any credit or debit transaction.</w:t>
      </w:r>
    </w:p>
    <w:p>
      <w:pPr>
        <w:pStyle w:val="ListParagraph"/>
        <w:numPr>
          <w:ilvl w:val="0"/>
          <w:numId w:val="1"/>
        </w:numPr>
        <w:spacing w:after="60"/>
      </w:pPr>
      <w:r>
        <w:t xml:space="preserve">A wallet balance must never be permitted to go negative as a result of a withdrawal.</w:t>
      </w:r>
    </w:p>
    <w:p>
      <w:pPr>
        <w:pStyle w:val="Heading2"/>
        <w:spacing w:after="150" w:before="300"/>
      </w:pPr>
      <w:r>
        <w:t xml:space="preserve">5.8.2 POS</w:t>
      </w:r>
    </w:p>
    <w:p>
      <w:pPr>
        <w:spacing w:after="80" w:before="150"/>
      </w:pPr>
      <w:r>
        <w:rPr>
          <w:b/>
          <w:bCs/>
          <w:i/>
          <w:iCs/>
          <w:sz w:val="21"/>
          <w:szCs w:val="21"/>
        </w:rPr>
        <w:t xml:space="preserve">Description</w:t>
      </w:r>
    </w:p>
    <w:p>
      <w:pPr>
        <w:spacing w:after="120"/>
      </w:pPr>
      <w:r>
        <w:t xml:space="preserve">Used by cashiers to process sales transactions on behalf of the company. Enables the generation of invoices for customers and automatically assigns each transaction to the respective correspondent (sales representative), ensuring proper tracking and accountability. Supports multiple payment methods, including Cash, Fund Transfer, POS payments, and Dealer Wallet deductions, providing flexibility in how customers complete their purchases. Ensures efficient transaction processing, accurate record-keeping, and proper linkage between sales, correspondents, and payment methods within the organization.</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Administrator, I want to transfer stock using POS, so that goods move between locations with proper documentation and accountability.</w:t>
      </w:r>
    </w:p>
    <w:p>
      <w:pPr>
        <w:spacing w:after="80" w:before="150"/>
      </w:pPr>
      <w:r>
        <w:rPr>
          <w:b/>
          <w:bCs/>
          <w:i/>
          <w:iCs/>
          <w:sz w:val="21"/>
          <w:szCs w:val="21"/>
        </w:rPr>
        <w:t xml:space="preserve">Functional Requirements</w:t>
      </w:r>
    </w:p>
    <w:p>
      <w:pPr>
        <w:pStyle w:val="ListParagraph"/>
        <w:numPr>
          <w:ilvl w:val="0"/>
          <w:numId w:val="1"/>
        </w:numPr>
        <w:spacing w:after="60"/>
      </w:pPr>
      <w:r>
        <w:t xml:space="preserve">Used by cashiers to process sales transactions on behalf of the company.</w:t>
      </w:r>
    </w:p>
    <w:p>
      <w:pPr>
        <w:pStyle w:val="ListParagraph"/>
        <w:numPr>
          <w:ilvl w:val="0"/>
          <w:numId w:val="1"/>
        </w:numPr>
        <w:spacing w:after="60"/>
      </w:pPr>
      <w:r>
        <w:t xml:space="preserve">Enables the generation of invoices for customers and automatically assigns each transaction to the respective correspondent (sales representative), ensuring proper tracking and accountability.</w:t>
      </w:r>
    </w:p>
    <w:p>
      <w:pPr>
        <w:pStyle w:val="ListParagraph"/>
        <w:numPr>
          <w:ilvl w:val="0"/>
          <w:numId w:val="1"/>
        </w:numPr>
        <w:spacing w:after="60"/>
      </w:pPr>
      <w:r>
        <w:t xml:space="preserve">Supports multiple payment methods, including Cash, Fund Transfer, POS payments, and Dealer Wallet deductions, providing flexibility in how customers complete their purchases.</w:t>
      </w:r>
    </w:p>
    <w:p>
      <w:pPr>
        <w:pStyle w:val="ListParagraph"/>
        <w:numPr>
          <w:ilvl w:val="0"/>
          <w:numId w:val="1"/>
        </w:numPr>
        <w:spacing w:after="60"/>
      </w:pPr>
      <w:r>
        <w:t xml:space="preserve">Ensures efficient transaction processing, accurate record-keeping, and proper linkage between sales, correspondents, and payment methods within the organization.</w:t>
      </w:r>
    </w:p>
    <w:p>
      <w:pPr>
        <w:pStyle w:val="ListParagraph"/>
        <w:numPr>
          <w:ilvl w:val="0"/>
          <w:numId w:val="1"/>
        </w:numPr>
        <w:spacing w:after="60"/>
      </w:pPr>
      <w:r>
        <w:t xml:space="preserve">The system must allow users to filter or generate results for a selected date range where applicable.</w:t>
      </w:r>
    </w:p>
    <w:p>
      <w:pPr>
        <w:pStyle w:val="ListParagraph"/>
        <w:numPr>
          <w:ilvl w:val="0"/>
          <w:numId w:val="1"/>
        </w:numPr>
        <w:spacing w:after="60"/>
      </w:pPr>
      <w:r>
        <w:t xml:space="preserve">The system must update the relevant wallet balance immediately upon a successful transaction.</w:t>
      </w:r>
    </w:p>
    <w:p>
      <w:pPr>
        <w:spacing w:after="80" w:before="150"/>
      </w:pPr>
      <w:r>
        <w:rPr>
          <w:b/>
          <w:bCs/>
          <w:i/>
          <w:iCs/>
          <w:sz w:val="21"/>
          <w:szCs w:val="21"/>
        </w:rPr>
        <w:t xml:space="preserve">Test Cases</w:t>
      </w:r>
    </w:p>
    <w:p>
      <w:pPr>
        <w:spacing w:after="60" w:before="100"/>
      </w:pPr>
      <w:r>
        <w:rPr>
          <w:b/>
          <w:bCs/>
          <w:sz w:val="20"/>
          <w:szCs w:val="20"/>
        </w:rPr>
        <w:t xml:space="preserve">Test Case 1: Successful transfer via POS</w:t>
      </w:r>
    </w:p>
    <w:p>
      <w:pPr>
        <w:spacing w:after="120"/>
      </w:pPr>
      <w:r>
        <w:rPr>
          <w:b/>
          <w:bCs/>
          <w:sz w:val="20"/>
          <w:szCs w:val="20"/>
        </w:rPr>
        <w:t xml:space="preserve">Steps:</w:t>
      </w:r>
    </w:p>
    <w:p>
      <w:pPr>
        <w:spacing w:after="40"/>
      </w:pPr>
      <w:r>
        <w:t xml:space="preserve">1. Navigate to POS</w:t>
      </w:r>
    </w:p>
    <w:p>
      <w:pPr>
        <w:spacing w:after="40"/>
      </w:pPr>
      <w:r>
        <w:t xml:space="preserve">2. Select the source, destination, and items to be transferred</w:t>
      </w:r>
    </w:p>
    <w:p>
      <w:pPr>
        <w:spacing w:after="40"/>
      </w:pPr>
      <w:r>
        <w:t xml:space="preserve">3. Confirm and complete the transfer</w:t>
      </w:r>
    </w:p>
    <w:p>
      <w:pPr>
        <w:spacing w:after="120"/>
      </w:pPr>
      <w:r>
        <w:rPr>
          <w:b/>
          <w:bCs/>
          <w:sz w:val="20"/>
          <w:szCs w:val="20"/>
        </w:rPr>
        <w:t xml:space="preserve">Expected Result: </w:t>
      </w:r>
      <w:r>
        <w:rPr>
          <w:sz w:val="20"/>
          <w:szCs w:val="20"/>
        </w:rPr>
        <w:t xml:space="preserve">The stock is deducted from the source and made available for receipt at the destination, and a transfer waybill is automatically generated with a unique reference number.</w:t>
      </w:r>
    </w:p>
    <w:p>
      <w:pPr>
        <w:spacing w:after="60" w:before="100"/>
      </w:pPr>
      <w:r>
        <w:rPr>
          <w:b/>
          <w:bCs/>
          <w:sz w:val="20"/>
          <w:szCs w:val="20"/>
        </w:rPr>
        <w:t xml:space="preserve">Test Case 2: Transfer with quantity exceeding available stock</w:t>
      </w:r>
    </w:p>
    <w:p>
      <w:pPr>
        <w:spacing w:after="120"/>
      </w:pPr>
      <w:r>
        <w:rPr>
          <w:b/>
          <w:bCs/>
          <w:sz w:val="20"/>
          <w:szCs w:val="20"/>
        </w:rPr>
        <w:t xml:space="preserve">Steps:</w:t>
      </w:r>
    </w:p>
    <w:p>
      <w:pPr>
        <w:spacing w:after="40"/>
      </w:pPr>
      <w:r>
        <w:t xml:space="preserve">1. Navigate to POS</w:t>
      </w:r>
    </w:p>
    <w:p>
      <w:pPr>
        <w:spacing w:after="40"/>
      </w:pPr>
      <w:r>
        <w:t xml:space="preserve">2. Enter a transfer quantity greater than the available stock at the source</w:t>
      </w:r>
    </w:p>
    <w:p>
      <w:pPr>
        <w:spacing w:after="120"/>
      </w:pPr>
      <w:r>
        <w:rPr>
          <w:b/>
          <w:bCs/>
          <w:sz w:val="20"/>
          <w:szCs w:val="20"/>
        </w:rPr>
        <w:t xml:space="preserve">Expected Result: </w:t>
      </w:r>
      <w:r>
        <w:rPr>
          <w:sz w:val="20"/>
          <w:szCs w:val="20"/>
        </w:rPr>
        <w:t xml:space="preserve">The system rejects the transfer and displays an error indicating insufficient stock; no stock movement is recorded.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POS only if their assigned role permits it.</w:t>
      </w:r>
    </w:p>
    <w:p>
      <w:pPr>
        <w:pStyle w:val="ListParagraph"/>
        <w:numPr>
          <w:ilvl w:val="0"/>
          <w:numId w:val="1"/>
        </w:numPr>
        <w:spacing w:after="60"/>
      </w:pPr>
      <w:r>
        <w:t xml:space="preserve">A transfer must automatically generate a waybill with a unique reference number upon completion.</w:t>
      </w:r>
    </w:p>
    <w:p>
      <w:pPr>
        <w:pStyle w:val="ListParagraph"/>
        <w:numPr>
          <w:ilvl w:val="0"/>
          <w:numId w:val="1"/>
        </w:numPr>
        <w:spacing w:after="60"/>
      </w:pPr>
      <w:r>
        <w:t xml:space="preserve">Stock must not be deducted from the source unless the transfer is successfully confirmed.</w:t>
      </w:r>
    </w:p>
    <w:p>
      <w:pPr>
        <w:pStyle w:val="ListParagraph"/>
        <w:numPr>
          <w:ilvl w:val="0"/>
          <w:numId w:val="1"/>
        </w:numPr>
        <w:spacing w:after="60"/>
      </w:pPr>
      <w:r>
        <w:t xml:space="preserve">Wallet balances must update immediately and accurately following any credit or debit transaction.</w:t>
      </w:r>
    </w:p>
    <w:p>
      <w:pPr>
        <w:pStyle w:val="ListParagraph"/>
        <w:numPr>
          <w:ilvl w:val="0"/>
          <w:numId w:val="1"/>
        </w:numPr>
        <w:spacing w:after="60"/>
      </w:pPr>
      <w:r>
        <w:t xml:space="preserve">A wallet balance must never be permitted to go negative as a result of a withdrawal.</w:t>
      </w:r>
    </w:p>
    <w:p>
      <w:pPr>
        <w:pStyle w:val="Heading2"/>
        <w:spacing w:after="150" w:before="300"/>
      </w:pPr>
      <w:r>
        <w:t xml:space="preserve">5.8.3 Debtors List</w:t>
      </w:r>
    </w:p>
    <w:p>
      <w:pPr>
        <w:spacing w:after="80" w:before="150"/>
      </w:pPr>
      <w:r>
        <w:rPr>
          <w:b/>
          <w:bCs/>
          <w:i/>
          <w:iCs/>
          <w:sz w:val="21"/>
          <w:szCs w:val="21"/>
        </w:rPr>
        <w:t xml:space="preserve">Description</w:t>
      </w:r>
    </w:p>
    <w:p>
      <w:pPr>
        <w:spacing w:after="120"/>
      </w:pPr>
      <w:r>
        <w:t xml:space="preserve">Displays a comprehensive list of all company debtors. Allows users to view individuals or organizations that have outstanding payments owed to the company. By double-clicking on any debtor, the system generates a detailed report showing all transactions and purchases made by that debtor.</w:t>
      </w:r>
    </w:p>
    <w:p>
      <w:pPr>
        <w:spacing w:after="80" w:before="150"/>
      </w:pPr>
      <w:r>
        <w:rPr>
          <w:b/>
          <w:bCs/>
          <w:i/>
          <w:iCs/>
          <w:sz w:val="21"/>
          <w:szCs w:val="21"/>
        </w:rPr>
        <w:t xml:space="preserve">User Stories</w:t>
      </w:r>
    </w:p>
    <w:p>
      <w:pPr>
        <w:pStyle w:val="ListParagraph"/>
        <w:numPr>
          <w:ilvl w:val="0"/>
          <w:numId w:val="1"/>
        </w:numPr>
        <w:spacing w:after="60"/>
      </w:pPr>
      <w:r>
        <w:t xml:space="preserve">As a member of Administrator, I want to view the Debtors List report, so that I can monitor relevant activity and make informed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Displays a comprehensive list of all company debtors.</w:t>
      </w:r>
    </w:p>
    <w:p>
      <w:pPr>
        <w:pStyle w:val="ListParagraph"/>
        <w:numPr>
          <w:ilvl w:val="0"/>
          <w:numId w:val="1"/>
        </w:numPr>
        <w:spacing w:after="60"/>
      </w:pPr>
      <w:r>
        <w:t xml:space="preserve">Allows users to view individuals or organizations that have outstanding payments owed to the company.</w:t>
      </w:r>
    </w:p>
    <w:p>
      <w:pPr>
        <w:pStyle w:val="ListParagraph"/>
        <w:numPr>
          <w:ilvl w:val="0"/>
          <w:numId w:val="1"/>
        </w:numPr>
        <w:spacing w:after="60"/>
      </w:pPr>
      <w:r>
        <w:t xml:space="preserve">By double-clicking on any debtor, the system generates a detailed report showing all transactions and purchases made by that debtor.</w:t>
      </w:r>
    </w:p>
    <w:p>
      <w:pPr>
        <w:pStyle w:val="ListParagraph"/>
        <w:numPr>
          <w:ilvl w:val="0"/>
          <w:numId w:val="1"/>
        </w:numPr>
        <w:spacing w:after="60"/>
      </w:pPr>
      <w:r>
        <w:t xml:space="preserve">The system must allow users to filter or generate results for a selected date range where applicable.</w:t>
      </w:r>
    </w:p>
    <w:p>
      <w:pPr>
        <w:spacing w:after="80" w:before="150"/>
      </w:pPr>
      <w:r>
        <w:rPr>
          <w:b/>
          <w:bCs/>
          <w:i/>
          <w:iCs/>
          <w:sz w:val="21"/>
          <w:szCs w:val="21"/>
        </w:rPr>
        <w:t xml:space="preserve">Test Cases</w:t>
      </w:r>
    </w:p>
    <w:p>
      <w:pPr>
        <w:spacing w:after="60" w:before="100"/>
      </w:pPr>
      <w:r>
        <w:rPr>
          <w:b/>
          <w:bCs/>
          <w:sz w:val="20"/>
          <w:szCs w:val="20"/>
        </w:rPr>
        <w:t xml:space="preserve">Test Case 1: Successful generation of Debtors List</w:t>
      </w:r>
    </w:p>
    <w:p>
      <w:pPr>
        <w:spacing w:after="120"/>
      </w:pPr>
      <w:r>
        <w:rPr>
          <w:b/>
          <w:bCs/>
          <w:sz w:val="20"/>
          <w:szCs w:val="20"/>
        </w:rPr>
        <w:t xml:space="preserve">Steps:</w:t>
      </w:r>
    </w:p>
    <w:p>
      <w:pPr>
        <w:spacing w:after="40"/>
      </w:pPr>
      <w:r>
        <w:t xml:space="preserve">1. Navigate to Debtors List</w:t>
      </w:r>
    </w:p>
    <w:p>
      <w:pPr>
        <w:spacing w:after="40"/>
      </w:pPr>
      <w:r>
        <w:t xml:space="preserve">2. Select the required filters (e.g. date range, showroom/factory, or category) where applicable</w:t>
      </w:r>
    </w:p>
    <w:p>
      <w:pPr>
        <w:spacing w:after="40"/>
      </w:pPr>
      <w:r>
        <w:t xml:space="preserve">3. Generate the report</w:t>
      </w:r>
    </w:p>
    <w:p>
      <w:pPr>
        <w:spacing w:after="120"/>
      </w:pPr>
      <w:r>
        <w:rPr>
          <w:b/>
          <w:bCs/>
          <w:sz w:val="20"/>
          <w:szCs w:val="20"/>
        </w:rPr>
        <w:t xml:space="preserve">Expected Result: </w:t>
      </w:r>
      <w:r>
        <w:rPr>
          <w:sz w:val="20"/>
          <w:szCs w:val="20"/>
        </w:rPr>
        <w:t xml:space="preserve">The Debtors List report is generated and displays accurate, up-to-date data matching the selected filters, with restricted columns hidden or zeroed out for unauthorized users.</w:t>
      </w:r>
    </w:p>
    <w:p>
      <w:pPr>
        <w:spacing w:after="60" w:before="100"/>
      </w:pPr>
      <w:r>
        <w:rPr>
          <w:b/>
          <w:bCs/>
          <w:sz w:val="20"/>
          <w:szCs w:val="20"/>
        </w:rPr>
        <w:t xml:space="preserve">Test Case 2: Report requested with no matching data</w:t>
      </w:r>
    </w:p>
    <w:p>
      <w:pPr>
        <w:spacing w:after="120"/>
      </w:pPr>
      <w:r>
        <w:rPr>
          <w:b/>
          <w:bCs/>
          <w:sz w:val="20"/>
          <w:szCs w:val="20"/>
        </w:rPr>
        <w:t xml:space="preserve">Steps:</w:t>
      </w:r>
    </w:p>
    <w:p>
      <w:pPr>
        <w:spacing w:after="40"/>
      </w:pPr>
      <w:r>
        <w:t xml:space="preserve">1. Navigate to Debtors List</w:t>
      </w:r>
    </w:p>
    <w:p>
      <w:pPr>
        <w:spacing w:after="40"/>
      </w:pPr>
      <w:r>
        <w:t xml:space="preserve">2. Select filters for which no records exist</w:t>
      </w:r>
    </w:p>
    <w:p>
      <w:pPr>
        <w:spacing w:after="40"/>
      </w:pPr>
      <w:r>
        <w:t xml:space="preserve">3. Generate the report</w:t>
      </w:r>
    </w:p>
    <w:p>
      <w:pPr>
        <w:spacing w:after="120"/>
      </w:pPr>
      <w:r>
        <w:rPr>
          <w:b/>
          <w:bCs/>
          <w:sz w:val="20"/>
          <w:szCs w:val="20"/>
        </w:rPr>
        <w:t xml:space="preserve">Expected Result: </w:t>
      </w:r>
      <w:r>
        <w:rPr>
          <w:sz w:val="20"/>
          <w:szCs w:val="20"/>
        </w:rPr>
        <w:t xml:space="preserve">The system displays an appropriate empty-state message rather than an error, and no incorrect or placeholder data is shown.</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Debtors List only if their assigned role permits it.</w:t>
      </w:r>
    </w:p>
    <w:p>
      <w:pPr>
        <w:pStyle w:val="ListParagraph"/>
        <w:numPr>
          <w:ilvl w:val="0"/>
          <w:numId w:val="1"/>
        </w:numPr>
        <w:spacing w:after="60"/>
      </w:pPr>
      <w:r>
        <w:t xml:space="preserve">Report data must accurately reflect the underlying transactional records at the time of generation.</w:t>
      </w:r>
    </w:p>
    <w:p>
      <w:pPr>
        <w:pStyle w:val="ListParagraph"/>
        <w:numPr>
          <w:ilvl w:val="0"/>
          <w:numId w:val="1"/>
        </w:numPr>
        <w:spacing w:after="60"/>
      </w:pPr>
      <w:r>
        <w:t xml:space="preserve">Restricted columns (e.g. cost or value fields) must display as zero or be hidden for users without the required authorization.</w:t>
      </w:r>
    </w:p>
    <w:p>
      <w:pPr>
        <w:pStyle w:val="Heading2"/>
        <w:spacing w:after="150" w:before="300"/>
      </w:pPr>
      <w:r>
        <w:t xml:space="preserve">5.8.4 User Register</w:t>
      </w:r>
    </w:p>
    <w:p>
      <w:pPr>
        <w:spacing w:after="80" w:before="150"/>
      </w:pPr>
      <w:r>
        <w:rPr>
          <w:b/>
          <w:bCs/>
          <w:i/>
          <w:iCs/>
          <w:sz w:val="21"/>
          <w:szCs w:val="21"/>
        </w:rPr>
        <w:t xml:space="preserve">Description</w:t>
      </w:r>
    </w:p>
    <w:p>
      <w:pPr>
        <w:spacing w:after="120"/>
      </w:pPr>
      <w:r>
        <w:t xml:space="preserve">Used to create and manage new users of the software. Administrators can register new users and assign appropriate roles based on their responsibilities within the system. Each user is granted specific access rights and permissions according to their assigned role, ensuring proper control over system functionality and data security.</w:t>
      </w:r>
    </w:p>
    <w:p>
      <w:pPr>
        <w:spacing w:after="80" w:before="150"/>
      </w:pPr>
      <w:r>
        <w:rPr>
          <w:b/>
          <w:bCs/>
          <w:i/>
          <w:iCs/>
          <w:sz w:val="21"/>
          <w:szCs w:val="21"/>
        </w:rPr>
        <w:t xml:space="preserve">User Stories</w:t>
      </w:r>
    </w:p>
    <w:p>
      <w:pPr>
        <w:pStyle w:val="ListParagraph"/>
        <w:numPr>
          <w:ilvl w:val="0"/>
          <w:numId w:val="1"/>
        </w:numPr>
        <w:spacing w:after="60"/>
      </w:pPr>
      <w:r>
        <w:t xml:space="preserve">As an Administrator, I want to register new records through User Register, so that they are properly documented and available for use elsewhere in the system.</w:t>
      </w:r>
    </w:p>
    <w:p>
      <w:pPr>
        <w:spacing w:after="80" w:before="150"/>
      </w:pPr>
      <w:r>
        <w:rPr>
          <w:b/>
          <w:bCs/>
          <w:i/>
          <w:iCs/>
          <w:sz w:val="21"/>
          <w:szCs w:val="21"/>
        </w:rPr>
        <w:t xml:space="preserve">Functional Requirements</w:t>
      </w:r>
    </w:p>
    <w:p>
      <w:pPr>
        <w:pStyle w:val="ListParagraph"/>
        <w:numPr>
          <w:ilvl w:val="0"/>
          <w:numId w:val="1"/>
        </w:numPr>
        <w:spacing w:after="60"/>
      </w:pPr>
      <w:r>
        <w:t xml:space="preserve">Used to create and manage new users of the software.</w:t>
      </w:r>
    </w:p>
    <w:p>
      <w:pPr>
        <w:pStyle w:val="ListParagraph"/>
        <w:numPr>
          <w:ilvl w:val="0"/>
          <w:numId w:val="1"/>
        </w:numPr>
        <w:spacing w:after="60"/>
      </w:pPr>
      <w:r>
        <w:t xml:space="preserve">Administrators can register new users and assign appropriate roles based on their responsibilities within the system.</w:t>
      </w:r>
    </w:p>
    <w:p>
      <w:pPr>
        <w:pStyle w:val="ListParagraph"/>
        <w:numPr>
          <w:ilvl w:val="0"/>
          <w:numId w:val="1"/>
        </w:numPr>
        <w:spacing w:after="60"/>
      </w:pPr>
      <w:r>
        <w:t xml:space="preserve">Each user is granted specific access rights and permissions according to their assigned role, ensuring proper control over system functionality and data security.</w:t>
      </w:r>
    </w:p>
    <w:p>
      <w:pPr>
        <w:spacing w:after="80" w:before="150"/>
      </w:pPr>
      <w:r>
        <w:rPr>
          <w:b/>
          <w:bCs/>
          <w:i/>
          <w:iCs/>
          <w:sz w:val="21"/>
          <w:szCs w:val="21"/>
        </w:rPr>
        <w:t xml:space="preserve">Test Cases</w:t>
      </w:r>
    </w:p>
    <w:p>
      <w:pPr>
        <w:spacing w:after="60" w:before="100"/>
      </w:pPr>
      <w:r>
        <w:rPr>
          <w:b/>
          <w:bCs/>
          <w:sz w:val="20"/>
          <w:szCs w:val="20"/>
        </w:rPr>
        <w:t xml:space="preserve">Test Case 1: Successful registration via User Register</w:t>
      </w:r>
    </w:p>
    <w:p>
      <w:pPr>
        <w:spacing w:after="120"/>
      </w:pPr>
      <w:r>
        <w:rPr>
          <w:b/>
          <w:bCs/>
          <w:sz w:val="20"/>
          <w:szCs w:val="20"/>
        </w:rPr>
        <w:t xml:space="preserve">Steps:</w:t>
      </w:r>
    </w:p>
    <w:p>
      <w:pPr>
        <w:spacing w:after="40"/>
      </w:pPr>
      <w:r>
        <w:t xml:space="preserve">1. Navigate to User Register</w:t>
      </w:r>
    </w:p>
    <w:p>
      <w:pPr>
        <w:spacing w:after="40"/>
      </w:pPr>
      <w:r>
        <w:t xml:space="preserve">2. Enter all required details</w:t>
      </w:r>
    </w:p>
    <w:p>
      <w:pPr>
        <w:spacing w:after="40"/>
      </w:pPr>
      <w:r>
        <w:t xml:space="preserve">3. Submit the registration</w:t>
      </w:r>
    </w:p>
    <w:p>
      <w:pPr>
        <w:spacing w:after="120"/>
      </w:pPr>
      <w:r>
        <w:rPr>
          <w:b/>
          <w:bCs/>
          <w:sz w:val="20"/>
          <w:szCs w:val="20"/>
        </w:rPr>
        <w:t xml:space="preserve">Expected Result: </w:t>
      </w:r>
      <w:r>
        <w:rPr>
          <w:sz w:val="20"/>
          <w:szCs w:val="20"/>
        </w:rPr>
        <w:t xml:space="preserve">The record is saved successfully, becomes immediately available for use elsewhere in the system, and a confirmation is displayed to the user.</w:t>
      </w:r>
    </w:p>
    <w:p>
      <w:pPr>
        <w:spacing w:after="60" w:before="100"/>
      </w:pPr>
      <w:r>
        <w:rPr>
          <w:b/>
          <w:bCs/>
          <w:sz w:val="20"/>
          <w:szCs w:val="20"/>
        </w:rPr>
        <w:t xml:space="preserve">Test Case 2: Registration attempted with missing or duplicate required fields</w:t>
      </w:r>
    </w:p>
    <w:p>
      <w:pPr>
        <w:spacing w:after="120"/>
      </w:pPr>
      <w:r>
        <w:rPr>
          <w:b/>
          <w:bCs/>
          <w:sz w:val="20"/>
          <w:szCs w:val="20"/>
        </w:rPr>
        <w:t xml:space="preserve">Steps:</w:t>
      </w:r>
    </w:p>
    <w:p>
      <w:pPr>
        <w:spacing w:after="40"/>
      </w:pPr>
      <w:r>
        <w:t xml:space="preserve">1. Navigate to User Register</w:t>
      </w:r>
    </w:p>
    <w:p>
      <w:pPr>
        <w:spacing w:after="40"/>
      </w:pPr>
      <w:r>
        <w:t xml:space="preserve">2. Leave a required field blank, or enter a value that duplicates an existing record</w:t>
      </w:r>
    </w:p>
    <w:p>
      <w:pPr>
        <w:spacing w:after="40"/>
      </w:pPr>
      <w:r>
        <w:t xml:space="preserve">3. Submit the registration</w:t>
      </w:r>
    </w:p>
    <w:p>
      <w:pPr>
        <w:spacing w:after="120"/>
      </w:pPr>
      <w:r>
        <w:rPr>
          <w:b/>
          <w:bCs/>
          <w:sz w:val="20"/>
          <w:szCs w:val="20"/>
        </w:rPr>
        <w:t xml:space="preserve">Expected Result: </w:t>
      </w:r>
      <w:r>
        <w:rPr>
          <w:sz w:val="20"/>
          <w:szCs w:val="20"/>
        </w:rPr>
        <w:t xml:space="preserve">The system rejects the submission, highlights the invalid or duplicate field(s), and no record is created.</w:t>
      </w:r>
    </w:p>
    <w:p>
      <w:pPr>
        <w:spacing w:after="80" w:before="150"/>
      </w:pPr>
      <w:r>
        <w:rPr>
          <w:b/>
          <w:bCs/>
          <w:i/>
          <w:iCs/>
          <w:sz w:val="21"/>
          <w:szCs w:val="21"/>
        </w:rPr>
        <w:t xml:space="preserve">Acceptance Criteria</w:t>
      </w:r>
    </w:p>
    <w:p>
      <w:pPr>
        <w:pStyle w:val="ListParagraph"/>
        <w:numPr>
          <w:ilvl w:val="0"/>
          <w:numId w:val="1"/>
        </w:numPr>
        <w:spacing w:after="60"/>
      </w:pPr>
      <w:r>
        <w:t xml:space="preserve">Users must be able to access User Register only if their assigned role permits it.</w:t>
      </w:r>
    </w:p>
    <w:p>
      <w:pPr>
        <w:pStyle w:val="ListParagraph"/>
        <w:numPr>
          <w:ilvl w:val="0"/>
          <w:numId w:val="1"/>
        </w:numPr>
        <w:spacing w:after="60"/>
      </w:pPr>
      <w:r>
        <w:t xml:space="preserve">A record must not be creatable with missing required fields or as a duplicate of an existing entry.</w:t>
      </w:r>
    </w:p>
    <w:p>
      <w:pPr>
        <w:pStyle w:val="ListParagraph"/>
        <w:numPr>
          <w:ilvl w:val="0"/>
          <w:numId w:val="1"/>
        </w:numPr>
        <w:spacing w:after="60"/>
      </w:pPr>
      <w:r>
        <w:t xml:space="preserve">Once registered, a record must be immediately selectable in all dependent modules.</w:t>
      </w:r>
    </w:p>
    <w:p>
      <w:pPr>
        <w:pStyle w:val="ListParagraph"/>
        <w:numPr>
          <w:ilvl w:val="0"/>
          <w:numId w:val="1"/>
        </w:numPr>
        <w:spacing w:after="60"/>
      </w:pPr>
      <w:r>
        <w:t xml:space="preserve">Sensitive actions gated by this feature must require explicit authorization (e.g. Admin approval or OTP) before execution.</w:t>
      </w:r>
    </w:p>
    <w:p>
      <w:pPr>
        <w:pStyle w:val="Heading1"/>
        <w:spacing w:after="200" w:before="400"/>
      </w:pPr>
      <w:r>
        <w:t xml:space="preserve">5.9 Module: AI-Powered Features (Cross-Module)</w:t>
      </w:r>
    </w:p>
    <w:p>
      <w:pPr>
        <w:spacing w:after="120"/>
      </w:pPr>
      <w:r>
        <w:rPr>
          <w:i/>
          <w:iCs/>
        </w:rPr>
        <w:t xml:space="preserve">These features layer AI-driven forecasting, optimization, and detection on top of existing modules identified above. Each is additive: the underlying manual feature (e.g. the static Re-Order Report, or the manual Violations/Fraud History lookup) remains fully available, and no AI output may automatically execute a financial or stock-affecting action without human confirmation.</w:t>
      </w:r>
    </w:p>
    <w:p>
      <w:pPr>
        <w:pStyle w:val="Heading2"/>
        <w:spacing w:after="150" w:before="300"/>
      </w:pPr>
      <w:r>
        <w:t xml:space="preserve">Smart Re-Order Forecasting (AI)</w:t>
      </w:r>
    </w:p>
    <w:p>
      <w:pPr>
        <w:spacing w:after="80" w:before="150"/>
      </w:pPr>
      <w:r>
        <w:rPr>
          <w:b/>
          <w:bCs/>
          <w:i/>
          <w:iCs/>
          <w:sz w:val="21"/>
          <w:szCs w:val="21"/>
        </w:rPr>
        <w:t xml:space="preserve">Description</w:t>
      </w:r>
    </w:p>
    <w:p>
      <w:pPr>
        <w:spacing w:after="120"/>
      </w:pPr>
      <w:r>
        <w:t xml:space="preserve">Extends the existing Re-Order Report. Uses historical consumption and stock movement data to predict when each raw material or finished product will reach its reorder point, replacing the current static-threshold alert with a trend-aware forecast. Suggests recommended order quantities and lead-time-adjusted timing, and flags fast-moving items showing consumption spikes.</w:t>
      </w:r>
    </w:p>
    <w:p>
      <w:pPr>
        <w:spacing w:after="80" w:before="150"/>
      </w:pPr>
      <w:r>
        <w:rPr>
          <w:b/>
          <w:bCs/>
          <w:i/>
          <w:iCs/>
          <w:sz w:val="21"/>
          <w:szCs w:val="21"/>
        </w:rPr>
        <w:t xml:space="preserve">User Stories</w:t>
      </w:r>
    </w:p>
    <w:p>
      <w:pPr>
        <w:pStyle w:val="ListParagraph"/>
        <w:numPr>
          <w:ilvl w:val="0"/>
          <w:numId w:val="1"/>
        </w:numPr>
        <w:spacing w:after="60"/>
      </w:pPr>
      <w:r>
        <w:t xml:space="preserve">As a Stock Keeper, I want the system to forecast when an item will hit its reorder point based on actual usage trends, so that I can order proactively instead of reacting to a static threshold.</w:t>
      </w:r>
    </w:p>
    <w:p>
      <w:pPr>
        <w:pStyle w:val="ListParagraph"/>
        <w:numPr>
          <w:ilvl w:val="0"/>
          <w:numId w:val="1"/>
        </w:numPr>
        <w:spacing w:after="60"/>
      </w:pPr>
      <w:r>
        <w:t xml:space="preserve">As Management, I want to see AI-suggested order quantities, so that I can avoid both stockouts and overstocking.</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analyze historical Stock Movement and Bin Card data per item to compute a rolling consumption rate.</w:t>
      </w:r>
    </w:p>
    <w:p>
      <w:pPr>
        <w:pStyle w:val="ListParagraph"/>
        <w:numPr>
          <w:ilvl w:val="0"/>
          <w:numId w:val="1"/>
        </w:numPr>
        <w:spacing w:after="60"/>
      </w:pPr>
      <w:r>
        <w:t xml:space="preserve">The system must project the date each item will cross its configured reorder threshold, factoring in recent consumption trend rather than a fixed average.</w:t>
      </w:r>
    </w:p>
    <w:p>
      <w:pPr>
        <w:pStyle w:val="ListParagraph"/>
        <w:numPr>
          <w:ilvl w:val="0"/>
          <w:numId w:val="1"/>
        </w:numPr>
        <w:spacing w:after="60"/>
      </w:pPr>
      <w:r>
        <w:t xml:space="preserve">The system must suggest a recommended reorder quantity based on lead time, consumption rate, and a configurable safety-stock buffer.</w:t>
      </w:r>
    </w:p>
    <w:p>
      <w:pPr>
        <w:pStyle w:val="ListParagraph"/>
        <w:numPr>
          <w:ilvl w:val="0"/>
          <w:numId w:val="1"/>
        </w:numPr>
        <w:spacing w:after="60"/>
      </w:pPr>
      <w:r>
        <w:t xml:space="preserve">The system must flag items with abnormal consumption spikes or drops for manual review.</w:t>
      </w:r>
    </w:p>
    <w:p>
      <w:pPr>
        <w:pStyle w:val="ListParagraph"/>
        <w:numPr>
          <w:ilvl w:val="0"/>
          <w:numId w:val="1"/>
        </w:numPr>
        <w:spacing w:after="60"/>
      </w:pPr>
      <w:r>
        <w:t xml:space="preserve">The existing static-threshold Re-Order Report must remain visible alongside the AI-forecasted view, so users can compare and override.</w:t>
      </w:r>
    </w:p>
    <w:p>
      <w:pPr>
        <w:pStyle w:val="ListParagraph"/>
        <w:numPr>
          <w:ilvl w:val="0"/>
          <w:numId w:val="1"/>
        </w:numPr>
        <w:spacing w:after="60"/>
      </w:pPr>
      <w:r>
        <w:t xml:space="preserve">The system must allow an authorized user to accept, adjust, or dismiss an AI-suggested order.</w:t>
      </w:r>
    </w:p>
    <w:p>
      <w:pPr>
        <w:pStyle w:val="ListParagraph"/>
        <w:numPr>
          <w:ilvl w:val="0"/>
          <w:numId w:val="1"/>
        </w:numPr>
        <w:spacing w:after="60"/>
      </w:pPr>
      <w:r>
        <w:t xml:space="preserve">The forecast must recompute automatically on a scheduled basis (e.g. daily) as new stock movement data arrives.</w:t>
      </w:r>
    </w:p>
    <w:p>
      <w:pPr>
        <w:spacing w:after="80" w:before="150"/>
      </w:pPr>
      <w:r>
        <w:rPr>
          <w:b/>
          <w:bCs/>
          <w:i/>
          <w:iCs/>
          <w:sz w:val="21"/>
          <w:szCs w:val="21"/>
        </w:rPr>
        <w:t xml:space="preserve">Test Cases</w:t>
      </w:r>
    </w:p>
    <w:p>
      <w:pPr>
        <w:spacing w:after="60" w:before="100"/>
      </w:pPr>
      <w:r>
        <w:rPr>
          <w:b/>
          <w:bCs/>
          <w:sz w:val="20"/>
          <w:szCs w:val="20"/>
        </w:rPr>
        <w:t xml:space="preserve">Test Case 1: Successful forecast generation</w:t>
      </w:r>
    </w:p>
    <w:p>
      <w:pPr>
        <w:spacing w:after="120"/>
      </w:pPr>
      <w:r>
        <w:rPr>
          <w:b/>
          <w:bCs/>
          <w:sz w:val="20"/>
          <w:szCs w:val="20"/>
        </w:rPr>
        <w:t xml:space="preserve">Steps:</w:t>
      </w:r>
    </w:p>
    <w:p>
      <w:pPr>
        <w:spacing w:after="40"/>
      </w:pPr>
      <w:r>
        <w:t xml:space="preserve">1. Navigate to Smart Re-Order Forecasting</w:t>
      </w:r>
    </w:p>
    <w:p>
      <w:pPr>
        <w:spacing w:after="40"/>
      </w:pPr>
      <w:r>
        <w:t xml:space="preserve">2. Select a factory/item</w:t>
      </w:r>
    </w:p>
    <w:p>
      <w:pPr>
        <w:spacing w:after="40"/>
      </w:pPr>
      <w:r>
        <w:t xml:space="preserve">3. View the forecast</w:t>
      </w:r>
    </w:p>
    <w:p>
      <w:pPr>
        <w:spacing w:after="120"/>
      </w:pPr>
      <w:r>
        <w:rPr>
          <w:b/>
          <w:bCs/>
          <w:sz w:val="20"/>
          <w:szCs w:val="20"/>
        </w:rPr>
        <w:t xml:space="preserve">Expected Result: </w:t>
      </w:r>
      <w:r>
        <w:rPr>
          <w:sz w:val="20"/>
          <w:szCs w:val="20"/>
        </w:rPr>
        <w:t xml:space="preserve">A forecast date and suggested order quantity are displayed based on recent consumption data, along with a confidence indicator.</w:t>
      </w:r>
    </w:p>
    <w:p>
      <w:pPr>
        <w:spacing w:after="60" w:before="100"/>
      </w:pPr>
      <w:r>
        <w:rPr>
          <w:b/>
          <w:bCs/>
          <w:sz w:val="20"/>
          <w:szCs w:val="20"/>
        </w:rPr>
        <w:t xml:space="preserve">Test Case 2: Forecast with insufficient historical data</w:t>
      </w:r>
    </w:p>
    <w:p>
      <w:pPr>
        <w:spacing w:after="120"/>
      </w:pPr>
      <w:r>
        <w:rPr>
          <w:b/>
          <w:bCs/>
          <w:sz w:val="20"/>
          <w:szCs w:val="20"/>
        </w:rPr>
        <w:t xml:space="preserve">Steps:</w:t>
      </w:r>
    </w:p>
    <w:p>
      <w:pPr>
        <w:spacing w:after="40"/>
      </w:pPr>
      <w:r>
        <w:t xml:space="preserve">1. Select a newly registered item with under 30 days of stock movement history</w:t>
      </w:r>
    </w:p>
    <w:p>
      <w:pPr>
        <w:spacing w:after="40"/>
      </w:pPr>
      <w:r>
        <w:t xml:space="preserve">2. View the forecast</w:t>
      </w:r>
    </w:p>
    <w:p>
      <w:pPr>
        <w:spacing w:after="120"/>
      </w:pPr>
      <w:r>
        <w:rPr>
          <w:b/>
          <w:bCs/>
          <w:sz w:val="20"/>
          <w:szCs w:val="20"/>
        </w:rPr>
        <w:t xml:space="preserve">Expected Result: </w:t>
      </w:r>
      <w:r>
        <w:rPr>
          <w:sz w:val="20"/>
          <w:szCs w:val="20"/>
        </w:rPr>
        <w:t xml:space="preserve">The system indicates low confidence / insufficient data and falls back to displaying the static reorder threshold rather than a misleading prediction.</w:t>
      </w:r>
    </w:p>
    <w:p>
      <w:pPr>
        <w:spacing w:after="80" w:before="150"/>
      </w:pPr>
      <w:r>
        <w:rPr>
          <w:b/>
          <w:bCs/>
          <w:i/>
          <w:iCs/>
          <w:sz w:val="21"/>
          <w:szCs w:val="21"/>
        </w:rPr>
        <w:t xml:space="preserve">Acceptance Criteria</w:t>
      </w:r>
    </w:p>
    <w:p>
      <w:pPr>
        <w:pStyle w:val="ListParagraph"/>
        <w:numPr>
          <w:ilvl w:val="0"/>
          <w:numId w:val="1"/>
        </w:numPr>
        <w:spacing w:after="60"/>
      </w:pPr>
      <w:r>
        <w:t xml:space="preserve">Forecasted reorder dates must update automatically as new stock movement data is recorded.</w:t>
      </w:r>
    </w:p>
    <w:p>
      <w:pPr>
        <w:pStyle w:val="ListParagraph"/>
        <w:numPr>
          <w:ilvl w:val="0"/>
          <w:numId w:val="1"/>
        </w:numPr>
        <w:spacing w:after="60"/>
      </w:pPr>
      <w:r>
        <w:t xml:space="preserve">Recommended order quantities must never suggest a negative or zero-value order.</w:t>
      </w:r>
    </w:p>
    <w:p>
      <w:pPr>
        <w:pStyle w:val="ListParagraph"/>
        <w:numPr>
          <w:ilvl w:val="0"/>
          <w:numId w:val="1"/>
        </w:numPr>
        <w:spacing w:after="60"/>
      </w:pPr>
      <w:r>
        <w:t xml:space="preserve">Users must be able to override or dismiss an AI suggestion without it blocking manual reorder actions.</w:t>
      </w:r>
    </w:p>
    <w:p>
      <w:pPr>
        <w:pStyle w:val="ListParagraph"/>
        <w:numPr>
          <w:ilvl w:val="0"/>
          <w:numId w:val="1"/>
        </w:numPr>
        <w:spacing w:after="60"/>
      </w:pPr>
      <w:r>
        <w:t xml:space="preserve">AI-generated forecasts must be clearly labeled as forecasts, not guaranteed stock behavior.</w:t>
      </w:r>
    </w:p>
    <w:p>
      <w:pPr>
        <w:pStyle w:val="Heading2"/>
        <w:spacing w:after="150" w:before="300"/>
      </w:pPr>
      <w:r>
        <w:t xml:space="preserve">Production Cost / Recipe Optimizer (AI)</w:t>
      </w:r>
    </w:p>
    <w:p>
      <w:pPr>
        <w:spacing w:after="80" w:before="150"/>
      </w:pPr>
      <w:r>
        <w:rPr>
          <w:b/>
          <w:bCs/>
          <w:i/>
          <w:iCs/>
          <w:sz w:val="21"/>
          <w:szCs w:val="21"/>
        </w:rPr>
        <w:t xml:space="preserve">Description</w:t>
      </w:r>
    </w:p>
    <w:p>
      <w:pPr>
        <w:spacing w:after="120"/>
      </w:pPr>
      <w:r>
        <w:t xml:space="preserve">Extends the Production Cost Calculator. Analyzes historical production runs, raw material costs, and recipe compositions to recommend raw material mixes that minimize landing cost while keeping the product within its registered quality specification. Surfaces the cost impact of substituting materials before a production run is finalized.</w:t>
      </w:r>
    </w:p>
    <w:p>
      <w:pPr>
        <w:spacing w:after="80" w:before="150"/>
      </w:pPr>
      <w:r>
        <w:rPr>
          <w:b/>
          <w:bCs/>
          <w:i/>
          <w:iCs/>
          <w:sz w:val="21"/>
          <w:szCs w:val="21"/>
        </w:rPr>
        <w:t xml:space="preserve">User Stories</w:t>
      </w:r>
    </w:p>
    <w:p>
      <w:pPr>
        <w:pStyle w:val="ListParagraph"/>
        <w:numPr>
          <w:ilvl w:val="0"/>
          <w:numId w:val="1"/>
        </w:numPr>
        <w:spacing w:after="60"/>
      </w:pPr>
      <w:r>
        <w:t xml:space="preserve">As Quality Control Personnel, I want AI-suggested material mixes for a production run, so that I can produce at the lowest achievable cost without deviating from spec.</w:t>
      </w:r>
    </w:p>
    <w:p>
      <w:pPr>
        <w:pStyle w:val="ListParagraph"/>
        <w:numPr>
          <w:ilvl w:val="0"/>
          <w:numId w:val="1"/>
        </w:numPr>
        <w:spacing w:after="60"/>
      </w:pPr>
      <w:r>
        <w:t xml:space="preserve">As Management, I want to see the projected cost savings from an AI-recommended recipe adjustment, so that I can approve or reject it with full cost visibility.</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analyze historical Production Cost Calculator runs and current raw material unit costs to identify lower-cost material combinations for a given registered recipe.</w:t>
      </w:r>
    </w:p>
    <w:p>
      <w:pPr>
        <w:pStyle w:val="ListParagraph"/>
        <w:numPr>
          <w:ilvl w:val="0"/>
          <w:numId w:val="1"/>
        </w:numPr>
        <w:spacing w:after="60"/>
      </w:pPr>
      <w:r>
        <w:t xml:space="preserve">The system must respect defined quality/spec constraints for each recipe and must not suggest a substitution that falls outside registered tolerances.</w:t>
      </w:r>
    </w:p>
    <w:p>
      <w:pPr>
        <w:pStyle w:val="ListParagraph"/>
        <w:numPr>
          <w:ilvl w:val="0"/>
          <w:numId w:val="1"/>
        </w:numPr>
        <w:spacing w:after="60"/>
      </w:pPr>
      <w:r>
        <w:t xml:space="preserve">The system must display the projected landing cost of an AI-suggested mix alongside the original recipe's landing cost for comparison.</w:t>
      </w:r>
    </w:p>
    <w:p>
      <w:pPr>
        <w:pStyle w:val="ListParagraph"/>
        <w:numPr>
          <w:ilvl w:val="0"/>
          <w:numId w:val="1"/>
        </w:numPr>
        <w:spacing w:after="60"/>
      </w:pPr>
      <w:r>
        <w:t xml:space="preserve">AI-suggested recipe changes must be routed to Management/Administration for approval before being applied to a live production run, consistent with existing landing-cost visibility restrictions.</w:t>
      </w:r>
    </w:p>
    <w:p>
      <w:pPr>
        <w:pStyle w:val="ListParagraph"/>
        <w:numPr>
          <w:ilvl w:val="0"/>
          <w:numId w:val="1"/>
        </w:numPr>
        <w:spacing w:after="60"/>
      </w:pPr>
      <w:r>
        <w:t xml:space="preserve">The system must log which production runs used an AI-suggested mix versus a standard recipe, for later cost/quality analysis.</w:t>
      </w:r>
    </w:p>
    <w:p>
      <w:pPr>
        <w:spacing w:after="80" w:before="150"/>
      </w:pPr>
      <w:r>
        <w:rPr>
          <w:b/>
          <w:bCs/>
          <w:i/>
          <w:iCs/>
          <w:sz w:val="21"/>
          <w:szCs w:val="21"/>
        </w:rPr>
        <w:t xml:space="preserve">Test Cases</w:t>
      </w:r>
    </w:p>
    <w:p>
      <w:pPr>
        <w:spacing w:after="60" w:before="100"/>
      </w:pPr>
      <w:r>
        <w:rPr>
          <w:b/>
          <w:bCs/>
          <w:sz w:val="20"/>
          <w:szCs w:val="20"/>
        </w:rPr>
        <w:t xml:space="preserve">Test Case 1: Successful cost optimization suggestion</w:t>
      </w:r>
    </w:p>
    <w:p>
      <w:pPr>
        <w:spacing w:after="120"/>
      </w:pPr>
      <w:r>
        <w:rPr>
          <w:b/>
          <w:bCs/>
          <w:sz w:val="20"/>
          <w:szCs w:val="20"/>
        </w:rPr>
        <w:t xml:space="preserve">Steps:</w:t>
      </w:r>
    </w:p>
    <w:p>
      <w:pPr>
        <w:spacing w:after="40"/>
      </w:pPr>
      <w:r>
        <w:t xml:space="preserve">1. Open Production Cost Calculator for a registered product</w:t>
      </w:r>
    </w:p>
    <w:p>
      <w:pPr>
        <w:spacing w:after="40"/>
      </w:pPr>
      <w:r>
        <w:t xml:space="preserve">2. Request an AI suggestion</w:t>
      </w:r>
    </w:p>
    <w:p>
      <w:pPr>
        <w:spacing w:after="40"/>
      </w:pPr>
      <w:r>
        <w:t xml:space="preserve">3. Review the proposed material mix</w:t>
      </w:r>
    </w:p>
    <w:p>
      <w:pPr>
        <w:spacing w:after="120"/>
      </w:pPr>
      <w:r>
        <w:rPr>
          <w:b/>
          <w:bCs/>
          <w:sz w:val="20"/>
          <w:szCs w:val="20"/>
        </w:rPr>
        <w:t xml:space="preserve">Expected Result: </w:t>
      </w:r>
      <w:r>
        <w:rPr>
          <w:sz w:val="20"/>
          <w:szCs w:val="20"/>
        </w:rPr>
        <w:t xml:space="preserve">The system displays an alternative mix with a lower or equal landing cost, within registered spec tolerances, alongside the current recipe's cost for comparison.</w:t>
      </w:r>
    </w:p>
    <w:p>
      <w:pPr>
        <w:spacing w:after="60" w:before="100"/>
      </w:pPr>
      <w:r>
        <w:rPr>
          <w:b/>
          <w:bCs/>
          <w:sz w:val="20"/>
          <w:szCs w:val="20"/>
        </w:rPr>
        <w:t xml:space="preserve">Test Case 2: No viable optimization available</w:t>
      </w:r>
    </w:p>
    <w:p>
      <w:pPr>
        <w:spacing w:after="120"/>
      </w:pPr>
      <w:r>
        <w:rPr>
          <w:b/>
          <w:bCs/>
          <w:sz w:val="20"/>
          <w:szCs w:val="20"/>
        </w:rPr>
        <w:t xml:space="preserve">Steps:</w:t>
      </w:r>
    </w:p>
    <w:p>
      <w:pPr>
        <w:spacing w:after="40"/>
      </w:pPr>
      <w:r>
        <w:t xml:space="preserve">1. Request an AI suggestion for a recipe where no lower-cost substitution exists within spec</w:t>
      </w:r>
    </w:p>
    <w:p>
      <w:pPr>
        <w:spacing w:after="120"/>
      </w:pPr>
      <w:r>
        <w:rPr>
          <w:b/>
          <w:bCs/>
          <w:sz w:val="20"/>
          <w:szCs w:val="20"/>
        </w:rPr>
        <w:t xml:space="preserve">Expected Result: </w:t>
      </w:r>
      <w:r>
        <w:rPr>
          <w:sz w:val="20"/>
          <w:szCs w:val="20"/>
        </w:rPr>
        <w:t xml:space="preserve">The system indicates no viable optimization was found rather than forcing a suggestion, and the original recipe remains unchanged.</w:t>
      </w:r>
    </w:p>
    <w:p>
      <w:pPr>
        <w:spacing w:after="80" w:before="150"/>
      </w:pPr>
      <w:r>
        <w:rPr>
          <w:b/>
          <w:bCs/>
          <w:i/>
          <w:iCs/>
          <w:sz w:val="21"/>
          <w:szCs w:val="21"/>
        </w:rPr>
        <w:t xml:space="preserve">Acceptance Criteria</w:t>
      </w:r>
    </w:p>
    <w:p>
      <w:pPr>
        <w:pStyle w:val="ListParagraph"/>
        <w:numPr>
          <w:ilvl w:val="0"/>
          <w:numId w:val="1"/>
        </w:numPr>
        <w:spacing w:after="60"/>
      </w:pPr>
      <w:r>
        <w:t xml:space="preserve">AI-suggested mixes must never fall outside the registered quality/spec tolerance for the product.</w:t>
      </w:r>
    </w:p>
    <w:p>
      <w:pPr>
        <w:pStyle w:val="ListParagraph"/>
        <w:numPr>
          <w:ilvl w:val="0"/>
          <w:numId w:val="1"/>
        </w:numPr>
        <w:spacing w:after="60"/>
      </w:pPr>
      <w:r>
        <w:t xml:space="preserve">Existing landing-cost visibility restrictions (Management/Admin only) must apply equally to AI-suggested and standard recipe costs.</w:t>
      </w:r>
    </w:p>
    <w:p>
      <w:pPr>
        <w:pStyle w:val="ListParagraph"/>
        <w:numPr>
          <w:ilvl w:val="0"/>
          <w:numId w:val="1"/>
        </w:numPr>
        <w:spacing w:after="60"/>
      </w:pPr>
      <w:r>
        <w:t xml:space="preserve">No AI suggestion may be applied to a live production run without explicit approval from an authorized user.</w:t>
      </w:r>
    </w:p>
    <w:p>
      <w:pPr>
        <w:pStyle w:val="ListParagraph"/>
        <w:numPr>
          <w:ilvl w:val="0"/>
          <w:numId w:val="1"/>
        </w:numPr>
        <w:spacing w:after="60"/>
      </w:pPr>
      <w:r>
        <w:t xml:space="preserve">The system must retain an audit record of every AI-suggested recipe that was applied.</w:t>
      </w:r>
    </w:p>
    <w:p>
      <w:pPr>
        <w:pStyle w:val="Heading2"/>
        <w:spacing w:after="150" w:before="300"/>
      </w:pPr>
      <w:r>
        <w:t xml:space="preserve">Cash Flow Forecasting (AI)</w:t>
      </w:r>
    </w:p>
    <w:p>
      <w:pPr>
        <w:spacing w:after="80" w:before="150"/>
      </w:pPr>
      <w:r>
        <w:rPr>
          <w:b/>
          <w:bCs/>
          <w:i/>
          <w:iCs/>
          <w:sz w:val="21"/>
          <w:szCs w:val="21"/>
        </w:rPr>
        <w:t xml:space="preserve">Description</w:t>
      </w:r>
    </w:p>
    <w:p>
      <w:pPr>
        <w:spacing w:after="120"/>
      </w:pPr>
      <w:r>
        <w:t xml:space="preserve">Extends the Cash Inflow/Outflow Statement. Projects future cash position for a selected showroom or the company as a whole, using historical cash inflow/outflow patterns, seasonal sales trends, and scheduled/recurring expenses, to help Accounts and Management anticipate shortfalls or surpluses.</w:t>
      </w:r>
    </w:p>
    <w:p>
      <w:pPr>
        <w:spacing w:after="80" w:before="150"/>
      </w:pPr>
      <w:r>
        <w:rPr>
          <w:b/>
          <w:bCs/>
          <w:i/>
          <w:iCs/>
          <w:sz w:val="21"/>
          <w:szCs w:val="21"/>
        </w:rPr>
        <w:t xml:space="preserve">User Stories</w:t>
      </w:r>
    </w:p>
    <w:p>
      <w:pPr>
        <w:pStyle w:val="ListParagraph"/>
        <w:numPr>
          <w:ilvl w:val="0"/>
          <w:numId w:val="1"/>
        </w:numPr>
        <w:spacing w:after="60"/>
      </w:pPr>
      <w:r>
        <w:t xml:space="preserve">As an Accounts Officer, I want a forecast of upcoming cash position, so that I can plan for anticipated shortfalls before they occur.</w:t>
      </w:r>
    </w:p>
    <w:p>
      <w:pPr>
        <w:pStyle w:val="ListParagraph"/>
        <w:numPr>
          <w:ilvl w:val="0"/>
          <w:numId w:val="1"/>
        </w:numPr>
        <w:spacing w:after="60"/>
      </w:pPr>
      <w:r>
        <w:t xml:space="preserve">As Management, I want to see projected cash flow trends across showrooms, so that I can make informed funding and disbursement decisions.</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generate a projected cash position for a selectable future period (e.g. next 7/30/90 days) based on historical Cash Inflow/Outflow Statement data.</w:t>
      </w:r>
    </w:p>
    <w:p>
      <w:pPr>
        <w:pStyle w:val="ListParagraph"/>
        <w:numPr>
          <w:ilvl w:val="0"/>
          <w:numId w:val="1"/>
        </w:numPr>
        <w:spacing w:after="60"/>
      </w:pPr>
      <w:r>
        <w:t xml:space="preserve">The system must incorporate known recurring expenses (from the Expenses/Payment List Guide) into the projection.</w:t>
      </w:r>
    </w:p>
    <w:p>
      <w:pPr>
        <w:pStyle w:val="ListParagraph"/>
        <w:numPr>
          <w:ilvl w:val="0"/>
          <w:numId w:val="1"/>
        </w:numPr>
        <w:spacing w:after="60"/>
      </w:pPr>
      <w:r>
        <w:t xml:space="preserve">The system must display the forecast alongside a confidence range rather than a single fixed number.</w:t>
      </w:r>
    </w:p>
    <w:p>
      <w:pPr>
        <w:pStyle w:val="ListParagraph"/>
        <w:numPr>
          <w:ilvl w:val="0"/>
          <w:numId w:val="1"/>
        </w:numPr>
        <w:spacing w:after="60"/>
      </w:pPr>
      <w:r>
        <w:t xml:space="preserve">The system must allow filtering the forecast by showroom or consolidated across the company.</w:t>
      </w:r>
    </w:p>
    <w:p>
      <w:pPr>
        <w:pStyle w:val="ListParagraph"/>
        <w:numPr>
          <w:ilvl w:val="0"/>
          <w:numId w:val="1"/>
        </w:numPr>
        <w:spacing w:after="60"/>
      </w:pPr>
      <w:r>
        <w:t xml:space="preserve">The system must flag projected periods where outflow is forecast to exceed inflow.</w:t>
      </w:r>
    </w:p>
    <w:p>
      <w:pPr>
        <w:spacing w:after="80" w:before="150"/>
      </w:pPr>
      <w:r>
        <w:rPr>
          <w:b/>
          <w:bCs/>
          <w:i/>
          <w:iCs/>
          <w:sz w:val="21"/>
          <w:szCs w:val="21"/>
        </w:rPr>
        <w:t xml:space="preserve">Test Cases</w:t>
      </w:r>
    </w:p>
    <w:p>
      <w:pPr>
        <w:spacing w:after="60" w:before="100"/>
      </w:pPr>
      <w:r>
        <w:rPr>
          <w:b/>
          <w:bCs/>
          <w:sz w:val="20"/>
          <w:szCs w:val="20"/>
        </w:rPr>
        <w:t xml:space="preserve">Test Case 1: Successful forecast generation</w:t>
      </w:r>
    </w:p>
    <w:p>
      <w:pPr>
        <w:spacing w:after="120"/>
      </w:pPr>
      <w:r>
        <w:rPr>
          <w:b/>
          <w:bCs/>
          <w:sz w:val="20"/>
          <w:szCs w:val="20"/>
        </w:rPr>
        <w:t xml:space="preserve">Steps:</w:t>
      </w:r>
    </w:p>
    <w:p>
      <w:pPr>
        <w:spacing w:after="40"/>
      </w:pPr>
      <w:r>
        <w:t xml:space="preserve">1. Navigate to Cash Flow Forecasting</w:t>
      </w:r>
    </w:p>
    <w:p>
      <w:pPr>
        <w:spacing w:after="40"/>
      </w:pPr>
      <w:r>
        <w:t xml:space="preserve">2. Select a showroom and forecast horizon</w:t>
      </w:r>
    </w:p>
    <w:p>
      <w:pPr>
        <w:spacing w:after="120"/>
      </w:pPr>
      <w:r>
        <w:rPr>
          <w:b/>
          <w:bCs/>
          <w:sz w:val="20"/>
          <w:szCs w:val="20"/>
        </w:rPr>
        <w:t xml:space="preserve">Expected Result: </w:t>
      </w:r>
      <w:r>
        <w:rPr>
          <w:sz w:val="20"/>
          <w:szCs w:val="20"/>
        </w:rPr>
        <w:t xml:space="preserve">A projected cash position trend is displayed with a confidence range, based on historical data.</w:t>
      </w:r>
    </w:p>
    <w:p>
      <w:pPr>
        <w:spacing w:after="60" w:before="100"/>
      </w:pPr>
      <w:r>
        <w:rPr>
          <w:b/>
          <w:bCs/>
          <w:sz w:val="20"/>
          <w:szCs w:val="20"/>
        </w:rPr>
        <w:t xml:space="preserve">Test Case 2: Forecast for a showroom with limited transaction history</w:t>
      </w:r>
    </w:p>
    <w:p>
      <w:pPr>
        <w:spacing w:after="120"/>
      </w:pPr>
      <w:r>
        <w:rPr>
          <w:b/>
          <w:bCs/>
          <w:sz w:val="20"/>
          <w:szCs w:val="20"/>
        </w:rPr>
        <w:t xml:space="preserve">Steps:</w:t>
      </w:r>
    </w:p>
    <w:p>
      <w:pPr>
        <w:spacing w:after="40"/>
      </w:pPr>
      <w:r>
        <w:t xml:space="preserve">1. Select a newly registered showroom with minimal historical data</w:t>
      </w:r>
    </w:p>
    <w:p>
      <w:pPr>
        <w:spacing w:after="120"/>
      </w:pPr>
      <w:r>
        <w:rPr>
          <w:b/>
          <w:bCs/>
          <w:sz w:val="20"/>
          <w:szCs w:val="20"/>
        </w:rPr>
        <w:t xml:space="preserve">Expected Result: </w:t>
      </w:r>
      <w:r>
        <w:rPr>
          <w:sz w:val="20"/>
          <w:szCs w:val="20"/>
        </w:rPr>
        <w:t xml:space="preserve">The system displays a low-confidence indicator or declines to forecast, rather than presenting an unreliable projection as definitive.</w:t>
      </w:r>
    </w:p>
    <w:p>
      <w:pPr>
        <w:spacing w:after="80" w:before="150"/>
      </w:pPr>
      <w:r>
        <w:rPr>
          <w:b/>
          <w:bCs/>
          <w:i/>
          <w:iCs/>
          <w:sz w:val="21"/>
          <w:szCs w:val="21"/>
        </w:rPr>
        <w:t xml:space="preserve">Acceptance Criteria</w:t>
      </w:r>
    </w:p>
    <w:p>
      <w:pPr>
        <w:pStyle w:val="ListParagraph"/>
        <w:numPr>
          <w:ilvl w:val="0"/>
          <w:numId w:val="1"/>
        </w:numPr>
        <w:spacing w:after="60"/>
      </w:pPr>
      <w:r>
        <w:t xml:space="preserve">Forecasts must be clearly labeled as projections, not guaranteed outcomes.</w:t>
      </w:r>
    </w:p>
    <w:p>
      <w:pPr>
        <w:pStyle w:val="ListParagraph"/>
        <w:numPr>
          <w:ilvl w:val="0"/>
          <w:numId w:val="1"/>
        </w:numPr>
        <w:spacing w:after="60"/>
      </w:pPr>
      <w:r>
        <w:t xml:space="preserve">A forecast must never be presented without an associated confidence indicator.</w:t>
      </w:r>
    </w:p>
    <w:p>
      <w:pPr>
        <w:pStyle w:val="ListParagraph"/>
        <w:numPr>
          <w:ilvl w:val="0"/>
          <w:numId w:val="1"/>
        </w:numPr>
        <w:spacing w:after="60"/>
      </w:pPr>
      <w:r>
        <w:t xml:space="preserve">Forecast data must be restricted to users with Accounts or Management-level access, consistent with existing financial report permissions.</w:t>
      </w:r>
    </w:p>
    <w:p>
      <w:pPr>
        <w:pStyle w:val="ListParagraph"/>
        <w:numPr>
          <w:ilvl w:val="0"/>
          <w:numId w:val="1"/>
        </w:numPr>
        <w:spacing w:after="60"/>
      </w:pPr>
      <w:r>
        <w:t xml:space="preserve">Periods where outflow is projected to exceed inflow must be visually flagged.</w:t>
      </w:r>
    </w:p>
    <w:p>
      <w:pPr>
        <w:pStyle w:val="Heading2"/>
        <w:spacing w:after="150" w:before="300"/>
      </w:pPr>
      <w:r>
        <w:t xml:space="preserve">Sales &amp; Demand Forecasting (AI)</w:t>
      </w:r>
    </w:p>
    <w:p>
      <w:pPr>
        <w:spacing w:after="80" w:before="150"/>
      </w:pPr>
      <w:r>
        <w:rPr>
          <w:b/>
          <w:bCs/>
          <w:i/>
          <w:iCs/>
          <w:sz w:val="21"/>
          <w:szCs w:val="21"/>
        </w:rPr>
        <w:t xml:space="preserve">Description</w:t>
      </w:r>
    </w:p>
    <w:p>
      <w:pPr>
        <w:spacing w:after="120"/>
      </w:pPr>
      <w:r>
        <w:t xml:space="preserve">Extends the Sales Report and SCI Report. Forecasts expected product-level sales demand per showroom using historical sales, seasonality, and promotional activity, to help align factory production planning and showroom stock allocation with anticipated demand.</w:t>
      </w:r>
    </w:p>
    <w:p>
      <w:pPr>
        <w:spacing w:after="80" w:before="150"/>
      </w:pPr>
      <w:r>
        <w:rPr>
          <w:b/>
          <w:bCs/>
          <w:i/>
          <w:iCs/>
          <w:sz w:val="21"/>
          <w:szCs w:val="21"/>
        </w:rPr>
        <w:t xml:space="preserve">User Stories</w:t>
      </w:r>
    </w:p>
    <w:p>
      <w:pPr>
        <w:pStyle w:val="ListParagraph"/>
        <w:numPr>
          <w:ilvl w:val="0"/>
          <w:numId w:val="1"/>
        </w:numPr>
        <w:spacing w:after="60"/>
      </w:pPr>
      <w:r>
        <w:t xml:space="preserve">As Management, I want a demand forecast per product and showroom, so that I can align factory production schedules with expected sales.</w:t>
      </w:r>
    </w:p>
    <w:p>
      <w:pPr>
        <w:pStyle w:val="ListParagraph"/>
        <w:numPr>
          <w:ilvl w:val="0"/>
          <w:numId w:val="1"/>
        </w:numPr>
        <w:spacing w:after="60"/>
      </w:pPr>
      <w:r>
        <w:t xml:space="preserve">As a Showroom Manager, I want to see which products are forecast to run low relative to demand, so that I can request timely stock transfers.</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generate a demand forecast per product per showroom for a selectable future period, based on historical Sales Report data.</w:t>
      </w:r>
    </w:p>
    <w:p>
      <w:pPr>
        <w:pStyle w:val="ListParagraph"/>
        <w:numPr>
          <w:ilvl w:val="0"/>
          <w:numId w:val="1"/>
        </w:numPr>
        <w:spacing w:after="60"/>
      </w:pPr>
      <w:r>
        <w:t xml:space="preserve">The system must account for seasonal/periodic sales trends and known promotional or discount activity recorded in the system.</w:t>
      </w:r>
    </w:p>
    <w:p>
      <w:pPr>
        <w:pStyle w:val="ListParagraph"/>
        <w:numPr>
          <w:ilvl w:val="0"/>
          <w:numId w:val="1"/>
        </w:numPr>
        <w:spacing w:after="60"/>
      </w:pPr>
      <w:r>
        <w:t xml:space="preserve">The system must compare forecasted demand against current stock levels and flag products at risk of stockout within the forecast window.</w:t>
      </w:r>
    </w:p>
    <w:p>
      <w:pPr>
        <w:pStyle w:val="ListParagraph"/>
        <w:numPr>
          <w:ilvl w:val="0"/>
          <w:numId w:val="1"/>
        </w:numPr>
        <w:spacing w:after="60"/>
      </w:pPr>
      <w:r>
        <w:t xml:space="preserve">Forecast output must be surfaced to inform Stock Transfer and Production Cost Calculator planning decisions.</w:t>
      </w:r>
    </w:p>
    <w:p>
      <w:pPr>
        <w:pStyle w:val="ListParagraph"/>
        <w:numPr>
          <w:ilvl w:val="0"/>
          <w:numId w:val="1"/>
        </w:numPr>
        <w:spacing w:after="60"/>
      </w:pPr>
      <w:r>
        <w:t xml:space="preserve">The system must allow forecasts to be viewed at showroom level and consolidated company level.</w:t>
      </w:r>
    </w:p>
    <w:p>
      <w:pPr>
        <w:spacing w:after="80" w:before="150"/>
      </w:pPr>
      <w:r>
        <w:rPr>
          <w:b/>
          <w:bCs/>
          <w:i/>
          <w:iCs/>
          <w:sz w:val="21"/>
          <w:szCs w:val="21"/>
        </w:rPr>
        <w:t xml:space="preserve">Test Cases</w:t>
      </w:r>
    </w:p>
    <w:p>
      <w:pPr>
        <w:spacing w:after="60" w:before="100"/>
      </w:pPr>
      <w:r>
        <w:rPr>
          <w:b/>
          <w:bCs/>
          <w:sz w:val="20"/>
          <w:szCs w:val="20"/>
        </w:rPr>
        <w:t xml:space="preserve">Test Case 1: Successful demand forecast</w:t>
      </w:r>
    </w:p>
    <w:p>
      <w:pPr>
        <w:spacing w:after="120"/>
      </w:pPr>
      <w:r>
        <w:rPr>
          <w:b/>
          <w:bCs/>
          <w:sz w:val="20"/>
          <w:szCs w:val="20"/>
        </w:rPr>
        <w:t xml:space="preserve">Steps:</w:t>
      </w:r>
    </w:p>
    <w:p>
      <w:pPr>
        <w:spacing w:after="40"/>
      </w:pPr>
      <w:r>
        <w:t xml:space="preserve">1. Navigate to Sales &amp; Demand Forecasting</w:t>
      </w:r>
    </w:p>
    <w:p>
      <w:pPr>
        <w:spacing w:after="40"/>
      </w:pPr>
      <w:r>
        <w:t xml:space="preserve">2. Select a showroom and product category</w:t>
      </w:r>
    </w:p>
    <w:p>
      <w:pPr>
        <w:spacing w:after="120"/>
      </w:pPr>
      <w:r>
        <w:rPr>
          <w:b/>
          <w:bCs/>
          <w:sz w:val="20"/>
          <w:szCs w:val="20"/>
        </w:rPr>
        <w:t xml:space="preserve">Expected Result: </w:t>
      </w:r>
      <w:r>
        <w:rPr>
          <w:sz w:val="20"/>
          <w:szCs w:val="20"/>
        </w:rPr>
        <w:t xml:space="preserve">A forecasted demand curve is displayed, with any at-risk-of-stockout products flagged.</w:t>
      </w:r>
    </w:p>
    <w:p>
      <w:pPr>
        <w:spacing w:after="60" w:before="100"/>
      </w:pPr>
      <w:r>
        <w:rPr>
          <w:b/>
          <w:bCs/>
          <w:sz w:val="20"/>
          <w:szCs w:val="20"/>
        </w:rPr>
        <w:t xml:space="preserve">Test Case 2: Forecast for a new product with no sales history</w:t>
      </w:r>
    </w:p>
    <w:p>
      <w:pPr>
        <w:spacing w:after="120"/>
      </w:pPr>
      <w:r>
        <w:rPr>
          <w:b/>
          <w:bCs/>
          <w:sz w:val="20"/>
          <w:szCs w:val="20"/>
        </w:rPr>
        <w:t xml:space="preserve">Steps:</w:t>
      </w:r>
    </w:p>
    <w:p>
      <w:pPr>
        <w:spacing w:after="40"/>
      </w:pPr>
      <w:r>
        <w:t xml:space="preserve">1. Select a newly registered product with no prior sales</w:t>
      </w:r>
    </w:p>
    <w:p>
      <w:pPr>
        <w:spacing w:after="120"/>
      </w:pPr>
      <w:r>
        <w:rPr>
          <w:b/>
          <w:bCs/>
          <w:sz w:val="20"/>
          <w:szCs w:val="20"/>
        </w:rPr>
        <w:t xml:space="preserve">Expected Result: </w:t>
      </w:r>
      <w:r>
        <w:rPr>
          <w:sz w:val="20"/>
          <w:szCs w:val="20"/>
        </w:rPr>
        <w:t xml:space="preserve">The system indicates insufficient data to forecast rather than fabricating a demand curve.</w:t>
      </w:r>
    </w:p>
    <w:p>
      <w:pPr>
        <w:spacing w:after="80" w:before="150"/>
      </w:pPr>
      <w:r>
        <w:rPr>
          <w:b/>
          <w:bCs/>
          <w:i/>
          <w:iCs/>
          <w:sz w:val="21"/>
          <w:szCs w:val="21"/>
        </w:rPr>
        <w:t xml:space="preserve">Acceptance Criteria</w:t>
      </w:r>
    </w:p>
    <w:p>
      <w:pPr>
        <w:pStyle w:val="ListParagraph"/>
        <w:numPr>
          <w:ilvl w:val="0"/>
          <w:numId w:val="1"/>
        </w:numPr>
        <w:spacing w:after="60"/>
      </w:pPr>
      <w:r>
        <w:t xml:space="preserve">Forecasts must be recomputed on a scheduled basis as new sales data is recorded.</w:t>
      </w:r>
    </w:p>
    <w:p>
      <w:pPr>
        <w:pStyle w:val="ListParagraph"/>
        <w:numPr>
          <w:ilvl w:val="0"/>
          <w:numId w:val="1"/>
        </w:numPr>
        <w:spacing w:after="60"/>
      </w:pPr>
      <w:r>
        <w:t xml:space="preserve">Products flagged as at-risk-of-stockout must link directly to the Stock Transfer and Re-Order workflows.</w:t>
      </w:r>
    </w:p>
    <w:p>
      <w:pPr>
        <w:pStyle w:val="ListParagraph"/>
        <w:numPr>
          <w:ilvl w:val="0"/>
          <w:numId w:val="1"/>
        </w:numPr>
        <w:spacing w:after="60"/>
      </w:pPr>
      <w:r>
        <w:t xml:space="preserve">Forecast data must respect the same showroom-level access restrictions as the underlying Sales Report.</w:t>
      </w:r>
    </w:p>
    <w:p>
      <w:pPr>
        <w:pStyle w:val="ListParagraph"/>
        <w:numPr>
          <w:ilvl w:val="0"/>
          <w:numId w:val="1"/>
        </w:numPr>
        <w:spacing w:after="60"/>
      </w:pPr>
      <w:r>
        <w:t xml:space="preserve">The system must never present a demand forecast for a product with no historical sales data as though it were data-backed.</w:t>
      </w:r>
    </w:p>
    <w:p>
      <w:pPr>
        <w:pStyle w:val="Heading2"/>
        <w:spacing w:after="150" w:before="300"/>
      </w:pPr>
      <w:r>
        <w:t xml:space="preserve">Fraud/Anomaly Detection (AI)</w:t>
      </w:r>
    </w:p>
    <w:p>
      <w:pPr>
        <w:spacing w:after="80" w:before="150"/>
      </w:pPr>
      <w:r>
        <w:rPr>
          <w:b/>
          <w:bCs/>
          <w:i/>
          <w:iCs/>
          <w:sz w:val="21"/>
          <w:szCs w:val="21"/>
        </w:rPr>
        <w:t xml:space="preserve">Description</w:t>
      </w:r>
    </w:p>
    <w:p>
      <w:pPr>
        <w:spacing w:after="120"/>
      </w:pPr>
      <w:r>
        <w:t xml:space="preserve">Extends Violations/Fraud History and Wallet Withdrawal History. Continuously analyzes cashier transactions, wallet withdrawals, and stock adjustments for statistically unusual patterns (e.g. repeated round-number discounts, withdrawal timing anomalies, adjustment frequency outliers) and surfaces them to Management for review, supplementing the existing manual lookup.</w:t>
      </w:r>
    </w:p>
    <w:p>
      <w:pPr>
        <w:spacing w:after="80" w:before="150"/>
      </w:pPr>
      <w:r>
        <w:rPr>
          <w:b/>
          <w:bCs/>
          <w:i/>
          <w:iCs/>
          <w:sz w:val="21"/>
          <w:szCs w:val="21"/>
        </w:rPr>
        <w:t xml:space="preserve">User Stories</w:t>
      </w:r>
    </w:p>
    <w:p>
      <w:pPr>
        <w:pStyle w:val="ListParagraph"/>
        <w:numPr>
          <w:ilvl w:val="0"/>
          <w:numId w:val="1"/>
        </w:numPr>
        <w:spacing w:after="60"/>
      </w:pPr>
      <w:r>
        <w:t xml:space="preserve">As Management, I want the system to automatically flag unusual cashier, wallet, or adjustment activity, so that potential fraud is surfaced proactively rather than relying solely on manual review.</w:t>
      </w:r>
    </w:p>
    <w:p>
      <w:pPr>
        <w:pStyle w:val="ListParagraph"/>
        <w:numPr>
          <w:ilvl w:val="0"/>
          <w:numId w:val="1"/>
        </w:numPr>
        <w:spacing w:after="60"/>
      </w:pPr>
      <w:r>
        <w:t xml:space="preserve">As an Auditor, I want flagged anomalies to include the underlying transaction details, so that I can investigate efficiently.</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monitor cashier transactions, wallet withdrawals, and stock/quantity adjustments for statistical deviations from each user's or location's normal activity pattern.</w:t>
      </w:r>
    </w:p>
    <w:p>
      <w:pPr>
        <w:pStyle w:val="ListParagraph"/>
        <w:numPr>
          <w:ilvl w:val="0"/>
          <w:numId w:val="1"/>
        </w:numPr>
        <w:spacing w:after="60"/>
      </w:pPr>
      <w:r>
        <w:t xml:space="preserve">The system must generate a flagged-anomaly queue accessible to Management/Admin, distinct from the existing manual Violations/Fraud History lookup.</w:t>
      </w:r>
    </w:p>
    <w:p>
      <w:pPr>
        <w:pStyle w:val="ListParagraph"/>
        <w:numPr>
          <w:ilvl w:val="0"/>
          <w:numId w:val="1"/>
        </w:numPr>
        <w:spacing w:after="60"/>
      </w:pPr>
      <w:r>
        <w:t xml:space="preserve">Each flagged item must include the transaction details, the reason it was flagged, and a severity indicator.</w:t>
      </w:r>
    </w:p>
    <w:p>
      <w:pPr>
        <w:pStyle w:val="ListParagraph"/>
        <w:numPr>
          <w:ilvl w:val="0"/>
          <w:numId w:val="1"/>
        </w:numPr>
        <w:spacing w:after="60"/>
      </w:pPr>
      <w:r>
        <w:t xml:space="preserve">The system must allow an authorized user to mark a flagged item as reviewed, confirmed, or dismissed as a false positive.</w:t>
      </w:r>
    </w:p>
    <w:p>
      <w:pPr>
        <w:pStyle w:val="ListParagraph"/>
        <w:numPr>
          <w:ilvl w:val="0"/>
          <w:numId w:val="1"/>
        </w:numPr>
        <w:spacing w:after="60"/>
      </w:pPr>
      <w:r>
        <w:t xml:space="preserve">The system must not take automated punitive action (e.g. suspending a user, reversing a transaction) based solely on a flag; every flag must route to human review.</w:t>
      </w:r>
    </w:p>
    <w:p>
      <w:pPr>
        <w:pStyle w:val="ListParagraph"/>
        <w:numPr>
          <w:ilvl w:val="0"/>
          <w:numId w:val="1"/>
        </w:numPr>
        <w:spacing w:after="60"/>
      </w:pPr>
      <w:r>
        <w:t xml:space="preserve">Dismissed false positives must be logged for audit purposes without being used to silently suppress future flags of genuinely repeated behavior.</w:t>
      </w:r>
    </w:p>
    <w:p>
      <w:pPr>
        <w:spacing w:after="80" w:before="150"/>
      </w:pPr>
      <w:r>
        <w:rPr>
          <w:b/>
          <w:bCs/>
          <w:i/>
          <w:iCs/>
          <w:sz w:val="21"/>
          <w:szCs w:val="21"/>
        </w:rPr>
        <w:t xml:space="preserve">Test Cases</w:t>
      </w:r>
    </w:p>
    <w:p>
      <w:pPr>
        <w:spacing w:after="60" w:before="100"/>
      </w:pPr>
      <w:r>
        <w:rPr>
          <w:b/>
          <w:bCs/>
          <w:sz w:val="20"/>
          <w:szCs w:val="20"/>
        </w:rPr>
        <w:t xml:space="preserve">Test Case 1: Anomalous transaction correctly flagged</w:t>
      </w:r>
    </w:p>
    <w:p>
      <w:pPr>
        <w:spacing w:after="120"/>
      </w:pPr>
      <w:r>
        <w:rPr>
          <w:b/>
          <w:bCs/>
          <w:sz w:val="20"/>
          <w:szCs w:val="20"/>
        </w:rPr>
        <w:t xml:space="preserve">Steps:</w:t>
      </w:r>
    </w:p>
    <w:p>
      <w:pPr>
        <w:spacing w:after="40"/>
      </w:pPr>
      <w:r>
        <w:t xml:space="preserve">1. A cashier processes a transaction pattern that deviates significantly from their historical norm (e.g. unusually high discount frequency)</w:t>
      </w:r>
    </w:p>
    <w:p>
      <w:pPr>
        <w:spacing w:after="120"/>
      </w:pPr>
      <w:r>
        <w:rPr>
          <w:b/>
          <w:bCs/>
          <w:sz w:val="20"/>
          <w:szCs w:val="20"/>
        </w:rPr>
        <w:t xml:space="preserve">Expected Result: </w:t>
      </w:r>
      <w:r>
        <w:rPr>
          <w:sz w:val="20"/>
          <w:szCs w:val="20"/>
        </w:rPr>
        <w:t xml:space="preserve">The transaction appears in the flagged-anomaly queue with relevant detail and a severity indicator, and is not automatically blocked or reversed.</w:t>
      </w:r>
    </w:p>
    <w:p>
      <w:pPr>
        <w:spacing w:after="60" w:before="100"/>
      </w:pPr>
      <w:r>
        <w:rPr>
          <w:b/>
          <w:bCs/>
          <w:sz w:val="20"/>
          <w:szCs w:val="20"/>
        </w:rPr>
        <w:t xml:space="preserve">Test Case 2: Normal transaction not flagged</w:t>
      </w:r>
    </w:p>
    <w:p>
      <w:pPr>
        <w:spacing w:after="120"/>
      </w:pPr>
      <w:r>
        <w:rPr>
          <w:b/>
          <w:bCs/>
          <w:sz w:val="20"/>
          <w:szCs w:val="20"/>
        </w:rPr>
        <w:t xml:space="preserve">Steps:</w:t>
      </w:r>
    </w:p>
    <w:p>
      <w:pPr>
        <w:spacing w:after="40"/>
      </w:pPr>
      <w:r>
        <w:t xml:space="preserve">1. A cashier processes transactions consistent with their historical pattern</w:t>
      </w:r>
    </w:p>
    <w:p>
      <w:pPr>
        <w:spacing w:after="120"/>
      </w:pPr>
      <w:r>
        <w:rPr>
          <w:b/>
          <w:bCs/>
          <w:sz w:val="20"/>
          <w:szCs w:val="20"/>
        </w:rPr>
        <w:t xml:space="preserve">Expected Result: </w:t>
      </w:r>
      <w:r>
        <w:rPr>
          <w:sz w:val="20"/>
          <w:szCs w:val="20"/>
        </w:rPr>
        <w:t xml:space="preserve">No anomaly flag is generated.</w:t>
      </w:r>
    </w:p>
    <w:p>
      <w:pPr>
        <w:spacing w:after="80" w:before="150"/>
      </w:pPr>
      <w:r>
        <w:rPr>
          <w:b/>
          <w:bCs/>
          <w:i/>
          <w:iCs/>
          <w:sz w:val="21"/>
          <w:szCs w:val="21"/>
        </w:rPr>
        <w:t xml:space="preserve">Acceptance Criteria</w:t>
      </w:r>
    </w:p>
    <w:p>
      <w:pPr>
        <w:pStyle w:val="ListParagraph"/>
        <w:numPr>
          <w:ilvl w:val="0"/>
          <w:numId w:val="1"/>
        </w:numPr>
        <w:spacing w:after="60"/>
      </w:pPr>
      <w:r>
        <w:t xml:space="preserve">No flagged anomaly may result in automatic account suspension, transaction reversal, or other punitive action without human review.</w:t>
      </w:r>
    </w:p>
    <w:p>
      <w:pPr>
        <w:pStyle w:val="ListParagraph"/>
        <w:numPr>
          <w:ilvl w:val="0"/>
          <w:numId w:val="1"/>
        </w:numPr>
        <w:spacing w:after="60"/>
      </w:pPr>
      <w:r>
        <w:t xml:space="preserve">Every flag must be traceable to the specific transaction(s) and the reason it was flagged.</w:t>
      </w:r>
    </w:p>
    <w:p>
      <w:pPr>
        <w:pStyle w:val="ListParagraph"/>
        <w:numPr>
          <w:ilvl w:val="0"/>
          <w:numId w:val="1"/>
        </w:numPr>
        <w:spacing w:after="60"/>
      </w:pPr>
      <w:r>
        <w:t xml:space="preserve">Access to the anomaly queue must be restricted to Management/Admin roles, consistent with existing Violations/Fraud History access.</w:t>
      </w:r>
    </w:p>
    <w:p>
      <w:pPr>
        <w:pStyle w:val="ListParagraph"/>
        <w:numPr>
          <w:ilvl w:val="0"/>
          <w:numId w:val="1"/>
        </w:numPr>
        <w:spacing w:after="60"/>
      </w:pPr>
      <w:r>
        <w:t xml:space="preserve">False-positive dismissals must be logged for audit purposes.</w:t>
      </w:r>
    </w:p>
    <w:p>
      <w:pPr>
        <w:pStyle w:val="Heading2"/>
        <w:spacing w:after="150" w:before="300"/>
      </w:pPr>
      <w:r>
        <w:t xml:space="preserve">Document OCR Capture (AI)</w:t>
      </w:r>
    </w:p>
    <w:p>
      <w:pPr>
        <w:spacing w:after="80" w:before="150"/>
      </w:pPr>
      <w:r>
        <w:rPr>
          <w:b/>
          <w:bCs/>
          <w:i/>
          <w:iCs/>
          <w:sz w:val="21"/>
          <w:szCs w:val="21"/>
        </w:rPr>
        <w:t xml:space="preserve">Description</w:t>
      </w:r>
    </w:p>
    <w:p>
      <w:pPr>
        <w:spacing w:after="120"/>
      </w:pPr>
      <w:r>
        <w:t xml:space="preserve">Extends the Material/Recipe Receive Report and the new Electronic Invoicing module. Uses optical character recognition and data extraction to automatically populate quantity, manufacturer, manufactured date, expiry date, and supplier fields from a photographed or scanned delivery note, and to extract line-item and total fields from supplier invoices for faster entry.</w:t>
      </w:r>
    </w:p>
    <w:p>
      <w:pPr>
        <w:spacing w:after="80" w:before="150"/>
      </w:pPr>
      <w:r>
        <w:rPr>
          <w:b/>
          <w:bCs/>
          <w:i/>
          <w:iCs/>
          <w:sz w:val="21"/>
          <w:szCs w:val="21"/>
        </w:rPr>
        <w:t xml:space="preserve">User Stories</w:t>
      </w:r>
    </w:p>
    <w:p>
      <w:pPr>
        <w:pStyle w:val="ListParagraph"/>
        <w:numPr>
          <w:ilvl w:val="0"/>
          <w:numId w:val="1"/>
        </w:numPr>
        <w:spacing w:after="60"/>
      </w:pPr>
      <w:r>
        <w:t xml:space="preserve">As a Stock Keeper, I want to photograph a delivery note and have its details pre-filled, so that I don't have to manually retype quantities, dates, and supplier information.</w:t>
      </w:r>
    </w:p>
    <w:p>
      <w:pPr>
        <w:pStyle w:val="ListParagraph"/>
        <w:numPr>
          <w:ilvl w:val="0"/>
          <w:numId w:val="1"/>
        </w:numPr>
        <w:spacing w:after="60"/>
      </w:pPr>
      <w:r>
        <w:t xml:space="preserve">As an Accounts Officer, I want supplier invoice details extracted automatically, so that entering incoming invoices is faster and less error-prone.</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allow a user to upload or photograph a delivery note or supplier invoice document.</w:t>
      </w:r>
    </w:p>
    <w:p>
      <w:pPr>
        <w:pStyle w:val="ListParagraph"/>
        <w:numPr>
          <w:ilvl w:val="0"/>
          <w:numId w:val="1"/>
        </w:numPr>
        <w:spacing w:after="60"/>
      </w:pPr>
      <w:r>
        <w:t xml:space="preserve">The system must extract quantity, manufacturer, manufactured date, expiry date, and supplier name where present on a delivery note, and pre-fill the corresponding Material/Recipe Receive Report fields.</w:t>
      </w:r>
    </w:p>
    <w:p>
      <w:pPr>
        <w:pStyle w:val="ListParagraph"/>
        <w:numPr>
          <w:ilvl w:val="0"/>
          <w:numId w:val="1"/>
        </w:numPr>
        <w:spacing w:after="60"/>
      </w:pPr>
      <w:r>
        <w:t xml:space="preserve">The system must extract line items, quantities, unit prices, and total amount where present on a supplier invoice, and pre-fill the corresponding expense/invoice entry fields.</w:t>
      </w:r>
    </w:p>
    <w:p>
      <w:pPr>
        <w:pStyle w:val="ListParagraph"/>
        <w:numPr>
          <w:ilvl w:val="0"/>
          <w:numId w:val="1"/>
        </w:numPr>
        <w:spacing w:after="60"/>
      </w:pPr>
      <w:r>
        <w:t xml:space="preserve">Extracted data must be presented to the user for review and correction before it is saved; no extracted data may be saved without user confirmation.</w:t>
      </w:r>
    </w:p>
    <w:p>
      <w:pPr>
        <w:pStyle w:val="ListParagraph"/>
        <w:numPr>
          <w:ilvl w:val="0"/>
          <w:numId w:val="1"/>
        </w:numPr>
        <w:spacing w:after="60"/>
      </w:pPr>
      <w:r>
        <w:t xml:space="preserve">The system must flag fields it could not confidently extract, rather than silently leaving them blank or guessing.</w:t>
      </w:r>
    </w:p>
    <w:p>
      <w:pPr>
        <w:pStyle w:val="ListParagraph"/>
        <w:numPr>
          <w:ilvl w:val="0"/>
          <w:numId w:val="1"/>
        </w:numPr>
        <w:spacing w:after="60"/>
      </w:pPr>
      <w:r>
        <w:t xml:space="preserve">The system must retain the original uploaded document image alongside the resulting record for audit purposes.</w:t>
      </w:r>
    </w:p>
    <w:p>
      <w:pPr>
        <w:spacing w:after="80" w:before="150"/>
      </w:pPr>
      <w:r>
        <w:rPr>
          <w:b/>
          <w:bCs/>
          <w:i/>
          <w:iCs/>
          <w:sz w:val="21"/>
          <w:szCs w:val="21"/>
        </w:rPr>
        <w:t xml:space="preserve">Test Cases</w:t>
      </w:r>
    </w:p>
    <w:p>
      <w:pPr>
        <w:spacing w:after="60" w:before="100"/>
      </w:pPr>
      <w:r>
        <w:rPr>
          <w:b/>
          <w:bCs/>
          <w:sz w:val="20"/>
          <w:szCs w:val="20"/>
        </w:rPr>
        <w:t xml:space="preserve">Test Case 1: Successful extraction from a clear delivery note</w:t>
      </w:r>
    </w:p>
    <w:p>
      <w:pPr>
        <w:spacing w:after="120"/>
      </w:pPr>
      <w:r>
        <w:rPr>
          <w:b/>
          <w:bCs/>
          <w:sz w:val="20"/>
          <w:szCs w:val="20"/>
        </w:rPr>
        <w:t xml:space="preserve">Steps:</w:t>
      </w:r>
    </w:p>
    <w:p>
      <w:pPr>
        <w:spacing w:after="40"/>
      </w:pPr>
      <w:r>
        <w:t xml:space="preserve">1. Upload a clear photo of a delivery note</w:t>
      </w:r>
    </w:p>
    <w:p>
      <w:pPr>
        <w:spacing w:after="40"/>
      </w:pPr>
      <w:r>
        <w:t xml:space="preserve">2. Review the pre-filled fields</w:t>
      </w:r>
    </w:p>
    <w:p>
      <w:pPr>
        <w:spacing w:after="40"/>
      </w:pPr>
      <w:r>
        <w:t xml:space="preserve">3. Confirm</w:t>
      </w:r>
    </w:p>
    <w:p>
      <w:pPr>
        <w:spacing w:after="120"/>
      </w:pPr>
      <w:r>
        <w:rPr>
          <w:b/>
          <w:bCs/>
          <w:sz w:val="20"/>
          <w:szCs w:val="20"/>
        </w:rPr>
        <w:t xml:space="preserve">Expected Result: </w:t>
      </w:r>
      <w:r>
        <w:rPr>
          <w:sz w:val="20"/>
          <w:szCs w:val="20"/>
        </w:rPr>
        <w:t xml:space="preserve">Quantity, manufacturer, dates, and supplier fields are accurately pre-filled and the record is saved only after user confirmation.</w:t>
      </w:r>
    </w:p>
    <w:p>
      <w:pPr>
        <w:spacing w:after="60" w:before="100"/>
      </w:pPr>
      <w:r>
        <w:rPr>
          <w:b/>
          <w:bCs/>
          <w:sz w:val="20"/>
          <w:szCs w:val="20"/>
        </w:rPr>
        <w:t xml:space="preserve">Test Case 2: Extraction from a low-quality or partially illegible document</w:t>
      </w:r>
    </w:p>
    <w:p>
      <w:pPr>
        <w:spacing w:after="120"/>
      </w:pPr>
      <w:r>
        <w:rPr>
          <w:b/>
          <w:bCs/>
          <w:sz w:val="20"/>
          <w:szCs w:val="20"/>
        </w:rPr>
        <w:t xml:space="preserve">Steps:</w:t>
      </w:r>
    </w:p>
    <w:p>
      <w:pPr>
        <w:spacing w:after="40"/>
      </w:pPr>
      <w:r>
        <w:t xml:space="preserve">1. Upload a blurry or partially obscured document</w:t>
      </w:r>
    </w:p>
    <w:p>
      <w:pPr>
        <w:spacing w:after="120"/>
      </w:pPr>
      <w:r>
        <w:rPr>
          <w:b/>
          <w:bCs/>
          <w:sz w:val="20"/>
          <w:szCs w:val="20"/>
        </w:rPr>
        <w:t xml:space="preserve">Expected Result: </w:t>
      </w:r>
      <w:r>
        <w:rPr>
          <w:sz w:val="20"/>
          <w:szCs w:val="20"/>
        </w:rPr>
        <w:t xml:space="preserve">The system pre-fills what it can confidently extract, flags the remaining fields as needing review, and does not fabricate values for illegible fields.</w:t>
      </w:r>
    </w:p>
    <w:p>
      <w:pPr>
        <w:spacing w:after="80" w:before="150"/>
      </w:pPr>
      <w:r>
        <w:rPr>
          <w:b/>
          <w:bCs/>
          <w:i/>
          <w:iCs/>
          <w:sz w:val="21"/>
          <w:szCs w:val="21"/>
        </w:rPr>
        <w:t xml:space="preserve">Acceptance Criteria</w:t>
      </w:r>
    </w:p>
    <w:p>
      <w:pPr>
        <w:pStyle w:val="ListParagraph"/>
        <w:numPr>
          <w:ilvl w:val="0"/>
          <w:numId w:val="1"/>
        </w:numPr>
        <w:spacing w:after="60"/>
      </w:pPr>
      <w:r>
        <w:t xml:space="preserve">No OCR-extracted data may be saved to a live record without explicit user confirmation.</w:t>
      </w:r>
    </w:p>
    <w:p>
      <w:pPr>
        <w:pStyle w:val="ListParagraph"/>
        <w:numPr>
          <w:ilvl w:val="0"/>
          <w:numId w:val="1"/>
        </w:numPr>
        <w:spacing w:after="60"/>
      </w:pPr>
      <w:r>
        <w:t xml:space="preserve">Fields that cannot be confidently extracted must be visibly flagged for manual entry, never silently guessed.</w:t>
      </w:r>
    </w:p>
    <w:p>
      <w:pPr>
        <w:pStyle w:val="ListParagraph"/>
        <w:numPr>
          <w:ilvl w:val="0"/>
          <w:numId w:val="1"/>
        </w:numPr>
        <w:spacing w:after="60"/>
      </w:pPr>
      <w:r>
        <w:t xml:space="preserve">The original document image must be retained and linked to the resulting record.</w:t>
      </w:r>
    </w:p>
    <w:p>
      <w:pPr>
        <w:pStyle w:val="ListParagraph"/>
        <w:numPr>
          <w:ilvl w:val="0"/>
          <w:numId w:val="1"/>
        </w:numPr>
        <w:spacing w:after="60"/>
      </w:pPr>
      <w:r>
        <w:t xml:space="preserve">OCR extraction must not bypass existing role-based permissions on who may create Material Receive or Invoice records.</w:t>
      </w:r>
    </w:p>
    <w:p>
      <w:pPr>
        <w:pStyle w:val="Heading2"/>
        <w:spacing w:after="150" w:before="300"/>
      </w:pPr>
      <w:r>
        <w:t xml:space="preserve">ZifIQ Assistant — Conversational Data &amp; Calculation Chatbot (AI)</w:t>
      </w:r>
    </w:p>
    <w:p>
      <w:pPr>
        <w:spacing w:after="80" w:before="150"/>
      </w:pPr>
      <w:r>
        <w:rPr>
          <w:b/>
          <w:bCs/>
          <w:i/>
          <w:iCs/>
          <w:sz w:val="21"/>
          <w:szCs w:val="21"/>
        </w:rPr>
        <w:t xml:space="preserve">Description</w:t>
      </w:r>
    </w:p>
    <w:p>
      <w:pPr>
        <w:spacing w:after="120"/>
      </w:pPr>
      <w:r>
        <w:t xml:space="preserve">A natural-language conversational assistant, accessible from within the platform, that lets authorized users ask questions about stock, sales, financial, dealer, and production data in plain English or French, and receive answers, calculations, and report-backed figures without navigating menus manually. Supports multi-turn follow-up questions and hands off to the relevant manual report or a human contact when it cannot answer confidently. Every response is scoped to the requesting user’s existing role-based and showroom/factory-based access permissions.</w:t>
      </w:r>
    </w:p>
    <w:p>
      <w:pPr>
        <w:spacing w:after="80" w:before="150"/>
      </w:pPr>
      <w:r>
        <w:rPr>
          <w:b/>
          <w:bCs/>
          <w:i/>
          <w:iCs/>
          <w:sz w:val="21"/>
          <w:szCs w:val="21"/>
        </w:rPr>
        <w:t xml:space="preserve">User Stories</w:t>
      </w:r>
    </w:p>
    <w:p>
      <w:pPr>
        <w:pStyle w:val="ListParagraph"/>
        <w:numPr>
          <w:ilvl w:val="0"/>
          <w:numId w:val="1"/>
        </w:numPr>
        <w:spacing w:after="60"/>
      </w:pPr>
      <w:r>
        <w:t xml:space="preserve">As a Showroom Manager, I want to ask the assistant plain-language questions like “What’s our current stock value for Emulsion White?”, so that I can get an instant answer without navigating multiple reports.</w:t>
      </w:r>
    </w:p>
    <w:p>
      <w:pPr>
        <w:pStyle w:val="ListParagraph"/>
        <w:numPr>
          <w:ilvl w:val="0"/>
          <w:numId w:val="1"/>
        </w:numPr>
        <w:spacing w:after="60"/>
      </w:pPr>
      <w:r>
        <w:t xml:space="preserve">As Management, I want to ask the assistant to compute cross-report calculations, such as profit margin for a factory over a given month, so that I get a synthesized answer without manually pulling several reports.</w:t>
      </w:r>
    </w:p>
    <w:p>
      <w:pPr>
        <w:pStyle w:val="ListParagraph"/>
        <w:numPr>
          <w:ilvl w:val="0"/>
          <w:numId w:val="1"/>
        </w:numPr>
        <w:spacing w:after="60"/>
      </w:pPr>
      <w:r>
        <w:t xml:space="preserve">As a Cashier, I want to ask the assistant about a customer’s outstanding balance, so that I can serve the customer faster at the till.</w:t>
      </w:r>
    </w:p>
    <w:p>
      <w:pPr>
        <w:pStyle w:val="ListParagraph"/>
        <w:numPr>
          <w:ilvl w:val="0"/>
          <w:numId w:val="1"/>
        </w:numPr>
        <w:spacing w:after="60"/>
      </w:pPr>
      <w:r>
        <w:t xml:space="preserve">As an Administrator, I want the chatbot to answer only using data the requesting user is authorized to see, so that it never exposes cost or financial data beyond a user’s role.</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provide a persistent chat interface, accessible from within the platform, allowing users to ask natural-language questions about stock, sales, financial, dealer, and production data.</w:t>
      </w:r>
    </w:p>
    <w:p>
      <w:pPr>
        <w:pStyle w:val="ListParagraph"/>
        <w:numPr>
          <w:ilvl w:val="0"/>
          <w:numId w:val="1"/>
        </w:numPr>
        <w:spacing w:after="60"/>
      </w:pPr>
      <w:r>
        <w:t xml:space="preserve">The assistant must translate natural-language questions into the underlying report and query logic already defined in the system (e.g. Comprehensive Stock Report, Sales Report, SCI Report) rather than executing arbitrary, unvalidated database queries.</w:t>
      </w:r>
    </w:p>
    <w:p>
      <w:pPr>
        <w:pStyle w:val="ListParagraph"/>
        <w:numPr>
          <w:ilvl w:val="0"/>
          <w:numId w:val="1"/>
        </w:numPr>
        <w:spacing w:after="60"/>
      </w:pPr>
      <w:r>
        <w:t xml:space="preserve">The assistant must be able to perform on-the-fly calculations, including totals, averages, percentage changes, and margin calculations, across one or more existing reports, and present the result directly in the conversation.</w:t>
      </w:r>
    </w:p>
    <w:p>
      <w:pPr>
        <w:pStyle w:val="ListParagraph"/>
        <w:numPr>
          <w:ilvl w:val="0"/>
          <w:numId w:val="1"/>
        </w:numPr>
        <w:spacing w:after="60"/>
      </w:pPr>
      <w:r>
        <w:t xml:space="preserve">The assistant must support multi-turn conversations, retaining context from prior questions in the same session so follow-up questions resolve correctly.</w:t>
      </w:r>
    </w:p>
    <w:p>
      <w:pPr>
        <w:pStyle w:val="ListParagraph"/>
        <w:numPr>
          <w:ilvl w:val="0"/>
          <w:numId w:val="1"/>
        </w:numPr>
        <w:spacing w:after="60"/>
      </w:pPr>
      <w:r>
        <w:t xml:space="preserve">Every answer must be scoped to the requesting user’s role-based and showroom/factory-based access permissions; the assistant must never reveal cost, landing-cost, or financial data to a user who could not see that data through the equivalent manual report.</w:t>
      </w:r>
    </w:p>
    <w:p>
      <w:pPr>
        <w:pStyle w:val="ListParagraph"/>
        <w:numPr>
          <w:ilvl w:val="0"/>
          <w:numId w:val="1"/>
        </w:numPr>
        <w:spacing w:after="60"/>
      </w:pPr>
      <w:r>
        <w:t xml:space="preserve">Where a question cannot be confidently answered, whether ambiguous, lacking sufficient data, or outside the assistant’s supported scope, the assistant must say so explicitly rather than guessing, and must offer to route the user to the relevant manual report or a human contact.</w:t>
      </w:r>
    </w:p>
    <w:p>
      <w:pPr>
        <w:pStyle w:val="ListParagraph"/>
        <w:numPr>
          <w:ilvl w:val="0"/>
          <w:numId w:val="1"/>
        </w:numPr>
        <w:spacing w:after="60"/>
      </w:pPr>
      <w:r>
        <w:t xml:space="preserve">The assistant must cite which report or data source it drew from for any figure it returns, so the answer is auditable.</w:t>
      </w:r>
    </w:p>
    <w:p>
      <w:pPr>
        <w:pStyle w:val="ListParagraph"/>
        <w:numPr>
          <w:ilvl w:val="0"/>
          <w:numId w:val="1"/>
        </w:numPr>
        <w:spacing w:after="60"/>
      </w:pPr>
      <w:r>
        <w:t xml:space="preserve">The assistant must support both English and French, consistent with the Senegal / Francophone West Africa rollout.</w:t>
      </w:r>
    </w:p>
    <w:p>
      <w:pPr>
        <w:pStyle w:val="ListParagraph"/>
        <w:numPr>
          <w:ilvl w:val="0"/>
          <w:numId w:val="1"/>
        </w:numPr>
        <w:spacing w:after="60"/>
      </w:pPr>
      <w:r>
        <w:t xml:space="preserve">The assistant must never execute a financial or stock-affecting action directly from a chat response; it may only retrieve, calculate, and display data, and may deep-link the user to the correct module to perform the action themselves.</w:t>
      </w:r>
    </w:p>
    <w:p>
      <w:pPr>
        <w:pStyle w:val="ListParagraph"/>
        <w:numPr>
          <w:ilvl w:val="0"/>
          <w:numId w:val="1"/>
        </w:numPr>
        <w:spacing w:after="60"/>
      </w:pPr>
      <w:r>
        <w:t xml:space="preserve">All chatbot conversations must be logged for audit purposes, consistent with the platform’s existing audit-trail approach for reports and transactions.</w:t>
      </w:r>
    </w:p>
    <w:p>
      <w:pPr>
        <w:spacing w:after="80" w:before="150"/>
      </w:pPr>
      <w:r>
        <w:rPr>
          <w:b/>
          <w:bCs/>
          <w:i/>
          <w:iCs/>
          <w:sz w:val="21"/>
          <w:szCs w:val="21"/>
        </w:rPr>
        <w:t xml:space="preserve">Test Cases</w:t>
      </w:r>
    </w:p>
    <w:p>
      <w:pPr>
        <w:spacing w:after="60" w:before="100"/>
      </w:pPr>
      <w:r>
        <w:rPr>
          <w:b/>
          <w:bCs/>
          <w:sz w:val="20"/>
          <w:szCs w:val="20"/>
        </w:rPr>
        <w:t xml:space="preserve">Test Case 1: Successful natural-language stock query</w:t>
      </w:r>
    </w:p>
    <w:p>
      <w:pPr>
        <w:spacing w:after="120"/>
      </w:pPr>
      <w:r>
        <w:rPr>
          <w:b/>
          <w:bCs/>
          <w:sz w:val="20"/>
          <w:szCs w:val="20"/>
        </w:rPr>
        <w:t xml:space="preserve">Steps:</w:t>
      </w:r>
    </w:p>
    <w:p>
      <w:pPr>
        <w:spacing w:after="40"/>
      </w:pPr>
      <w:r>
        <w:t xml:space="preserve">1. Open the ZifIQ Assistant chat panel</w:t>
      </w:r>
    </w:p>
    <w:p>
      <w:pPr>
        <w:spacing w:after="40"/>
      </w:pPr>
      <w:r>
        <w:t xml:space="preserve">2. Ask “How much White Emulsion do we have in stock at the Ikeja showroom?”</w:t>
      </w:r>
    </w:p>
    <w:p>
      <w:pPr>
        <w:spacing w:after="40"/>
      </w:pPr>
      <w:r>
        <w:t xml:space="preserve">3. Review the response</w:t>
      </w:r>
    </w:p>
    <w:p>
      <w:pPr>
        <w:spacing w:after="120"/>
      </w:pPr>
      <w:r>
        <w:rPr>
          <w:b/>
          <w:bCs/>
          <w:sz w:val="20"/>
          <w:szCs w:val="20"/>
        </w:rPr>
        <w:t xml:space="preserve">Expected Result: </w:t>
      </w:r>
      <w:r>
        <w:rPr>
          <w:sz w:val="20"/>
          <w:szCs w:val="20"/>
        </w:rPr>
        <w:t xml:space="preserve">The assistant returns the current stock quantity for the specified product and showroom, sourced from the Comprehensive Stock Report, with the source cited, and the figure matches the manual report.</w:t>
      </w:r>
    </w:p>
    <w:p>
      <w:pPr>
        <w:spacing w:after="60" w:before="100"/>
      </w:pPr>
      <w:r>
        <w:rPr>
          <w:b/>
          <w:bCs/>
          <w:sz w:val="20"/>
          <w:szCs w:val="20"/>
        </w:rPr>
        <w:t xml:space="preserve">Test Case 2: Query requesting data outside the user’s permission</w:t>
      </w:r>
    </w:p>
    <w:p>
      <w:pPr>
        <w:spacing w:after="120"/>
      </w:pPr>
      <w:r>
        <w:rPr>
          <w:b/>
          <w:bCs/>
          <w:sz w:val="20"/>
          <w:szCs w:val="20"/>
        </w:rPr>
        <w:t xml:space="preserve">Steps:</w:t>
      </w:r>
    </w:p>
    <w:p>
      <w:pPr>
        <w:spacing w:after="40"/>
      </w:pPr>
      <w:r>
        <w:t xml:space="preserve">1. Log in as a Cashier (no cost-data access)</w:t>
      </w:r>
    </w:p>
    <w:p>
      <w:pPr>
        <w:spacing w:after="40"/>
      </w:pPr>
      <w:r>
        <w:t xml:space="preserve">2. Ask the assistant “What’s the landing cost of our best-selling product?”</w:t>
      </w:r>
    </w:p>
    <w:p>
      <w:pPr>
        <w:spacing w:after="40"/>
      </w:pPr>
      <w:r>
        <w:t xml:space="preserve">3. Review the response</w:t>
      </w:r>
    </w:p>
    <w:p>
      <w:pPr>
        <w:spacing w:after="120"/>
      </w:pPr>
      <w:r>
        <w:rPr>
          <w:b/>
          <w:bCs/>
          <w:sz w:val="20"/>
          <w:szCs w:val="20"/>
        </w:rPr>
        <w:t xml:space="preserve">Expected Result: </w:t>
      </w:r>
      <w:r>
        <w:rPr>
          <w:sz w:val="20"/>
          <w:szCs w:val="20"/>
        </w:rPr>
        <w:t xml:space="preserve">The assistant declines to reveal the landing cost, consistent with the Cashier role’s restricted access, and does not display a zeroed or approximate figure that implies unauthorized visibility.</w:t>
      </w:r>
    </w:p>
    <w:p>
      <w:pPr>
        <w:spacing w:after="80" w:before="150"/>
      </w:pPr>
      <w:r>
        <w:rPr>
          <w:b/>
          <w:bCs/>
          <w:i/>
          <w:iCs/>
          <w:sz w:val="21"/>
          <w:szCs w:val="21"/>
        </w:rPr>
        <w:t xml:space="preserve">Acceptance Criteria</w:t>
      </w:r>
    </w:p>
    <w:p>
      <w:pPr>
        <w:pStyle w:val="ListParagraph"/>
        <w:numPr>
          <w:ilvl w:val="0"/>
          <w:numId w:val="1"/>
        </w:numPr>
        <w:spacing w:after="60"/>
      </w:pPr>
      <w:r>
        <w:t xml:space="preserve">Chatbot answers must never expose data the requesting user’s role could not otherwise access through the equivalent manual report.</w:t>
      </w:r>
    </w:p>
    <w:p>
      <w:pPr>
        <w:pStyle w:val="ListParagraph"/>
        <w:numPr>
          <w:ilvl w:val="0"/>
          <w:numId w:val="1"/>
        </w:numPr>
        <w:spacing w:after="60"/>
      </w:pPr>
      <w:r>
        <w:t xml:space="preserve">Every data-backed answer must cite its underlying report or source.</w:t>
      </w:r>
    </w:p>
    <w:p>
      <w:pPr>
        <w:pStyle w:val="ListParagraph"/>
        <w:numPr>
          <w:ilvl w:val="0"/>
          <w:numId w:val="1"/>
        </w:numPr>
        <w:spacing w:after="60"/>
      </w:pPr>
      <w:r>
        <w:t xml:space="preserve">The assistant must clearly indicate when it cannot answer confidently, rather than fabricating a figure.</w:t>
      </w:r>
    </w:p>
    <w:p>
      <w:pPr>
        <w:pStyle w:val="ListParagraph"/>
        <w:numPr>
          <w:ilvl w:val="0"/>
          <w:numId w:val="1"/>
        </w:numPr>
        <w:spacing w:after="60"/>
      </w:pPr>
      <w:r>
        <w:t xml:space="preserve">No chatbot response may directly execute a financial or stock-affecting action; all such actions require the user to complete them in the relevant module.</w:t>
      </w:r>
    </w:p>
    <w:p>
      <w:pPr>
        <w:pStyle w:val="ListParagraph"/>
        <w:numPr>
          <w:ilvl w:val="0"/>
          <w:numId w:val="1"/>
        </w:numPr>
        <w:spacing w:after="60"/>
      </w:pPr>
      <w:r>
        <w:t xml:space="preserve">All chatbot conversations must be retained in an auditable log.</w:t>
      </w:r>
    </w:p>
    <w:p>
      <w:pPr>
        <w:pStyle w:val="Heading2"/>
        <w:spacing w:after="150" w:before="300"/>
      </w:pPr>
      <w:r>
        <w:t xml:space="preserve">Executive Insights &amp; Automated Briefing (AI)</w:t>
      </w:r>
    </w:p>
    <w:p>
      <w:pPr>
        <w:spacing w:after="80" w:before="150"/>
      </w:pPr>
      <w:r>
        <w:rPr>
          <w:b/>
          <w:bCs/>
          <w:i/>
          <w:iCs/>
          <w:sz w:val="21"/>
          <w:szCs w:val="21"/>
        </w:rPr>
        <w:t xml:space="preserve">Description</w:t>
      </w:r>
    </w:p>
    <w:p>
      <w:pPr>
        <w:spacing w:after="120"/>
      </w:pPr>
      <w:r>
        <w:t xml:space="preserve">Extends the SCI Report, Sales Report, and the other AI forecasting features into a proactive, scheduled digest. Automatically summarizes the key movements in stock, sales, cash position, and flagged anomalies over the past period into a short, plain-language briefing delivered to Management, surfacing what changed and why it may matter rather than requiring Management to assemble the picture manually from individual reports.</w:t>
      </w:r>
    </w:p>
    <w:p>
      <w:pPr>
        <w:spacing w:after="80" w:before="150"/>
      </w:pPr>
      <w:r>
        <w:rPr>
          <w:b/>
          <w:bCs/>
          <w:i/>
          <w:iCs/>
          <w:sz w:val="21"/>
          <w:szCs w:val="21"/>
        </w:rPr>
        <w:t xml:space="preserve">User Stories</w:t>
      </w:r>
    </w:p>
    <w:p>
      <w:pPr>
        <w:pStyle w:val="ListParagraph"/>
        <w:numPr>
          <w:ilvl w:val="0"/>
          <w:numId w:val="1"/>
        </w:numPr>
        <w:spacing w:after="60"/>
      </w:pPr>
      <w:r>
        <w:t xml:space="preserve">As Management, I want a short daily or weekly briefing summarizing sales, stock, and cash movements, so that I can stay informed without reviewing every individual report.</w:t>
      </w:r>
    </w:p>
    <w:p>
      <w:pPr>
        <w:pStyle w:val="ListParagraph"/>
        <w:numPr>
          <w:ilvl w:val="0"/>
          <w:numId w:val="1"/>
        </w:numPr>
        <w:spacing w:after="60"/>
      </w:pPr>
      <w:r>
        <w:t xml:space="preserve">As a Factory Manager, I want the briefing to highlight unusual movements specific to my factory, so that I can act on what matters most without digging through raw data.</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generate a scheduled (e.g. daily or weekly, configurable) plain-language briefing summarizing sales performance, stock position, cash flow, and any Fraud/Anomaly Detection flags raised in the period.</w:t>
      </w:r>
    </w:p>
    <w:p>
      <w:pPr>
        <w:pStyle w:val="ListParagraph"/>
        <w:numPr>
          <w:ilvl w:val="0"/>
          <w:numId w:val="1"/>
        </w:numPr>
        <w:spacing w:after="60"/>
      </w:pPr>
      <w:r>
        <w:t xml:space="preserve">The briefing must highlight notable changes (e.g. a showroom’s sales dropping sharply, a product approaching its AI-forecasted reorder point, cash outflow exceeding inflow) rather than restating every figure.</w:t>
      </w:r>
    </w:p>
    <w:p>
      <w:pPr>
        <w:pStyle w:val="ListParagraph"/>
        <w:numPr>
          <w:ilvl w:val="0"/>
          <w:numId w:val="1"/>
        </w:numPr>
        <w:spacing w:after="60"/>
      </w:pPr>
      <w:r>
        <w:t xml:space="preserve">The briefing must be delivered through the platform’s existing notification channel (in-app, with email as a configurable option) and must remain accessible as a historical record.</w:t>
      </w:r>
    </w:p>
    <w:p>
      <w:pPr>
        <w:pStyle w:val="ListParagraph"/>
        <w:numPr>
          <w:ilvl w:val="0"/>
          <w:numId w:val="1"/>
        </w:numPr>
        <w:spacing w:after="60"/>
      </w:pPr>
      <w:r>
        <w:t xml:space="preserve">Every figure or claim in the briefing must be traceable back to its source report, consistent with the sourcing requirement applied to the ZifIQ Assistant chatbot.</w:t>
      </w:r>
    </w:p>
    <w:p>
      <w:pPr>
        <w:pStyle w:val="ListParagraph"/>
        <w:numPr>
          <w:ilvl w:val="0"/>
          <w:numId w:val="1"/>
        </w:numPr>
        <w:spacing w:after="60"/>
      </w:pPr>
      <w:r>
        <w:t xml:space="preserve">Briefing content must respect the same role-based and showroom-level access restrictions as the underlying reports; a recipient must never see a figure in a briefing that they could not see in the source report.</w:t>
      </w:r>
    </w:p>
    <w:p>
      <w:pPr>
        <w:pStyle w:val="ListParagraph"/>
        <w:numPr>
          <w:ilvl w:val="0"/>
          <w:numId w:val="1"/>
        </w:numPr>
        <w:spacing w:after="60"/>
      </w:pPr>
      <w:r>
        <w:t xml:space="preserve">The system must allow an authorized user to configure which metrics and thresholds are surfaced in their briefing.</w:t>
      </w:r>
    </w:p>
    <w:p>
      <w:pPr>
        <w:spacing w:after="80" w:before="150"/>
      </w:pPr>
      <w:r>
        <w:rPr>
          <w:b/>
          <w:bCs/>
          <w:i/>
          <w:iCs/>
          <w:sz w:val="21"/>
          <w:szCs w:val="21"/>
        </w:rPr>
        <w:t xml:space="preserve">Test Cases</w:t>
      </w:r>
    </w:p>
    <w:p>
      <w:pPr>
        <w:spacing w:after="60" w:before="100"/>
      </w:pPr>
      <w:r>
        <w:rPr>
          <w:b/>
          <w:bCs/>
          <w:sz w:val="20"/>
          <w:szCs w:val="20"/>
        </w:rPr>
        <w:t xml:space="preserve">Test Case 1: Successful scheduled briefing generation</w:t>
      </w:r>
    </w:p>
    <w:p>
      <w:pPr>
        <w:spacing w:after="120"/>
      </w:pPr>
      <w:r>
        <w:rPr>
          <w:b/>
          <w:bCs/>
          <w:sz w:val="20"/>
          <w:szCs w:val="20"/>
        </w:rPr>
        <w:t xml:space="preserve">Steps:</w:t>
      </w:r>
    </w:p>
    <w:p>
      <w:pPr>
        <w:spacing w:after="40"/>
      </w:pPr>
      <w:r>
        <w:t xml:space="preserve">1. Reach the scheduled briefing time for a configured recipient</w:t>
      </w:r>
    </w:p>
    <w:p>
      <w:pPr>
        <w:spacing w:after="40"/>
      </w:pPr>
      <w:r>
        <w:t xml:space="preserve">2. Review the generated briefing</w:t>
      </w:r>
    </w:p>
    <w:p>
      <w:pPr>
        <w:spacing w:after="120"/>
      </w:pPr>
      <w:r>
        <w:rPr>
          <w:b/>
          <w:bCs/>
          <w:sz w:val="20"/>
          <w:szCs w:val="20"/>
        </w:rPr>
        <w:t xml:space="preserve">Expected Result: </w:t>
      </w:r>
      <w:r>
        <w:rPr>
          <w:sz w:val="20"/>
          <w:szCs w:val="20"/>
        </w:rPr>
        <w:t xml:space="preserve">A briefing is generated and delivered summarizing the period’s sales, stock, and cash movements, with notable changes highlighted and each figure traceable to its source report.</w:t>
      </w:r>
    </w:p>
    <w:p>
      <w:pPr>
        <w:spacing w:after="60" w:before="100"/>
      </w:pPr>
      <w:r>
        <w:rPr>
          <w:b/>
          <w:bCs/>
          <w:sz w:val="20"/>
          <w:szCs w:val="20"/>
        </w:rPr>
        <w:t xml:space="preserve">Test Case 2: Briefing period with no notable changes</w:t>
      </w:r>
    </w:p>
    <w:p>
      <w:pPr>
        <w:spacing w:after="120"/>
      </w:pPr>
      <w:r>
        <w:rPr>
          <w:b/>
          <w:bCs/>
          <w:sz w:val="20"/>
          <w:szCs w:val="20"/>
        </w:rPr>
        <w:t xml:space="preserve">Steps:</w:t>
      </w:r>
    </w:p>
    <w:p>
      <w:pPr>
        <w:spacing w:after="40"/>
      </w:pPr>
      <w:r>
        <w:t xml:space="preserve">1. Reach the scheduled briefing time for a period with no unusual movements or flags</w:t>
      </w:r>
    </w:p>
    <w:p>
      <w:pPr>
        <w:spacing w:after="120"/>
      </w:pPr>
      <w:r>
        <w:rPr>
          <w:b/>
          <w:bCs/>
          <w:sz w:val="20"/>
          <w:szCs w:val="20"/>
        </w:rPr>
        <w:t xml:space="preserve">Expected Result: </w:t>
      </w:r>
      <w:r>
        <w:rPr>
          <w:sz w:val="20"/>
          <w:szCs w:val="20"/>
        </w:rPr>
        <w:t xml:space="preserve">The system delivers a brief, accurate summary indicating stable performance rather than fabricating a notable change to fill the briefing.</w:t>
      </w:r>
    </w:p>
    <w:p>
      <w:pPr>
        <w:spacing w:after="80" w:before="150"/>
      </w:pPr>
      <w:r>
        <w:rPr>
          <w:b/>
          <w:bCs/>
          <w:i/>
          <w:iCs/>
          <w:sz w:val="21"/>
          <w:szCs w:val="21"/>
        </w:rPr>
        <w:t xml:space="preserve">Acceptance Criteria</w:t>
      </w:r>
    </w:p>
    <w:p>
      <w:pPr>
        <w:pStyle w:val="ListParagraph"/>
        <w:numPr>
          <w:ilvl w:val="0"/>
          <w:numId w:val="1"/>
        </w:numPr>
        <w:spacing w:after="60"/>
      </w:pPr>
      <w:r>
        <w:t xml:space="preserve">Briefings must never surface a figure to a recipient who could not access the equivalent data through the underlying report.</w:t>
      </w:r>
    </w:p>
    <w:p>
      <w:pPr>
        <w:pStyle w:val="ListParagraph"/>
        <w:numPr>
          <w:ilvl w:val="0"/>
          <w:numId w:val="1"/>
        </w:numPr>
        <w:spacing w:after="60"/>
      </w:pPr>
      <w:r>
        <w:t xml:space="preserve">Every figure or claim in a briefing must be traceable to its source report.</w:t>
      </w:r>
    </w:p>
    <w:p>
      <w:pPr>
        <w:pStyle w:val="ListParagraph"/>
        <w:numPr>
          <w:ilvl w:val="0"/>
          <w:numId w:val="1"/>
        </w:numPr>
        <w:spacing w:after="60"/>
      </w:pPr>
      <w:r>
        <w:t xml:space="preserve">Briefings must be retained as a historical, auditable record.</w:t>
      </w:r>
    </w:p>
    <w:p>
      <w:pPr>
        <w:pStyle w:val="ListParagraph"/>
        <w:numPr>
          <w:ilvl w:val="0"/>
          <w:numId w:val="1"/>
        </w:numPr>
        <w:spacing w:after="60"/>
      </w:pPr>
      <w:r>
        <w:t xml:space="preserve">Briefing generation and delivery must never automatically execute a financial or stock-affecting action.</w:t>
      </w:r>
    </w:p>
    <w:p>
      <w:pPr>
        <w:pStyle w:val="Heading1"/>
        <w:spacing w:after="200" w:before="400"/>
      </w:pPr>
      <w:r>
        <w:t xml:space="preserve">5.10 Module: Electronic Invoicing</w:t>
      </w:r>
    </w:p>
    <w:p>
      <w:pPr>
        <w:spacing w:after="120"/>
      </w:pPr>
      <w:r>
        <w:rPr>
          <w:i/>
          <w:iCs/>
        </w:rPr>
        <w:t xml:space="preserve">Scoped as internal digital invoicing for this phase (per stakeholder decision): invoice generation, PDF rendering, email delivery, and payment status tracking. This phase does NOT integrate with Nigeria's NRS/FIRS Merchant-Buyer Solution for regulatory e-invoice transmission (no Invoice Reference Number, Cryptographic Stamp, QR code, or Access Point Provider submission). The data model reserves fields for these identifiers so the module can be extended to full regulatory compliance in a future phase without a redesign. See Section 12 (Assumptions and Constraints) and Section 13 (Out of Scope) for the compliance boundary.</w:t>
      </w:r>
    </w:p>
    <w:p>
      <w:pPr>
        <w:pStyle w:val="Heading2"/>
        <w:spacing w:after="150" w:before="300"/>
      </w:pPr>
      <w:r>
        <w:t xml:space="preserve">Invoice Generation</w:t>
      </w:r>
    </w:p>
    <w:p>
      <w:pPr>
        <w:spacing w:after="80" w:before="150"/>
      </w:pPr>
      <w:r>
        <w:rPr>
          <w:b/>
          <w:bCs/>
          <w:i/>
          <w:iCs/>
          <w:sz w:val="21"/>
          <w:szCs w:val="21"/>
        </w:rPr>
        <w:t xml:space="preserve">Description</w:t>
      </w:r>
    </w:p>
    <w:p>
      <w:pPr>
        <w:spacing w:after="120"/>
      </w:pPr>
      <w:r>
        <w:t xml:space="preserve">Generates a formal electronic invoice automatically from a completed POS sale, or manually from a confirmed Pro-Forma Invoice. Each invoice includes a unique sequential invoice number, itemized products with quantities and unit prices, applicable VAT per the showroom's VAT Control settings, and company details/branding. This module is scoped as an internal digital invoicing capability for the current phase; it is not integrated with Nigeria's NRS/FIRS Merchant-Buyer Solution for regulatory e-invoice transmission, but the data model includes placeholder fields for regulatory identifiers so it can be extended to full compliance in a later phase without a schema redesign.</w:t>
      </w:r>
    </w:p>
    <w:p>
      <w:pPr>
        <w:spacing w:after="80" w:before="150"/>
      </w:pPr>
      <w:r>
        <w:rPr>
          <w:b/>
          <w:bCs/>
          <w:i/>
          <w:iCs/>
          <w:sz w:val="21"/>
          <w:szCs w:val="21"/>
        </w:rPr>
        <w:t xml:space="preserve">User Stories</w:t>
      </w:r>
    </w:p>
    <w:p>
      <w:pPr>
        <w:pStyle w:val="ListParagraph"/>
        <w:numPr>
          <w:ilvl w:val="0"/>
          <w:numId w:val="1"/>
        </w:numPr>
        <w:spacing w:after="60"/>
      </w:pPr>
      <w:r>
        <w:t xml:space="preserve">As a Cashier, I want an invoice to be generated automatically when a sale is completed, so that the customer receives a proper record without manual document creation.</w:t>
      </w:r>
    </w:p>
    <w:p>
      <w:pPr>
        <w:pStyle w:val="ListParagraph"/>
        <w:numPr>
          <w:ilvl w:val="0"/>
          <w:numId w:val="1"/>
        </w:numPr>
        <w:spacing w:after="60"/>
      </w:pPr>
      <w:r>
        <w:t xml:space="preserve">As a Showroom Manager, I want every invoice to carry a unique, sequential invoice number, so that records stay auditable and gap-free.</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automatically generate an invoice upon completion of a POS sale, and must allow manual generation from a confirmed Pro-Forma Invoice.</w:t>
      </w:r>
    </w:p>
    <w:p>
      <w:pPr>
        <w:pStyle w:val="ListParagraph"/>
        <w:numPr>
          <w:ilvl w:val="0"/>
          <w:numId w:val="1"/>
        </w:numPr>
        <w:spacing w:after="60"/>
      </w:pPr>
      <w:r>
        <w:t xml:space="preserve">Each invoice must be assigned a unique, sequential, non-reusable invoice number.</w:t>
      </w:r>
    </w:p>
    <w:p>
      <w:pPr>
        <w:pStyle w:val="ListParagraph"/>
        <w:numPr>
          <w:ilvl w:val="0"/>
          <w:numId w:val="1"/>
        </w:numPr>
        <w:spacing w:after="60"/>
      </w:pPr>
      <w:r>
        <w:t xml:space="preserve">The invoice must include itemized product descriptions, quantities, unit prices, applicable VAT (per the showroom's VAT Control configuration), and the total amount payable.</w:t>
      </w:r>
    </w:p>
    <w:p>
      <w:pPr>
        <w:pStyle w:val="ListParagraph"/>
        <w:numPr>
          <w:ilvl w:val="0"/>
          <w:numId w:val="1"/>
        </w:numPr>
        <w:spacing w:after="60"/>
      </w:pPr>
      <w:r>
        <w:t xml:space="preserve">The invoice must include company details (name, address, contact) and the issuing showroom.</w:t>
      </w:r>
    </w:p>
    <w:p>
      <w:pPr>
        <w:pStyle w:val="ListParagraph"/>
        <w:numPr>
          <w:ilvl w:val="0"/>
          <w:numId w:val="1"/>
        </w:numPr>
        <w:spacing w:after="60"/>
      </w:pPr>
      <w:r>
        <w:t xml:space="preserve">The invoice must capture the customer or dealer's details, pulling from Customer Contacts / Dealer Register where the buyer is already registered.</w:t>
      </w:r>
    </w:p>
    <w:p>
      <w:pPr>
        <w:pStyle w:val="ListParagraph"/>
        <w:numPr>
          <w:ilvl w:val="0"/>
          <w:numId w:val="1"/>
        </w:numPr>
        <w:spacing w:after="60"/>
      </w:pPr>
      <w:r>
        <w:t xml:space="preserve">The system must prevent editing of an invoice's core financial fields (amount, items, VAT) once issued; corrections must be made via a linked credit note or void-and-reissue process.</w:t>
      </w:r>
    </w:p>
    <w:p>
      <w:pPr>
        <w:pStyle w:val="ListParagraph"/>
        <w:numPr>
          <w:ilvl w:val="0"/>
          <w:numId w:val="1"/>
        </w:numPr>
        <w:spacing w:after="60"/>
      </w:pPr>
      <w:r>
        <w:t xml:space="preserve">The invoice data structure must include placeholder fields for future regulatory identifiers (Invoice Reference Number, Cryptographic Stamp ID, QR code) to support later extension to full NRS/FIRS compliance.</w:t>
      </w:r>
    </w:p>
    <w:p>
      <w:pPr>
        <w:spacing w:after="80" w:before="150"/>
      </w:pPr>
      <w:r>
        <w:rPr>
          <w:b/>
          <w:bCs/>
          <w:i/>
          <w:iCs/>
          <w:sz w:val="21"/>
          <w:szCs w:val="21"/>
        </w:rPr>
        <w:t xml:space="preserve">Test Cases</w:t>
      </w:r>
    </w:p>
    <w:p>
      <w:pPr>
        <w:spacing w:after="60" w:before="100"/>
      </w:pPr>
      <w:r>
        <w:rPr>
          <w:b/>
          <w:bCs/>
          <w:sz w:val="20"/>
          <w:szCs w:val="20"/>
        </w:rPr>
        <w:t xml:space="preserve">Test Case 1: Successful automatic invoice generation from a POS sale</w:t>
      </w:r>
    </w:p>
    <w:p>
      <w:pPr>
        <w:spacing w:after="120"/>
      </w:pPr>
      <w:r>
        <w:rPr>
          <w:b/>
          <w:bCs/>
          <w:sz w:val="20"/>
          <w:szCs w:val="20"/>
        </w:rPr>
        <w:t xml:space="preserve">Steps:</w:t>
      </w:r>
    </w:p>
    <w:p>
      <w:pPr>
        <w:spacing w:after="40"/>
      </w:pPr>
      <w:r>
        <w:t xml:space="preserve">1. Complete a POS sale for a registered customer</w:t>
      </w:r>
    </w:p>
    <w:p>
      <w:pPr>
        <w:spacing w:after="40"/>
      </w:pPr>
      <w:r>
        <w:t xml:space="preserve">2. View the generated invoice</w:t>
      </w:r>
    </w:p>
    <w:p>
      <w:pPr>
        <w:spacing w:after="120"/>
      </w:pPr>
      <w:r>
        <w:rPr>
          <w:b/>
          <w:bCs/>
          <w:sz w:val="20"/>
          <w:szCs w:val="20"/>
        </w:rPr>
        <w:t xml:space="preserve">Expected Result: </w:t>
      </w:r>
      <w:r>
        <w:rPr>
          <w:sz w:val="20"/>
          <w:szCs w:val="20"/>
        </w:rPr>
        <w:t xml:space="preserve">An invoice is created automatically with a unique sequential number, correct itemization, VAT, and total, and is linked to the originating sale.</w:t>
      </w:r>
    </w:p>
    <w:p>
      <w:pPr>
        <w:spacing w:after="60" w:before="100"/>
      </w:pPr>
      <w:r>
        <w:rPr>
          <w:b/>
          <w:bCs/>
          <w:sz w:val="20"/>
          <w:szCs w:val="20"/>
        </w:rPr>
        <w:t xml:space="preserve">Test Case 2: Attempt to edit an issued invoice's financial fields</w:t>
      </w:r>
    </w:p>
    <w:p>
      <w:pPr>
        <w:spacing w:after="120"/>
      </w:pPr>
      <w:r>
        <w:rPr>
          <w:b/>
          <w:bCs/>
          <w:sz w:val="20"/>
          <w:szCs w:val="20"/>
        </w:rPr>
        <w:t xml:space="preserve">Steps:</w:t>
      </w:r>
    </w:p>
    <w:p>
      <w:pPr>
        <w:spacing w:after="40"/>
      </w:pPr>
      <w:r>
        <w:t xml:space="preserve">1. Open a previously issued invoice</w:t>
      </w:r>
    </w:p>
    <w:p>
      <w:pPr>
        <w:spacing w:after="40"/>
      </w:pPr>
      <w:r>
        <w:t xml:space="preserve">2. Attempt to change the quantity or price of a line item</w:t>
      </w:r>
    </w:p>
    <w:p>
      <w:pPr>
        <w:spacing w:after="120"/>
      </w:pPr>
      <w:r>
        <w:rPr>
          <w:b/>
          <w:bCs/>
          <w:sz w:val="20"/>
          <w:szCs w:val="20"/>
        </w:rPr>
        <w:t xml:space="preserve">Expected Result: </w:t>
      </w:r>
      <w:r>
        <w:rPr>
          <w:sz w:val="20"/>
          <w:szCs w:val="20"/>
        </w:rPr>
        <w:t xml:space="preserve">The system blocks direct edits to issued invoice financial fields and directs the user to the credit note / void-and-reissue process.</w:t>
      </w:r>
    </w:p>
    <w:p>
      <w:pPr>
        <w:spacing w:after="80" w:before="150"/>
      </w:pPr>
      <w:r>
        <w:rPr>
          <w:b/>
          <w:bCs/>
          <w:i/>
          <w:iCs/>
          <w:sz w:val="21"/>
          <w:szCs w:val="21"/>
        </w:rPr>
        <w:t xml:space="preserve">Acceptance Criteria</w:t>
      </w:r>
    </w:p>
    <w:p>
      <w:pPr>
        <w:pStyle w:val="ListParagraph"/>
        <w:numPr>
          <w:ilvl w:val="0"/>
          <w:numId w:val="1"/>
        </w:numPr>
        <w:spacing w:after="60"/>
      </w:pPr>
      <w:r>
        <w:t xml:space="preserve">No two invoices may share the same invoice number.</w:t>
      </w:r>
    </w:p>
    <w:p>
      <w:pPr>
        <w:pStyle w:val="ListParagraph"/>
        <w:numPr>
          <w:ilvl w:val="0"/>
          <w:numId w:val="1"/>
        </w:numPr>
        <w:spacing w:after="60"/>
      </w:pPr>
      <w:r>
        <w:t xml:space="preserve">VAT must be calculated using the rate and enablement configured for the issuing showroom.</w:t>
      </w:r>
    </w:p>
    <w:p>
      <w:pPr>
        <w:pStyle w:val="ListParagraph"/>
        <w:numPr>
          <w:ilvl w:val="0"/>
          <w:numId w:val="1"/>
        </w:numPr>
        <w:spacing w:after="60"/>
      </w:pPr>
      <w:r>
        <w:t xml:space="preserve">Issued invoices' core financial fields must be immutable except via a documented credit note or void-and-reissue process.</w:t>
      </w:r>
    </w:p>
    <w:p>
      <w:pPr>
        <w:pStyle w:val="ListParagraph"/>
        <w:numPr>
          <w:ilvl w:val="0"/>
          <w:numId w:val="1"/>
        </w:numPr>
        <w:spacing w:after="60"/>
      </w:pPr>
      <w:r>
        <w:t xml:space="preserve">Every invoice must be traceable back to its originating POS sale or Pro-Forma Invoice.</w:t>
      </w:r>
    </w:p>
    <w:p>
      <w:pPr>
        <w:pStyle w:val="Heading2"/>
        <w:spacing w:after="150" w:before="300"/>
      </w:pPr>
      <w:r>
        <w:t xml:space="preserve">Invoice PDF &amp; Email Delivery</w:t>
      </w:r>
    </w:p>
    <w:p>
      <w:pPr>
        <w:spacing w:after="80" w:before="150"/>
      </w:pPr>
      <w:r>
        <w:rPr>
          <w:b/>
          <w:bCs/>
          <w:i/>
          <w:iCs/>
          <w:sz w:val="21"/>
          <w:szCs w:val="21"/>
        </w:rPr>
        <w:t xml:space="preserve">Description</w:t>
      </w:r>
    </w:p>
    <w:p>
      <w:pPr>
        <w:spacing w:after="120"/>
      </w:pPr>
      <w:r>
        <w:t xml:space="preserve">Renders any generated invoice as a downloadable, print-ready PDF and delivers it automatically to the customer's or dealer's registered email address, with delivery status visible to the issuing user.</w:t>
      </w:r>
    </w:p>
    <w:p>
      <w:pPr>
        <w:spacing w:after="80" w:before="150"/>
      </w:pPr>
      <w:r>
        <w:rPr>
          <w:b/>
          <w:bCs/>
          <w:i/>
          <w:iCs/>
          <w:sz w:val="21"/>
          <w:szCs w:val="21"/>
        </w:rPr>
        <w:t xml:space="preserve">User Stories</w:t>
      </w:r>
    </w:p>
    <w:p>
      <w:pPr>
        <w:pStyle w:val="ListParagraph"/>
        <w:numPr>
          <w:ilvl w:val="0"/>
          <w:numId w:val="1"/>
        </w:numPr>
        <w:spacing w:after="60"/>
      </w:pPr>
      <w:r>
        <w:t xml:space="preserve">As a Customer, I want to receive my invoice by email automatically, so that I have a record without needing to request one.</w:t>
      </w:r>
    </w:p>
    <w:p>
      <w:pPr>
        <w:pStyle w:val="ListParagraph"/>
        <w:numPr>
          <w:ilvl w:val="0"/>
          <w:numId w:val="1"/>
        </w:numPr>
        <w:spacing w:after="60"/>
      </w:pPr>
      <w:r>
        <w:t xml:space="preserve">As a Cashier, I want to see whether an invoice email was successfully delivered, so that I can follow up if it failed.</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render any issued invoice as a PDF matching the on-screen invoice layout, including company branding.</w:t>
      </w:r>
    </w:p>
    <w:p>
      <w:pPr>
        <w:pStyle w:val="ListParagraph"/>
        <w:numPr>
          <w:ilvl w:val="0"/>
          <w:numId w:val="1"/>
        </w:numPr>
        <w:spacing w:after="60"/>
      </w:pPr>
      <w:r>
        <w:t xml:space="preserve">The system must allow the PDF to be downloaded on demand by an authorized user.</w:t>
      </w:r>
    </w:p>
    <w:p>
      <w:pPr>
        <w:pStyle w:val="ListParagraph"/>
        <w:numPr>
          <w:ilvl w:val="0"/>
          <w:numId w:val="1"/>
        </w:numPr>
        <w:spacing w:after="60"/>
      </w:pPr>
      <w:r>
        <w:t xml:space="preserve">The system must automatically email the invoice PDF to the customer/dealer's registered email address upon issuance, where an email address is on file.</w:t>
      </w:r>
    </w:p>
    <w:p>
      <w:pPr>
        <w:pStyle w:val="ListParagraph"/>
        <w:numPr>
          <w:ilvl w:val="0"/>
          <w:numId w:val="1"/>
        </w:numPr>
        <w:spacing w:after="60"/>
      </w:pPr>
      <w:r>
        <w:t xml:space="preserve">The system must display delivery status (Sent, Failed, No Email on File) against each invoice.</w:t>
      </w:r>
    </w:p>
    <w:p>
      <w:pPr>
        <w:pStyle w:val="ListParagraph"/>
        <w:numPr>
          <w:ilvl w:val="0"/>
          <w:numId w:val="1"/>
        </w:numPr>
        <w:spacing w:after="60"/>
      </w:pPr>
      <w:r>
        <w:t xml:space="preserve">The system must allow a user to manually resend or redirect an invoice email to an alternate address.</w:t>
      </w:r>
    </w:p>
    <w:p>
      <w:pPr>
        <w:pStyle w:val="ListParagraph"/>
        <w:numPr>
          <w:ilvl w:val="0"/>
          <w:numId w:val="1"/>
        </w:numPr>
        <w:spacing w:after="60"/>
      </w:pPr>
      <w:r>
        <w:t xml:space="preserve">The system must allow bulk export of invoice PDFs for a selected date range, for offline recordkeeping.</w:t>
      </w:r>
    </w:p>
    <w:p>
      <w:pPr>
        <w:spacing w:after="80" w:before="150"/>
      </w:pPr>
      <w:r>
        <w:rPr>
          <w:b/>
          <w:bCs/>
          <w:i/>
          <w:iCs/>
          <w:sz w:val="21"/>
          <w:szCs w:val="21"/>
        </w:rPr>
        <w:t xml:space="preserve">Test Cases</w:t>
      </w:r>
    </w:p>
    <w:p>
      <w:pPr>
        <w:spacing w:after="60" w:before="100"/>
      </w:pPr>
      <w:r>
        <w:rPr>
          <w:b/>
          <w:bCs/>
          <w:sz w:val="20"/>
          <w:szCs w:val="20"/>
        </w:rPr>
        <w:t xml:space="preserve">Test Case 1: Successful email delivery</w:t>
      </w:r>
    </w:p>
    <w:p>
      <w:pPr>
        <w:spacing w:after="120"/>
      </w:pPr>
      <w:r>
        <w:rPr>
          <w:b/>
          <w:bCs/>
          <w:sz w:val="20"/>
          <w:szCs w:val="20"/>
        </w:rPr>
        <w:t xml:space="preserve">Steps:</w:t>
      </w:r>
    </w:p>
    <w:p>
      <w:pPr>
        <w:spacing w:after="40"/>
      </w:pPr>
      <w:r>
        <w:t xml:space="preserve">1. Issue an invoice for a customer with a registered email address</w:t>
      </w:r>
    </w:p>
    <w:p>
      <w:pPr>
        <w:spacing w:after="120"/>
      </w:pPr>
      <w:r>
        <w:rPr>
          <w:b/>
          <w:bCs/>
          <w:sz w:val="20"/>
          <w:szCs w:val="20"/>
        </w:rPr>
        <w:t xml:space="preserve">Expected Result: </w:t>
      </w:r>
      <w:r>
        <w:rPr>
          <w:sz w:val="20"/>
          <w:szCs w:val="20"/>
        </w:rPr>
        <w:t xml:space="preserve">The invoice PDF is emailed automatically and status shows Sent.</w:t>
      </w:r>
    </w:p>
    <w:p>
      <w:pPr>
        <w:spacing w:after="60" w:before="100"/>
      </w:pPr>
      <w:r>
        <w:rPr>
          <w:b/>
          <w:bCs/>
          <w:sz w:val="20"/>
          <w:szCs w:val="20"/>
        </w:rPr>
        <w:t xml:space="preserve">Test Case 2: Delivery attempted with no email on file</w:t>
      </w:r>
    </w:p>
    <w:p>
      <w:pPr>
        <w:spacing w:after="120"/>
      </w:pPr>
      <w:r>
        <w:rPr>
          <w:b/>
          <w:bCs/>
          <w:sz w:val="20"/>
          <w:szCs w:val="20"/>
        </w:rPr>
        <w:t xml:space="preserve">Steps:</w:t>
      </w:r>
    </w:p>
    <w:p>
      <w:pPr>
        <w:spacing w:after="40"/>
      </w:pPr>
      <w:r>
        <w:t xml:space="preserve">1. Issue an invoice for a customer without a registered email address</w:t>
      </w:r>
    </w:p>
    <w:p>
      <w:pPr>
        <w:spacing w:after="120"/>
      </w:pPr>
      <w:r>
        <w:rPr>
          <w:b/>
          <w:bCs/>
          <w:sz w:val="20"/>
          <w:szCs w:val="20"/>
        </w:rPr>
        <w:t xml:space="preserve">Expected Result: </w:t>
      </w:r>
      <w:r>
        <w:rPr>
          <w:sz w:val="20"/>
          <w:szCs w:val="20"/>
        </w:rPr>
        <w:t xml:space="preserve">The system does not attempt to send an email, status shows No Email on File, and the PDF remains available for manual download.</w:t>
      </w:r>
    </w:p>
    <w:p>
      <w:pPr>
        <w:spacing w:after="80" w:before="150"/>
      </w:pPr>
      <w:r>
        <w:rPr>
          <w:b/>
          <w:bCs/>
          <w:i/>
          <w:iCs/>
          <w:sz w:val="21"/>
          <w:szCs w:val="21"/>
        </w:rPr>
        <w:t xml:space="preserve">Acceptance Criteria</w:t>
      </w:r>
    </w:p>
    <w:p>
      <w:pPr>
        <w:pStyle w:val="ListParagraph"/>
        <w:numPr>
          <w:ilvl w:val="0"/>
          <w:numId w:val="1"/>
        </w:numPr>
        <w:spacing w:after="60"/>
      </w:pPr>
      <w:r>
        <w:t xml:space="preserve">The PDF rendering must match the invoice's displayed data exactly, with no discrepancy in totals or line items.</w:t>
      </w:r>
    </w:p>
    <w:p>
      <w:pPr>
        <w:pStyle w:val="ListParagraph"/>
        <w:numPr>
          <w:ilvl w:val="0"/>
          <w:numId w:val="1"/>
        </w:numPr>
        <w:spacing w:after="60"/>
      </w:pPr>
      <w:r>
        <w:t xml:space="preserve">Email delivery status must be visible against each invoice without requiring the user to open a separate log.</w:t>
      </w:r>
    </w:p>
    <w:p>
      <w:pPr>
        <w:pStyle w:val="ListParagraph"/>
        <w:numPr>
          <w:ilvl w:val="0"/>
          <w:numId w:val="1"/>
        </w:numPr>
        <w:spacing w:after="60"/>
      </w:pPr>
      <w:r>
        <w:t xml:space="preserve">A failed delivery must be retryable without regenerating or renumbering the invoice.</w:t>
      </w:r>
    </w:p>
    <w:p>
      <w:pPr>
        <w:pStyle w:val="ListParagraph"/>
        <w:numPr>
          <w:ilvl w:val="0"/>
          <w:numId w:val="1"/>
        </w:numPr>
        <w:spacing w:after="60"/>
      </w:pPr>
      <w:r>
        <w:t xml:space="preserve">Bulk PDF export must respect the same access permissions as individual invoice access.</w:t>
      </w:r>
    </w:p>
    <w:p>
      <w:pPr>
        <w:pStyle w:val="Heading2"/>
        <w:spacing w:after="150" w:before="300"/>
      </w:pPr>
      <w:r>
        <w:t xml:space="preserve">Invoice Status &amp; Payment Tracking</w:t>
      </w:r>
    </w:p>
    <w:p>
      <w:pPr>
        <w:spacing w:after="80" w:before="150"/>
      </w:pPr>
      <w:r>
        <w:rPr>
          <w:b/>
          <w:bCs/>
          <w:i/>
          <w:iCs/>
          <w:sz w:val="21"/>
          <w:szCs w:val="21"/>
        </w:rPr>
        <w:t xml:space="preserve">Description</w:t>
      </w:r>
    </w:p>
    <w:p>
      <w:pPr>
        <w:spacing w:after="120"/>
      </w:pPr>
      <w:r>
        <w:t xml:space="preserve">Tracks each invoice through its lifecycle (Draft, Issued, Paid, Partially Paid, Overdue, Void) and links payments received via POS, Bank, or Wallet against the corresponding invoice, giving Accounts a clear view of outstanding receivables.</w:t>
      </w:r>
    </w:p>
    <w:p>
      <w:pPr>
        <w:spacing w:after="80" w:before="150"/>
      </w:pPr>
      <w:r>
        <w:rPr>
          <w:b/>
          <w:bCs/>
          <w:i/>
          <w:iCs/>
          <w:sz w:val="21"/>
          <w:szCs w:val="21"/>
        </w:rPr>
        <w:t xml:space="preserve">User Stories</w:t>
      </w:r>
    </w:p>
    <w:p>
      <w:pPr>
        <w:pStyle w:val="ListParagraph"/>
        <w:numPr>
          <w:ilvl w:val="0"/>
          <w:numId w:val="1"/>
        </w:numPr>
        <w:spacing w:after="60"/>
      </w:pPr>
      <w:r>
        <w:t xml:space="preserve">As an Accounts Officer, I want to see which invoices are unpaid or overdue, so that I can follow up on outstanding receivables.</w:t>
      </w:r>
    </w:p>
    <w:p>
      <w:pPr>
        <w:pStyle w:val="ListParagraph"/>
        <w:numPr>
          <w:ilvl w:val="0"/>
          <w:numId w:val="1"/>
        </w:numPr>
        <w:spacing w:after="60"/>
      </w:pPr>
      <w:r>
        <w:t xml:space="preserve">As a Cashier, I want a payment to automatically update the linked invoice's status, so that I don't have to reconcile it manually.</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track each invoice through defined statuses: Draft, Issued, Paid, Partially Paid, Overdue, Void.</w:t>
      </w:r>
    </w:p>
    <w:p>
      <w:pPr>
        <w:pStyle w:val="ListParagraph"/>
        <w:numPr>
          <w:ilvl w:val="0"/>
          <w:numId w:val="1"/>
        </w:numPr>
        <w:spacing w:after="60"/>
      </w:pPr>
      <w:r>
        <w:t xml:space="preserve">The system must automatically update an invoice's status to Paid or Partially Paid when a matching payment is recorded through POS, Bank/Petty Cash, or Wallet deduction.</w:t>
      </w:r>
    </w:p>
    <w:p>
      <w:pPr>
        <w:pStyle w:val="ListParagraph"/>
        <w:numPr>
          <w:ilvl w:val="0"/>
          <w:numId w:val="1"/>
        </w:numPr>
        <w:spacing w:after="60"/>
      </w:pPr>
      <w:r>
        <w:t xml:space="preserve">The system must automatically flag an invoice as Overdue once it passes its configured due date without full payment.</w:t>
      </w:r>
    </w:p>
    <w:p>
      <w:pPr>
        <w:pStyle w:val="ListParagraph"/>
        <w:numPr>
          <w:ilvl w:val="0"/>
          <w:numId w:val="1"/>
        </w:numPr>
        <w:spacing w:after="60"/>
      </w:pPr>
      <w:r>
        <w:t xml:space="preserve">The system must allow an Accounts-authorized user to Void an invoice, requiring a documented reason, consistent with the existing business rule that finalized transactions require authorization to reverse.</w:t>
      </w:r>
    </w:p>
    <w:p>
      <w:pPr>
        <w:pStyle w:val="ListParagraph"/>
        <w:numPr>
          <w:ilvl w:val="0"/>
          <w:numId w:val="1"/>
        </w:numPr>
        <w:spacing w:after="60"/>
      </w:pPr>
      <w:r>
        <w:t xml:space="preserve">The system must provide an outstanding-receivables view listing all Issued, Partially Paid, and Overdue invoices, filterable by customer, dealer, or showroom.</w:t>
      </w:r>
    </w:p>
    <w:p>
      <w:pPr>
        <w:pStyle w:val="ListParagraph"/>
        <w:numPr>
          <w:ilvl w:val="0"/>
          <w:numId w:val="1"/>
        </w:numPr>
        <w:spacing w:after="60"/>
      </w:pPr>
      <w:r>
        <w:t xml:space="preserve">Voiding or partially paying an invoice must not affect the immutability of the original issued invoice record; changes must be tracked as linked events.</w:t>
      </w:r>
    </w:p>
    <w:p>
      <w:pPr>
        <w:spacing w:after="80" w:before="150"/>
      </w:pPr>
      <w:r>
        <w:rPr>
          <w:b/>
          <w:bCs/>
          <w:i/>
          <w:iCs/>
          <w:sz w:val="21"/>
          <w:szCs w:val="21"/>
        </w:rPr>
        <w:t xml:space="preserve">Test Cases</w:t>
      </w:r>
    </w:p>
    <w:p>
      <w:pPr>
        <w:spacing w:after="60" w:before="100"/>
      </w:pPr>
      <w:r>
        <w:rPr>
          <w:b/>
          <w:bCs/>
          <w:sz w:val="20"/>
          <w:szCs w:val="20"/>
        </w:rPr>
        <w:t xml:space="preserve">Test Case 1: Payment correctly updates invoice status</w:t>
      </w:r>
    </w:p>
    <w:p>
      <w:pPr>
        <w:spacing w:after="120"/>
      </w:pPr>
      <w:r>
        <w:rPr>
          <w:b/>
          <w:bCs/>
          <w:sz w:val="20"/>
          <w:szCs w:val="20"/>
        </w:rPr>
        <w:t xml:space="preserve">Steps:</w:t>
      </w:r>
    </w:p>
    <w:p>
      <w:pPr>
        <w:spacing w:after="40"/>
      </w:pPr>
      <w:r>
        <w:t xml:space="preserve">1. Record a POS payment matching the full amount of an Issued invoice</w:t>
      </w:r>
    </w:p>
    <w:p>
      <w:pPr>
        <w:spacing w:after="120"/>
      </w:pPr>
      <w:r>
        <w:rPr>
          <w:b/>
          <w:bCs/>
          <w:sz w:val="20"/>
          <w:szCs w:val="20"/>
        </w:rPr>
        <w:t xml:space="preserve">Expected Result: </w:t>
      </w:r>
      <w:r>
        <w:rPr>
          <w:sz w:val="20"/>
          <w:szCs w:val="20"/>
        </w:rPr>
        <w:t xml:space="preserve">The invoice status automatically updates to Paid, and the payment is linked to the invoice record.</w:t>
      </w:r>
    </w:p>
    <w:p>
      <w:pPr>
        <w:spacing w:after="60" w:before="100"/>
      </w:pPr>
      <w:r>
        <w:rPr>
          <w:b/>
          <w:bCs/>
          <w:sz w:val="20"/>
          <w:szCs w:val="20"/>
        </w:rPr>
        <w:t xml:space="preserve">Test Case 2: Overdue flagging</w:t>
      </w:r>
    </w:p>
    <w:p>
      <w:pPr>
        <w:spacing w:after="120"/>
      </w:pPr>
      <w:r>
        <w:rPr>
          <w:b/>
          <w:bCs/>
          <w:sz w:val="20"/>
          <w:szCs w:val="20"/>
        </w:rPr>
        <w:t xml:space="preserve">Steps:</w:t>
      </w:r>
    </w:p>
    <w:p>
      <w:pPr>
        <w:spacing w:after="40"/>
      </w:pPr>
      <w:r>
        <w:t xml:space="preserve">1. Allow an Issued invoice's due date to pass without full payment</w:t>
      </w:r>
    </w:p>
    <w:p>
      <w:pPr>
        <w:spacing w:after="120"/>
      </w:pPr>
      <w:r>
        <w:rPr>
          <w:b/>
          <w:bCs/>
          <w:sz w:val="20"/>
          <w:szCs w:val="20"/>
        </w:rPr>
        <w:t xml:space="preserve">Expected Result: </w:t>
      </w:r>
      <w:r>
        <w:rPr>
          <w:sz w:val="20"/>
          <w:szCs w:val="20"/>
        </w:rPr>
        <w:t xml:space="preserve">The invoice status automatically updates to Overdue and appears in the outstanding-receivables view.</w:t>
      </w:r>
    </w:p>
    <w:p>
      <w:pPr>
        <w:spacing w:after="80" w:before="150"/>
      </w:pPr>
      <w:r>
        <w:rPr>
          <w:b/>
          <w:bCs/>
          <w:i/>
          <w:iCs/>
          <w:sz w:val="21"/>
          <w:szCs w:val="21"/>
        </w:rPr>
        <w:t xml:space="preserve">Acceptance Criteria</w:t>
      </w:r>
    </w:p>
    <w:p>
      <w:pPr>
        <w:pStyle w:val="ListParagraph"/>
        <w:numPr>
          <w:ilvl w:val="0"/>
          <w:numId w:val="1"/>
        </w:numPr>
        <w:spacing w:after="60"/>
      </w:pPr>
      <w:r>
        <w:t xml:space="preserve">Invoice status must always accurately reflect the sum of linked payments (Paid only when fully settled).</w:t>
      </w:r>
    </w:p>
    <w:p>
      <w:pPr>
        <w:pStyle w:val="ListParagraph"/>
        <w:numPr>
          <w:ilvl w:val="0"/>
          <w:numId w:val="1"/>
        </w:numPr>
        <w:spacing w:after="60"/>
      </w:pPr>
      <w:r>
        <w:t xml:space="preserve">Overdue status must be applied automatically without requiring manual review.</w:t>
      </w:r>
    </w:p>
    <w:p>
      <w:pPr>
        <w:pStyle w:val="ListParagraph"/>
        <w:numPr>
          <w:ilvl w:val="0"/>
          <w:numId w:val="1"/>
        </w:numPr>
        <w:spacing w:after="60"/>
      </w:pPr>
      <w:r>
        <w:t xml:space="preserve">Voiding an invoice must require authorization and a documented reason, and must not delete the original invoice record.</w:t>
      </w:r>
    </w:p>
    <w:p>
      <w:pPr>
        <w:pStyle w:val="ListParagraph"/>
        <w:numPr>
          <w:ilvl w:val="0"/>
          <w:numId w:val="1"/>
        </w:numPr>
        <w:spacing w:after="60"/>
      </w:pPr>
      <w:r>
        <w:t xml:space="preserve">The outstanding-receivables view must reconcile exactly with the sum of unpaid/partially paid invoice balances.</w:t>
      </w:r>
    </w:p>
    <w:p>
      <w:pPr>
        <w:pStyle w:val="Heading2"/>
        <w:spacing w:after="150" w:before="300"/>
      </w:pPr>
      <w:r>
        <w:t xml:space="preserve">Invoice History &amp; Search</w:t>
      </w:r>
    </w:p>
    <w:p>
      <w:pPr>
        <w:spacing w:after="80" w:before="150"/>
      </w:pPr>
      <w:r>
        <w:rPr>
          <w:b/>
          <w:bCs/>
          <w:i/>
          <w:iCs/>
          <w:sz w:val="21"/>
          <w:szCs w:val="21"/>
        </w:rPr>
        <w:t xml:space="preserve">Description</w:t>
      </w:r>
    </w:p>
    <w:p>
      <w:pPr>
        <w:spacing w:after="120"/>
      </w:pPr>
      <w:r>
        <w:t xml:space="preserve">A searchable, filterable archive of all invoices ever issued, integrated with the existing Transaction Receipts module so invoices, waybills, and receipts can be retrieved from a single reference point.</w:t>
      </w:r>
    </w:p>
    <w:p>
      <w:pPr>
        <w:spacing w:after="80" w:before="150"/>
      </w:pPr>
      <w:r>
        <w:rPr>
          <w:b/>
          <w:bCs/>
          <w:i/>
          <w:iCs/>
          <w:sz w:val="21"/>
          <w:szCs w:val="21"/>
        </w:rPr>
        <w:t xml:space="preserve">User Stories</w:t>
      </w:r>
    </w:p>
    <w:p>
      <w:pPr>
        <w:pStyle w:val="ListParagraph"/>
        <w:numPr>
          <w:ilvl w:val="0"/>
          <w:numId w:val="1"/>
        </w:numPr>
        <w:spacing w:after="60"/>
      </w:pPr>
      <w:r>
        <w:t xml:space="preserve">As an Accounts Officer, I want to search invoices by customer, date range, or status, so that I can quickly locate a specific record during reconciliation or audit.</w:t>
      </w:r>
    </w:p>
    <w:p>
      <w:pPr>
        <w:pStyle w:val="ListParagraph"/>
        <w:numPr>
          <w:ilvl w:val="0"/>
          <w:numId w:val="1"/>
        </w:numPr>
        <w:spacing w:after="60"/>
      </w:pPr>
      <w:r>
        <w:t xml:space="preserve">As a Cashier, I want to reprint a past invoice, so that I can provide a duplicate copy when a customer requests one.</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provide search and filter capability across all issued invoices by invoice number, customer/dealer, showroom, date range, and status.</w:t>
      </w:r>
    </w:p>
    <w:p>
      <w:pPr>
        <w:pStyle w:val="ListParagraph"/>
        <w:numPr>
          <w:ilvl w:val="0"/>
          <w:numId w:val="1"/>
        </w:numPr>
        <w:spacing w:after="60"/>
      </w:pPr>
      <w:r>
        <w:t xml:space="preserve">The system must allow an authorized user to view and reprint any past invoice from this archive.</w:t>
      </w:r>
    </w:p>
    <w:p>
      <w:pPr>
        <w:pStyle w:val="ListParagraph"/>
        <w:numPr>
          <w:ilvl w:val="0"/>
          <w:numId w:val="1"/>
        </w:numPr>
        <w:spacing w:after="60"/>
      </w:pPr>
      <w:r>
        <w:t xml:space="preserve">For a selected invoice, the archive must surface its linked Pro-Forma Invoice (if any), linked payments, and linked waybill(s).</w:t>
      </w:r>
    </w:p>
    <w:p>
      <w:pPr>
        <w:pStyle w:val="ListParagraph"/>
        <w:numPr>
          <w:ilvl w:val="0"/>
          <w:numId w:val="1"/>
        </w:numPr>
        <w:spacing w:after="60"/>
      </w:pPr>
      <w:r>
        <w:t xml:space="preserve">The system must integrate with the existing Transaction Receipts module so invoices are retrievable from that centralized document store.</w:t>
      </w:r>
    </w:p>
    <w:p>
      <w:pPr>
        <w:pStyle w:val="ListParagraph"/>
        <w:numPr>
          <w:ilvl w:val="0"/>
          <w:numId w:val="1"/>
        </w:numPr>
        <w:spacing w:after="60"/>
      </w:pPr>
      <w:r>
        <w:t xml:space="preserve">Search results must respect existing showroom-level and role-based access restrictions.</w:t>
      </w:r>
    </w:p>
    <w:p>
      <w:pPr>
        <w:spacing w:after="80" w:before="150"/>
      </w:pPr>
      <w:r>
        <w:rPr>
          <w:b/>
          <w:bCs/>
          <w:i/>
          <w:iCs/>
          <w:sz w:val="21"/>
          <w:szCs w:val="21"/>
        </w:rPr>
        <w:t xml:space="preserve">Test Cases</w:t>
      </w:r>
    </w:p>
    <w:p>
      <w:pPr>
        <w:spacing w:after="60" w:before="100"/>
      </w:pPr>
      <w:r>
        <w:rPr>
          <w:b/>
          <w:bCs/>
          <w:sz w:val="20"/>
          <w:szCs w:val="20"/>
        </w:rPr>
        <w:t xml:space="preserve">Test Case 1: Successful invoice search</w:t>
      </w:r>
    </w:p>
    <w:p>
      <w:pPr>
        <w:spacing w:after="120"/>
      </w:pPr>
      <w:r>
        <w:rPr>
          <w:b/>
          <w:bCs/>
          <w:sz w:val="20"/>
          <w:szCs w:val="20"/>
        </w:rPr>
        <w:t xml:space="preserve">Steps:</w:t>
      </w:r>
    </w:p>
    <w:p>
      <w:pPr>
        <w:spacing w:after="40"/>
      </w:pPr>
      <w:r>
        <w:t xml:space="preserve">1. Search for invoices by a specific customer name and date range</w:t>
      </w:r>
    </w:p>
    <w:p>
      <w:pPr>
        <w:spacing w:after="120"/>
      </w:pPr>
      <w:r>
        <w:rPr>
          <w:b/>
          <w:bCs/>
          <w:sz w:val="20"/>
          <w:szCs w:val="20"/>
        </w:rPr>
        <w:t xml:space="preserve">Expected Result: </w:t>
      </w:r>
      <w:r>
        <w:rPr>
          <w:sz w:val="20"/>
          <w:szCs w:val="20"/>
        </w:rPr>
        <w:t xml:space="preserve">Matching invoices are returned with correct summary details, and each can be opened or reprinted.</w:t>
      </w:r>
    </w:p>
    <w:p>
      <w:pPr>
        <w:spacing w:after="60" w:before="100"/>
      </w:pPr>
      <w:r>
        <w:rPr>
          <w:b/>
          <w:bCs/>
          <w:sz w:val="20"/>
          <w:szCs w:val="20"/>
        </w:rPr>
        <w:t xml:space="preserve">Test Case 2: Search with no matching results</w:t>
      </w:r>
    </w:p>
    <w:p>
      <w:pPr>
        <w:spacing w:after="120"/>
      </w:pPr>
      <w:r>
        <w:rPr>
          <w:b/>
          <w:bCs/>
          <w:sz w:val="20"/>
          <w:szCs w:val="20"/>
        </w:rPr>
        <w:t xml:space="preserve">Steps:</w:t>
      </w:r>
    </w:p>
    <w:p>
      <w:pPr>
        <w:spacing w:after="40"/>
      </w:pPr>
      <w:r>
        <w:t xml:space="preserve">1. Search using filter criteria that match no invoices</w:t>
      </w:r>
    </w:p>
    <w:p>
      <w:pPr>
        <w:spacing w:after="120"/>
      </w:pPr>
      <w:r>
        <w:rPr>
          <w:b/>
          <w:bCs/>
          <w:sz w:val="20"/>
          <w:szCs w:val="20"/>
        </w:rPr>
        <w:t xml:space="preserve">Expected Result: </w:t>
      </w:r>
      <w:r>
        <w:rPr>
          <w:sz w:val="20"/>
          <w:szCs w:val="20"/>
        </w:rPr>
        <w:t xml:space="preserve">The system displays an appropriate empty-state message rather than an error.</w:t>
      </w:r>
    </w:p>
    <w:p>
      <w:pPr>
        <w:spacing w:after="80" w:before="150"/>
      </w:pPr>
      <w:r>
        <w:rPr>
          <w:b/>
          <w:bCs/>
          <w:i/>
          <w:iCs/>
          <w:sz w:val="21"/>
          <w:szCs w:val="21"/>
        </w:rPr>
        <w:t xml:space="preserve">Acceptance Criteria</w:t>
      </w:r>
    </w:p>
    <w:p>
      <w:pPr>
        <w:pStyle w:val="ListParagraph"/>
        <w:numPr>
          <w:ilvl w:val="0"/>
          <w:numId w:val="1"/>
        </w:numPr>
        <w:spacing w:after="60"/>
      </w:pPr>
      <w:r>
        <w:t xml:space="preserve">Search results must never include invoices outside the searching user's permitted showroom/role scope.</w:t>
      </w:r>
    </w:p>
    <w:p>
      <w:pPr>
        <w:pStyle w:val="ListParagraph"/>
        <w:numPr>
          <w:ilvl w:val="0"/>
          <w:numId w:val="1"/>
        </w:numPr>
        <w:spacing w:after="60"/>
      </w:pPr>
      <w:r>
        <w:t xml:space="preserve">Reprinting an invoice must never alter the original issued invoice number or data.</w:t>
      </w:r>
    </w:p>
    <w:p>
      <w:pPr>
        <w:pStyle w:val="ListParagraph"/>
        <w:numPr>
          <w:ilvl w:val="0"/>
          <w:numId w:val="1"/>
        </w:numPr>
        <w:spacing w:after="60"/>
      </w:pPr>
      <w:r>
        <w:t xml:space="preserve">Every invoice must be retrievable both from Invoice History and from Transaction Receipts, staying consistent between the two.</w:t>
      </w:r>
    </w:p>
    <w:p>
      <w:pPr>
        <w:pStyle w:val="ListParagraph"/>
        <w:numPr>
          <w:ilvl w:val="0"/>
          <w:numId w:val="1"/>
        </w:numPr>
        <w:spacing w:after="60"/>
      </w:pPr>
      <w:r>
        <w:t xml:space="preserve">Linked records (payments, waybills, pro-forma) must be accurately reflected for each invoice.</w:t>
      </w:r>
    </w:p>
    <w:p>
      <w:pPr>
        <w:pStyle w:val="Heading1"/>
        <w:spacing w:after="200" w:before="400"/>
      </w:pPr>
      <w:r>
        <w:t xml:space="preserve">5.11 Module: Barcode &amp; QR Code Operations</w:t>
      </w:r>
    </w:p>
    <w:p>
      <w:pPr>
        <w:spacing w:after="120"/>
      </w:pPr>
      <w:r>
        <w:rPr>
          <w:i/>
          <w:iCs/>
        </w:rPr>
        <w:t xml:space="preserve">Primary role: Factory Personnel / Showroom Staff / Cashier. Adds scan-based identification to existing stock and sales workflows; every scan-enabled action retains its existing manual-entry fallback and role-based access rules.</w:t>
      </w:r>
    </w:p>
    <w:p>
      <w:pPr>
        <w:pStyle w:val="Heading2"/>
        <w:spacing w:after="150" w:before="300"/>
      </w:pPr>
      <w:r>
        <w:t xml:space="preserve">Barcode / QR Code Scanning</w:t>
      </w:r>
    </w:p>
    <w:p>
      <w:pPr>
        <w:spacing w:after="80" w:before="150"/>
      </w:pPr>
      <w:r>
        <w:rPr>
          <w:b/>
          <w:bCs/>
          <w:i/>
          <w:iCs/>
          <w:sz w:val="21"/>
          <w:szCs w:val="21"/>
        </w:rPr>
        <w:t xml:space="preserve">Description</w:t>
      </w:r>
    </w:p>
    <w:p>
      <w:pPr>
        <w:spacing w:after="120"/>
      </w:pPr>
      <w:r>
        <w:t xml:space="preserve">Adds barcode and QR code scanning to stock intake, stock transfers, quantity adjustments, and point-of-sale lookup, using handheld scanners or a mobile device camera. Every registered finished product, raw material, and in-house recipe can be assigned a barcode or QR code at registration, so factory, showroom, and cashier staff can identify and act on an item by scanning it instead of searching or manually keying in product details.</w:t>
      </w:r>
    </w:p>
    <w:p>
      <w:pPr>
        <w:spacing w:after="80" w:before="150"/>
      </w:pPr>
      <w:r>
        <w:rPr>
          <w:b/>
          <w:bCs/>
          <w:i/>
          <w:iCs/>
          <w:sz w:val="21"/>
          <w:szCs w:val="21"/>
        </w:rPr>
        <w:t xml:space="preserve">User Stories</w:t>
      </w:r>
    </w:p>
    <w:p>
      <w:pPr>
        <w:pStyle w:val="ListParagraph"/>
        <w:numPr>
          <w:ilvl w:val="0"/>
          <w:numId w:val="1"/>
        </w:numPr>
        <w:spacing w:after="60"/>
      </w:pPr>
      <w:r>
        <w:t xml:space="preserve">As a Stock Keeper, I want to scan a product’s barcode during Stock Refill or Stock Transfer, so that I don’t have to search for it manually and the correct item is selected every time.</w:t>
      </w:r>
    </w:p>
    <w:p>
      <w:pPr>
        <w:pStyle w:val="ListParagraph"/>
        <w:numPr>
          <w:ilvl w:val="0"/>
          <w:numId w:val="1"/>
        </w:numPr>
        <w:spacing w:after="60"/>
      </w:pPr>
      <w:r>
        <w:t xml:space="preserve">As a Cashier, I want to scan a product at the point of sale, so that I can complete transactions faster and avoid selecting the wrong item.</w:t>
      </w:r>
    </w:p>
    <w:p>
      <w:pPr>
        <w:pStyle w:val="ListParagraph"/>
        <w:numPr>
          <w:ilvl w:val="0"/>
          <w:numId w:val="1"/>
        </w:numPr>
        <w:spacing w:after="60"/>
      </w:pPr>
      <w:r>
        <w:t xml:space="preserve">As an Administrator, I want to generate and print barcodes/QR codes for newly registered products, so that they can be labeled and scanned from day one.</w:t>
      </w:r>
    </w:p>
    <w:p>
      <w:pPr>
        <w:spacing w:after="80" w:before="150"/>
      </w:pPr>
      <w:r>
        <w:rPr>
          <w:b/>
          <w:bCs/>
          <w:i/>
          <w:iCs/>
          <w:sz w:val="21"/>
          <w:szCs w:val="21"/>
        </w:rPr>
        <w:t xml:space="preserve">Functional Requirements</w:t>
      </w:r>
    </w:p>
    <w:p>
      <w:pPr>
        <w:pStyle w:val="ListParagraph"/>
        <w:numPr>
          <w:ilvl w:val="0"/>
          <w:numId w:val="1"/>
        </w:numPr>
        <w:spacing w:after="60"/>
      </w:pPr>
      <w:r>
        <w:t xml:space="preserve">The system must allow a barcode or QR code to be generated and assigned to a product at the point of registration (Stock Register, In-House Recipes – Register), and printed as a label.</w:t>
      </w:r>
    </w:p>
    <w:p>
      <w:pPr>
        <w:pStyle w:val="ListParagraph"/>
        <w:numPr>
          <w:ilvl w:val="0"/>
          <w:numId w:val="1"/>
        </w:numPr>
        <w:spacing w:after="60"/>
      </w:pPr>
      <w:r>
        <w:t xml:space="preserve">The system must allow scanning, via a handheld scanner or a mobile device camera, to identify a product within Stock Refill, Stock Transfer, Quantity Adjustment, Receive Product, and POS.</w:t>
      </w:r>
    </w:p>
    <w:p>
      <w:pPr>
        <w:pStyle w:val="ListParagraph"/>
        <w:numPr>
          <w:ilvl w:val="0"/>
          <w:numId w:val="1"/>
        </w:numPr>
        <w:spacing w:after="60"/>
      </w:pPr>
      <w:r>
        <w:t xml:space="preserve">A successful scan must auto-populate the relevant product field with the matching registered item; the system must never proceed with a transaction against an unrecognized or unregistered code.</w:t>
      </w:r>
    </w:p>
    <w:p>
      <w:pPr>
        <w:pStyle w:val="ListParagraph"/>
        <w:numPr>
          <w:ilvl w:val="0"/>
          <w:numId w:val="1"/>
        </w:numPr>
        <w:spacing w:after="60"/>
      </w:pPr>
      <w:r>
        <w:t xml:space="preserve">The system must clearly indicate when a scanned code does not match any registered product, and must prompt the user to register the item or enter it manually rather than failing silently.</w:t>
      </w:r>
    </w:p>
    <w:p>
      <w:pPr>
        <w:pStyle w:val="ListParagraph"/>
        <w:numPr>
          <w:ilvl w:val="0"/>
          <w:numId w:val="1"/>
        </w:numPr>
        <w:spacing w:after="60"/>
      </w:pPr>
      <w:r>
        <w:t xml:space="preserve">The system must support scanning outsourced/company-registered products consistent with the existing Outsource Stock and Stock Entry (Direct) distinctions.</w:t>
      </w:r>
    </w:p>
    <w:p>
      <w:pPr>
        <w:pStyle w:val="ListParagraph"/>
        <w:numPr>
          <w:ilvl w:val="0"/>
          <w:numId w:val="1"/>
        </w:numPr>
        <w:spacing w:after="60"/>
      </w:pPr>
      <w:r>
        <w:t xml:space="preserve">Barcode/QR scanning must remain optional at every point it is offered; manual entry must always remain available as a fallback.</w:t>
      </w:r>
    </w:p>
    <w:p>
      <w:pPr>
        <w:spacing w:after="80" w:before="150"/>
      </w:pPr>
      <w:r>
        <w:rPr>
          <w:b/>
          <w:bCs/>
          <w:i/>
          <w:iCs/>
          <w:sz w:val="21"/>
          <w:szCs w:val="21"/>
        </w:rPr>
        <w:t xml:space="preserve">Test Cases</w:t>
      </w:r>
    </w:p>
    <w:p>
      <w:pPr>
        <w:spacing w:after="60" w:before="100"/>
      </w:pPr>
      <w:r>
        <w:rPr>
          <w:b/>
          <w:bCs/>
          <w:sz w:val="20"/>
          <w:szCs w:val="20"/>
        </w:rPr>
        <w:t xml:space="preserve">Test Case 1: Successful scan during POS sale</w:t>
      </w:r>
    </w:p>
    <w:p>
      <w:pPr>
        <w:spacing w:after="120"/>
      </w:pPr>
      <w:r>
        <w:rPr>
          <w:b/>
          <w:bCs/>
          <w:sz w:val="20"/>
          <w:szCs w:val="20"/>
        </w:rPr>
        <w:t xml:space="preserve">Steps:</w:t>
      </w:r>
    </w:p>
    <w:p>
      <w:pPr>
        <w:spacing w:after="40"/>
      </w:pPr>
      <w:r>
        <w:t xml:space="preserve">1. Open POS for a new sale</w:t>
      </w:r>
    </w:p>
    <w:p>
      <w:pPr>
        <w:spacing w:after="40"/>
      </w:pPr>
      <w:r>
        <w:t xml:space="preserve">2. Scan a registered product’s barcode</w:t>
      </w:r>
    </w:p>
    <w:p>
      <w:pPr>
        <w:spacing w:after="40"/>
      </w:pPr>
      <w:r>
        <w:t xml:space="preserve">3. Confirm the item added to the sale</w:t>
      </w:r>
    </w:p>
    <w:p>
      <w:pPr>
        <w:spacing w:after="120"/>
      </w:pPr>
      <w:r>
        <w:rPr>
          <w:b/>
          <w:bCs/>
          <w:sz w:val="20"/>
          <w:szCs w:val="20"/>
        </w:rPr>
        <w:t xml:space="preserve">Expected Result: </w:t>
      </w:r>
      <w:r>
        <w:rPr>
          <w:sz w:val="20"/>
          <w:szCs w:val="20"/>
        </w:rPr>
        <w:t xml:space="preserve">The correct product, price, and available stock are auto-populated from the scan, and the item is added to the transaction without manual search.</w:t>
      </w:r>
    </w:p>
    <w:p>
      <w:pPr>
        <w:spacing w:after="60" w:before="100"/>
      </w:pPr>
      <w:r>
        <w:rPr>
          <w:b/>
          <w:bCs/>
          <w:sz w:val="20"/>
          <w:szCs w:val="20"/>
        </w:rPr>
        <w:t xml:space="preserve">Test Case 2: Scan of an unrecognized code</w:t>
      </w:r>
    </w:p>
    <w:p>
      <w:pPr>
        <w:spacing w:after="120"/>
      </w:pPr>
      <w:r>
        <w:rPr>
          <w:b/>
          <w:bCs/>
          <w:sz w:val="20"/>
          <w:szCs w:val="20"/>
        </w:rPr>
        <w:t xml:space="preserve">Steps:</w:t>
      </w:r>
    </w:p>
    <w:p>
      <w:pPr>
        <w:spacing w:after="40"/>
      </w:pPr>
      <w:r>
        <w:t xml:space="preserve">1. Open Stock Refill – Finished Product</w:t>
      </w:r>
    </w:p>
    <w:p>
      <w:pPr>
        <w:spacing w:after="40"/>
      </w:pPr>
      <w:r>
        <w:t xml:space="preserve">2. Scan a barcode that does not match any registered product</w:t>
      </w:r>
    </w:p>
    <w:p>
      <w:pPr>
        <w:spacing w:after="120"/>
      </w:pPr>
      <w:r>
        <w:rPr>
          <w:b/>
          <w:bCs/>
          <w:sz w:val="20"/>
          <w:szCs w:val="20"/>
        </w:rPr>
        <w:t xml:space="preserve">Expected Result: </w:t>
      </w:r>
      <w:r>
        <w:rPr>
          <w:sz w:val="20"/>
          <w:szCs w:val="20"/>
        </w:rPr>
        <w:t xml:space="preserve">The system displays a clear “not recognized” message and prompts the user to register the item or enter it manually; no transaction proceeds against the unrecognized code.</w:t>
      </w:r>
    </w:p>
    <w:p>
      <w:pPr>
        <w:spacing w:after="80" w:before="150"/>
      </w:pPr>
      <w:r>
        <w:rPr>
          <w:b/>
          <w:bCs/>
          <w:i/>
          <w:iCs/>
          <w:sz w:val="21"/>
          <w:szCs w:val="21"/>
        </w:rPr>
        <w:t xml:space="preserve">Acceptance Criteria</w:t>
      </w:r>
    </w:p>
    <w:p>
      <w:pPr>
        <w:pStyle w:val="ListParagraph"/>
        <w:numPr>
          <w:ilvl w:val="0"/>
          <w:numId w:val="1"/>
        </w:numPr>
        <w:spacing w:after="60"/>
      </w:pPr>
      <w:r>
        <w:t xml:space="preserve">A transaction must never be completed against an unrecognized or unregistered barcode/QR code.</w:t>
      </w:r>
    </w:p>
    <w:p>
      <w:pPr>
        <w:pStyle w:val="ListParagraph"/>
        <w:numPr>
          <w:ilvl w:val="0"/>
          <w:numId w:val="1"/>
        </w:numPr>
        <w:spacing w:after="60"/>
      </w:pPr>
      <w:r>
        <w:t xml:space="preserve">Manual entry must remain available as a fallback wherever scanning is offered.</w:t>
      </w:r>
    </w:p>
    <w:p>
      <w:pPr>
        <w:pStyle w:val="ListParagraph"/>
        <w:numPr>
          <w:ilvl w:val="0"/>
          <w:numId w:val="1"/>
        </w:numPr>
        <w:spacing w:after="60"/>
      </w:pPr>
      <w:r>
        <w:t xml:space="preserve">Every registered product must be capable of having a barcode/QR code generated and printed from within the system.</w:t>
      </w:r>
    </w:p>
    <w:p>
      <w:pPr>
        <w:pStyle w:val="ListParagraph"/>
        <w:numPr>
          <w:ilvl w:val="0"/>
          <w:numId w:val="1"/>
        </w:numPr>
        <w:spacing w:after="60"/>
      </w:pPr>
      <w:r>
        <w:t xml:space="preserve">Scanning must respect the same role-based access restrictions as the manual entry method it replaces.</w:t>
      </w:r>
    </w:p>
    <w:p>
      <w:r>
        <w:br w:type="page"/>
      </w:r>
    </w:p>
    <w:p>
      <w:pPr>
        <w:pStyle w:val="Heading1"/>
        <w:spacing w:after="200" w:before="400"/>
      </w:pPr>
      <w:r>
        <w:t xml:space="preserve">6. Business Rules</w:t>
      </w:r>
    </w:p>
    <w:p>
      <w:pPr>
        <w:pStyle w:val="ListParagraph"/>
        <w:numPr>
          <w:ilvl w:val="0"/>
          <w:numId w:val="1"/>
        </w:numPr>
        <w:spacing w:after="60"/>
      </w:pPr>
      <w:r>
        <w:t xml:space="preserve">A user cannot process a transaction against a suspended, deleted, or inactive product.</w:t>
      </w:r>
    </w:p>
    <w:p>
      <w:pPr>
        <w:pStyle w:val="ListParagraph"/>
        <w:numPr>
          <w:ilvl w:val="0"/>
          <w:numId w:val="1"/>
        </w:numPr>
        <w:spacing w:after="60"/>
      </w:pPr>
      <w:r>
        <w:t xml:space="preserve">Stock cannot be transferred, sold, or adjusted in a quantity greater than what is currently available at the source location.</w:t>
      </w:r>
    </w:p>
    <w:p>
      <w:pPr>
        <w:pStyle w:val="ListParagraph"/>
        <w:numPr>
          <w:ilvl w:val="0"/>
          <w:numId w:val="1"/>
        </w:numPr>
        <w:spacing w:after="60"/>
      </w:pPr>
      <w:r>
        <w:t xml:space="preserve">Landing cost and unit cost values are visible only to Administrators and Management; all other roles see these fields as zero.</w:t>
      </w:r>
    </w:p>
    <w:p>
      <w:pPr>
        <w:pStyle w:val="ListParagraph"/>
        <w:numPr>
          <w:ilvl w:val="0"/>
          <w:numId w:val="1"/>
        </w:numPr>
        <w:spacing w:after="60"/>
      </w:pPr>
      <w:r>
        <w:t xml:space="preserve">Stock adjustments may only be performed by users with the Stock Keeper role and must include a documented reason.</w:t>
      </w:r>
    </w:p>
    <w:p>
      <w:pPr>
        <w:pStyle w:val="ListParagraph"/>
        <w:numPr>
          <w:ilvl w:val="0"/>
          <w:numId w:val="1"/>
        </w:numPr>
        <w:spacing w:after="60"/>
      </w:pPr>
      <w:r>
        <w:t xml:space="preserve">A dealer or customer wallet balance cannot go negative as a result of a withdrawal or deduction.</w:t>
      </w:r>
    </w:p>
    <w:p>
      <w:pPr>
        <w:pStyle w:val="ListParagraph"/>
        <w:numPr>
          <w:ilvl w:val="0"/>
          <w:numId w:val="1"/>
        </w:numPr>
        <w:spacing w:after="60"/>
      </w:pPr>
      <w:r>
        <w:t xml:space="preserve">Every stock transfer between locations must generate a corresponding waybill with a unique reference number.</w:t>
      </w:r>
    </w:p>
    <w:p>
      <w:pPr>
        <w:pStyle w:val="ListParagraph"/>
        <w:numPr>
          <w:ilvl w:val="0"/>
          <w:numId w:val="1"/>
        </w:numPr>
        <w:spacing w:after="60"/>
      </w:pPr>
      <w:r>
        <w:t xml:space="preserve">Petty cash, POS, and Fund Transfer transactions require verification/confirmation by Accounts personnel before being treated as finalized.</w:t>
      </w:r>
    </w:p>
    <w:p>
      <w:pPr>
        <w:pStyle w:val="ListParagraph"/>
        <w:numPr>
          <w:ilvl w:val="0"/>
          <w:numId w:val="1"/>
        </w:numPr>
        <w:spacing w:after="60"/>
      </w:pPr>
      <w:r>
        <w:t xml:space="preserve">Wallet withdrawals and quantity adjustments that fall outside standard thresholds require Admin-issued OTP confirmation.</w:t>
      </w:r>
    </w:p>
    <w:p>
      <w:pPr>
        <w:pStyle w:val="ListParagraph"/>
        <w:numPr>
          <w:ilvl w:val="0"/>
          <w:numId w:val="1"/>
        </w:numPr>
        <w:spacing w:after="60"/>
      </w:pPr>
      <w:r>
        <w:t xml:space="preserve">VAT is applied according to the rate and enablement configured per showroom.</w:t>
      </w:r>
    </w:p>
    <w:p>
      <w:pPr>
        <w:pStyle w:val="ListParagraph"/>
        <w:numPr>
          <w:ilvl w:val="0"/>
          <w:numId w:val="1"/>
        </w:numPr>
        <w:spacing w:after="60"/>
      </w:pPr>
      <w:r>
        <w:t xml:space="preserve">A temporary (non-dealer) customer wallet is automatically removed once its balance reaches zero.</w:t>
      </w:r>
    </w:p>
    <w:p>
      <w:pPr>
        <w:pStyle w:val="ListParagraph"/>
        <w:numPr>
          <w:ilvl w:val="0"/>
          <w:numId w:val="1"/>
        </w:numPr>
        <w:spacing w:after="60"/>
      </w:pPr>
      <w:r>
        <w:t xml:space="preserve">Commission is calculated only against completed, confirmed sales transactions using the rates defined in the Comms. Guide.</w:t>
      </w:r>
    </w:p>
    <w:p>
      <w:pPr>
        <w:pStyle w:val="ListParagraph"/>
        <w:numPr>
          <w:ilvl w:val="0"/>
          <w:numId w:val="1"/>
        </w:numPr>
        <w:spacing w:after="60"/>
      </w:pPr>
      <w:r>
        <w:t xml:space="preserve">Users can only access records, reports, and transactions associated with their assigned showroom, factory, or role, unless granted elevated (Admin/Management) access.</w:t>
      </w:r>
    </w:p>
    <w:p>
      <w:pPr>
        <w:pStyle w:val="ListParagraph"/>
        <w:numPr>
          <w:ilvl w:val="0"/>
          <w:numId w:val="1"/>
        </w:numPr>
        <w:spacing w:after="60"/>
      </w:pPr>
      <w:r>
        <w:t xml:space="preserve">AI-generated output (forecasts, recipe suggestions, fraud flags, OCR-extracted data) must never automatically execute a financial or stock-affecting action; every AI suggestion requires explicit human confirmation before it changes a live record.</w:t>
      </w:r>
    </w:p>
    <w:p>
      <w:pPr>
        <w:pStyle w:val="ListParagraph"/>
        <w:numPr>
          <w:ilvl w:val="0"/>
          <w:numId w:val="1"/>
        </w:numPr>
        <w:spacing w:after="60"/>
      </w:pPr>
      <w:r>
        <w:t xml:space="preserve">Every invoice number must be unique, sequential, and non-reusable; issued invoices' core financial fields (items, amounts, VAT) are immutable and may only be corrected via a credit note or a documented void-and-reissue process.</w:t>
      </w:r>
    </w:p>
    <w:p>
      <w:pPr>
        <w:pStyle w:val="Heading1"/>
        <w:spacing w:after="200" w:before="400"/>
      </w:pPr>
      <w:r>
        <w:t xml:space="preserve">7. Roles and Permissions</w:t>
      </w:r>
    </w:p>
    <w:p>
      <w:pPr>
        <w:spacing w:after="120"/>
      </w:pPr>
      <w:r>
        <w:t xml:space="preserve">The table below summarizes primary role capabilities at a system level. Feature-specific restrictions are documented within each feature's 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900"/>
        <w:gridCol w:w="1200"/>
        <w:gridCol w:w="1200"/>
        <w:gridCol w:w="900"/>
      </w:tblGrid>
      <w:tr>
        <w:tc>
          <w:tcPr>
            <w:tcW w:type="dxa" w:w="2600"/>
            <w:shd w:fill="2E74B5" w:val="clear"/>
            <w:vAlign w:val="center"/>
          </w:tcPr>
          <w:p>
            <w:r>
              <w:rPr>
                <w:b/>
                <w:bCs/>
                <w:color w:val="FFFFFF"/>
                <w:sz w:val="20"/>
                <w:szCs w:val="20"/>
              </w:rPr>
              <w:t xml:space="preserve">Role</w:t>
            </w:r>
          </w:p>
        </w:tc>
        <w:tc>
          <w:tcPr>
            <w:tcW w:type="dxa" w:w="1300"/>
            <w:shd w:fill="2E74B5" w:val="clear"/>
            <w:vAlign w:val="center"/>
          </w:tcPr>
          <w:p>
            <w:r>
              <w:rPr>
                <w:b/>
                <w:bCs/>
                <w:color w:val="FFFFFF"/>
                <w:sz w:val="20"/>
                <w:szCs w:val="20"/>
              </w:rPr>
              <w:t xml:space="preserve">View</w:t>
            </w:r>
          </w:p>
        </w:tc>
        <w:tc>
          <w:tcPr>
            <w:tcW w:type="dxa" w:w="1900"/>
            <w:shd w:fill="2E74B5" w:val="clear"/>
            <w:vAlign w:val="center"/>
          </w:tcPr>
          <w:p>
            <w:r>
              <w:rPr>
                <w:b/>
                <w:bCs/>
                <w:color w:val="FFFFFF"/>
                <w:sz w:val="20"/>
                <w:szCs w:val="20"/>
              </w:rPr>
              <w:t xml:space="preserve">Create</w:t>
            </w:r>
          </w:p>
        </w:tc>
        <w:tc>
          <w:tcPr>
            <w:tcW w:type="dxa" w:w="1200"/>
            <w:shd w:fill="2E74B5" w:val="clear"/>
            <w:vAlign w:val="center"/>
          </w:tcPr>
          <w:p>
            <w:r>
              <w:rPr>
                <w:b/>
                <w:bCs/>
                <w:color w:val="FFFFFF"/>
                <w:sz w:val="20"/>
                <w:szCs w:val="20"/>
              </w:rPr>
              <w:t xml:space="preserve">Edit</w:t>
            </w:r>
          </w:p>
        </w:tc>
        <w:tc>
          <w:tcPr>
            <w:tcW w:type="dxa" w:w="1200"/>
            <w:shd w:fill="2E74B5" w:val="clear"/>
            <w:vAlign w:val="center"/>
          </w:tcPr>
          <w:p>
            <w:r>
              <w:rPr>
                <w:b/>
                <w:bCs/>
                <w:color w:val="FFFFFF"/>
                <w:sz w:val="20"/>
                <w:szCs w:val="20"/>
              </w:rPr>
              <w:t xml:space="preserve">Approve</w:t>
            </w:r>
          </w:p>
        </w:tc>
        <w:tc>
          <w:tcPr>
            <w:tcW w:type="dxa" w:w="900"/>
            <w:shd w:fill="2E74B5" w:val="clear"/>
            <w:vAlign w:val="center"/>
          </w:tcPr>
          <w:p>
            <w:r>
              <w:rPr>
                <w:b/>
                <w:bCs/>
                <w:color w:val="FFFFFF"/>
                <w:sz w:val="20"/>
                <w:szCs w:val="20"/>
              </w:rPr>
              <w:t xml:space="preserve">Delete</w:t>
            </w:r>
          </w:p>
        </w:tc>
      </w:tr>
      <w:tr>
        <w:tc>
          <w:tcPr>
            <w:tcW w:type="dxa" w:w="2600"/>
            <w:vAlign w:val="center"/>
          </w:tcPr>
          <w:p>
            <w:r>
              <w:rPr>
                <w:b w:val="false"/>
                <w:bCs w:val="false"/>
                <w:sz w:val="20"/>
                <w:szCs w:val="20"/>
              </w:rPr>
              <w:t xml:space="preserve">Administrator</w:t>
            </w:r>
          </w:p>
        </w:tc>
        <w:tc>
          <w:tcPr>
            <w:tcW w:type="dxa" w:w="1300"/>
            <w:vAlign w:val="center"/>
          </w:tcPr>
          <w:p>
            <w:r>
              <w:rPr>
                <w:b w:val="false"/>
                <w:bCs w:val="false"/>
                <w:sz w:val="20"/>
                <w:szCs w:val="20"/>
              </w:rPr>
              <w:t xml:space="preserve">✓</w:t>
            </w:r>
          </w:p>
        </w:tc>
        <w:tc>
          <w:tcPr>
            <w:tcW w:type="dxa" w:w="1900"/>
            <w:vAlign w:val="center"/>
          </w:tcPr>
          <w:p>
            <w:r>
              <w:rPr>
                <w:b w:val="false"/>
                <w:bCs w:val="false"/>
                <w:sz w:val="20"/>
                <w:szCs w:val="20"/>
              </w:rPr>
              <w:t xml:space="preserve">✓</w:t>
            </w:r>
          </w:p>
        </w:tc>
        <w:tc>
          <w:tcPr>
            <w:tcW w:type="dxa" w:w="1200"/>
            <w:vAlign w:val="center"/>
          </w:tcPr>
          <w:p>
            <w:r>
              <w:rPr>
                <w:b w:val="false"/>
                <w:bCs w:val="false"/>
                <w:sz w:val="20"/>
                <w:szCs w:val="20"/>
              </w:rPr>
              <w:t xml:space="preserve">✓</w:t>
            </w:r>
          </w:p>
        </w:tc>
        <w:tc>
          <w:tcPr>
            <w:tcW w:type="dxa" w:w="1200"/>
            <w:vAlign w:val="center"/>
          </w:tcPr>
          <w:p>
            <w:r>
              <w:rPr>
                <w:b w:val="false"/>
                <w:bCs w:val="false"/>
                <w:sz w:val="20"/>
                <w:szCs w:val="20"/>
              </w:rPr>
              <w:t xml:space="preserve">✓</w:t>
            </w:r>
          </w:p>
        </w:tc>
        <w:tc>
          <w:tcPr>
            <w:tcW w:type="dxa" w:w="900"/>
            <w:vAlign w:val="center"/>
          </w:tcPr>
          <w:p>
            <w:r>
              <w:rPr>
                <w:b w:val="false"/>
                <w:bCs w:val="false"/>
                <w:sz w:val="20"/>
                <w:szCs w:val="20"/>
              </w:rPr>
              <w:t xml:space="preserve">✓</w:t>
            </w:r>
          </w:p>
        </w:tc>
      </w:tr>
      <w:tr>
        <w:tc>
          <w:tcPr>
            <w:tcW w:type="dxa" w:w="2600"/>
            <w:vAlign w:val="center"/>
          </w:tcPr>
          <w:p>
            <w:r>
              <w:rPr>
                <w:b w:val="false"/>
                <w:bCs w:val="false"/>
                <w:sz w:val="20"/>
                <w:szCs w:val="20"/>
              </w:rPr>
              <w:t xml:space="preserve">Management</w:t>
            </w:r>
          </w:p>
        </w:tc>
        <w:tc>
          <w:tcPr>
            <w:tcW w:type="dxa" w:w="1300"/>
            <w:vAlign w:val="center"/>
          </w:tcPr>
          <w:p>
            <w:r>
              <w:rPr>
                <w:b w:val="false"/>
                <w:bCs w:val="false"/>
                <w:sz w:val="20"/>
                <w:szCs w:val="20"/>
              </w:rPr>
              <w:t xml:space="preserve">✓ (incl. cost data)</w:t>
            </w:r>
          </w:p>
        </w:tc>
        <w:tc>
          <w:tcPr>
            <w:tcW w:type="dxa" w:w="1900"/>
            <w:vAlign w:val="center"/>
          </w:tcPr>
          <w:p>
            <w:r>
              <w:rPr>
                <w:b w:val="false"/>
                <w:bCs w:val="false"/>
                <w:sz w:val="20"/>
                <w:szCs w:val="20"/>
              </w:rPr>
              <w:t xml:space="preserve">-</w:t>
            </w:r>
          </w:p>
        </w:tc>
        <w:tc>
          <w:tcPr>
            <w:tcW w:type="dxa" w:w="1200"/>
            <w:vAlign w:val="center"/>
          </w:tcPr>
          <w:p>
            <w:r>
              <w:rPr>
                <w:b w:val="false"/>
                <w:bCs w:val="false"/>
                <w:sz w:val="20"/>
                <w:szCs w:val="20"/>
              </w:rPr>
              <w:t xml:space="preserve">-</w:t>
            </w:r>
          </w:p>
        </w:tc>
        <w:tc>
          <w:tcPr>
            <w:tcW w:type="dxa" w:w="1200"/>
            <w:vAlign w:val="center"/>
          </w:tcPr>
          <w:p>
            <w:r>
              <w:rPr>
                <w:b w:val="false"/>
                <w:bCs w:val="false"/>
                <w:sz w:val="20"/>
                <w:szCs w:val="20"/>
              </w:rPr>
              <w:t xml:space="preserve">✓</w:t>
            </w:r>
          </w:p>
        </w:tc>
        <w:tc>
          <w:tcPr>
            <w:tcW w:type="dxa" w:w="900"/>
            <w:vAlign w:val="center"/>
          </w:tcPr>
          <w:p>
            <w:r>
              <w:rPr>
                <w:b w:val="false"/>
                <w:bCs w:val="false"/>
                <w:sz w:val="20"/>
                <w:szCs w:val="20"/>
              </w:rPr>
              <w:t xml:space="preserve">-</w:t>
            </w:r>
          </w:p>
        </w:tc>
      </w:tr>
      <w:tr>
        <w:tc>
          <w:tcPr>
            <w:tcW w:type="dxa" w:w="2600"/>
            <w:vAlign w:val="center"/>
          </w:tcPr>
          <w:p>
            <w:r>
              <w:rPr>
                <w:b w:val="false"/>
                <w:bCs w:val="false"/>
                <w:sz w:val="20"/>
                <w:szCs w:val="20"/>
              </w:rPr>
              <w:t xml:space="preserve">Accounts Personnel</w:t>
            </w:r>
          </w:p>
        </w:tc>
        <w:tc>
          <w:tcPr>
            <w:tcW w:type="dxa" w:w="1300"/>
            <w:vAlign w:val="center"/>
          </w:tcPr>
          <w:p>
            <w:r>
              <w:rPr>
                <w:b w:val="false"/>
                <w:bCs w:val="false"/>
                <w:sz w:val="20"/>
                <w:szCs w:val="20"/>
              </w:rPr>
              <w:t xml:space="preserve">✓</w:t>
            </w:r>
          </w:p>
        </w:tc>
        <w:tc>
          <w:tcPr>
            <w:tcW w:type="dxa" w:w="1900"/>
            <w:vAlign w:val="center"/>
          </w:tcPr>
          <w:p>
            <w:r>
              <w:rPr>
                <w:b w:val="false"/>
                <w:bCs w:val="false"/>
                <w:sz w:val="20"/>
                <w:szCs w:val="20"/>
              </w:rPr>
              <w:t xml:space="preserve">✓</w:t>
            </w:r>
          </w:p>
        </w:tc>
        <w:tc>
          <w:tcPr>
            <w:tcW w:type="dxa" w:w="1200"/>
            <w:vAlign w:val="center"/>
          </w:tcPr>
          <w:p>
            <w:r>
              <w:rPr>
                <w:b w:val="false"/>
                <w:bCs w:val="false"/>
                <w:sz w:val="20"/>
                <w:szCs w:val="20"/>
              </w:rPr>
              <w:t xml:space="preserve">✓</w:t>
            </w:r>
          </w:p>
        </w:tc>
        <w:tc>
          <w:tcPr>
            <w:tcW w:type="dxa" w:w="1200"/>
            <w:vAlign w:val="center"/>
          </w:tcPr>
          <w:p>
            <w:r>
              <w:rPr>
                <w:b w:val="false"/>
                <w:bCs w:val="false"/>
                <w:sz w:val="20"/>
                <w:szCs w:val="20"/>
              </w:rPr>
              <w:t xml:space="preserve">✓ (financial)</w:t>
            </w:r>
          </w:p>
        </w:tc>
        <w:tc>
          <w:tcPr>
            <w:tcW w:type="dxa" w:w="900"/>
            <w:vAlign w:val="center"/>
          </w:tcPr>
          <w:p>
            <w:r>
              <w:rPr>
                <w:b w:val="false"/>
                <w:bCs w:val="false"/>
                <w:sz w:val="20"/>
                <w:szCs w:val="20"/>
              </w:rPr>
              <w:t xml:space="preserve">-</w:t>
            </w:r>
          </w:p>
        </w:tc>
      </w:tr>
      <w:tr>
        <w:tc>
          <w:tcPr>
            <w:tcW w:type="dxa" w:w="2600"/>
            <w:vAlign w:val="center"/>
          </w:tcPr>
          <w:p>
            <w:r>
              <w:rPr>
                <w:b w:val="false"/>
                <w:bCs w:val="false"/>
                <w:sz w:val="20"/>
                <w:szCs w:val="20"/>
              </w:rPr>
              <w:t xml:space="preserve">Stock Keeper</w:t>
            </w:r>
          </w:p>
        </w:tc>
        <w:tc>
          <w:tcPr>
            <w:tcW w:type="dxa" w:w="1300"/>
            <w:vAlign w:val="center"/>
          </w:tcPr>
          <w:p>
            <w:r>
              <w:rPr>
                <w:b w:val="false"/>
                <w:bCs w:val="false"/>
                <w:sz w:val="20"/>
                <w:szCs w:val="20"/>
              </w:rPr>
              <w:t xml:space="preserve">✓</w:t>
            </w:r>
          </w:p>
        </w:tc>
        <w:tc>
          <w:tcPr>
            <w:tcW w:type="dxa" w:w="1900"/>
            <w:vAlign w:val="center"/>
          </w:tcPr>
          <w:p>
            <w:r>
              <w:rPr>
                <w:b w:val="false"/>
                <w:bCs w:val="false"/>
                <w:sz w:val="20"/>
                <w:szCs w:val="20"/>
              </w:rPr>
              <w:t xml:space="preserve">✓ (stock entries/adjustments)</w:t>
            </w:r>
          </w:p>
        </w:tc>
        <w:tc>
          <w:tcPr>
            <w:tcW w:type="dxa" w:w="1200"/>
            <w:vAlign w:val="center"/>
          </w:tcPr>
          <w:p>
            <w:r>
              <w:rPr>
                <w:b w:val="false"/>
                <w:bCs w:val="false"/>
                <w:sz w:val="20"/>
                <w:szCs w:val="20"/>
              </w:rPr>
              <w:t xml:space="preserve">-</w:t>
            </w:r>
          </w:p>
        </w:tc>
        <w:tc>
          <w:tcPr>
            <w:tcW w:type="dxa" w:w="1200"/>
            <w:vAlign w:val="center"/>
          </w:tcPr>
          <w:p>
            <w:r>
              <w:rPr>
                <w:b w:val="false"/>
                <w:bCs w:val="false"/>
                <w:sz w:val="20"/>
                <w:szCs w:val="20"/>
              </w:rPr>
              <w:t xml:space="preserve">-</w:t>
            </w:r>
          </w:p>
        </w:tc>
        <w:tc>
          <w:tcPr>
            <w:tcW w:type="dxa" w:w="900"/>
            <w:vAlign w:val="center"/>
          </w:tcPr>
          <w:p>
            <w:r>
              <w:rPr>
                <w:b w:val="false"/>
                <w:bCs w:val="false"/>
                <w:sz w:val="20"/>
                <w:szCs w:val="20"/>
              </w:rPr>
              <w:t xml:space="preserve">-</w:t>
            </w:r>
          </w:p>
        </w:tc>
      </w:tr>
      <w:tr>
        <w:tc>
          <w:tcPr>
            <w:tcW w:type="dxa" w:w="2600"/>
            <w:vAlign w:val="center"/>
          </w:tcPr>
          <w:p>
            <w:r>
              <w:rPr>
                <w:b w:val="false"/>
                <w:bCs w:val="false"/>
                <w:sz w:val="20"/>
                <w:szCs w:val="20"/>
              </w:rPr>
              <w:t xml:space="preserve">Quality Control</w:t>
            </w:r>
          </w:p>
        </w:tc>
        <w:tc>
          <w:tcPr>
            <w:tcW w:type="dxa" w:w="1300"/>
            <w:vAlign w:val="center"/>
          </w:tcPr>
          <w:p>
            <w:r>
              <w:rPr>
                <w:b w:val="false"/>
                <w:bCs w:val="false"/>
                <w:sz w:val="20"/>
                <w:szCs w:val="20"/>
              </w:rPr>
              <w:t xml:space="preserve">✓ (limited, no cost)</w:t>
            </w:r>
          </w:p>
        </w:tc>
        <w:tc>
          <w:tcPr>
            <w:tcW w:type="dxa" w:w="1900"/>
            <w:vAlign w:val="center"/>
          </w:tcPr>
          <w:p>
            <w:r>
              <w:rPr>
                <w:b w:val="false"/>
                <w:bCs w:val="false"/>
                <w:sz w:val="20"/>
                <w:szCs w:val="20"/>
              </w:rPr>
              <w:t xml:space="preserve">✓ (production entries)</w:t>
            </w:r>
          </w:p>
        </w:tc>
        <w:tc>
          <w:tcPr>
            <w:tcW w:type="dxa" w:w="1200"/>
            <w:vAlign w:val="center"/>
          </w:tcPr>
          <w:p>
            <w:r>
              <w:rPr>
                <w:b w:val="false"/>
                <w:bCs w:val="false"/>
                <w:sz w:val="20"/>
                <w:szCs w:val="20"/>
              </w:rPr>
              <w:t xml:space="preserve">-</w:t>
            </w:r>
          </w:p>
        </w:tc>
        <w:tc>
          <w:tcPr>
            <w:tcW w:type="dxa" w:w="1200"/>
            <w:vAlign w:val="center"/>
          </w:tcPr>
          <w:p>
            <w:r>
              <w:rPr>
                <w:b w:val="false"/>
                <w:bCs w:val="false"/>
                <w:sz w:val="20"/>
                <w:szCs w:val="20"/>
              </w:rPr>
              <w:t xml:space="preserve">-</w:t>
            </w:r>
          </w:p>
        </w:tc>
        <w:tc>
          <w:tcPr>
            <w:tcW w:type="dxa" w:w="900"/>
            <w:vAlign w:val="center"/>
          </w:tcPr>
          <w:p>
            <w:r>
              <w:rPr>
                <w:b w:val="false"/>
                <w:bCs w:val="false"/>
                <w:sz w:val="20"/>
                <w:szCs w:val="20"/>
              </w:rPr>
              <w:t xml:space="preserve">-</w:t>
            </w:r>
          </w:p>
        </w:tc>
      </w:tr>
      <w:tr>
        <w:tc>
          <w:tcPr>
            <w:tcW w:type="dxa" w:w="2600"/>
            <w:vAlign w:val="center"/>
          </w:tcPr>
          <w:p>
            <w:r>
              <w:rPr>
                <w:b w:val="false"/>
                <w:bCs w:val="false"/>
                <w:sz w:val="20"/>
                <w:szCs w:val="20"/>
              </w:rPr>
              <w:t xml:space="preserve">Cashier</w:t>
            </w:r>
          </w:p>
        </w:tc>
        <w:tc>
          <w:tcPr>
            <w:tcW w:type="dxa" w:w="1300"/>
            <w:vAlign w:val="center"/>
          </w:tcPr>
          <w:p>
            <w:r>
              <w:rPr>
                <w:b w:val="false"/>
                <w:bCs w:val="false"/>
                <w:sz w:val="20"/>
                <w:szCs w:val="20"/>
              </w:rPr>
              <w:t xml:space="preserve">✓ (own transactions)</w:t>
            </w:r>
          </w:p>
        </w:tc>
        <w:tc>
          <w:tcPr>
            <w:tcW w:type="dxa" w:w="1900"/>
            <w:vAlign w:val="center"/>
          </w:tcPr>
          <w:p>
            <w:r>
              <w:rPr>
                <w:b w:val="false"/>
                <w:bCs w:val="false"/>
                <w:sz w:val="20"/>
                <w:szCs w:val="20"/>
              </w:rPr>
              <w:t xml:space="preserve">✓ (POS/invoices)</w:t>
            </w:r>
          </w:p>
        </w:tc>
        <w:tc>
          <w:tcPr>
            <w:tcW w:type="dxa" w:w="1200"/>
            <w:vAlign w:val="center"/>
          </w:tcPr>
          <w:p>
            <w:r>
              <w:rPr>
                <w:b w:val="false"/>
                <w:bCs w:val="false"/>
                <w:sz w:val="20"/>
                <w:szCs w:val="20"/>
              </w:rPr>
              <w:t xml:space="preserve">-</w:t>
            </w:r>
          </w:p>
        </w:tc>
        <w:tc>
          <w:tcPr>
            <w:tcW w:type="dxa" w:w="1200"/>
            <w:vAlign w:val="center"/>
          </w:tcPr>
          <w:p>
            <w:r>
              <w:rPr>
                <w:b w:val="false"/>
                <w:bCs w:val="false"/>
                <w:sz w:val="20"/>
                <w:szCs w:val="20"/>
              </w:rPr>
              <w:t xml:space="preserve">-</w:t>
            </w:r>
          </w:p>
        </w:tc>
        <w:tc>
          <w:tcPr>
            <w:tcW w:type="dxa" w:w="900"/>
            <w:vAlign w:val="center"/>
          </w:tcPr>
          <w:p>
            <w:r>
              <w:rPr>
                <w:b w:val="false"/>
                <w:bCs w:val="false"/>
                <w:sz w:val="20"/>
                <w:szCs w:val="20"/>
              </w:rPr>
              <w:t xml:space="preserve">-</w:t>
            </w:r>
          </w:p>
        </w:tc>
      </w:tr>
      <w:tr>
        <w:tc>
          <w:tcPr>
            <w:tcW w:type="dxa" w:w="2600"/>
            <w:vAlign w:val="center"/>
          </w:tcPr>
          <w:p>
            <w:r>
              <w:rPr>
                <w:b w:val="false"/>
                <w:bCs w:val="false"/>
                <w:sz w:val="20"/>
                <w:szCs w:val="20"/>
              </w:rPr>
              <w:t xml:space="preserve">Correspondent (Sales Rep)</w:t>
            </w:r>
          </w:p>
        </w:tc>
        <w:tc>
          <w:tcPr>
            <w:tcW w:type="dxa" w:w="1300"/>
            <w:vAlign w:val="center"/>
          </w:tcPr>
          <w:p>
            <w:r>
              <w:rPr>
                <w:b w:val="false"/>
                <w:bCs w:val="false"/>
                <w:sz w:val="20"/>
                <w:szCs w:val="20"/>
              </w:rPr>
              <w:t xml:space="preserve">✓ (own customers)</w:t>
            </w:r>
          </w:p>
        </w:tc>
        <w:tc>
          <w:tcPr>
            <w:tcW w:type="dxa" w:w="1900"/>
            <w:vAlign w:val="center"/>
          </w:tcPr>
          <w:p>
            <w:r>
              <w:rPr>
                <w:b w:val="false"/>
                <w:bCs w:val="false"/>
                <w:sz w:val="20"/>
                <w:szCs w:val="20"/>
              </w:rPr>
              <w:t xml:space="preserve">-</w:t>
            </w:r>
          </w:p>
        </w:tc>
        <w:tc>
          <w:tcPr>
            <w:tcW w:type="dxa" w:w="1200"/>
            <w:vAlign w:val="center"/>
          </w:tcPr>
          <w:p>
            <w:r>
              <w:rPr>
                <w:b w:val="false"/>
                <w:bCs w:val="false"/>
                <w:sz w:val="20"/>
                <w:szCs w:val="20"/>
              </w:rPr>
              <w:t xml:space="preserve">-</w:t>
            </w:r>
          </w:p>
        </w:tc>
        <w:tc>
          <w:tcPr>
            <w:tcW w:type="dxa" w:w="1200"/>
            <w:vAlign w:val="center"/>
          </w:tcPr>
          <w:p>
            <w:r>
              <w:rPr>
                <w:b w:val="false"/>
                <w:bCs w:val="false"/>
                <w:sz w:val="20"/>
                <w:szCs w:val="20"/>
              </w:rPr>
              <w:t xml:space="preserve">-</w:t>
            </w:r>
          </w:p>
        </w:tc>
        <w:tc>
          <w:tcPr>
            <w:tcW w:type="dxa" w:w="900"/>
            <w:vAlign w:val="center"/>
          </w:tcPr>
          <w:p>
            <w:r>
              <w:rPr>
                <w:b w:val="false"/>
                <w:bCs w:val="false"/>
                <w:sz w:val="20"/>
                <w:szCs w:val="20"/>
              </w:rPr>
              <w:t xml:space="preserve">-</w:t>
            </w:r>
          </w:p>
        </w:tc>
      </w:tr>
      <w:tr>
        <w:tc>
          <w:tcPr>
            <w:tcW w:type="dxa" w:w="2600"/>
            <w:vAlign w:val="center"/>
          </w:tcPr>
          <w:p>
            <w:r>
              <w:rPr>
                <w:b w:val="false"/>
                <w:bCs w:val="false"/>
                <w:sz w:val="20"/>
                <w:szCs w:val="20"/>
              </w:rPr>
              <w:t xml:space="preserve">Dealer / Distributor / Customer (self-service, if applicable)</w:t>
            </w:r>
          </w:p>
        </w:tc>
        <w:tc>
          <w:tcPr>
            <w:tcW w:type="dxa" w:w="1300"/>
            <w:vAlign w:val="center"/>
          </w:tcPr>
          <w:p>
            <w:r>
              <w:rPr>
                <w:b w:val="false"/>
                <w:bCs w:val="false"/>
                <w:sz w:val="20"/>
                <w:szCs w:val="20"/>
              </w:rPr>
              <w:t xml:space="preserve">✓ (own account)</w:t>
            </w:r>
          </w:p>
        </w:tc>
        <w:tc>
          <w:tcPr>
            <w:tcW w:type="dxa" w:w="1900"/>
            <w:vAlign w:val="center"/>
          </w:tcPr>
          <w:p>
            <w:r>
              <w:rPr>
                <w:b w:val="false"/>
                <w:bCs w:val="false"/>
                <w:sz w:val="20"/>
                <w:szCs w:val="20"/>
              </w:rPr>
              <w:t xml:space="preserve">-</w:t>
            </w:r>
          </w:p>
        </w:tc>
        <w:tc>
          <w:tcPr>
            <w:tcW w:type="dxa" w:w="1200"/>
            <w:vAlign w:val="center"/>
          </w:tcPr>
          <w:p>
            <w:r>
              <w:rPr>
                <w:b w:val="false"/>
                <w:bCs w:val="false"/>
                <w:sz w:val="20"/>
                <w:szCs w:val="20"/>
              </w:rPr>
              <w:t xml:space="preserve">-</w:t>
            </w:r>
          </w:p>
        </w:tc>
        <w:tc>
          <w:tcPr>
            <w:tcW w:type="dxa" w:w="1200"/>
            <w:vAlign w:val="center"/>
          </w:tcPr>
          <w:p>
            <w:r>
              <w:rPr>
                <w:b w:val="false"/>
                <w:bCs w:val="false"/>
                <w:sz w:val="20"/>
                <w:szCs w:val="20"/>
              </w:rPr>
              <w:t xml:space="preserve">-</w:t>
            </w:r>
          </w:p>
        </w:tc>
        <w:tc>
          <w:tcPr>
            <w:tcW w:type="dxa" w:w="900"/>
            <w:vAlign w:val="center"/>
          </w:tcPr>
          <w:p>
            <w:r>
              <w:rPr>
                <w:b w:val="false"/>
                <w:bCs w:val="false"/>
                <w:sz w:val="20"/>
                <w:szCs w:val="20"/>
              </w:rPr>
              <w:t xml:space="preserve">-</w:t>
            </w:r>
          </w:p>
        </w:tc>
      </w:tr>
    </w:tbl>
    <w:p>
      <w:pPr>
        <w:spacing w:after="120"/>
      </w:pPr>
      <w:r>
        <w:rPr>
          <w:i/>
          <w:iCs/>
        </w:rPr>
        <w:t xml:space="preserve">Where a user lacks the required permission for an action, the system must block the action and display a clear permission-denied message rather than a generic error.</w:t>
      </w:r>
    </w:p>
    <w:p>
      <w:pPr>
        <w:pStyle w:val="Heading1"/>
        <w:spacing w:after="200" w:before="400"/>
      </w:pPr>
      <w:r>
        <w:t xml:space="preserve">8. Notifications and Alerts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3000"/>
      </w:tblGrid>
      <w:tr>
        <w:tc>
          <w:tcPr>
            <w:tcW w:type="dxa" w:w="2400"/>
            <w:shd w:fill="2E74B5" w:val="clear"/>
            <w:vAlign w:val="center"/>
          </w:tcPr>
          <w:p>
            <w:r>
              <w:rPr>
                <w:b/>
                <w:bCs/>
                <w:color w:val="FFFFFF"/>
                <w:sz w:val="20"/>
                <w:szCs w:val="20"/>
              </w:rPr>
              <w:t xml:space="preserve">Trigger</w:t>
            </w:r>
          </w:p>
        </w:tc>
        <w:tc>
          <w:tcPr>
            <w:tcW w:type="dxa" w:w="1900"/>
            <w:shd w:fill="2E74B5" w:val="clear"/>
            <w:vAlign w:val="center"/>
          </w:tcPr>
          <w:p>
            <w:r>
              <w:rPr>
                <w:b/>
                <w:bCs/>
                <w:color w:val="FFFFFF"/>
                <w:sz w:val="20"/>
                <w:szCs w:val="20"/>
              </w:rPr>
              <w:t xml:space="preserve">Recipient</w:t>
            </w:r>
          </w:p>
        </w:tc>
        <w:tc>
          <w:tcPr>
            <w:tcW w:type="dxa" w:w="1700"/>
            <w:shd w:fill="2E74B5" w:val="clear"/>
            <w:vAlign w:val="center"/>
          </w:tcPr>
          <w:p>
            <w:r>
              <w:rPr>
                <w:b/>
                <w:bCs/>
                <w:color w:val="FFFFFF"/>
                <w:sz w:val="20"/>
                <w:szCs w:val="20"/>
              </w:rPr>
              <w:t xml:space="preserve">Channel</w:t>
            </w:r>
          </w:p>
        </w:tc>
        <w:tc>
          <w:tcPr>
            <w:tcW w:type="dxa" w:w="3000"/>
            <w:shd w:fill="2E74B5" w:val="clear"/>
            <w:vAlign w:val="center"/>
          </w:tcPr>
          <w:p>
            <w:r>
              <w:rPr>
                <w:b/>
                <w:bCs/>
                <w:color w:val="FFFFFF"/>
                <w:sz w:val="20"/>
                <w:szCs w:val="20"/>
              </w:rPr>
              <w:t xml:space="preserve">Notification Purpose</w:t>
            </w:r>
          </w:p>
        </w:tc>
      </w:tr>
      <w:tr>
        <w:tc>
          <w:tcPr>
            <w:tcW w:type="dxa" w:w="2400"/>
            <w:vAlign w:val="center"/>
          </w:tcPr>
          <w:p>
            <w:r>
              <w:rPr>
                <w:b w:val="false"/>
                <w:bCs w:val="false"/>
                <w:sz w:val="20"/>
                <w:szCs w:val="20"/>
              </w:rPr>
              <w:t xml:space="preserve">Stock level reaches re-order point</w:t>
            </w:r>
          </w:p>
        </w:tc>
        <w:tc>
          <w:tcPr>
            <w:tcW w:type="dxa" w:w="1900"/>
            <w:vAlign w:val="center"/>
          </w:tcPr>
          <w:p>
            <w:r>
              <w:rPr>
                <w:b w:val="false"/>
                <w:bCs w:val="false"/>
                <w:sz w:val="20"/>
                <w:szCs w:val="20"/>
              </w:rPr>
              <w:t xml:space="preserve">Stock Personnel / Admin</w:t>
            </w:r>
          </w:p>
        </w:tc>
        <w:tc>
          <w:tcPr>
            <w:tcW w:type="dxa" w:w="1700"/>
            <w:vAlign w:val="center"/>
          </w:tcPr>
          <w:p>
            <w:r>
              <w:rPr>
                <w:b w:val="false"/>
                <w:bCs w:val="false"/>
                <w:sz w:val="20"/>
                <w:szCs w:val="20"/>
              </w:rPr>
              <w:t xml:space="preserve">In-app alert</w:t>
            </w:r>
          </w:p>
        </w:tc>
        <w:tc>
          <w:tcPr>
            <w:tcW w:type="dxa" w:w="3000"/>
            <w:vAlign w:val="center"/>
          </w:tcPr>
          <w:p>
            <w:r>
              <w:rPr>
                <w:b w:val="false"/>
                <w:bCs w:val="false"/>
                <w:sz w:val="20"/>
                <w:szCs w:val="20"/>
              </w:rPr>
              <w:t xml:space="preserve">Prompt to initiate a new purchase order</w:t>
            </w:r>
          </w:p>
        </w:tc>
      </w:tr>
      <w:tr>
        <w:tc>
          <w:tcPr>
            <w:tcW w:type="dxa" w:w="2400"/>
            <w:vAlign w:val="center"/>
          </w:tcPr>
          <w:p>
            <w:r>
              <w:rPr>
                <w:b w:val="false"/>
                <w:bCs w:val="false"/>
                <w:sz w:val="20"/>
                <w:szCs w:val="20"/>
              </w:rPr>
              <w:t xml:space="preserve">Stock transfer completed</w:t>
            </w:r>
          </w:p>
        </w:tc>
        <w:tc>
          <w:tcPr>
            <w:tcW w:type="dxa" w:w="1900"/>
            <w:vAlign w:val="center"/>
          </w:tcPr>
          <w:p>
            <w:r>
              <w:rPr>
                <w:b w:val="false"/>
                <w:bCs w:val="false"/>
                <w:sz w:val="20"/>
                <w:szCs w:val="20"/>
              </w:rPr>
              <w:t xml:space="preserve">Driver / Receiving Showroom</w:t>
            </w:r>
          </w:p>
        </w:tc>
        <w:tc>
          <w:tcPr>
            <w:tcW w:type="dxa" w:w="1700"/>
            <w:vAlign w:val="center"/>
          </w:tcPr>
          <w:p>
            <w:r>
              <w:rPr>
                <w:b w:val="false"/>
                <w:bCs w:val="false"/>
                <w:sz w:val="20"/>
                <w:szCs w:val="20"/>
              </w:rPr>
              <w:t xml:space="preserve">Printed waybill</w:t>
            </w:r>
          </w:p>
        </w:tc>
        <w:tc>
          <w:tcPr>
            <w:tcW w:type="dxa" w:w="3000"/>
            <w:vAlign w:val="center"/>
          </w:tcPr>
          <w:p>
            <w:r>
              <w:rPr>
                <w:b w:val="false"/>
                <w:bCs w:val="false"/>
                <w:sz w:val="20"/>
                <w:szCs w:val="20"/>
              </w:rPr>
              <w:t xml:space="preserve">Authorize and verify goods transport</w:t>
            </w:r>
          </w:p>
        </w:tc>
      </w:tr>
      <w:tr>
        <w:tc>
          <w:tcPr>
            <w:tcW w:type="dxa" w:w="2400"/>
            <w:vAlign w:val="center"/>
          </w:tcPr>
          <w:p>
            <w:r>
              <w:rPr>
                <w:b w:val="false"/>
                <w:bCs w:val="false"/>
                <w:sz w:val="20"/>
                <w:szCs w:val="20"/>
              </w:rPr>
              <w:t xml:space="preserve">Wallet withdrawal or quantity adjustment requested</w:t>
            </w:r>
          </w:p>
        </w:tc>
        <w:tc>
          <w:tcPr>
            <w:tcW w:type="dxa" w:w="1900"/>
            <w:vAlign w:val="center"/>
          </w:tcPr>
          <w:p>
            <w:r>
              <w:rPr>
                <w:b w:val="false"/>
                <w:bCs w:val="false"/>
                <w:sz w:val="20"/>
                <w:szCs w:val="20"/>
              </w:rPr>
              <w:t xml:space="preserve">Admin</w:t>
            </w:r>
          </w:p>
        </w:tc>
        <w:tc>
          <w:tcPr>
            <w:tcW w:type="dxa" w:w="1700"/>
            <w:vAlign w:val="center"/>
          </w:tcPr>
          <w:p>
            <w:r>
              <w:rPr>
                <w:b w:val="false"/>
                <w:bCs w:val="false"/>
                <w:sz w:val="20"/>
                <w:szCs w:val="20"/>
              </w:rPr>
              <w:t xml:space="preserve">In-app request</w:t>
            </w:r>
          </w:p>
        </w:tc>
        <w:tc>
          <w:tcPr>
            <w:tcW w:type="dxa" w:w="3000"/>
            <w:vAlign w:val="center"/>
          </w:tcPr>
          <w:p>
            <w:r>
              <w:rPr>
                <w:b w:val="false"/>
                <w:bCs w:val="false"/>
                <w:sz w:val="20"/>
                <w:szCs w:val="20"/>
              </w:rPr>
              <w:t xml:space="preserve">Review and issue OTP for authorization</w:t>
            </w:r>
          </w:p>
        </w:tc>
      </w:tr>
      <w:tr>
        <w:tc>
          <w:tcPr>
            <w:tcW w:type="dxa" w:w="2400"/>
            <w:vAlign w:val="center"/>
          </w:tcPr>
          <w:p>
            <w:r>
              <w:rPr>
                <w:b w:val="false"/>
                <w:bCs w:val="false"/>
                <w:sz w:val="20"/>
                <w:szCs w:val="20"/>
              </w:rPr>
              <w:t xml:space="preserve">Petty cash sent to branch</w:t>
            </w:r>
          </w:p>
        </w:tc>
        <w:tc>
          <w:tcPr>
            <w:tcW w:type="dxa" w:w="1900"/>
            <w:vAlign w:val="center"/>
          </w:tcPr>
          <w:p>
            <w:r>
              <w:rPr>
                <w:b w:val="false"/>
                <w:bCs w:val="false"/>
                <w:sz w:val="20"/>
                <w:szCs w:val="20"/>
              </w:rPr>
              <w:t xml:space="preserve">Branch Account Officer</w:t>
            </w:r>
          </w:p>
        </w:tc>
        <w:tc>
          <w:tcPr>
            <w:tcW w:type="dxa" w:w="1700"/>
            <w:vAlign w:val="center"/>
          </w:tcPr>
          <w:p>
            <w:r>
              <w:rPr>
                <w:b w:val="false"/>
                <w:bCs w:val="false"/>
                <w:sz w:val="20"/>
                <w:szCs w:val="20"/>
              </w:rPr>
              <w:t xml:space="preserve">In-app alert</w:t>
            </w:r>
          </w:p>
        </w:tc>
        <w:tc>
          <w:tcPr>
            <w:tcW w:type="dxa" w:w="3000"/>
            <w:vAlign w:val="center"/>
          </w:tcPr>
          <w:p>
            <w:r>
              <w:rPr>
                <w:b w:val="false"/>
                <w:bCs w:val="false"/>
                <w:sz w:val="20"/>
                <w:szCs w:val="20"/>
              </w:rPr>
              <w:t xml:space="preserve">Prompt to accept or reject pending petty cash</w:t>
            </w:r>
          </w:p>
        </w:tc>
      </w:tr>
      <w:tr>
        <w:tc>
          <w:tcPr>
            <w:tcW w:type="dxa" w:w="2400"/>
            <w:vAlign w:val="center"/>
          </w:tcPr>
          <w:p>
            <w:r>
              <w:rPr>
                <w:b w:val="false"/>
                <w:bCs w:val="false"/>
                <w:sz w:val="20"/>
                <w:szCs w:val="20"/>
              </w:rPr>
              <w:t xml:space="preserve">Funds disbursed to showroom</w:t>
            </w:r>
          </w:p>
        </w:tc>
        <w:tc>
          <w:tcPr>
            <w:tcW w:type="dxa" w:w="1900"/>
            <w:vAlign w:val="center"/>
          </w:tcPr>
          <w:p>
            <w:r>
              <w:rPr>
                <w:b w:val="false"/>
                <w:bCs w:val="false"/>
                <w:sz w:val="20"/>
                <w:szCs w:val="20"/>
              </w:rPr>
              <w:t xml:space="preserve">Receiving Account Officer</w:t>
            </w:r>
          </w:p>
        </w:tc>
        <w:tc>
          <w:tcPr>
            <w:tcW w:type="dxa" w:w="1700"/>
            <w:vAlign w:val="center"/>
          </w:tcPr>
          <w:p>
            <w:r>
              <w:rPr>
                <w:b w:val="false"/>
                <w:bCs w:val="false"/>
                <w:sz w:val="20"/>
                <w:szCs w:val="20"/>
              </w:rPr>
              <w:t xml:space="preserve">In-app alert</w:t>
            </w:r>
          </w:p>
        </w:tc>
        <w:tc>
          <w:tcPr>
            <w:tcW w:type="dxa" w:w="3000"/>
            <w:vAlign w:val="center"/>
          </w:tcPr>
          <w:p>
            <w:r>
              <w:rPr>
                <w:b w:val="false"/>
                <w:bCs w:val="false"/>
                <w:sz w:val="20"/>
                <w:szCs w:val="20"/>
              </w:rPr>
              <w:t xml:space="preserve">Confirm and acknowledge receipt of funds</w:t>
            </w:r>
          </w:p>
        </w:tc>
      </w:tr>
      <w:tr>
        <w:tc>
          <w:tcPr>
            <w:tcW w:type="dxa" w:w="2400"/>
            <w:vAlign w:val="center"/>
          </w:tcPr>
          <w:p>
            <w:r>
              <w:rPr>
                <w:b w:val="false"/>
                <w:bCs w:val="false"/>
                <w:sz w:val="20"/>
                <w:szCs w:val="20"/>
              </w:rPr>
              <w:t xml:space="preserve">POS / Fund Transfer transaction submitted</w:t>
            </w:r>
          </w:p>
        </w:tc>
        <w:tc>
          <w:tcPr>
            <w:tcW w:type="dxa" w:w="1900"/>
            <w:vAlign w:val="center"/>
          </w:tcPr>
          <w:p>
            <w:r>
              <w:rPr>
                <w:b w:val="false"/>
                <w:bCs w:val="false"/>
                <w:sz w:val="20"/>
                <w:szCs w:val="20"/>
              </w:rPr>
              <w:t xml:space="preserve">Accounts Department</w:t>
            </w:r>
          </w:p>
        </w:tc>
        <w:tc>
          <w:tcPr>
            <w:tcW w:type="dxa" w:w="1700"/>
            <w:vAlign w:val="center"/>
          </w:tcPr>
          <w:p>
            <w:r>
              <w:rPr>
                <w:b w:val="false"/>
                <w:bCs w:val="false"/>
                <w:sz w:val="20"/>
                <w:szCs w:val="20"/>
              </w:rPr>
              <w:t xml:space="preserve">In-app alert</w:t>
            </w:r>
          </w:p>
        </w:tc>
        <w:tc>
          <w:tcPr>
            <w:tcW w:type="dxa" w:w="3000"/>
            <w:vAlign w:val="center"/>
          </w:tcPr>
          <w:p>
            <w:r>
              <w:rPr>
                <w:b w:val="false"/>
                <w:bCs w:val="false"/>
                <w:sz w:val="20"/>
                <w:szCs w:val="20"/>
              </w:rPr>
              <w:t xml:space="preserve">Verify and approve/decline the transaction</w:t>
            </w:r>
          </w:p>
        </w:tc>
      </w:tr>
      <w:tr>
        <w:tc>
          <w:tcPr>
            <w:tcW w:type="dxa" w:w="2400"/>
            <w:vAlign w:val="center"/>
          </w:tcPr>
          <w:p>
            <w:r>
              <w:rPr>
                <w:b w:val="false"/>
                <w:bCs w:val="false"/>
                <w:sz w:val="20"/>
                <w:szCs w:val="20"/>
              </w:rPr>
              <w:t xml:space="preserve">Password changed</w:t>
            </w:r>
          </w:p>
        </w:tc>
        <w:tc>
          <w:tcPr>
            <w:tcW w:type="dxa" w:w="1900"/>
            <w:vAlign w:val="center"/>
          </w:tcPr>
          <w:p>
            <w:r>
              <w:rPr>
                <w:b w:val="false"/>
                <w:bCs w:val="false"/>
                <w:sz w:val="20"/>
                <w:szCs w:val="20"/>
              </w:rPr>
              <w:t xml:space="preserve">User</w:t>
            </w:r>
          </w:p>
        </w:tc>
        <w:tc>
          <w:tcPr>
            <w:tcW w:type="dxa" w:w="1700"/>
            <w:vAlign w:val="center"/>
          </w:tcPr>
          <w:p>
            <w:r>
              <w:rPr>
                <w:b w:val="false"/>
                <w:bCs w:val="false"/>
                <w:sz w:val="20"/>
                <w:szCs w:val="20"/>
              </w:rPr>
              <w:t xml:space="preserve">In-app confirmation</w:t>
            </w:r>
          </w:p>
        </w:tc>
        <w:tc>
          <w:tcPr>
            <w:tcW w:type="dxa" w:w="3000"/>
            <w:vAlign w:val="center"/>
          </w:tcPr>
          <w:p>
            <w:r>
              <w:rPr>
                <w:b w:val="false"/>
                <w:bCs w:val="false"/>
                <w:sz w:val="20"/>
                <w:szCs w:val="20"/>
              </w:rPr>
              <w:t xml:space="preserve">Confirm the account credential change</w:t>
            </w:r>
          </w:p>
        </w:tc>
      </w:tr>
    </w:tbl>
    <w:p>
      <w:pPr>
        <w:pStyle w:val="Heading1"/>
        <w:spacing w:after="200" w:before="400"/>
      </w:pPr>
      <w:r>
        <w:t xml:space="preserve">9. Risks and Mitigations</w:t>
      </w:r>
    </w:p>
    <w:p>
      <w:pPr>
        <w:spacing w:after="40" w:before="100"/>
      </w:pPr>
      <w:r>
        <w:rPr>
          <w:b/>
          <w:bCs/>
        </w:rPr>
        <w:t xml:space="preserve">Risk: Unauthorized visibility of landing cost / unit cost data</w:t>
      </w:r>
    </w:p>
    <w:p>
      <w:pPr>
        <w:spacing w:after="120"/>
      </w:pPr>
      <w:r>
        <w:t xml:space="preserve">Mitigant: Enforce role-based field-level masking (zero-value display) for unauthorized users; audit access to cost fields.</w:t>
      </w:r>
    </w:p>
    <w:p>
      <w:pPr>
        <w:spacing w:after="40" w:before="100"/>
      </w:pPr>
      <w:r>
        <w:rPr>
          <w:b/>
          <w:bCs/>
        </w:rPr>
        <w:t xml:space="preserve">Risk: Fraudulent or unauthorized wallet withdrawals</w:t>
      </w:r>
    </w:p>
    <w:p>
      <w:pPr>
        <w:spacing w:after="120"/>
      </w:pPr>
      <w:r>
        <w:t xml:space="preserve">Mitigant: Require Admin-issued OTP confirmation for withdrawals and quantity adjustments; log all withdrawal activity in Wallet Withdrawal History.</w:t>
      </w:r>
    </w:p>
    <w:p>
      <w:pPr>
        <w:spacing w:after="40" w:before="100"/>
      </w:pPr>
      <w:r>
        <w:rPr>
          <w:b/>
          <w:bCs/>
        </w:rPr>
        <w:t xml:space="preserve">Risk: Stock discrepancies between recorded and physical inventory</w:t>
      </w:r>
    </w:p>
    <w:p>
      <w:pPr>
        <w:spacing w:after="120"/>
      </w:pPr>
      <w:r>
        <w:t xml:space="preserve">Mitigant: Restrict adjustments to the Stock Keeper role with mandatory documented reasons; reconcile via Comprehensive Stock Reports.</w:t>
      </w:r>
    </w:p>
    <w:p>
      <w:pPr>
        <w:spacing w:after="40" w:before="100"/>
      </w:pPr>
      <w:r>
        <w:rPr>
          <w:b/>
          <w:bCs/>
        </w:rPr>
        <w:t xml:space="preserve">Risk: Loss or duplication of transfer/delivery documentation</w:t>
      </w:r>
    </w:p>
    <w:p>
      <w:pPr>
        <w:spacing w:after="120"/>
      </w:pPr>
      <w:r>
        <w:t xml:space="preserve">Mitigant: Auto-generate uniquely numbered waybills for every transfer; store duplicates in Transaction Receipts for reprint.</w:t>
      </w:r>
    </w:p>
    <w:p>
      <w:pPr>
        <w:spacing w:after="40" w:before="100"/>
      </w:pPr>
      <w:r>
        <w:rPr>
          <w:b/>
          <w:bCs/>
        </w:rPr>
        <w:t xml:space="preserve">Risk: Cash handling discrepancies at showroom level</w:t>
      </w:r>
    </w:p>
    <w:p>
      <w:pPr>
        <w:spacing w:after="120"/>
      </w:pPr>
      <w:r>
        <w:t xml:space="preserve">Mitigant: Reconcile cashier transactions via the Tenderable module and Cash Transfer History; require Accounts confirmation of deposits.</w:t>
      </w:r>
    </w:p>
    <w:p>
      <w:pPr>
        <w:spacing w:after="40" w:before="100"/>
      </w:pPr>
      <w:r>
        <w:rPr>
          <w:b/>
          <w:bCs/>
        </w:rPr>
        <w:t xml:space="preserve">Risk: System downtime affecting production or sales operations</w:t>
      </w:r>
    </w:p>
    <w:p>
      <w:pPr>
        <w:spacing w:after="120"/>
      </w:pPr>
      <w:r>
        <w:t xml:space="preserve">Mitigant: High-availability infrastructure, monitoring, backups, and disaster recovery procedures.</w:t>
      </w:r>
    </w:p>
    <w:p>
      <w:pPr>
        <w:spacing w:after="40" w:before="100"/>
      </w:pPr>
      <w:r>
        <w:rPr>
          <w:b/>
          <w:bCs/>
        </w:rPr>
        <w:t xml:space="preserve">Risk: Data breach or unauthorized system access</w:t>
      </w:r>
    </w:p>
    <w:p>
      <w:pPr>
        <w:spacing w:after="120"/>
      </w:pPr>
      <w:r>
        <w:t xml:space="preserve">Mitigant: Encryption of sensitive data, role-based authentication, and regular security reviews.</w:t>
      </w:r>
    </w:p>
    <w:p>
      <w:pPr>
        <w:spacing w:after="40" w:before="100"/>
      </w:pPr>
      <w:r>
        <w:rPr>
          <w:b/>
          <w:bCs/>
        </w:rPr>
        <w:t xml:space="preserve">Risk: Incorrect commission payouts to dealers</w:t>
      </w:r>
    </w:p>
    <w:p>
      <w:pPr>
        <w:spacing w:after="120"/>
      </w:pPr>
      <w:r>
        <w:t xml:space="preserve">Mitigant: Base commission strictly on confirmed transaction records and centrally-defined rates in the Comms. Guide.</w:t>
      </w:r>
    </w:p>
    <w:p>
      <w:pPr>
        <w:spacing w:after="40" w:before="100"/>
      </w:pPr>
      <w:r>
        <w:rPr>
          <w:b/>
          <w:bCs/>
        </w:rPr>
        <w:t xml:space="preserve">Risk: AI forecasts (re-order, cash flow, demand) mislead users into over- or under-stocking, or misjudging cash position</w:t>
      </w:r>
    </w:p>
    <w:p>
      <w:pPr>
        <w:spacing w:after="120"/>
      </w:pPr>
      <w:r>
        <w:t xml:space="preserve">Mitigant: Always display a confidence indicator, keep the underlying manual report/threshold visible alongside the forecast, and prevent forecasts from auto-executing orders or fund movements.</w:t>
      </w:r>
    </w:p>
    <w:p>
      <w:pPr>
        <w:spacing w:after="40" w:before="100"/>
      </w:pPr>
      <w:r>
        <w:rPr>
          <w:b/>
          <w:bCs/>
        </w:rPr>
        <w:t xml:space="preserve">Risk: OCR misreads a delivery note or supplier invoice, introducing bad data</w:t>
      </w:r>
    </w:p>
    <w:p>
      <w:pPr>
        <w:spacing w:after="120"/>
      </w:pPr>
      <w:r>
        <w:t xml:space="preserve">Mitigant: Require explicit user review and confirmation of every OCR-extracted field before saving; visibly flag low-confidence fields instead of guessing; retain the source document image for audit.</w:t>
      </w:r>
    </w:p>
    <w:p>
      <w:pPr>
        <w:spacing w:after="40" w:before="100"/>
      </w:pPr>
      <w:r>
        <w:rPr>
          <w:b/>
          <w:bCs/>
        </w:rPr>
        <w:t xml:space="preserve">Risk: AI fraud/anomaly flags produce false positives that damage staff trust or morale</w:t>
      </w:r>
    </w:p>
    <w:p>
      <w:pPr>
        <w:spacing w:after="120"/>
      </w:pPr>
      <w:r>
        <w:t xml:space="preserve">Mitigant: Route every flag to human review with no automated punitive action; log dismissed false positives for audit and tuning.</w:t>
      </w:r>
    </w:p>
    <w:p>
      <w:pPr>
        <w:spacing w:after="40" w:before="100"/>
      </w:pPr>
      <w:r>
        <w:rPr>
          <w:b/>
          <w:bCs/>
        </w:rPr>
        <w:t xml:space="preserve">Risk: Electronic invoices are issued without VAT compliance readiness for Nigeria's phased NRS/FIRS e-invoicing mandate</w:t>
      </w:r>
    </w:p>
    <w:p>
      <w:pPr>
        <w:spacing w:after="120"/>
      </w:pPr>
      <w:r>
        <w:t xml:space="preserve">Mitigant: Reserve regulatory identifier fields (IRN, CSID, QR) in the data model now; monitor the applicable compliance deadline for the company's taxpayer tier and scope a future phase to integrate with an Access Point Provider before that deadline.</w:t>
      </w:r>
    </w:p>
    <w:p>
      <w:pPr>
        <w:pStyle w:val="Heading1"/>
        <w:spacing w:after="200" w:before="400"/>
      </w:pPr>
      <w:r>
        <w:t xml:space="preserve">10. Non-Functional Requirements</w:t>
      </w:r>
    </w:p>
    <w:p>
      <w:pPr>
        <w:pStyle w:val="Heading3"/>
        <w:spacing w:after="100" w:before="200"/>
      </w:pPr>
      <w:r>
        <w:t xml:space="preserve">Performance</w:t>
      </w:r>
    </w:p>
    <w:p>
      <w:pPr>
        <w:pStyle w:val="ListParagraph"/>
        <w:numPr>
          <w:ilvl w:val="0"/>
          <w:numId w:val="1"/>
        </w:numPr>
        <w:spacing w:after="60"/>
      </w:pPr>
      <w:r>
        <w:t xml:space="preserve">The system should respond to standard user actions (e.g. saving a transaction, generating a report) within an acceptable, defined response time.</w:t>
      </w:r>
    </w:p>
    <w:p>
      <w:pPr>
        <w:pStyle w:val="ListParagraph"/>
        <w:numPr>
          <w:ilvl w:val="0"/>
          <w:numId w:val="1"/>
        </w:numPr>
        <w:spacing w:after="60"/>
      </w:pPr>
      <w:r>
        <w:t xml:space="preserve">The system should support the expected number of concurrent users across all factories, showrooms, and the accounts department without degradation.</w:t>
      </w:r>
    </w:p>
    <w:p>
      <w:pPr>
        <w:pStyle w:val="Heading3"/>
        <w:spacing w:after="100" w:before="200"/>
      </w:pPr>
      <w:r>
        <w:t xml:space="preserve">Availability</w:t>
      </w:r>
    </w:p>
    <w:p>
      <w:pPr>
        <w:pStyle w:val="ListParagraph"/>
        <w:numPr>
          <w:ilvl w:val="0"/>
          <w:numId w:val="1"/>
        </w:numPr>
        <w:spacing w:after="60"/>
      </w:pPr>
      <w:r>
        <w:t xml:space="preserve">System uptime requirements must be defined and monitored.</w:t>
      </w:r>
    </w:p>
    <w:p>
      <w:pPr>
        <w:pStyle w:val="ListParagraph"/>
        <w:numPr>
          <w:ilvl w:val="0"/>
          <w:numId w:val="1"/>
        </w:numPr>
        <w:spacing w:after="60"/>
      </w:pPr>
      <w:r>
        <w:t xml:space="preserve">Planned maintenance windows must be documented and communicated in advance.</w:t>
      </w:r>
    </w:p>
    <w:p>
      <w:pPr>
        <w:pStyle w:val="Heading3"/>
        <w:spacing w:after="100" w:before="200"/>
      </w:pPr>
      <w:r>
        <w:t xml:space="preserve">Security</w:t>
      </w:r>
    </w:p>
    <w:p>
      <w:pPr>
        <w:pStyle w:val="ListParagraph"/>
        <w:numPr>
          <w:ilvl w:val="0"/>
          <w:numId w:val="1"/>
        </w:numPr>
        <w:spacing w:after="60"/>
      </w:pPr>
      <w:r>
        <w:t xml:space="preserve">The platform must enforce appropriate password policies while balancing the current 6-character maximum constraint noted in User Account settings.</w:t>
      </w:r>
    </w:p>
    <w:p>
      <w:pPr>
        <w:pStyle w:val="ListParagraph"/>
        <w:numPr>
          <w:ilvl w:val="0"/>
          <w:numId w:val="1"/>
        </w:numPr>
        <w:spacing w:after="60"/>
      </w:pPr>
      <w:r>
        <w:t xml:space="preserve">Sensitive information, including cost and financial data, must be protected via role-based access control.</w:t>
      </w:r>
    </w:p>
    <w:p>
      <w:pPr>
        <w:pStyle w:val="ListParagraph"/>
        <w:numPr>
          <w:ilvl w:val="0"/>
          <w:numId w:val="1"/>
        </w:numPr>
        <w:spacing w:after="60"/>
      </w:pPr>
      <w:r>
        <w:t xml:space="preserve">Access must be controlled based on user roles across all factory, showroom, accounts, and administrative functions.</w:t>
      </w:r>
    </w:p>
    <w:p>
      <w:pPr>
        <w:pStyle w:val="Heading3"/>
        <w:spacing w:after="100" w:before="200"/>
      </w:pPr>
      <w:r>
        <w:t xml:space="preserve">Scalability</w:t>
      </w:r>
    </w:p>
    <w:p>
      <w:pPr>
        <w:pStyle w:val="ListParagraph"/>
        <w:numPr>
          <w:ilvl w:val="0"/>
          <w:numId w:val="1"/>
        </w:numPr>
        <w:spacing w:after="60"/>
      </w:pPr>
      <w:r>
        <w:t xml:space="preserve">The system should support projected growth in the number of factories, showrooms, users, dealers, and transaction volume.</w:t>
      </w:r>
    </w:p>
    <w:p>
      <w:pPr>
        <w:pStyle w:val="Heading3"/>
        <w:spacing w:after="100" w:before="200"/>
      </w:pPr>
      <w:r>
        <w:t xml:space="preserve">Reliability</w:t>
      </w:r>
    </w:p>
    <w:p>
      <w:pPr>
        <w:pStyle w:val="ListParagraph"/>
        <w:numPr>
          <w:ilvl w:val="0"/>
          <w:numId w:val="1"/>
        </w:numPr>
        <w:spacing w:after="60"/>
      </w:pPr>
      <w:r>
        <w:t xml:space="preserve">Failed transactions (POS, wallet, stock adjustment) must not result in duplicate charges or duplicate stock movement.</w:t>
      </w:r>
    </w:p>
    <w:p>
      <w:pPr>
        <w:pStyle w:val="ListParagraph"/>
        <w:numPr>
          <w:ilvl w:val="0"/>
          <w:numId w:val="1"/>
        </w:numPr>
        <w:spacing w:after="60"/>
      </w:pPr>
      <w:r>
        <w:t xml:space="preserve">Critical operations (production costing, wallet transactions, stock transfers) must have appropriate recovery and reconciliation mechanisms.</w:t>
      </w:r>
    </w:p>
    <w:p>
      <w:pPr>
        <w:pStyle w:val="Heading3"/>
        <w:spacing w:after="100" w:before="200"/>
      </w:pPr>
      <w:r>
        <w:t xml:space="preserve">AI &amp; Automation</w:t>
      </w:r>
    </w:p>
    <w:p>
      <w:pPr>
        <w:pStyle w:val="ListParagraph"/>
        <w:numPr>
          <w:ilvl w:val="0"/>
          <w:numId w:val="1"/>
        </w:numPr>
        <w:spacing w:after="60"/>
      </w:pPr>
      <w:r>
        <w:t xml:space="preserve">All AI-generated forecasts, suggestions, and flags must be visibly labeled as AI-generated and distinguishable from human-entered data.</w:t>
      </w:r>
    </w:p>
    <w:p>
      <w:pPr>
        <w:pStyle w:val="ListParagraph"/>
        <w:numPr>
          <w:ilvl w:val="0"/>
          <w:numId w:val="1"/>
        </w:numPr>
        <w:spacing w:after="60"/>
      </w:pPr>
      <w:r>
        <w:t xml:space="preserve">AI models must degrade gracefully (indicate low confidence or decline to forecast) when historical data is insufficient, rather than fabricating results.</w:t>
      </w:r>
    </w:p>
    <w:p>
      <w:pPr>
        <w:pStyle w:val="ListParagraph"/>
        <w:numPr>
          <w:ilvl w:val="0"/>
          <w:numId w:val="1"/>
        </w:numPr>
        <w:spacing w:after="60"/>
      </w:pPr>
      <w:r>
        <w:t xml:space="preserve">AI features must never bypass existing role-based access controls; a user without report access must not gain equivalent visibility through an AI assistant or forecast view.</w:t>
      </w:r>
    </w:p>
    <w:p>
      <w:pPr>
        <w:pStyle w:val="Heading1"/>
        <w:spacing w:after="200" w:before="400"/>
      </w:pPr>
      <w:r>
        <w:t xml:space="preserve">11. Integrations and Dependencies</w:t>
      </w:r>
    </w:p>
    <w:p>
      <w:pPr>
        <w:spacing w:after="120"/>
      </w:pPr>
      <w:r>
        <w:t xml:space="preserve">The ZifIQ platform may depend on:</w:t>
      </w:r>
    </w:p>
    <w:p>
      <w:pPr>
        <w:pStyle w:val="ListParagraph"/>
        <w:numPr>
          <w:ilvl w:val="0"/>
          <w:numId w:val="1"/>
        </w:numPr>
        <w:spacing w:after="60"/>
      </w:pPr>
      <w:r>
        <w:t xml:space="preserve">Bank systems for reconciliation of Bank Statement records.</w:t>
      </w:r>
    </w:p>
    <w:p>
      <w:pPr>
        <w:pStyle w:val="ListParagraph"/>
        <w:numPr>
          <w:ilvl w:val="0"/>
          <w:numId w:val="1"/>
        </w:numPr>
        <w:spacing w:after="60"/>
      </w:pPr>
      <w:r>
        <w:t xml:space="preserve">SAP/Crystal Reports engine for Stock Movement, Special Production, and General Transfer reports.</w:t>
      </w:r>
    </w:p>
    <w:p>
      <w:pPr>
        <w:pStyle w:val="ListParagraph"/>
        <w:numPr>
          <w:ilvl w:val="0"/>
          <w:numId w:val="1"/>
        </w:numPr>
        <w:spacing w:after="60"/>
      </w:pPr>
      <w:r>
        <w:t xml:space="preserve">Notification service for in-app alerts (re-order prompts, pending petty cash, OTP delivery).</w:t>
      </w:r>
    </w:p>
    <w:p>
      <w:pPr>
        <w:pStyle w:val="ListParagraph"/>
        <w:numPr>
          <w:ilvl w:val="0"/>
          <w:numId w:val="1"/>
        </w:numPr>
        <w:spacing w:after="60"/>
      </w:pPr>
      <w:r>
        <w:t xml:space="preserve">Identity/authentication service for user login and role enforcement.</w:t>
      </w:r>
    </w:p>
    <w:p>
      <w:pPr>
        <w:pStyle w:val="ListParagraph"/>
        <w:numPr>
          <w:ilvl w:val="0"/>
          <w:numId w:val="1"/>
        </w:numPr>
        <w:spacing w:after="60"/>
      </w:pPr>
      <w:r>
        <w:t xml:space="preserve">Printing/waybill generation service for transfer and delivery documentation.</w:t>
      </w:r>
    </w:p>
    <w:p>
      <w:pPr>
        <w:pStyle w:val="ListParagraph"/>
        <w:numPr>
          <w:ilvl w:val="0"/>
          <w:numId w:val="1"/>
        </w:numPr>
        <w:spacing w:after="60"/>
      </w:pPr>
      <w:r>
        <w:t xml:space="preserve">Currency exchange rate data source feeding the Exchange Rate Guide.</w:t>
      </w:r>
    </w:p>
    <w:p>
      <w:pPr>
        <w:pStyle w:val="ListParagraph"/>
        <w:numPr>
          <w:ilvl w:val="0"/>
          <w:numId w:val="1"/>
        </w:numPr>
        <w:spacing w:after="60"/>
      </w:pPr>
      <w:r>
        <w:t xml:space="preserve">An AI/ML forecasting and anomaly-detection service (hosted or embedded) for Smart Re-Order Forecasting, Production Cost Optimizer, Cash Flow Forecasting, Sales &amp; Demand Forecasting, and Fraud/Anomaly Detection.</w:t>
      </w:r>
    </w:p>
    <w:p>
      <w:pPr>
        <w:pStyle w:val="ListParagraph"/>
        <w:numPr>
          <w:ilvl w:val="0"/>
          <w:numId w:val="1"/>
        </w:numPr>
        <w:spacing w:after="60"/>
      </w:pPr>
      <w:r>
        <w:t xml:space="preserve">An OCR/document-extraction service for Document OCR Capture.</w:t>
      </w:r>
    </w:p>
    <w:p>
      <w:pPr>
        <w:pStyle w:val="ListParagraph"/>
        <w:numPr>
          <w:ilvl w:val="0"/>
          <w:numId w:val="1"/>
        </w:numPr>
        <w:spacing w:after="60"/>
      </w:pPr>
      <w:r>
        <w:t xml:space="preserve">A conversational AI (LLM) service, with retrieval scoped to role-permitted data, for the ZifIQ Assistant chatbot and Executive Insights &amp; Automated Briefing.</w:t>
      </w:r>
    </w:p>
    <w:p>
      <w:pPr>
        <w:pStyle w:val="ListParagraph"/>
        <w:numPr>
          <w:ilvl w:val="0"/>
          <w:numId w:val="1"/>
        </w:numPr>
        <w:spacing w:after="60"/>
      </w:pPr>
      <w:r>
        <w:t xml:space="preserve">A barcode/QR code generation and scanning library, compatible with handheld scanners and mobile device cameras, for Barcode &amp; QR Code Operations.</w:t>
      </w:r>
    </w:p>
    <w:p>
      <w:pPr>
        <w:pStyle w:val="ListParagraph"/>
        <w:numPr>
          <w:ilvl w:val="0"/>
          <w:numId w:val="1"/>
        </w:numPr>
        <w:spacing w:after="60"/>
      </w:pPr>
      <w:r>
        <w:t xml:space="preserve">An email delivery service (e.g. transactional email provider) for Invoice PDF &amp; Email Delivery.</w:t>
      </w:r>
    </w:p>
    <w:p>
      <w:pPr>
        <w:pStyle w:val="ListParagraph"/>
        <w:numPr>
          <w:ilvl w:val="0"/>
          <w:numId w:val="1"/>
        </w:numPr>
        <w:spacing w:after="60"/>
      </w:pPr>
      <w:r>
        <w:t xml:space="preserve">A PDF rendering service/library for invoice generation.</w:t>
      </w:r>
    </w:p>
    <w:p>
      <w:pPr>
        <w:pStyle w:val="ListParagraph"/>
        <w:numPr>
          <w:ilvl w:val="0"/>
          <w:numId w:val="1"/>
        </w:numPr>
        <w:spacing w:after="60"/>
      </w:pPr>
      <w:r>
        <w:t xml:space="preserve">Future dependency (out of current phase): an accredited Access Point Provider or System Integrator for NRS/FIRS regulatory e-invoice transmission, if the Electronic Invoicing module is later extended to full compliance.</w:t>
      </w:r>
    </w:p>
    <w:p>
      <w:pPr>
        <w:pStyle w:val="Heading1"/>
        <w:spacing w:after="200" w:before="400"/>
      </w:pPr>
      <w:r>
        <w:t xml:space="preserve">12. Assumptions and Constraints</w:t>
      </w:r>
    </w:p>
    <w:p>
      <w:pPr>
        <w:pStyle w:val="Heading3"/>
        <w:spacing w:after="100" w:before="200"/>
      </w:pPr>
      <w:r>
        <w:t xml:space="preserve">Assumptions</w:t>
      </w:r>
    </w:p>
    <w:p>
      <w:pPr>
        <w:pStyle w:val="ListParagraph"/>
        <w:numPr>
          <w:ilvl w:val="0"/>
          <w:numId w:val="1"/>
        </w:numPr>
        <w:spacing w:after="60"/>
      </w:pPr>
      <w:r>
        <w:t xml:space="preserve">Each factory and showroom will be registered in the system before any related transactions are processed.</w:t>
      </w:r>
    </w:p>
    <w:p>
      <w:pPr>
        <w:pStyle w:val="ListParagraph"/>
        <w:numPr>
          <w:ilvl w:val="0"/>
          <w:numId w:val="1"/>
        </w:numPr>
        <w:spacing w:after="60"/>
      </w:pPr>
      <w:r>
        <w:t xml:space="preserve">Users will be assigned exactly one primary role that determines their permission set.</w:t>
      </w:r>
    </w:p>
    <w:p>
      <w:pPr>
        <w:pStyle w:val="ListParagraph"/>
        <w:numPr>
          <w:ilvl w:val="0"/>
          <w:numId w:val="1"/>
        </w:numPr>
        <w:spacing w:after="60"/>
      </w:pPr>
      <w:r>
        <w:t xml:space="preserve">Exchange rates and VAT rates will be maintained and kept current by an authorized Administrator.</w:t>
      </w:r>
    </w:p>
    <w:p>
      <w:pPr>
        <w:pStyle w:val="ListParagraph"/>
        <w:numPr>
          <w:ilvl w:val="0"/>
          <w:numId w:val="1"/>
        </w:numPr>
        <w:spacing w:after="60"/>
      </w:pPr>
      <w:r>
        <w:t xml:space="preserve">Dealers and distributors will have wallets initialized at the time of registration.</w:t>
      </w:r>
    </w:p>
    <w:p>
      <w:pPr>
        <w:pStyle w:val="Heading3"/>
        <w:spacing w:after="100" w:before="200"/>
      </w:pPr>
      <w:r>
        <w:t xml:space="preserve">Constraints</w:t>
      </w:r>
    </w:p>
    <w:p>
      <w:pPr>
        <w:pStyle w:val="ListParagraph"/>
        <w:numPr>
          <w:ilvl w:val="0"/>
          <w:numId w:val="1"/>
        </w:numPr>
        <w:spacing w:after="60"/>
      </w:pPr>
      <w:r>
        <w:t xml:space="preserve">User passwords are currently limited to a maximum of six (6) characters, which may constrain password strength policy options.</w:t>
      </w:r>
    </w:p>
    <w:p>
      <w:pPr>
        <w:pStyle w:val="ListParagraph"/>
        <w:numPr>
          <w:ilvl w:val="0"/>
          <w:numId w:val="1"/>
        </w:numPr>
        <w:spacing w:after="60"/>
      </w:pPr>
      <w:r>
        <w:t xml:space="preserve">Certain features (e.g. Petty Cash Payment History) are documented in the inventory as not yet functional and require confirmation of current build status.</w:t>
      </w:r>
    </w:p>
    <w:p>
      <w:pPr>
        <w:pStyle w:val="ListParagraph"/>
        <w:numPr>
          <w:ilvl w:val="0"/>
          <w:numId w:val="1"/>
        </w:numPr>
        <w:spacing w:after="60"/>
      </w:pPr>
      <w:r>
        <w:t xml:space="preserve">Reports rely on Crystal Reports / SAP Crystal Reports for generation, which may limit report customization options.</w:t>
      </w:r>
    </w:p>
    <w:p>
      <w:pPr>
        <w:pStyle w:val="ListParagraph"/>
        <w:numPr>
          <w:ilvl w:val="0"/>
          <w:numId w:val="1"/>
        </w:numPr>
        <w:spacing w:after="60"/>
      </w:pPr>
      <w:r>
        <w:t xml:space="preserve">Regulatory VAT and tax requirements vary by jurisdiction and may require configuration per region.</w:t>
      </w:r>
    </w:p>
    <w:p>
      <w:pPr>
        <w:pStyle w:val="ListParagraph"/>
        <w:numPr>
          <w:ilvl w:val="0"/>
          <w:numId w:val="1"/>
        </w:numPr>
        <w:spacing w:after="60"/>
      </w:pPr>
      <w:r>
        <w:t xml:space="preserve">AI forecasting features require a minimum window of historical transaction data before producing reliable output; early-life data (new products, showrooms, or factories) will show low-confidence or unavailable forecasts.</w:t>
      </w:r>
    </w:p>
    <w:p>
      <w:pPr>
        <w:pStyle w:val="ListParagraph"/>
        <w:numPr>
          <w:ilvl w:val="0"/>
          <w:numId w:val="1"/>
        </w:numPr>
        <w:spacing w:after="60"/>
      </w:pPr>
      <w:r>
        <w:t xml:space="preserve">Electronic Invoicing is internal-only in this phase by stakeholder decision; it does not satisfy Nigeria's NRS/FIRS e-invoicing mandate. Businesses in scope of that mandate (large taxpayers already required as of November 2025; medium taxpayers from 2026; small taxpayers from 2027) will need a follow-on phase integrating an Access Point Provider before their applicable compliance deadline.</w:t>
      </w:r>
    </w:p>
    <w:p>
      <w:pPr>
        <w:pStyle w:val="Heading1"/>
        <w:spacing w:after="200" w:before="400"/>
      </w:pPr>
      <w:r>
        <w:t xml:space="preserve">13. Out of Scope</w:t>
      </w:r>
    </w:p>
    <w:p>
      <w:pPr>
        <w:spacing w:after="120"/>
      </w:pPr>
      <w:r>
        <w:t xml:space="preserve">The current release will not include:</w:t>
      </w:r>
    </w:p>
    <w:p>
      <w:pPr>
        <w:pStyle w:val="ListParagraph"/>
        <w:numPr>
          <w:ilvl w:val="0"/>
          <w:numId w:val="1"/>
        </w:numPr>
        <w:spacing w:after="60"/>
      </w:pPr>
      <w:r>
        <w:t xml:space="preserve">International/cross-border payments.</w:t>
      </w:r>
    </w:p>
    <w:p>
      <w:pPr>
        <w:pStyle w:val="ListParagraph"/>
        <w:numPr>
          <w:ilvl w:val="0"/>
          <w:numId w:val="1"/>
        </w:numPr>
        <w:spacing w:after="60"/>
      </w:pPr>
      <w:r>
        <w:t xml:space="preserve">A dedicated mobile application (the current scope covers the desktop/web platform only).</w:t>
      </w:r>
    </w:p>
    <w:p>
      <w:pPr>
        <w:pStyle w:val="ListParagraph"/>
        <w:numPr>
          <w:ilvl w:val="0"/>
          <w:numId w:val="1"/>
        </w:numPr>
        <w:spacing w:after="60"/>
      </w:pPr>
      <w:r>
        <w:t xml:space="preserve">Fully automated refunds without Accounts/Admin verification.</w:t>
      </w:r>
    </w:p>
    <w:p>
      <w:pPr>
        <w:pStyle w:val="ListParagraph"/>
        <w:numPr>
          <w:ilvl w:val="0"/>
          <w:numId w:val="1"/>
        </w:numPr>
        <w:spacing w:after="60"/>
      </w:pPr>
      <w:r>
        <w:t xml:space="preserve">Petty Cash Payment History, pending confirmation that this feature is production-ready.</w:t>
      </w:r>
    </w:p>
    <w:p>
      <w:pPr>
        <w:pStyle w:val="ListParagraph"/>
        <w:numPr>
          <w:ilvl w:val="0"/>
          <w:numId w:val="1"/>
        </w:numPr>
        <w:spacing w:after="60"/>
      </w:pPr>
      <w:r>
        <w:t xml:space="preserve">Regulatory transmission of e-invoices to Nigeria's NRS/FIRS Merchant-Buyer Solution (Invoice Reference Number, Cryptographic Stamp, QR code issuance via an Access Point Provider). The Electronic Invoicing module in this phase is internal-only (PDF generation + email delivery); regulatory transmission is a planned future phase.</w:t>
      </w:r>
    </w:p>
    <w:p>
      <w:pPr>
        <w:pStyle w:val="ListParagraph"/>
        <w:numPr>
          <w:ilvl w:val="0"/>
          <w:numId w:val="1"/>
        </w:numPr>
        <w:spacing w:after="60"/>
      </w:pPr>
      <w:r>
        <w:t xml:space="preserve">AI-driven automated decision execution (e.g. auto-placing purchase orders, auto-reversing flagged transactions) — all AI output in this phase is advisory and requires human confirmation.</w:t>
      </w:r>
    </w:p>
    <w:p>
      <w:pPr>
        <w:pStyle w:val="ListParagraph"/>
        <w:numPr>
          <w:ilvl w:val="0"/>
          <w:numId w:val="1"/>
        </w:numPr>
        <w:spacing w:after="60"/>
      </w:pPr>
      <w:r>
        <w:t xml:space="preserve">AI features beyond the eight selected for this phase (Smart Re-Order Forecasting, Production Cost/Recipe Optimizer, Cash Flow Forecasting, Sales &amp; Demand Forecasting, Fraud/Anomaly Detection, Document OCR Capture, ZifIQ Assistant Chatbot, Executive Insights &amp; Automated Briefing).</w:t>
      </w:r>
    </w:p>
    <w:p>
      <w:pPr>
        <w:spacing w:after="120"/>
      </w:pPr>
      <w:r>
        <w:rPr>
          <w:i/>
          <w:iCs/>
        </w:rPr>
        <w:t xml:space="preserve">Features excluded from the current scope may be considered for future releases.</w:t>
      </w:r>
    </w:p>
    <w:p>
      <w:pPr>
        <w:pStyle w:val="Heading1"/>
        <w:spacing w:after="200" w:before="400"/>
      </w:pPr>
      <w:r>
        <w:t xml:space="preserve">14. Success Metrics</w:t>
      </w:r>
    </w:p>
    <w:p>
      <w:pPr>
        <w:pStyle w:val="ListParagraph"/>
        <w:numPr>
          <w:ilvl w:val="0"/>
          <w:numId w:val="1"/>
        </w:numPr>
        <w:spacing w:after="60"/>
      </w:pPr>
      <w:r>
        <w:t xml:space="preserve">Reduce manual stock reconciliation time by 50% within three months of launch.</w:t>
      </w:r>
    </w:p>
    <w:p>
      <w:pPr>
        <w:pStyle w:val="ListParagraph"/>
        <w:numPr>
          <w:ilvl w:val="0"/>
          <w:numId w:val="1"/>
        </w:numPr>
        <w:spacing w:after="60"/>
      </w:pPr>
      <w:r>
        <w:t xml:space="preserve">Achieve 99% accuracy between recorded stock levels and physical stock counts across factories and showrooms.</w:t>
      </w:r>
    </w:p>
    <w:p>
      <w:pPr>
        <w:pStyle w:val="ListParagraph"/>
        <w:numPr>
          <w:ilvl w:val="0"/>
          <w:numId w:val="1"/>
        </w:numPr>
        <w:spacing w:after="60"/>
      </w:pPr>
      <w:r>
        <w:t xml:space="preserve">Reduce average production landing-cost calculation time by 60% compared to the manual process.</w:t>
      </w:r>
    </w:p>
    <w:p>
      <w:pPr>
        <w:pStyle w:val="ListParagraph"/>
        <w:numPr>
          <w:ilvl w:val="0"/>
          <w:numId w:val="1"/>
        </w:numPr>
        <w:spacing w:after="60"/>
      </w:pPr>
      <w:r>
        <w:t xml:space="preserve">Achieve 100% of stock transfers accompanied by an auto-generated, traceable waybill.</w:t>
      </w:r>
    </w:p>
    <w:p>
      <w:pPr>
        <w:pStyle w:val="ListParagraph"/>
        <w:numPr>
          <w:ilvl w:val="0"/>
          <w:numId w:val="1"/>
        </w:numPr>
        <w:spacing w:after="60"/>
      </w:pPr>
      <w:r>
        <w:t xml:space="preserve">Reduce cash/wallet reconciliation discrepancies reported by the Accounts department by 40% within two quarters.</w:t>
      </w:r>
    </w:p>
    <w:p>
      <w:pPr>
        <w:pStyle w:val="ListParagraph"/>
        <w:numPr>
          <w:ilvl w:val="0"/>
          <w:numId w:val="1"/>
        </w:numPr>
        <w:spacing w:after="60"/>
      </w:pPr>
      <w:r>
        <w:t xml:space="preserve">Achieve at least 90% user adoption across factory, showroom, and accounts staff within the first quarter post-launch.</w:t>
      </w:r>
    </w:p>
    <w:p>
      <w:pPr>
        <w:pStyle w:val="ListParagraph"/>
        <w:numPr>
          <w:ilvl w:val="0"/>
          <w:numId w:val="1"/>
        </w:numPr>
        <w:spacing w:after="60"/>
      </w:pPr>
      <w:r>
        <w:t xml:space="preserve">Achieve Smart Re-Order Forecasting accuracy within an agreed error margin of actual consumption within two months of launch.</w:t>
      </w:r>
    </w:p>
    <w:p>
      <w:pPr>
        <w:pStyle w:val="ListParagraph"/>
        <w:numPr>
          <w:ilvl w:val="0"/>
          <w:numId w:val="1"/>
        </w:numPr>
        <w:spacing w:after="60"/>
      </w:pPr>
      <w:r>
        <w:t xml:space="preserve">Reduce manual data-entry time for material receipts and supplier invoices by 50% via Document OCR Capture.</w:t>
      </w:r>
    </w:p>
    <w:p>
      <w:pPr>
        <w:pStyle w:val="ListParagraph"/>
        <w:numPr>
          <w:ilvl w:val="0"/>
          <w:numId w:val="1"/>
        </w:numPr>
        <w:spacing w:after="60"/>
      </w:pPr>
      <w:r>
        <w:t xml:space="preserve">Reduce average invoice issuance turnaround (sale completed to invoice delivered) to under 2 minutes via automated Invoice Generation and email delivery.</w:t>
      </w:r>
    </w:p>
    <w:p>
      <w:pPr>
        <w:pStyle w:val="ListParagraph"/>
        <w:numPr>
          <w:ilvl w:val="0"/>
          <w:numId w:val="1"/>
        </w:numPr>
        <w:spacing w:after="60"/>
      </w:pPr>
      <w:r>
        <w:t xml:space="preserve">Reduce false-negative fraud/anomaly review time by surfacing flagged transactions to Management within 24 hours of occurrence.</w:t>
      </w:r>
    </w:p>
    <w:p>
      <w:pPr>
        <w:pStyle w:val="ListParagraph"/>
        <w:numPr>
          <w:ilvl w:val="0"/>
          <w:numId w:val="1"/>
        </w:numPr>
        <w:spacing w:after="60"/>
      </w:pPr>
      <w:r>
        <w:t xml:space="preserve">Achieve at least 70% of routine data lookups (stock, sales, balances) handled via the ZifIQ Assistant chatbot rather than manual report navigation, within two quarters of launch.</w:t>
      </w:r>
    </w:p>
    <w:p>
      <w:pPr>
        <w:pStyle w:val="ListParagraph"/>
        <w:numPr>
          <w:ilvl w:val="0"/>
          <w:numId w:val="1"/>
        </w:numPr>
        <w:spacing w:after="60"/>
      </w:pPr>
      <w:r>
        <w:t xml:space="preserve">Reduce average point-of-sale and stock-intake transaction time by 30% through barcode/QR code scanning adoption.</w:t>
      </w:r>
    </w:p>
    <w:p>
      <w:pPr>
        <w:pStyle w:val="Heading1"/>
        <w:spacing w:after="200" w:before="400"/>
      </w:pPr>
      <w:r>
        <w:t xml:space="preserve">15. Stakeholders and Sign-Off</w:t>
      </w:r>
    </w:p>
    <w:p>
      <w:pPr>
        <w:spacing w:after="120"/>
      </w:pPr>
      <w:r>
        <w:t xml:space="preserve">Recommended stakeholders:</w:t>
      </w:r>
    </w:p>
    <w:p>
      <w:pPr>
        <w:pStyle w:val="ListParagraph"/>
        <w:numPr>
          <w:ilvl w:val="0"/>
          <w:numId w:val="1"/>
        </w:numPr>
        <w:spacing w:after="60"/>
      </w:pPr>
      <w:r>
        <w:t xml:space="preserve">Product Manager</w:t>
      </w:r>
    </w:p>
    <w:p>
      <w:pPr>
        <w:pStyle w:val="ListParagraph"/>
        <w:numPr>
          <w:ilvl w:val="0"/>
          <w:numId w:val="1"/>
        </w:numPr>
        <w:spacing w:after="60"/>
      </w:pPr>
      <w:r>
        <w:t xml:space="preserve">Project Manager</w:t>
      </w:r>
    </w:p>
    <w:p>
      <w:pPr>
        <w:pStyle w:val="ListParagraph"/>
        <w:numPr>
          <w:ilvl w:val="0"/>
          <w:numId w:val="1"/>
        </w:numPr>
        <w:spacing w:after="60"/>
      </w:pPr>
      <w:r>
        <w:t xml:space="preserve">Engineering Lead</w:t>
      </w:r>
    </w:p>
    <w:p>
      <w:pPr>
        <w:pStyle w:val="ListParagraph"/>
        <w:numPr>
          <w:ilvl w:val="0"/>
          <w:numId w:val="1"/>
        </w:numPr>
        <w:spacing w:after="60"/>
      </w:pPr>
      <w:r>
        <w:t xml:space="preserve">QA Lead</w:t>
      </w:r>
    </w:p>
    <w:p>
      <w:pPr>
        <w:pStyle w:val="ListParagraph"/>
        <w:numPr>
          <w:ilvl w:val="0"/>
          <w:numId w:val="1"/>
        </w:numPr>
        <w:spacing w:after="60"/>
      </w:pPr>
      <w:r>
        <w:t xml:space="preserve">Business Representative</w:t>
      </w:r>
    </w:p>
    <w:p>
      <w:pPr>
        <w:pStyle w:val="ListParagraph"/>
        <w:numPr>
          <w:ilvl w:val="0"/>
          <w:numId w:val="1"/>
        </w:numPr>
        <w:spacing w:after="60"/>
      </w:pPr>
      <w:r>
        <w:t xml:space="preserve">Operations</w:t>
      </w:r>
    </w:p>
    <w:p>
      <w:pPr>
        <w:pStyle w:val="ListParagraph"/>
        <w:numPr>
          <w:ilvl w:val="0"/>
          <w:numId w:val="1"/>
        </w:numPr>
        <w:spacing w:after="60"/>
      </w:pPr>
      <w:r>
        <w:t xml:space="preserve">Compliance / Legal (where applicable)</w:t>
      </w:r>
    </w:p>
    <w:p>
      <w:pPr>
        <w:pStyle w:val="ListParagraph"/>
        <w:numPr>
          <w:ilvl w:val="0"/>
          <w:numId w:val="1"/>
        </w:numPr>
        <w:spacing w:after="60"/>
      </w:pPr>
      <w:r>
        <w:t xml:space="preserve">Information Security (where applicable)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600"/>
        <w:gridCol w:w="1400"/>
        <w:gridCol w:w="1500"/>
      </w:tblGrid>
      <w:tr>
        <w:tc>
          <w:tcPr>
            <w:tcW w:type="dxa" w:w="2600"/>
            <w:shd w:fill="2E74B5" w:val="clear"/>
            <w:vAlign w:val="center"/>
          </w:tcPr>
          <w:p>
            <w:r>
              <w:rPr>
                <w:b/>
                <w:bCs/>
                <w:color w:val="FFFFFF"/>
                <w:sz w:val="20"/>
                <w:szCs w:val="20"/>
              </w:rPr>
              <w:t xml:space="preserve">Stakeholder</w:t>
            </w:r>
          </w:p>
        </w:tc>
        <w:tc>
          <w:tcPr>
            <w:tcW w:type="dxa" w:w="1900"/>
            <w:shd w:fill="2E74B5" w:val="clear"/>
            <w:vAlign w:val="center"/>
          </w:tcPr>
          <w:p>
            <w:r>
              <w:rPr>
                <w:b/>
                <w:bCs/>
                <w:color w:val="FFFFFF"/>
                <w:sz w:val="20"/>
                <w:szCs w:val="20"/>
              </w:rPr>
              <w:t xml:space="preserve">Name</w:t>
            </w:r>
          </w:p>
        </w:tc>
        <w:tc>
          <w:tcPr>
            <w:tcW w:type="dxa" w:w="1600"/>
            <w:shd w:fill="2E74B5" w:val="clear"/>
            <w:vAlign w:val="center"/>
          </w:tcPr>
          <w:p>
            <w:r>
              <w:rPr>
                <w:b/>
                <w:bCs/>
                <w:color w:val="FFFFFF"/>
                <w:sz w:val="20"/>
                <w:szCs w:val="20"/>
              </w:rPr>
              <w:t xml:space="preserve">Role</w:t>
            </w:r>
          </w:p>
        </w:tc>
        <w:tc>
          <w:tcPr>
            <w:tcW w:type="dxa" w:w="1400"/>
            <w:shd w:fill="2E74B5" w:val="clear"/>
            <w:vAlign w:val="center"/>
          </w:tcPr>
          <w:p>
            <w:r>
              <w:rPr>
                <w:b/>
                <w:bCs/>
                <w:color w:val="FFFFFF"/>
                <w:sz w:val="20"/>
                <w:szCs w:val="20"/>
              </w:rPr>
              <w:t xml:space="preserve">Status</w:t>
            </w:r>
          </w:p>
        </w:tc>
        <w:tc>
          <w:tcPr>
            <w:tcW w:type="dxa" w:w="1500"/>
            <w:shd w:fill="2E74B5" w:val="clear"/>
            <w:vAlign w:val="center"/>
          </w:tcPr>
          <w:p>
            <w:r>
              <w:rPr>
                <w:b/>
                <w:bCs/>
                <w:color w:val="FFFFFF"/>
                <w:sz w:val="20"/>
                <w:szCs w:val="20"/>
              </w:rPr>
              <w:t xml:space="preserve">Date</w:t>
            </w:r>
          </w:p>
        </w:tc>
      </w:tr>
      <w:tr>
        <w:tc>
          <w:tcPr>
            <w:tcW w:type="dxa" w:w="2600"/>
            <w:vAlign w:val="center"/>
          </w:tcPr>
          <w:p>
            <w:r>
              <w:rPr>
                <w:b w:val="false"/>
                <w:bCs w:val="false"/>
                <w:sz w:val="20"/>
                <w:szCs w:val="20"/>
              </w:rPr>
              <w:t xml:space="preserve">Product Manager</w:t>
            </w:r>
          </w:p>
        </w:tc>
        <w:tc>
          <w:tcPr>
            <w:tcW w:type="dxa" w:w="1900"/>
            <w:vAlign w:val="center"/>
          </w:tcPr>
          <w:p>
            <w:r>
              <w:rPr>
                <w:b w:val="false"/>
                <w:bCs w:val="false"/>
                <w:sz w:val="20"/>
                <w:szCs w:val="20"/>
              </w:rPr>
              <w:t xml:space="preserve"/>
            </w:r>
          </w:p>
        </w:tc>
        <w:tc>
          <w:tcPr>
            <w:tcW w:type="dxa" w:w="1600"/>
            <w:vAlign w:val="center"/>
          </w:tcPr>
          <w:p>
            <w:r>
              <w:rPr>
                <w:b w:val="false"/>
                <w:bCs w:val="false"/>
                <w:sz w:val="20"/>
                <w:szCs w:val="20"/>
              </w:rPr>
              <w:t xml:space="preserve"/>
            </w:r>
          </w:p>
        </w:tc>
        <w:tc>
          <w:tcPr>
            <w:tcW w:type="dxa" w:w="1400"/>
            <w:vAlign w:val="center"/>
          </w:tcPr>
          <w:p>
            <w:r>
              <w:rPr>
                <w:b w:val="false"/>
                <w:bCs w:val="false"/>
                <w:sz w:val="20"/>
                <w:szCs w:val="20"/>
              </w:rPr>
              <w:t xml:space="preserve"/>
            </w:r>
          </w:p>
        </w:tc>
        <w:tc>
          <w:tcPr>
            <w:tcW w:type="dxa" w:w="1500"/>
            <w:vAlign w:val="center"/>
          </w:tcPr>
          <w:p>
            <w:r>
              <w:rPr>
                <w:b w:val="false"/>
                <w:bCs w:val="false"/>
                <w:sz w:val="20"/>
                <w:szCs w:val="20"/>
              </w:rPr>
              <w:t xml:space="preserve"/>
            </w:r>
          </w:p>
        </w:tc>
      </w:tr>
      <w:tr>
        <w:tc>
          <w:tcPr>
            <w:tcW w:type="dxa" w:w="2600"/>
            <w:vAlign w:val="center"/>
          </w:tcPr>
          <w:p>
            <w:r>
              <w:rPr>
                <w:b w:val="false"/>
                <w:bCs w:val="false"/>
                <w:sz w:val="20"/>
                <w:szCs w:val="20"/>
              </w:rPr>
              <w:t xml:space="preserve">Project Manager</w:t>
            </w:r>
          </w:p>
        </w:tc>
        <w:tc>
          <w:tcPr>
            <w:tcW w:type="dxa" w:w="1900"/>
            <w:vAlign w:val="center"/>
          </w:tcPr>
          <w:p>
            <w:r>
              <w:rPr>
                <w:b w:val="false"/>
                <w:bCs w:val="false"/>
                <w:sz w:val="20"/>
                <w:szCs w:val="20"/>
              </w:rPr>
              <w:t xml:space="preserve"/>
            </w:r>
          </w:p>
        </w:tc>
        <w:tc>
          <w:tcPr>
            <w:tcW w:type="dxa" w:w="1600"/>
            <w:vAlign w:val="center"/>
          </w:tcPr>
          <w:p>
            <w:r>
              <w:rPr>
                <w:b w:val="false"/>
                <w:bCs w:val="false"/>
                <w:sz w:val="20"/>
                <w:szCs w:val="20"/>
              </w:rPr>
              <w:t xml:space="preserve"/>
            </w:r>
          </w:p>
        </w:tc>
        <w:tc>
          <w:tcPr>
            <w:tcW w:type="dxa" w:w="1400"/>
            <w:vAlign w:val="center"/>
          </w:tcPr>
          <w:p>
            <w:r>
              <w:rPr>
                <w:b w:val="false"/>
                <w:bCs w:val="false"/>
                <w:sz w:val="20"/>
                <w:szCs w:val="20"/>
              </w:rPr>
              <w:t xml:space="preserve"/>
            </w:r>
          </w:p>
        </w:tc>
        <w:tc>
          <w:tcPr>
            <w:tcW w:type="dxa" w:w="1500"/>
            <w:vAlign w:val="center"/>
          </w:tcPr>
          <w:p>
            <w:r>
              <w:rPr>
                <w:b w:val="false"/>
                <w:bCs w:val="false"/>
                <w:sz w:val="20"/>
                <w:szCs w:val="20"/>
              </w:rPr>
              <w:t xml:space="preserve"/>
            </w:r>
          </w:p>
        </w:tc>
      </w:tr>
      <w:tr>
        <w:tc>
          <w:tcPr>
            <w:tcW w:type="dxa" w:w="2600"/>
            <w:vAlign w:val="center"/>
          </w:tcPr>
          <w:p>
            <w:r>
              <w:rPr>
                <w:b w:val="false"/>
                <w:bCs w:val="false"/>
                <w:sz w:val="20"/>
                <w:szCs w:val="20"/>
              </w:rPr>
              <w:t xml:space="preserve">Engineering</w:t>
            </w:r>
          </w:p>
        </w:tc>
        <w:tc>
          <w:tcPr>
            <w:tcW w:type="dxa" w:w="1900"/>
            <w:vAlign w:val="center"/>
          </w:tcPr>
          <w:p>
            <w:r>
              <w:rPr>
                <w:b w:val="false"/>
                <w:bCs w:val="false"/>
                <w:sz w:val="20"/>
                <w:szCs w:val="20"/>
              </w:rPr>
              <w:t xml:space="preserve"/>
            </w:r>
          </w:p>
        </w:tc>
        <w:tc>
          <w:tcPr>
            <w:tcW w:type="dxa" w:w="1600"/>
            <w:vAlign w:val="center"/>
          </w:tcPr>
          <w:p>
            <w:r>
              <w:rPr>
                <w:b w:val="false"/>
                <w:bCs w:val="false"/>
                <w:sz w:val="20"/>
                <w:szCs w:val="20"/>
              </w:rPr>
              <w:t xml:space="preserve"/>
            </w:r>
          </w:p>
        </w:tc>
        <w:tc>
          <w:tcPr>
            <w:tcW w:type="dxa" w:w="1400"/>
            <w:vAlign w:val="center"/>
          </w:tcPr>
          <w:p>
            <w:r>
              <w:rPr>
                <w:b w:val="false"/>
                <w:bCs w:val="false"/>
                <w:sz w:val="20"/>
                <w:szCs w:val="20"/>
              </w:rPr>
              <w:t xml:space="preserve"/>
            </w:r>
          </w:p>
        </w:tc>
        <w:tc>
          <w:tcPr>
            <w:tcW w:type="dxa" w:w="1500"/>
            <w:vAlign w:val="center"/>
          </w:tcPr>
          <w:p>
            <w:r>
              <w:rPr>
                <w:b w:val="false"/>
                <w:bCs w:val="false"/>
                <w:sz w:val="20"/>
                <w:szCs w:val="20"/>
              </w:rPr>
              <w:t xml:space="preserve"/>
            </w:r>
          </w:p>
        </w:tc>
      </w:tr>
      <w:tr>
        <w:tc>
          <w:tcPr>
            <w:tcW w:type="dxa" w:w="2600"/>
            <w:vAlign w:val="center"/>
          </w:tcPr>
          <w:p>
            <w:r>
              <w:rPr>
                <w:b w:val="false"/>
                <w:bCs w:val="false"/>
                <w:sz w:val="20"/>
                <w:szCs w:val="20"/>
              </w:rPr>
              <w:t xml:space="preserve">QA</w:t>
            </w:r>
          </w:p>
        </w:tc>
        <w:tc>
          <w:tcPr>
            <w:tcW w:type="dxa" w:w="1900"/>
            <w:vAlign w:val="center"/>
          </w:tcPr>
          <w:p>
            <w:r>
              <w:rPr>
                <w:b w:val="false"/>
                <w:bCs w:val="false"/>
                <w:sz w:val="20"/>
                <w:szCs w:val="20"/>
              </w:rPr>
              <w:t xml:space="preserve"/>
            </w:r>
          </w:p>
        </w:tc>
        <w:tc>
          <w:tcPr>
            <w:tcW w:type="dxa" w:w="1600"/>
            <w:vAlign w:val="center"/>
          </w:tcPr>
          <w:p>
            <w:r>
              <w:rPr>
                <w:b w:val="false"/>
                <w:bCs w:val="false"/>
                <w:sz w:val="20"/>
                <w:szCs w:val="20"/>
              </w:rPr>
              <w:t xml:space="preserve"/>
            </w:r>
          </w:p>
        </w:tc>
        <w:tc>
          <w:tcPr>
            <w:tcW w:type="dxa" w:w="1400"/>
            <w:vAlign w:val="center"/>
          </w:tcPr>
          <w:p>
            <w:r>
              <w:rPr>
                <w:b w:val="false"/>
                <w:bCs w:val="false"/>
                <w:sz w:val="20"/>
                <w:szCs w:val="20"/>
              </w:rPr>
              <w:t xml:space="preserve"/>
            </w:r>
          </w:p>
        </w:tc>
        <w:tc>
          <w:tcPr>
            <w:tcW w:type="dxa" w:w="1500"/>
            <w:vAlign w:val="center"/>
          </w:tcPr>
          <w:p>
            <w:r>
              <w:rPr>
                <w:b w:val="false"/>
                <w:bCs w:val="false"/>
                <w:sz w:val="20"/>
                <w:szCs w:val="20"/>
              </w:rPr>
              <w:t xml:space="preserve"/>
            </w:r>
          </w:p>
        </w:tc>
      </w:tr>
      <w:tr>
        <w:tc>
          <w:tcPr>
            <w:tcW w:type="dxa" w:w="2600"/>
            <w:vAlign w:val="center"/>
          </w:tcPr>
          <w:p>
            <w:r>
              <w:rPr>
                <w:b w:val="false"/>
                <w:bCs w:val="false"/>
                <w:sz w:val="20"/>
                <w:szCs w:val="20"/>
              </w:rPr>
              <w:t xml:space="preserve">Business Representative</w:t>
            </w:r>
          </w:p>
        </w:tc>
        <w:tc>
          <w:tcPr>
            <w:tcW w:type="dxa" w:w="1900"/>
            <w:vAlign w:val="center"/>
          </w:tcPr>
          <w:p>
            <w:r>
              <w:rPr>
                <w:b w:val="false"/>
                <w:bCs w:val="false"/>
                <w:sz w:val="20"/>
                <w:szCs w:val="20"/>
              </w:rPr>
              <w:t xml:space="preserve"/>
            </w:r>
          </w:p>
        </w:tc>
        <w:tc>
          <w:tcPr>
            <w:tcW w:type="dxa" w:w="1600"/>
            <w:vAlign w:val="center"/>
          </w:tcPr>
          <w:p>
            <w:r>
              <w:rPr>
                <w:b w:val="false"/>
                <w:bCs w:val="false"/>
                <w:sz w:val="20"/>
                <w:szCs w:val="20"/>
              </w:rPr>
              <w:t xml:space="preserve"/>
            </w:r>
          </w:p>
        </w:tc>
        <w:tc>
          <w:tcPr>
            <w:tcW w:type="dxa" w:w="1400"/>
            <w:vAlign w:val="center"/>
          </w:tcPr>
          <w:p>
            <w:r>
              <w:rPr>
                <w:b w:val="false"/>
                <w:bCs w:val="false"/>
                <w:sz w:val="20"/>
                <w:szCs w:val="20"/>
              </w:rPr>
              <w:t xml:space="preserve"/>
            </w:r>
          </w:p>
        </w:tc>
        <w:tc>
          <w:tcPr>
            <w:tcW w:type="dxa" w:w="1500"/>
            <w:vAlign w:val="center"/>
          </w:tcPr>
          <w:p>
            <w:r>
              <w:rPr>
                <w:b w:val="false"/>
                <w:bCs w:val="false"/>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2026-08-18T12:55:12.328Z</dcterms:created>
  <dcterms:modified xsi:type="dcterms:W3CDTF">2026-08-18T12:55:12.328Z</dcterms:modified>
</cp:coreProperties>
</file>

<file path=docProps/custom.xml><?xml version="1.0" encoding="utf-8"?>
<Properties xmlns="http://schemas.openxmlformats.org/officeDocument/2006/custom-properties" xmlns:vt="http://schemas.openxmlformats.org/officeDocument/2006/docPropsVTypes"/>
</file>