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7764" w14:textId="7A47ADEF" w:rsidR="004B25FF" w:rsidRDefault="004B25FF" w:rsidP="004B25FF">
      <w:pPr>
        <w:pStyle w:val="2"/>
        <w:jc w:val="center"/>
      </w:pPr>
      <w:r>
        <w:rPr>
          <w:rFonts w:hint="eastAsia"/>
        </w:rPr>
        <w:t>组合逻辑仿真作业第一题报告</w:t>
      </w:r>
    </w:p>
    <w:p w14:paraId="2AE89FEA" w14:textId="225282B6" w:rsidR="004B25FF" w:rsidRDefault="004B25FF" w:rsidP="004B25FF">
      <w:pPr>
        <w:ind w:firstLineChars="200" w:firstLine="420"/>
      </w:pPr>
      <w:r>
        <w:t>A</w:t>
      </w:r>
      <w:r>
        <w:rPr>
          <w:rFonts w:hint="eastAsia"/>
        </w:rPr>
        <w:t>为主评判员，B和C为副评判员，列出真值表有：</w:t>
      </w:r>
    </w:p>
    <w:p w14:paraId="526D4D4B" w14:textId="2372FD4A" w:rsidR="004B25FF" w:rsidRDefault="004B25FF" w:rsidP="004B25FF">
      <w:pPr>
        <w:jc w:val="center"/>
      </w:pPr>
      <w:r>
        <w:rPr>
          <w:noProof/>
        </w:rPr>
        <w:drawing>
          <wp:inline distT="0" distB="0" distL="0" distR="0" wp14:anchorId="64905BAC" wp14:editId="1119BCF7">
            <wp:extent cx="3067050" cy="1952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C425" w14:textId="4B003C7F" w:rsidR="004B25FF" w:rsidRDefault="004B25FF" w:rsidP="004B25FF">
      <w:pPr>
        <w:ind w:firstLineChars="200" w:firstLine="420"/>
        <w:jc w:val="left"/>
      </w:pPr>
      <w:r>
        <w:rPr>
          <w:rFonts w:hint="eastAsia"/>
        </w:rPr>
        <w:t>化简可得：</w:t>
      </w:r>
    </w:p>
    <w:p w14:paraId="631D9E3D" w14:textId="06CB102A" w:rsidR="004B25FF" w:rsidRDefault="004B25FF" w:rsidP="004B25FF">
      <w:pPr>
        <w:jc w:val="center"/>
      </w:pPr>
      <w:r w:rsidRPr="004B25FF">
        <w:rPr>
          <w:noProof/>
        </w:rPr>
        <w:drawing>
          <wp:inline distT="0" distB="0" distL="0" distR="0" wp14:anchorId="38DE5950" wp14:editId="3CC5B849">
            <wp:extent cx="3619500" cy="212524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46" cy="21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D6D4" w14:textId="04B76C79" w:rsidR="004B25FF" w:rsidRDefault="004B25FF" w:rsidP="004B25FF">
      <w:pPr>
        <w:ind w:firstLineChars="200" w:firstLine="420"/>
        <w:jc w:val="left"/>
      </w:pPr>
      <w:r>
        <w:rPr>
          <w:rFonts w:hint="eastAsia"/>
        </w:rPr>
        <w:t>代入仿真软件，</w:t>
      </w:r>
      <w:r w:rsidRPr="00D64514">
        <w:t>INTERACTIVE_DIGITAL_CONSTANT</w:t>
      </w:r>
      <w:r>
        <w:rPr>
          <w:rFonts w:hint="eastAsia"/>
        </w:rPr>
        <w:t>表示0或1</w:t>
      </w:r>
      <w:r>
        <w:rPr>
          <w:rFonts w:ascii="宋体" w:eastAsia="宋体" w:cs="宋体" w:hint="eastAsia"/>
          <w:kern w:val="0"/>
          <w:sz w:val="16"/>
          <w:szCs w:val="16"/>
          <w:lang w:val="zh-CN"/>
        </w:rPr>
        <w:t>，</w:t>
      </w:r>
      <w:r>
        <w:rPr>
          <w:rFonts w:hint="eastAsia"/>
        </w:rPr>
        <w:t>示波器显示</w:t>
      </w:r>
      <w:r>
        <w:rPr>
          <w:rFonts w:hint="eastAsia"/>
        </w:rPr>
        <w:t>输出</w:t>
      </w:r>
    </w:p>
    <w:p w14:paraId="0BC903A6" w14:textId="03F6324B" w:rsidR="004B25FF" w:rsidRDefault="004B25FF" w:rsidP="004B25F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F42584" wp14:editId="5A77B3DE">
            <wp:extent cx="5274310" cy="2841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FF"/>
    <w:rsid w:val="004B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E36B"/>
  <w15:chartTrackingRefBased/>
  <w15:docId w15:val="{6FEFC421-B959-4994-A2F0-1E514772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B25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B25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Emily</dc:creator>
  <cp:keywords/>
  <dc:description/>
  <cp:lastModifiedBy>Ma Emily</cp:lastModifiedBy>
  <cp:revision>1</cp:revision>
  <dcterms:created xsi:type="dcterms:W3CDTF">2021-10-10T10:29:00Z</dcterms:created>
  <dcterms:modified xsi:type="dcterms:W3CDTF">2021-10-10T10:38:00Z</dcterms:modified>
</cp:coreProperties>
</file>