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4D8" w:rsidRPr="00D774D8" w:rsidRDefault="00D774D8" w:rsidP="00D774D8">
      <w:pPr>
        <w:widowControl w:val="0"/>
        <w:tabs>
          <w:tab w:val="left" w:pos="720"/>
          <w:tab w:val="left" w:pos="900"/>
          <w:tab w:val="left" w:pos="7020"/>
        </w:tabs>
        <w:autoSpaceDE w:val="0"/>
        <w:autoSpaceDN w:val="0"/>
        <w:adjustRightInd w:val="0"/>
        <w:spacing w:after="0" w:line="177" w:lineRule="atLeast"/>
        <w:ind w:left="5387" w:right="-55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Утвержден</w:t>
      </w:r>
    </w:p>
    <w:p w:rsidR="00D774D8" w:rsidRPr="00D774D8" w:rsidRDefault="00D774D8" w:rsidP="00D774D8">
      <w:pPr>
        <w:widowControl w:val="0"/>
        <w:tabs>
          <w:tab w:val="left" w:pos="720"/>
          <w:tab w:val="left" w:pos="6145"/>
          <w:tab w:val="left" w:pos="6300"/>
        </w:tabs>
        <w:autoSpaceDE w:val="0"/>
        <w:autoSpaceDN w:val="0"/>
        <w:adjustRightInd w:val="0"/>
        <w:spacing w:after="0" w:line="177" w:lineRule="atLeast"/>
        <w:ind w:left="5387" w:right="-55" w:firstLine="1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приказом председателя Комитета противопожарной службы Министерства по чрезвычайным ситуациям</w:t>
      </w:r>
    </w:p>
    <w:p w:rsidR="00D774D8" w:rsidRPr="00D774D8" w:rsidRDefault="00D774D8" w:rsidP="00D774D8">
      <w:pPr>
        <w:widowControl w:val="0"/>
        <w:tabs>
          <w:tab w:val="left" w:pos="720"/>
          <w:tab w:val="left" w:pos="6145"/>
          <w:tab w:val="left" w:pos="6300"/>
        </w:tabs>
        <w:autoSpaceDE w:val="0"/>
        <w:autoSpaceDN w:val="0"/>
        <w:adjustRightInd w:val="0"/>
        <w:spacing w:after="0" w:line="177" w:lineRule="atLeast"/>
        <w:ind w:left="5387" w:right="-55" w:firstLine="1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Республики Казахстан</w:t>
      </w:r>
    </w:p>
    <w:p w:rsidR="00D774D8" w:rsidRPr="00D774D8" w:rsidRDefault="00D774D8" w:rsidP="00D774D8">
      <w:pPr>
        <w:widowControl w:val="0"/>
        <w:tabs>
          <w:tab w:val="left" w:pos="720"/>
          <w:tab w:val="left" w:pos="7020"/>
        </w:tabs>
        <w:autoSpaceDE w:val="0"/>
        <w:autoSpaceDN w:val="0"/>
        <w:adjustRightInd w:val="0"/>
        <w:spacing w:after="0" w:line="177" w:lineRule="atLeast"/>
        <w:ind w:left="5387" w:right="-55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iCs/>
          <w:sz w:val="28"/>
          <w:szCs w:val="28"/>
          <w:lang w:val="ru-RU" w:eastAsia="ru-RU"/>
        </w:rPr>
        <w:t>от «___» _________ 2023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года</w:t>
      </w:r>
    </w:p>
    <w:p w:rsidR="00D774D8" w:rsidRPr="00D774D8" w:rsidRDefault="00D774D8" w:rsidP="00D774D8">
      <w:pPr>
        <w:widowControl w:val="0"/>
        <w:tabs>
          <w:tab w:val="left" w:pos="720"/>
          <w:tab w:val="left" w:pos="7020"/>
        </w:tabs>
        <w:autoSpaceDE w:val="0"/>
        <w:autoSpaceDN w:val="0"/>
        <w:adjustRightInd w:val="0"/>
        <w:spacing w:after="0" w:line="177" w:lineRule="atLeast"/>
        <w:ind w:left="5387" w:right="-5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№ </w:t>
      </w:r>
    </w:p>
    <w:p w:rsidR="00D774D8" w:rsidRPr="00D774D8" w:rsidRDefault="00D774D8" w:rsidP="00D774D8">
      <w:pPr>
        <w:widowControl w:val="0"/>
        <w:tabs>
          <w:tab w:val="left" w:pos="720"/>
          <w:tab w:val="right" w:pos="2376"/>
        </w:tabs>
        <w:autoSpaceDE w:val="0"/>
        <w:autoSpaceDN w:val="0"/>
        <w:adjustRightInd w:val="0"/>
        <w:spacing w:after="0" w:line="177" w:lineRule="atLeast"/>
        <w:ind w:left="666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right="5077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Наставления по технической службе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br/>
        <w:t xml:space="preserve">в подразделениях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государственной противопожарной службы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br/>
        <w:t>Министерства</w:t>
      </w: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по чрезвычайным ситуациям</w:t>
      </w: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Республики Казахстан</w:t>
      </w:r>
    </w:p>
    <w:p w:rsidR="00D774D8" w:rsidRPr="00D774D8" w:rsidRDefault="00D774D8" w:rsidP="00D774D8">
      <w:pPr>
        <w:widowControl w:val="0"/>
        <w:tabs>
          <w:tab w:val="left" w:pos="720"/>
          <w:tab w:val="left" w:pos="2808"/>
          <w:tab w:val="left" w:pos="5059"/>
        </w:tabs>
        <w:autoSpaceDE w:val="0"/>
        <w:autoSpaceDN w:val="0"/>
        <w:adjustRightInd w:val="0"/>
        <w:spacing w:after="0" w:line="201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774D8" w:rsidRPr="00D774D8" w:rsidRDefault="00D774D8" w:rsidP="00D774D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2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Раздел 1. Общие положения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</w:p>
    <w:p w:rsidR="00D774D8" w:rsidRPr="00D774D8" w:rsidRDefault="00D774D8" w:rsidP="00D774D8">
      <w:pPr>
        <w:widowControl w:val="0"/>
        <w:tabs>
          <w:tab w:val="left" w:pos="720"/>
          <w:tab w:val="left" w:pos="1134"/>
          <w:tab w:val="left" w:pos="2808"/>
          <w:tab w:val="left" w:pos="5059"/>
        </w:tabs>
        <w:autoSpaceDE w:val="0"/>
        <w:autoSpaceDN w:val="0"/>
        <w:adjustRightInd w:val="0"/>
        <w:spacing w:after="0" w:line="201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1. Настоящее Наставление по технической служб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органах государственной противопожарной службы (далее – Наставление) определяет основные положения по эксплуатации пожарной, аварийно-спасательной техники ее назначению, основы организации и порядок деятельности технической службы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системе органов государственной противопожарной службы (далее – ОГПС).</w:t>
      </w:r>
    </w:p>
    <w:p w:rsidR="00D774D8" w:rsidRPr="00D774D8" w:rsidRDefault="00D774D8" w:rsidP="00D774D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 Основные понятия: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1) техническая служба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– вид службы, организуемой в подразделениях ОГПС,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целях технического обеспечения действий по тушению пожаров и проведению аварийно-спасательных работ, а также хозяйственной деятельности органов управления и подразделений ОГПС;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2) подразделения технической службы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подразделения ОГПС, обеспечивающие техническую готовность пожарной техники. В состав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технической службы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входят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службы и посты технического обслуживания пожарных подразделений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оперативно-спасательных отрядов, в том числе посты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технической службы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 ремонту и обслуживанию пожарных рукавов, станции диагностики; 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3) производственная деятельность подразделений технической службы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–вид деятельности, связанной с техническим обслуживанием и ремонтом пожарной, аварийно-спасательной техники, пожарно-технического, спасательного оборудования (вооружения);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4) пожарная техника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технические средства для предотвращения, ограничения развития, тушения пожара, защиты людей и материальных ценностей от пожара;</w:t>
      </w:r>
    </w:p>
    <w:p w:rsidR="00D774D8" w:rsidRPr="00D774D8" w:rsidRDefault="00D774D8" w:rsidP="00D774D8">
      <w:pPr>
        <w:numPr>
          <w:ilvl w:val="0"/>
          <w:numId w:val="5"/>
        </w:numPr>
        <w:shd w:val="clear" w:color="auto" w:fill="FFFFFF"/>
        <w:tabs>
          <w:tab w:val="left" w:pos="600"/>
          <w:tab w:val="left" w:pos="709"/>
        </w:tabs>
        <w:suppressAutoHyphens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 w:eastAsia="ru-RU"/>
        </w:rPr>
        <w:t xml:space="preserve">спасательная техника – специальные средства механизации аварийно-спасательных и неотложных работ (далее – АС и НР), используемые аварийно-спасательными подразделениями при выполнении работ по предупреждению </w:t>
      </w:r>
      <w:r w:rsidRPr="00D774D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 w:eastAsia="ru-RU"/>
        </w:rPr>
        <w:br/>
        <w:t xml:space="preserve">и ликвидации чрезвычайных ситуаций и предназначенные для доставки к месту проведения </w:t>
      </w:r>
      <w:proofErr w:type="spellStart"/>
      <w:r w:rsidRPr="00D774D8">
        <w:rPr>
          <w:rFonts w:ascii="Times New Roman" w:eastAsia="Times New Roman" w:hAnsi="Times New Roman" w:cs="Times New Roman"/>
          <w:spacing w:val="-2"/>
          <w:sz w:val="28"/>
          <w:szCs w:val="24"/>
          <w:lang w:val="ru-RU" w:eastAsia="ru-RU"/>
        </w:rPr>
        <w:t>АСиНР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 w:eastAsia="ru-RU"/>
        </w:rPr>
        <w:t xml:space="preserve"> спасателей и спасательного оборудования;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6) пожарная машина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моторизованное средство с оборудованием, предназначенным для использования при тушении пожаров;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 xml:space="preserve">7) пожарный автомобиль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 автомобиль, предназначенный для доставки к месту пожара пожарного расчёта, пожарно-технического вооружения, огнетушащих средств и подачи их в очаг пожара;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8) эксплуатация пожарной техники – использование, техническое обслуживание, ремонт, учет и хранение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9) пожарная автоцистерна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автомобиль, оборудованный пожарным насосом, емкостями для жидких огнетушащих веществ и предназначенный для доставки к месту пожара пожарного расчета и пожарно-технического вооружения;</w:t>
      </w:r>
    </w:p>
    <w:p w:rsidR="00D774D8" w:rsidRPr="00D774D8" w:rsidRDefault="00D774D8" w:rsidP="00D774D8">
      <w:pPr>
        <w:tabs>
          <w:tab w:val="left" w:pos="1134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10)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пожарный автомобиль первой помощи – автомобиль, предназначенный для доставки к месту пожара пожарного расчёта, пожарно-технического вооружения, аварийно-спасательного инструмента и другого специального оборудования, проведения аварийно-спасательных работ и тушения пожара до подхода основных сил и средств;</w:t>
      </w:r>
    </w:p>
    <w:p w:rsidR="00D774D8" w:rsidRPr="00D774D8" w:rsidRDefault="00D774D8" w:rsidP="00D774D8">
      <w:pPr>
        <w:tabs>
          <w:tab w:val="left" w:pos="567"/>
          <w:tab w:val="left" w:pos="851"/>
          <w:tab w:val="left" w:pos="993"/>
          <w:tab w:val="left" w:pos="1276"/>
        </w:tabs>
        <w:spacing w:after="0" w:line="240" w:lineRule="auto"/>
        <w:ind w:firstLine="77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11) пожарная </w:t>
      </w:r>
      <w:proofErr w:type="spellStart"/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автолестница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автомобиль со стационарной механизированной выдвижной и поворотной лестницей, предназначенный для доставки к месту пожара пожарного расчёта и пожарно-технического вооружения, проведения аварийно-спасательных работ, и подачи огнетушащих веществ на высоту; </w:t>
      </w:r>
    </w:p>
    <w:p w:rsidR="00D774D8" w:rsidRPr="00D774D8" w:rsidRDefault="00D774D8" w:rsidP="00D774D8">
      <w:pPr>
        <w:tabs>
          <w:tab w:val="left" w:pos="709"/>
          <w:tab w:val="left" w:pos="851"/>
          <w:tab w:val="left" w:pos="1276"/>
        </w:tabs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12) пожарный аварийно-спасательный автомобиль – автомобиль, предназначенный для проведения аварийно-спасательных работ и служит для доставки к месту пожара пожарного расчёта, специального аварийно-спасательного инструмента и оборудования, освещения рабочих площадок, обеспечения радиосвязью пожарного расчёта и руководителя аварийно-спасательных работ;</w:t>
      </w:r>
    </w:p>
    <w:p w:rsidR="00D774D8" w:rsidRPr="00D774D8" w:rsidRDefault="00D774D8" w:rsidP="00D774D8">
      <w:pPr>
        <w:tabs>
          <w:tab w:val="left" w:pos="709"/>
          <w:tab w:val="left" w:pos="851"/>
          <w:tab w:val="left" w:pos="1276"/>
        </w:tabs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13) пожарный мотоцикл – мотоцикл, специально оборудованный аварийно-спасательными инструментами для тушения пожаров, проведения аварийно-спасательных работ, а также медицинским набором для оказания первой помощи пострадавшим.</w:t>
      </w:r>
    </w:p>
    <w:p w:rsidR="00D774D8" w:rsidRPr="00D774D8" w:rsidRDefault="00D774D8" w:rsidP="00D774D8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14) пожарно-техническое вооружение – комплект, состоящий из пожарного оборудования, ручного пожарного и аварийно-спасательного инструмента, пожарных спасательных устройств и средств малой механизации, а также средств индивидуальной защиты и других технических устройств для конкретных пожарных машин в соответствии с их назначением;</w:t>
      </w:r>
    </w:p>
    <w:p w:rsidR="00D774D8" w:rsidRPr="00D774D8" w:rsidRDefault="00D774D8" w:rsidP="00D774D8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15) пожарное оборудование </w:t>
      </w:r>
      <w:r w:rsidRPr="00D774D8">
        <w:rPr>
          <w:rFonts w:ascii="Times New Roman" w:eastAsia="Times New Roman" w:hAnsi="Times New Roman" w:cs="Times New Roman"/>
          <w:kern w:val="2"/>
          <w:sz w:val="24"/>
          <w:szCs w:val="20"/>
          <w:lang w:val="ru-RU" w:eastAsia="ru-RU"/>
        </w:rPr>
        <w:t>–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оборудование, входящее в состав коммуникаций пожаротушения (пожарные рукава, разветвления пожарные, пожарные стволы, пожарные головки, пожарные гидранты и т.д.), а также средства технического обслуживания этого оборудования и их комплектующие;</w:t>
      </w:r>
    </w:p>
    <w:p w:rsidR="00D774D8" w:rsidRPr="00D774D8" w:rsidRDefault="00D774D8" w:rsidP="00D774D8">
      <w:pPr>
        <w:tabs>
          <w:tab w:val="left" w:pos="127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16) спасательное оборудование – оборудование, аварийно-спасательные инструменты, приборы, аппараты и снаряжения, предназначенные для проведения аварийно-спасательных и неотложных работ.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3. Основными задачами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технической службы (далее – ТС)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являются: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1) обеспечение постоянной технической готовности пожарной, спасательной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другой техники, находящейся на вооружении в подразделениях ОГПС;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материально-техническое обеспечение деятельности органов управления, подразделений ОГПС;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3) организация надлежащей эксплуатации пожарной, спасательной и другой техники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, проведение мероприятий по повышению надежности и продлению амортизационных сроков эксплуатации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4. Ответственность за организацию ТС возлагается на руководство государственных учреждений «Служба пожаротушения и аварийно-спасательных работ» департаментов по чрезвычайным ситуациям</w:t>
      </w:r>
      <w:r w:rsidRPr="00D774D8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(далее – государственное учреждение пожаротушения).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Руководство ТС осуществляет должностное лицо, назначенное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руководителем государственного учреждения пожаротушения из наиболее подготовленных лиц начальствующего состава.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5. Силы ТС составляют сотрудники отделов организации пожаротушения и аварийно-спасательных работ (далее – ООП и АСР), технического обслуживания пожарных частей (далее – ОТО ПЧ), личный состав подразделений, а также лица, отвечающие за техническую готовность пожарной техники в гарнизоне.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6. К средствам ТС относится пожарная, спасательная техника, плавательные средства, спасательное оборудование, пожарно-техническое вооружение (далее – ПТВ), в том числе средства связи, освещения и другое пожарное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, спасательное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оборудование.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Основным видом пожарной техники являются пожарные автомобили.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зависимости от назначения пожарные автомобили подразделяются на основные, специальные и вспомогательные: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ArialMT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ArialMT" w:hAnsi="Times New Roman" w:cs="Times New Roman"/>
          <w:sz w:val="28"/>
          <w:szCs w:val="28"/>
          <w:lang w:val="ru-RU" w:eastAsia="ru-RU"/>
        </w:rPr>
        <w:t xml:space="preserve">1) </w:t>
      </w:r>
      <w:r w:rsidRPr="00D774D8">
        <w:rPr>
          <w:rFonts w:ascii="Times New Roman" w:eastAsia="ArialMT" w:hAnsi="Times New Roman" w:cs="Times New Roman"/>
          <w:sz w:val="28"/>
          <w:szCs w:val="28"/>
          <w:lang w:val="kk-KZ" w:eastAsia="ru-RU"/>
        </w:rPr>
        <w:t>о</w:t>
      </w:r>
      <w:proofErr w:type="spellStart"/>
      <w:r w:rsidRPr="00D774D8">
        <w:rPr>
          <w:rFonts w:ascii="Times New Roman" w:eastAsia="ArialMT" w:hAnsi="Times New Roman" w:cs="Times New Roman"/>
          <w:sz w:val="28"/>
          <w:szCs w:val="28"/>
          <w:lang w:val="ru-RU" w:eastAsia="ru-RU"/>
        </w:rPr>
        <w:t>сновные</w:t>
      </w:r>
      <w:proofErr w:type="spellEnd"/>
      <w:r w:rsidRPr="00D774D8">
        <w:rPr>
          <w:rFonts w:ascii="Times New Roman" w:eastAsia="ArialMT" w:hAnsi="Times New Roman" w:cs="Times New Roman"/>
          <w:sz w:val="28"/>
          <w:szCs w:val="28"/>
          <w:lang w:val="ru-RU" w:eastAsia="ru-RU"/>
        </w:rPr>
        <w:t xml:space="preserve"> пожарные автомобили, предназначены для доставки личного состава к месту пожара, тушения пожаров и проведения спасательных работ с помощью вывозимого огнетушащего вещества и пожарного оборудования, а также для подачи к месту пожара огнетушащего вещества от других источников.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Основные пожарные автомобили подразделяются на пожарные автомобили общего и целевого применения.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пожарным автомобилям общего применения относятся: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первой помощи;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быстрого реагирования;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пожарные автомобили насосно-рукавные;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автомобили пожарные многоцелевые;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с насосом высокого давления;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автоцистерны легкие, вместимостью не более </w:t>
      </w:r>
      <w:smartTag w:uri="urn:schemas-microsoft-com:office:smarttags" w:element="metricconverter">
        <w:smartTagPr>
          <w:attr w:name="ProductID" w:val="2 м3"/>
        </w:smartTagPr>
        <w:r w:rsidRPr="00D774D8">
          <w:rPr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2 м</w:t>
        </w:r>
        <w:r w:rsidRPr="00D774D8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val="ru-RU" w:eastAsia="ru-RU"/>
          </w:rPr>
          <w:t>3</w:t>
        </w:r>
      </w:smartTag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воды;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автоцистерны средние и пожарные автоцистерны с механической лестницей, вместимостью не более </w:t>
      </w:r>
      <w:smartTag w:uri="urn:schemas-microsoft-com:office:smarttags" w:element="metricconverter">
        <w:smartTagPr>
          <w:attr w:name="ProductID" w:val="4 м3"/>
        </w:smartTagPr>
        <w:r w:rsidRPr="00D774D8">
          <w:rPr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4 м</w:t>
        </w:r>
        <w:r w:rsidRPr="00D774D8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val="ru-RU" w:eastAsia="ru-RU"/>
          </w:rPr>
          <w:t>3</w:t>
        </w:r>
      </w:smartTag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воды;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пожарные автоцистерны тяжелые, вместимость от 4 до 10 м</w:t>
      </w:r>
      <w:r w:rsidRPr="00D774D8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воды.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ередвижной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пожарный водоем, вместимость более 10 м</w:t>
      </w:r>
      <w:r w:rsidRPr="00D774D8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воды.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пожарные мотоциклы;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пожарным автомобилям целевого применения относятся: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воздушно-пенного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порошкового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автомобильные модули порошкового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газового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автомобили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газоводяного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комбинированного 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аэродромные;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с защитой от радиоактивного излучения и сильнодействующих ядовитых веществ;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насосные станции;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рукавные;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2) специальные пожарные автомобили предназначены для обеспечения выполнения аварийно-спасательных и специальных работ по организации связи и освещения места вызова (пожара), подъему (спуск) на высоту, удалению дыма и газов, восстановлению работоспособности технических средств.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специальным пожарным автомобилям относятся: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автолестницы;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автоподъемники коленчатые;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автопеноподъемники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аварийно-спасательные;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связи и освещения;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технической службы;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газодымозащитной службы;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штабные;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(прицепы) дымоудаления;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командно-штабные машины;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с комплектом водолазного оборудования;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кинологической службы;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автомобили радиационной, химической, биологической разведки повышенной проходимости;</w:t>
      </w:r>
    </w:p>
    <w:p w:rsidR="00D774D8" w:rsidRPr="00D774D8" w:rsidRDefault="00D774D8" w:rsidP="00D774D8">
      <w:pPr>
        <w:tabs>
          <w:tab w:val="left" w:pos="1134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к вспомогательным пожарным автомобилям относятся: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автотопливозаправщики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передвижные авторемонтные мастерские, автобусы, легковые, оперативно-служебные, грузовые автомобили, лаборатории, дезинфекционно-душевые автомобили, снегоходы, вездеходы, плавательные средства, а также другие специализированные транспортные средства.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</w:pP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t xml:space="preserve">7. Функции ООП и АСР: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организация эксплуатации (использования, технического обслуживания, ремонта, учета и хранения) пожарной, спасательной техники, подготовка рекомендаций и других методических документов по ее совершенствованию;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осуществление контроля за содержанием, техническим состоянием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испытанием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определение потребности и организация обеспечения подразделений пожарной техникой и запасными частями к ней, гаражным станочным оборудованием, эксплуатационными, горюче-смазочными материалами (далее – ГСМ), огнетушащими веществами, имуществом и инвентарем,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учет и контроль за их рациональным использованием и хранением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осуществление постановки на учет и снятие с учета автотехники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уполномоченном органе по обеспечению безопасности дорожного движения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, проведение ежегодных технических осмотров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контроль за списанием материально-технических средств;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планирование производственной деятельности ТС;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разработка и проведения мероприятий по предупреждению дорожно-транспортных происшествий (далее – ДТП) с пожарными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, спасательными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автомобилями, повышению профессиональной подготовки водителей;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участие в организации и проведении в подразделениях смотра-конкурса «Лучшая пожарная часть», «Лучший водитель», в критериях которых предусмотрена оценка за содержание пожарной техники, постов технического обслуживания, кабинетов (уголков) безопасности движения;</w:t>
      </w:r>
    </w:p>
    <w:p w:rsidR="00D774D8" w:rsidRPr="00D774D8" w:rsidRDefault="00D774D8" w:rsidP="00D774D8">
      <w:p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обобщение и распространение передового опыта эксплуатации пожарной техники, организация рационализаторской и изобретательской работы;</w:t>
      </w:r>
    </w:p>
    <w:p w:rsidR="00D774D8" w:rsidRPr="00D774D8" w:rsidRDefault="00D774D8" w:rsidP="00D774D8">
      <w:p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организация всестороннего изучения в условиях практической деятельности подразделений ОГПС, поставляемых на вооружение новых образцов пожарной техники и оборудования;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подготовка предложений по формированию структуры парка подразделений пожарной и другой техникой по типам и в количествах, необходимых для выполнения оперативных задач гарнизона в пределах норм штатной (табельной)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;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метрологическое обеспечение контрольно-измерительных приборов.</w:t>
      </w:r>
    </w:p>
    <w:p w:rsidR="00D774D8" w:rsidRPr="00D774D8" w:rsidRDefault="00D774D8" w:rsidP="00D774D8">
      <w:pPr>
        <w:spacing w:before="2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8. Функции начальника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ООП и АСР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планирует работу отдела, осуществляет контроль за выполнением планов,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а также определяет функциональные обязанности личного состава отдела;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планирует запас и контролирует расходы запасных частей и материалов на эксплуатацию и ремонт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формирует заявку на приобретение гаражного оборудования и инструмента;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контролирует производственную и служебную деятельность ТС;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обеспечивает проведение проверок технического состояния, правильной эксплуатации пожарной техники и прочих технических средств, служебных помещений, принимает личное участие в этих проверках;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осуществляет контроль за содержанием и эксплуатацией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анализирует состояние и эффективность работы по предупреждению ДТП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отказов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осуществляет контроль</w:t>
      </w:r>
      <w:r w:rsidRPr="00D774D8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за списанием пожарных автомобилей в установленном порядке;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эффективность использования и развитие ТС гарнизона, внедрение новых технологий и передового опыта, предложений изобретателей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рационализаторов, способствующих повышению качества технических обслуживаний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ремонтов и использования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 итогам практического изучения и эксплуатации, поставленных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на вооружение технических ресурсов, представляет подробный отчет с отражением положительных и отрицательных сторон выявленных в процессе эксплуатации;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принимает меры по снятию с эксплуатации транспортных средств,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не удовлетворяющих правилам техники безопасности и имеющих дефекты, угрожающие безопасности дорожного движения;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организует контроль за соблюдением требований инструкций и правил по охране труда, пожарной безопасности при эксплуатации, техническом обслуживании, ремонте, хранении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своевременное и качественное исполнение документов, относящихся к вопросам ТС;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освоение средств, выделенных на развитие материально-технической базы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организует работу подразделений по сдаче вторичного сырья;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 xml:space="preserve">по итогам практического изучения и эксплуатации, осуществляет сбор информации о работе пожарной техники, ее отказах и неисправностях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с направлением указанной информации на заводы-изготовители.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>9. Ф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ункции руководителя ОТО ПЧ: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отвечает за производственную деятельность ТС, выполнение качества ремонта, технического обслуживания пожарной техники и оборудования;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организует работу ТС в соответствии с план-графиком по техническому обслуживанию, ремонту пожарной техники;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оперативную готовность и хозяйственную деятельность ТС;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принимает меры по развитию и укреплению материально-технической базы, проведению мероприятий по созданию безопасных условий труда, разработке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и внедрению рационализаторских предложений;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полную реализацию выделенных фондов на технику, оборудование и эксплуатационные материалы, правильное их хранение, расходование и списание;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не допускает образования сверхнормативных запасов;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организует работу по сбору и сдаче вторичных ресурсов;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планирует производственно-хозяйственную деятельность ТС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br/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 использованием действующих нормативов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,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материальных затрат и денежных средств, рационально используя трудовые ресурсы; 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соблюдение требований по экономному и рациональному использованию материальных ресурсов.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Должностные обязанности заместителя руководителя службы и инженерно-технических работников ТС устанавливаются на местах в зависимости от категории</w:t>
      </w:r>
      <w:r w:rsidRPr="00D774D8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части, специфики ее производственной деятельности и утверждаются руководством государственного учреждения пожаротушения.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10.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Ф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ункции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начальника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СО, СПЧ, ПЧ, ПП, оперативно-спасательного отряда: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отвечает за выполнение задач по эксплуатации пожарной техники подразделения;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 вопросам ТС подчиняется начальнику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ООП и АСР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организует правильную эксплуатацию и хранение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проводит мероприятия по развитию материально-технической базы подразделения путем своевременного комплектования и обновления пожарной техники, оборудования и инструмента;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организует и контролирует выполнение мероприятий по предупреждению ДИП, требований техники безопасности, охраны труда и окружающей среды, производственной санитарии и пожарной безопасности в части;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организует своевременное, качественное техническое обслуживание, ремонт и испытание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осуществляет личный контроль за техническим состоянием и готовностью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trike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осуществляет подбор и подготовку личного состава части, в том числе водителей по эксплуатации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организует и принимает участие в соревнованиях по совершенствованию эксплуатации пожарной техники, экономному расходованию топливно-энергетических ресурсов, запасных частей</w:t>
      </w:r>
      <w:r w:rsidRPr="00D774D8">
        <w:rPr>
          <w:rFonts w:ascii="Times New Roman" w:eastAsia="Times New Roman" w:hAnsi="Times New Roman" w:cs="Times New Roman"/>
          <w:i/>
          <w:snapToGrid w:val="0"/>
          <w:sz w:val="28"/>
          <w:szCs w:val="28"/>
          <w:lang w:val="ru-RU" w:eastAsia="ru-RU"/>
        </w:rPr>
        <w:t xml:space="preserve">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горюче-смазочных и других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эксплуатационных материалов, обеспечивает ведение технической документации в соответствии с настоящим Наставлением;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организовывает правильное хранение, учет и расходование ГСМ и других эксплуатационных материалов;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обеспечивает сдачу вторичного сырья;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mallCaps/>
          <w:strike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осуществляет закрепление пожарных машин за водительским составом;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организовывает и контролирует работу поста технического обслуживания и ремонта пожарной техники, обеспечивает его комплектование согласно норм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организовывает материально-техническое и вещевое обеспечение пожарной части;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Arial" w:eastAsia="Times New Roman" w:hAnsi="Arial" w:cs="Times New Roman"/>
          <w:snapToGrid w:val="0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2."/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Раздел 2.</w:t>
      </w:r>
      <w:bookmarkEnd w:id="0"/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Организация эксплуатации пожарно-спасательной техники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2.2.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11. Пожарная, спасательная техника должна применяться только для тушения пожаров, проведения аварийно-спасательных и неотложных работ, пожарно-тактических учений (занятий), а также выполнения служебных задач по отработке оперативных планов (карточек) тушения пожаров и осуществления контроля за исправным состоянием противопожарного водоснабжения в районе выезда. 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Вспомогательные пожарные автомобили используются для обеспечения действий по тушению пожаров, проведения аварийно-спасательных работ, а также хозяйственной деятельности управлений и подразделений ОГПС.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12. На каждое транспортное средство, с учетом выделенного по фондам количества топлива и других условий, устанавливается индивидуальная норма эксплуатации (пробега) на год и квартал.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основании квартальных норм эксплуатации устанавливаются нормы пробегов на календарный месяц.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13. Для повышения технических возможностей и готовности подразделений создается резерв пожарных машин. Пожарные машины, находящиеся в расчете и в резерве должны быть в состоянии технической готовности.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Техническая готовность пожарных машин определяется: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исправным техническим состоянием;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заправкой горюче-смазочными и другими эксплуатационными материалами, огнетушащими веществами;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укомплектованностью ПТВ и инструментом согласно нормам, табельной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правилам безопасности и охраны труда;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соответствием их внешнего вида, окраски и надписей требованиям нормативных документов по стандартизации.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Исправной считается пожарно-спасательная машина, техническое состояние которой соответствует требованиям нормативно-технической документации.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Неисправной считается пожарно-спасательная машина, техническое состояние которой не соответствует хотя бы одному из требований нормативно-технической документации. В этом случае ее эксплуатация запрещается.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14. Техническое обслуживание (далее - ТО) пожарных машин организуется по планово-предупредительной системе. </w:t>
      </w:r>
    </w:p>
    <w:bookmarkEnd w:id="1"/>
    <w:p w:rsidR="00D774D8" w:rsidRPr="00D774D8" w:rsidRDefault="00D774D8" w:rsidP="00D774D8">
      <w:pPr>
        <w:tabs>
          <w:tab w:val="left" w:pos="54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15.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Прием и постановка пожарных автомобилей на дежурство: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1) для приемки прибывшего в гарнизон пожарного автомобиля руководителем государственного учреждения пожаротушения назначается комиссия в составе: председатель – заместитель начальника государственного учреждения (начальник управления), члены – представитель ООП и АСР, ОТО ПЧ, материально-технического обеспечения, подразделения ТС, руководитель водитель подразделения, в которое передается автомобиль.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Комиссия в обязательном порядке проверяет: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наличие положенной документации (паспорта транспортного средства, формуляра, справки-счета, руководств (инструкций) по эксплуатации пожарной техники (специальных агрегатов и оборудования), свидетельства о согласовании конструкции и другой требуемой документации);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укомплектованность транспортного средства оборудованием, принадлежностями и инструментами согласно описи;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техническое состояние пожарно-спасательного автомобиля (внешним осмотром, диагностированием двигателя, агрегатов и систем, испытанием на ходу, включением и работой специальных агрегатов);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приемка (передача) пожарно-спасательного автомобиля (агрегата) оформляется актом согласно Приложения 1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3) после приемки пожарно-спасательного автомобиля в подразделении на него заполняется: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формуляр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пожарно-спасательного автомобиля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журнал учета технического обслуживания пожарно-спасательного автомобиля согласно Приложения 2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эксплуатационная карта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3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; 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карточка учета работы автомобильной шины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4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карточка эксплуатации аккумуляторной батареи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5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 результатах приемки председатель комиссии докладывает руководителю государственного учреждения пожаротушения;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4) поступившая новая автотранспортная техника  регистрируется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уполномоченных органах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внутренних дел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прицепы, сельхозтехника, гусеничная техника и т.д. проходят регистрацию в Управлениях и отделах сельского хозяйства, плавательные средства проходят регистрацию в территориальных подразделениях Комитета транспорта Министерства индустрии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 инфраструктурного развития Республики Казахстан, проходит необходимую процедуру страхования, технического осмотра и направляется в подразделение, закрепляется за водительским составом приказом начальника соответствующего подразделения;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5) пожарный автомобиль перед постановкой на дежурство должен пройти обкатку, осуществляемую в соответствии с требованиями заводов-изготовителей, изложенными в руководствах и инструкциях по эксплуатации.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Обкатку производит старший водитель (закрепленный водитель) подразделения под руководством назначенного начальника караула ответственного за эксплуатацию пожарной техники.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Перед обкаткой водитель изучает инструкцию по эксплуатации пожарного автомобиля и руководство по эксплуатации шасси, проверяет техническое состояние автомобиля, обратив особое внимание на исправность элементов, указанных в Приложении 6 к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му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Наставлению «Перечень систем, узлов, агрегатов, влияющих на безопасность движения, топливную экономичность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состояние окружающей среды» и заправляет его необходимыми эксплуатационными материалами.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Результаты обкатки заносятся в формуляр пожарного автомобиля.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обкатки выполняется ТО шасси пожарного автомобиля в объеме работ, рекомендуемых руководством (инструкцией) по эксплуатации шасси,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а специального оборудования - в объеме работ первого технического обслуживания в соответствии с техническим описанием и инструкцией по эксплуатации пожарного автомобиля;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6) постановка пожарного автомобиля на дежурство и закрепление его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за водителями производится приказом руководителя подразделения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. Дата и номер приказа о вводе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пожарного автомобиля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 эксплуатацию и закрепление за водителем заносится в формуляр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пожарного автомобиля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Закрепление оперативно-служебных автомобилей за должностными лицами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порядок эксплуатации этих автомобилей осуществляется согласно приказу руководителя 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16. Учетными документами пожарно-спасательных автомобилей являются:</w:t>
      </w:r>
    </w:p>
    <w:p w:rsidR="00D774D8" w:rsidRPr="00D774D8" w:rsidRDefault="00D774D8" w:rsidP="00D774D8">
      <w:pPr>
        <w:spacing w:after="0" w:line="240" w:lineRule="auto"/>
        <w:ind w:firstLine="708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инструкция (руководство) по эксплуатации и техническому обслуживанию выданное завод-изготовителем.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свидетельство о регистрации (технический паспорт транспортного средства, технический талон по мере введения документа);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формуляр автомобиля;</w:t>
      </w:r>
    </w:p>
    <w:p w:rsidR="00D774D8" w:rsidRPr="00D774D8" w:rsidRDefault="00D774D8" w:rsidP="00D774D8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эксплуатационная карта;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карточка учета работы автомобильной шины;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карточка эксплуатации аккумуляторной батареи;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журнал учета технического обслуживания;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путевой лист вспомогательного пожарного автомобиля;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журнал учёта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спидометрового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оборудования;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журнал выдачи, возврата путевых листов и учета работы вспомогательной автотранспортной техники.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17. Свидетельство о регистрации автомобиля выдается специализированными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Центрами обслуживания населения (ЦОН) или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органами внутренних дел при регистрации автомобиля и сдается в ЦОН (органы внутренних дел) при его списании.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18. Формуляр автомобиля входит в состав сопроводительной документации завода-изготовителя и подлежит обязательному заполнению при поступлении автомобиля в подразделение противопожарной службы.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При отсутствии, указанный формуляр заводится в подразделений на бумажном и электронном носителе,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 в обязательном порядке должен содержать следующие разделы: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основная характеристика пожарно-спасательного автомобиля и специального оборудования;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обкатка и испытание пожарного автомобиля и агрегатов;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 xml:space="preserve">ввод пожарного автомобиля в эксплуатацию, его принадлежность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перемещение;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сведения о водителях (дата и номер приказа о закреплении за автомобилем, ФИО, класс квалификации, стаж работы водителя, расписка водителя о приёме автомобиля);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сводный (ежемесячный, годовой) учет работы пожарного автомобиля (пробег по спидометру, стационарная работа двигателя, общий пробег);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ТО-2 пожарного автомобиля (дата постановки на ТО-2, наработка от момента выпуска и последнего ТО-2, место проведения ТО-2, дата окончания ТО-2, подпись ответственного лица);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ремонт пожарно-спасательного автомобиля - текущий, средний, капитальный (дата сдачи пожарного автомобиля, агрегата в ремонт, наработка от момента выпуска и последнего ремонта, вид ремонта, место проведения, наименование агрегатов и основных деталей заменённых, отремонтированных, дата выдачи, подпись ответственного лица);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консервация автомобиля (дата постановки, основание, запас моторесурсов до капитального ремонта, подпись ответственных лиц о подготовке и принятии пожарного автомобиля на консервацию, дата снятия с консервации);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характеристика и учет аккумуляторных батарей;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учет автомобильных шин;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перечень оснащаемого пожарного оборудования и других комплектующих изделий;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перечень инструмента, принадлежностей и запасных частей, возимых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на автомобиле;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ДТП, связанные с повреждениями и техническими неисправностями пожарного автомобиля (дата происшествия, ФИО виновного водителя, перечень повреждений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неисправностей).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Формуляр хранится в подразделении как документ строгой отчетности.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При передаче автомобиля из одного подразделения в другое, при направлении его на ТО-2 (ремонт) формуляр передается представителю принимающего подразделения, о чем делается отметка в акте сдачи (выдачи) пожарного автомобиля на ТО или ремонт. При этом в формуляре должны быть отражены все необходимые данные об автомобиле на день его сдачи.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утрате формуляра в подразделении, эксплуатирующем данный пожарный автомобиль, начальником подразделения проводится служебное расследование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с выявлением виновных лиц. Материалы проверки (письменные объяснения, приказ о наказании виновных лиц и т.д.) представляются в ООП и АСР государственного учреждения пожаротушения.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Дубликат формуляра готовится начальником подразделения и представляется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ООП и АСР для сверки восстановленных данных (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фактического пробега (наработки) пожарного автомобиля, проведенных ремонтов, даты установки аккумуляторных батарей, учёта пробега и даты замены автомобильных шин и т.д.).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Формуляр должен быть прошнурован, пронумерован и подлежит хранению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течение трёх лет с последней даты записи после снятия автомобиля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 эксплуатации (списания или ее передаче), либо с даты замены его на новый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в связи с полным заполнением. После чего уничтожается по акту.</w:t>
      </w:r>
    </w:p>
    <w:p w:rsidR="00D774D8" w:rsidRPr="00D774D8" w:rsidRDefault="00D774D8" w:rsidP="00D774D8">
      <w:pPr>
        <w:spacing w:after="0" w:line="240" w:lineRule="auto"/>
        <w:ind w:firstLine="5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Заполнение формуляра пожарного автомобиля осуществляется начальником караула ответственного за ведение технической документации, закрепленного приказом руководства подразделения.</w:t>
      </w:r>
    </w:p>
    <w:p w:rsidR="00D774D8" w:rsidRPr="00D774D8" w:rsidRDefault="00D774D8" w:rsidP="00D774D8">
      <w:pPr>
        <w:tabs>
          <w:tab w:val="left" w:pos="567"/>
        </w:tabs>
        <w:spacing w:after="0" w:line="240" w:lineRule="auto"/>
        <w:ind w:firstLine="5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Контроль за правильностью ведения формуляра пожарного автомобиля, своевременностью и объективностью заполнения его разделов осуществляет руководитель подразделения противопожарной службы.  </w:t>
      </w:r>
    </w:p>
    <w:p w:rsidR="00D774D8" w:rsidRPr="00D774D8" w:rsidRDefault="00D774D8" w:rsidP="00D774D8">
      <w:pPr>
        <w:tabs>
          <w:tab w:val="left" w:pos="709"/>
        </w:tabs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наличии на пожарных автомобилях счетчиков, учитывающих работу специальных агрегатов (пожарного насоса, генератора и т.п.), величину приведенного пробега необходимо устанавливать по показаниям счетчиков.</w:t>
      </w:r>
    </w:p>
    <w:p w:rsidR="00D774D8" w:rsidRPr="00D774D8" w:rsidRDefault="00D774D8" w:rsidP="00D774D8">
      <w:pPr>
        <w:tabs>
          <w:tab w:val="left" w:pos="6480"/>
          <w:tab w:val="left" w:pos="6660"/>
          <w:tab w:val="left" w:pos="6840"/>
          <w:tab w:val="left" w:pos="7020"/>
        </w:tabs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19. Журнал учета наличия, работы и движения автомототехники, указанный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Приложении 7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ведется в отделе ООП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АСР. Допускается ведение журнала в электронном виде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(на основе программных продуктов)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Контроль за правильным ведением журнала осуществляет начальник ООП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АСР.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20. Эксплуатационная карта, указанная в Приложении 3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заводится на каждый пожарный автомобиль, является первичным документом учета его работы.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Бланки эксплуатационных карт являются документом строгой отчетности. Перед выдачей бланки нумеруются и регистрируются в управлении финансов государственного учреждения пожаротушения.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Эксплуатационную карту заполняют дежурные водители для учета работы пожарной техники и расхода топлива в течение месяца.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Правильность внесенных записей контролируется при смене караулов руководителем подразделения.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Полностью заполненная и подписанная руководителем подразделения эксплуатационная карта ежемесячно, в установленные дни, сдается в бухгалтерию (финансовую часть) с отчетом о расходовании ГСМ.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Срок хранения эксплуатационных карт – три года.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21. Путевой лист на выезд основного (специального) пожарного автомобиля выписывается диспетчером (радиотелефонистом) и выдается начальнику караула перед выездом на пожар (учение, занятие и т.д.).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</w:pP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t>22. Карточка учета работы автомобильной шины, указанная в Приложении 4 настояще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t xml:space="preserve">, заводится при поступлении автомобиля в подразделение </w:t>
      </w: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br/>
        <w:t>и при установке новой покрышки на автомобиль.</w:t>
      </w:r>
      <w:r w:rsidRPr="00D774D8">
        <w:rPr>
          <w:rFonts w:ascii="Times New Roman" w:eastAsia="Times New Roman" w:hAnsi="Times New Roman" w:cs="Times New Roman"/>
          <w:snapToGrid w:val="0"/>
          <w:kern w:val="2"/>
          <w:sz w:val="24"/>
          <w:szCs w:val="24"/>
          <w:lang w:val="ru-RU" w:eastAsia="ru-RU"/>
        </w:rPr>
        <w:t xml:space="preserve">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ab/>
        <w:t xml:space="preserve">Выдача карточки учёта автомобильной шины (дубликата карточки в связи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с утратой) осуществляется на складе выдачи имущества. </w:t>
      </w:r>
    </w:p>
    <w:p w:rsidR="00D774D8" w:rsidRPr="00D774D8" w:rsidRDefault="00D774D8" w:rsidP="00D774D8">
      <w:pPr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ab/>
        <w:t>Дубликат карточки выдаётся после документального подтверждения фактического пробега покрышки, полученных дефектов и т.п.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Каждая карточка регистрируется в журнале учётной документации.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Карточка служит основанием для предъявления рекламаций, а также списания автошины из-за непригодности к дальнейшему использованию.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Заполнение карточки осуществляет старший водитель, а при его отсутствии - начальник караула, согласно специализации.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23. Карточка эксплуатации аккумуляторной батареи, указанная в Приложении 5 к настоящей Наставлению, заводится на каждый аккумулятор при поступлении автомобиля в подразделение и при замене аккумуляторов на новые.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Заполнение карточки осуществляет старший водитель, а при его отсутствии - начальник караула согласно специализации.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24. Журнал учета технического обслуживания пожарного автомобиля, указанный в Приложении 2 настоящ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заводится на каждый пожарный автомобиль и заполняется старшим водителем, а при его отсутствии – начальником караула согласно специализации.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журнал вносятся записи о техническом обслуживании (непосредственно после его проведения):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первого технического обслуживания автомобиля и обслуживания пожарно-технического вооружения – не реже 1 раза в месяц;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второго технического обслуживания – не реже 1 раза в год;</w:t>
      </w:r>
    </w:p>
    <w:p w:rsidR="00D774D8" w:rsidRPr="00D774D8" w:rsidRDefault="00D774D8" w:rsidP="00D774D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сезонного технического обслуживания – 2 раза в год;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 проверке уровня и плотности электролита, а также давления в шинах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затяжки гаек крепления колес –</w:t>
      </w:r>
      <w:r w:rsidRPr="00D774D8"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 реже 1 раза в месяц;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 проверке работоспособности, прочистке и регулировке пеносмесителя газоструйного вакуум-аппарата и электровакуумного насоса – 1 раз в месяц (или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сроки, оговоренные инструкцией завода- изготовителя).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Все записи заверяются подписями водителей, проводивших ТО, а сведения об обслуживании пожарно-технического вооружения заверяются подписью командира отделения (начальника караула).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Правильность ведения журнала учета ТО контролируется руководством подразделения – не реже 1 раза в квартал.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25. Путевой лист на выезд вспомогательного пожарного автомобиля выписанный начальником (руководителем) подразделения, по образцу приведенным в Приложении №118 к приказу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и.о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Министра финансов РК от 02 августа 2011 №390.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Путевой лист подписывается руководителем подразделения ОГПС и является распоряжением водителю на выполнение задания. Использование путевых листов, неустановленной формы запрещается.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Разрешение на работу автотранспортных средств в выходные и праздничные дни (кроме выездов на пожары и аварийно-спасательные работы) выдаются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с письменного разрешения руководителя государственного учреждения пожаротушения или лица его замещающего.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Бланки путевых листов являются документом строгой отчетности. Перед выдачей бланки нумеруются и регистрируются в финансовой службе государственного учреждения пожаротушения.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Путевой лист заполняют водители для учета работы вспомогательной пожарной техники и расхода топлива в течение месяца.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случае утери путевого листа начальником Учреждения назначается служебная проверка, для выяснения причин и обстоятельств утери (порчи).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Взамен утерянного выписывается новый путевой лист, в котором восстанавливаются все данные об автомобиле и его работе, с отметкой в журнале выдаче путевых листов.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Испорченные бланки путевых листов хранятся наравне с использованными бланками.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выполнения задания заполненный путевой лист водитель сдает старшему водителю, а при его отсутствии - начальнику караула, который проводит осмотр автомобиля, проверяет правильность заполнения, наличие подписей, проводит сверку показания спидометра и делает отметку в журнале о времени возвращения автомобиля и путевого листа.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Путевые листы подлежат учету и хранению не менее трех лет.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Использованные бланки путевых листов, полностью заполненные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утвержденные руководителем подразделения, прилагаются к отчету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 расходовании ГСМ и сдаются в бухгалтерию (финансовую часть).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26. Журнал выдачи, возврата путевых листов и учета работы вспомогательных пожарных автомобилей, указанный в Приложении 9 к настоящей Наставлению,</w:t>
      </w:r>
      <w:r w:rsidRPr="00D774D8"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заводится на весь транспорт подразделения, в том числе прикомандированный.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Журнал должен быть пронумерован, прошнурован, скреплен печатью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подлежит хранению в течение трех лет с момента последней даты записи.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27. Итоги работы пожарного автомобиля подводятся ежемесячно старшим водителем, а при его отсутствии – начальником караула согласно специализации или руководителем подразделения противопожарной службы.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выявленным недостаткам проводится проверка. Замечания устраняются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установленном порядке.</w:t>
      </w:r>
    </w:p>
    <w:p w:rsidR="00D774D8" w:rsidRPr="00D774D8" w:rsidRDefault="00D774D8" w:rsidP="00D774D8">
      <w:pPr>
        <w:tabs>
          <w:tab w:val="left" w:pos="7815"/>
        </w:tabs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28. ТО пожарных автомобилей – это комплекс профилактических мероприятий, проводимых с целью поддержания пожарных автомобилей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технической готовности.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29. ТО пожарно-спасательных автомобилей должно обеспечивать: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постоянную техническую готовность к использованию;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надежную работу автомобиля, его агрегатов и систем в течение установленного срока службы;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безопасность движения;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устранение причин, вызывающих преждевременное возникновение отказов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неисправностей;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установленный нормативный расход горюче-смазочных и других эксплуатационных материалов;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уменьшение отрицательного воздействия техники на окружающую среду.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30. При проведении ТО пожарных автомобилей уборочно-моечные, смазочные, контрольно-диагностические и крепежные работы выполняются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обязательном порядке, а заправочные, регулировочные и ремонтные работы проводятся по потребности на основании результатов контрольно-диагностических работ.</w:t>
      </w:r>
    </w:p>
    <w:p w:rsidR="00D774D8" w:rsidRPr="00D774D8" w:rsidRDefault="00D774D8" w:rsidP="00D774D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31. Виды, периодичность и место проведения ТО.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</w:pPr>
      <w:r w:rsidRPr="00D774D8">
        <w:rPr>
          <w:rFonts w:ascii="Times New Roman" w:eastAsia="Times New Roman" w:hAnsi="Times New Roman" w:cs="Times New Roman"/>
          <w:kern w:val="2"/>
          <w:sz w:val="28"/>
          <w:szCs w:val="20"/>
          <w:lang w:val="ru-RU" w:eastAsia="ru-RU"/>
        </w:rPr>
        <w:t>1) ТО пожарных автомобилей по периодичности, перечню и месту выполняемых работ подразделяется на следующие виды: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ежедневное ТО (далее - ЕТО) при смене караулов;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 на пожаре (учении);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 по возвращении с пожара (учения);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 после первой тысячи километров пробега (по спидометру);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первое ТО (далее - ТО-1);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второе ТО (далее - ТО-2);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сезонное ТО (далее - СО).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Примерный перечень основных операций по видам ТО приведен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Приложении 10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новых типов шасси и импортных пожарных автомобилей могут устанавливаться дополнительные виды ТО согласно инструкциям заводов-изготовителей;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ЕТО проводится в подразделении при смене караулов заступающим на дежурство водителем и личным составом пожарного расчета под руководством командира отделения;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перед сменой караулов все пожарные автомобили, находящиеся в расчете и резерве, должны быть чистыми, полностью заправленными эксплуатационными материалами и огнетушащими веществами, укомплектованными согласно табельной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 водитель сменяющегося караула вносит все записи о работе пожарного автомобиля во время его дежурства в эксплуатационную карту и готовит автомобиль к сдаче. Личный состав под руководством командира отделения осуществляет подготовку ПТВ к сдаче согласно обязанностям номеров пожарного расчета;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5) водитель, принимающий пожарный, спасательный автомобиль,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присутствии водителя сменяющегося караула проверяет состояние автомобиля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объеме перечня работ ЕТО и делает соответствующую запись в эксплуатационной карте.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этом, время работы двигателя не должно превышать: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основных пожарных автомобилей общего применения с карбюраторным двигателем – 5 минут, а для автомобилей с дизельным двигателем и автомобилей, оборудованных многоконтурной тормозной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пневмосистемой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7 минут;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специальных пожарных автомобилей – 10 минут (для пожарных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автолестниц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коленчатых подъемников – 15 минут);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при обнаружении неисправностей пожарной техники, ПТВ и оборудования принимаются меры по их устранению силами личного состава караула. В случае невозможности немедленного устранения неисправностей пожарное оборудование и снаряжение заменяются, а пожарная техника выводится из расчета и заменяется резервной, о чем уведомляется центр оперативного управления силами и средствами (далее – ЦОУСС).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Решение о замене пожарного оборудования и снаряжения принимается начальником караула, а о замене пожарной техники – руководителем подразделения (оперативным дежурным);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7) при отсутствии или неисправности резервной техники соответствующие должностные лица ставят в известность, ЦОУСС для принятия мер по обеспечению пожарной безопасности района выезда данного подразделения за счет других подразделений гарнизона;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8) резервный пожарный автомобиль перед постановкой на дежурство должен пройти ЕТО, которое выполняется водителями заступающего и сменяющегося караулов;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9) неисправности, не требующие больших трудовых затрат, устраняются водителями заступающего и сменяющегося караулов на посту ТО подразделения,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а при значительных дефектах пожарный автомобиль (узел, агрегат) по согласованию с начальником ООП и АСР выводится на ремонт. Объектовые автомобили, состоящие на балансе объектов, направляются для устранения неисправностей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автохозяйства охраняемых объектов;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10) о выполненных работах по устранению неисправностей старший водитель (водитель) делает запись в журнале учета ТО;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11) водитель, приняв автомобиль, отвечает в установленном порядке за все неисправности, обнаруженные в его дежурство;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12) ответственность за содержание ПТВ и пожарных автомобилей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исправности и чистоте возлагается на командиров отделений, за которыми закреплены автомобили;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13) уход за пожарными автомобилями и ПТВ осуществляется ежедневно личным составом пожарного расчета караула в установленное распорядком дня время. Исправность ПТВ, предназначенного для работы на высотах и спасания людей (пожарные лестницы, спасательные веревки, пояса и карабины), проверяется при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заступлении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дежурство командиром отделения;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14) вывозимое на пожарном автомобиле ПТВ и пожарные рукава должны быть надежно закреплены;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15) не допускается выполнять реконструкцию пожарного автомобиля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изменять места размещения ПТВ автомобиля при отсутствии соответствующей нормативно-технической документации;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16) личный состав заступающего караула и водитель докладывают командиру отделения об исправности автомобиля и ПТВ;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17) командир отделения докладывает начальнику караула о технической готовности пожарного автомобиля;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18) ТО на пожаре (учении) выполняется водителем пожарного автомобиля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соответствии с перечнем основных операций, приведенном в Приложении 10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19) ТО по возвращении с пожара (учения) проводится водителем и личным составом под руководством командира отделения в подразделении;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20) ТО после первой тысячи километров пробега проводится закрепленными за автомобилем водителями под руководством старшего водителя на посту ТО подразделения в соответствии с требованиями завода- изготовителя;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21) ТО-1 проводится на посту ТО подразделения закрепленными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за автомобилем водителями в служебное и свободное от дежурства время под руководством старшего водителя в соответствии с перечнем основных операций, приведенном в Приложении 10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составлении графика ТО пожарных автомобилей служебное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свободное от дежурства время должно распределяться равномерно между водителями;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22) перед ТО-1 руководитель подразделения совместно со старшим водителем, командиром отделения и водителем проводит контрольный осмотр технического состояния пожарного автомобиля и ПТВ;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23) по результатам контрольного осмотра старший водитель, с учетом замечаний водителей, составляет план проведения ТО с распределением всего объема работ между привлекаемыми на ТО водителями и личным составом пожарного расчета;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24) старший водитель подразделения готовит необходимые для проведения ТО эксплуатационные материалы, инструмент, приспособления и запасные части;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25) в дни проведения ТО пожарных автомобилей не планируются практические занятия с выездом в охраняемый район. Расписание занятий в этот период составляется таким образом, чтобы занятия можно было провести в любое удобное время в течение текущих дежурных суток;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26) после проведения ТО-1 каждый водитель расписывается в журнале учета ТО за фактически выполненные работы;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27) старший водитель и командир отделения проверяют качество выполненных работ, о чем делают запись в журнале учета ТО;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28) допускается проведение ТО-2 в подразделении на посту ТО при наличии необходимых условий для его выполнения.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этом, ТО проводится закрепленными за автомобилем водителями под руководством старшего водителя;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в объектовых подразделениях ТО может проводиться на базе автохозяйства охраняемого объекта в соответствии с разработанными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согласованными графиками;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ТО-1 и ТО-2 выполняются после пробегов, устанавливаемых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зависимости от видов пожарных автомобилей, особенностей их конструкций и условий эксплуатации согласно нормативам периодичности ТО,                  указанных в Приложении 12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го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СО проводится 2 раза в год и включает работы по подготовке пожарных автомобилей к эксплуатации в холодное и теплое время года.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СО, как правило, совмещается с очередным ТО. Как самостоятельный вид технического обслуживания СО проводится в районах холодного и жаркого климата.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32. Пост ТО, мойки и уборки пожарных автомобилей: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1) пост ТО предназначен для проведения ТО и текущих ремонтов пожарных автомобилей и ПТВ.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 ТО должен включать в себя: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мастерскую;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кабинет безопасности движения;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осмотровую канаву;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кладовую;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заправочный пункт и склад ГСМ.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Весь комплекс помещений поста ТО может примыкать непосредственно к гаражу или размещаться отдельно, но в непосредственной близости к посту мойки и уборки пожарных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осмотровая канава, в зависимости от способа расстановки пожарных автомобилей в гараже или технологического процесса ТО, может выполняться тупиковой или прямоточной;</w:t>
      </w:r>
    </w:p>
    <w:p w:rsidR="00D774D8" w:rsidRPr="00D774D8" w:rsidRDefault="00D774D8" w:rsidP="00D774D8">
      <w:pPr>
        <w:tabs>
          <w:tab w:val="left" w:pos="900"/>
          <w:tab w:val="left" w:pos="1080"/>
        </w:tabs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3) оборудование осмотровых канав должно осуществляться в соответствии с типовыми проектами пожарных депо и отвечать требованиям Инструкции по безопасности и охране труда в подразделениях противопожарной службы;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 мастерская предназначена для проведения слесарно-механических работ при выполнении мелкого текущего ремонта пожарных автомобилей и ПТВ, а также их технического обслуживания.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Мастерская оснащается оборудованием, приспособлениями и инструментом согласно перечню, указанному в Приложении 13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а также стендами, на которых должны размещаться график ТО, технология ТО пожарных автомобилей, инструкция по охране труда, распределение работ среди водителей и личного состава, наглядные пособия по ТО и другая документация;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5) кладовая предназначена для хранения запасных частей к пожарным автомобилям, запасного оборудования, приспособлений и эксплуатационных материалов. Кладовая оборудуется стеллажами и шкафами для раздельного хранения запасных частей, инструмента и эксплуатационных материалов;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работы на посту ТО организуются в соответствии с графиком ТО, распорядком дня и планами работы подразделения.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Поддержание порядка на посту ТО и организация его работы возлагаются на старшего водителя;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7) пост мойки и уборки пожарных автомобилей предназначен для уборки, мойки, сушки и обтирки пожарных автомобилей, возвратившихся с пожара или учения.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Размещается в помещении гаража пожарной части или отдельно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обеспечивается моечной установкой и другим необходимым оборудованием,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инвентарем.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33. Порядок планирования, проведения и учета технического обслуживания: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1) ТО пожарных автомобилей (ТО-1 </w:t>
      </w:r>
      <w:proofErr w:type="gram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proofErr w:type="gram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ТО-2) проводятся в дни, установленные планом-графиком (ТО-1 и ТО-2 не планируется в выходные и праздничные дни).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Годовой план-график ТО (ТО-1 и ТО-2), указанный в Приложении 11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составляется ООП и АСР (совместно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с подразделениями ТС), согласовывается с курирующим заместителем государственного учреждения пожаротушения и утверждается его руководителем.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Выписки из плана-графика ТО направляются в каждое подразделение, имеющее на вооружении пожарные автомобили, за 15 дней до начала планируемого года.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составлении годового плана-графика ТО обеспечивается равномерность вывода пожарных автомобилей из расчета в районах выезда, а также учитываются другие особенности гарнизона.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графики ТО составляются на основании планируемых общих пробегов пожарных автомобилей, нормативов периодичности ТО, равномерной загрузки постов ТО.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графики ТО включаются все пожарные автомобили подразделений;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ТО, в виде исключения, разрешается проводить на станциях ТО автомобилей, а также в автохозяйствах и автотранспортных предприятиях других министерств и ведомств на основании заключенных, в установленном порядке договоров, с оплатой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выполненных работ по безналичному расчету по действующим на этих станциях тарифам;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 о проведении ТО делается запись в журнале учета, формуляре пожарного автомобиля и эксплуатационной карте;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5) ответственность за своевременное и качественное ТО пожарных автомобилей несут: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проведении ТО на пожаре (учении) - водитель пожарного автомобиля;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проведении ЕТО и ТО по возвращении с пожара (учения) - начальник караула;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проведении ТО после первой тысячи километров пробега и ТО-1 – начальник пожарного подразделения;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проведении СО и ТО-2 - начальник подразделения, в котором проводится обслуживание;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Информация о выводе пожарного автомобиля из расчёта при проведении ТО-1, ТО-2 передаётся в ЦОУСС.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34. Основные работы, выполняемые при ТО автомобилей: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1) для проведения ТО-1 и ТО-2 пожарный автомобиль выводится из расчета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заменяется резервным.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Порядок вывода из расчета на ТО пожарных автомобилей с учетом местных условий и замены их резервными определяется руководителем подразделения.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Время пребывания пожарного автомобиля на ТО не должно превышать: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двух дней для ТО-1;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трех дней для ТО-2.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ТО-2, для пожарных автомобилей на большегрузных шасси, пожарных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автолестниц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пожарных автоподъемников с высотой подъема более </w:t>
      </w:r>
      <w:smartTag w:uri="urn:schemas-microsoft-com:office:smarttags" w:element="metricconverter">
        <w:smartTagPr>
          <w:attr w:name="ProductID" w:val="30 м"/>
        </w:smartTagPr>
        <w:r w:rsidRPr="00D774D8">
          <w:rPr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30 м</w:t>
        </w:r>
      </w:smartTag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пожарных автомобилей, находящихся в эксплуатации свыше 10 лет, допускается увеличение времени простоя до пяти дней;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2) для каждого типа и модели пожарного автомобиля ООП и АСР разрабатывается и утверждается дополнительный перечень работ по ТО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 основании инструкций заводов-изготовителей;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при ТО автомобилей могут выполняться отдельные операции текущего ремонта (сопутствующий текущий ремонт);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пожарный автомобиль, прошедший ТО, должен быть исправным, заправленным эксплуатационными материалами, чистым, отрегулированным, смазанным и отвечать требованиям эксплуатационной документации.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Постановка на дежурство пожарных автомобилей, не прошедших очередное обслуживание, запрещена.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35. Ремонт пожарных автомобилей.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1) ремонт, включающий в себя комплекс операций по восстановлению работоспособного состояния пожарных автомобилей и обеспечению безотказной их работы, может выполняться по потребности или после определенного пробега согласно технической документации завода изготовителя.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Ремонт, связанный с разборкой или заменой агрегатов и узлов, должен выполняться, как правило, по результатам предварительного диагностирования;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в соответствии с назначением и характером выполняемых работ, ремонт пожарных автомобилей подразделяется на следующие виды: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для автомобилей: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текущий, средний и капитальный;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агрегатов: текущий и капитальный;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текущий ремонт пожарного автомобиля выполняется для обеспечения работоспособного состояния, восстановлением или заменой отдельных агрегатов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(в том числе одного основного), узлов и деталей (кроме базовых), а также проведением необходимых регулировочных, крепежных, сварочных, слесарно-механических и других ремонтных работ.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Рекомендуемый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примерный перечень основных агрегатов, базовых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основных деталей пожарных автомобилей приведен в Приложении 15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настоящего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 текущий ремонт агрегата заключается в его частичной разборке, замене или ремонте отдельных изношенных и поврежденных механизмов, деталей (кроме базовых) и проведении необходимых регулировочных, крепежных и других ремонтных работ;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5) текущий ремонт пожарного автомобиля или отдельного агрегата проводится по потребности, выявленной при эксплуатации (по заявкам водителей) или при контрольных осмотрах;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текущий ремонт должен обеспечивать безотказную работу отремонтированных агрегатов, узлов и деталей до очередного ТО-2;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7) средний ремонт пожарного автомобиля предназначен для восстановления работоспособного состояния выполнением более сложных и трудоемких операций.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этом предусматривается, как правило, замена двигателя, требующего капитального ремонта, ремонт или замена отдельных агрегатов (в том числе двух-четырех основных), окраска кузова и проведение других ремонтных работ;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8) капитальный ремонт пожарного автомобиля заключается в его полной разборке, замене или капитальном ремонте большинства агрегатов, механизмов, приборов и изношенных деталей, сборке и испытании автомобиля в соответствии с техническими условиями на производство капитального ремонта;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9) капитальный ремонт пожарного автомобиля назначается в том случае, если: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кузов, кабина, цистерна, пожарный насос и не менее двух основных агрегатов базового шасси требуют капитального ремонта;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его техническое состояние, оцененное по результатам диагностирования, неудовлетворительное (установлено снижение динамических качеств, мощности, увеличение расхода ГСМ и запасных частей);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10) агрегат направляется на капитальный ремонт, если: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базовые и основные детали требуют ремонта с полной разборкой агрегата;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работоспособность агрегата не может быть восстановлена или его восстановление экономически нецелесообразно при текущем ремонте;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11) основным методом ремонта является агрегатный метод, при котором неисправные агрегаты и механизмы на ремонтируемом автомобиле заменяются новыми или отремонтированными, взятыми из оборотного фонда.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Примерный перечень составных частей машины, рекомендуемых для включения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оборотный фонд и количество оборотных агрегатов, приведен в Приложени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16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17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12) при отсутствии оборотного фонда допускается применять индивидуальный метод ремонта, при котором неисправный агрегат снимается, ремонтируется 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устанавливается на тот же автомобиль. Детали ремонтируемого агрегата не обезличиваются и устанавливаются на тот же агрегат;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13) необходимость в капитальном или среднем ремонте определяется комиссией, состоящей из представителей ООП и АСР, подразделения ТС, руководителя подразделения, из которой представляется автомобиль, водителя;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14) постановка пожарного автомобиля в ремонт оформляется актом сдачи (выдачи). В случае выхода пожарного автомобиля из строя назначается служебное расследование для установления причин и принятия мер к виновным;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15) техническое состояние пожарного автомобиля, агрегатов или узлов, сдаваемых в капитальный ремонт, и качество его выполнения должны соответствовать требованиям нормативной документации на капитальный ремонт;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16) автомобили (агрегаты), сдаваемые в ремонт в подразделение ТС, по своему техническому состоянию и комплектности должны соответствовать требованиям нормативно-технической документации на ремонт транспортных средств.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Разукомплектовывать пожарные автомобили (агрегаты) или заменять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их составные части и детали негодными запрещается.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Пожарные автомобили, сдаваемые в капитальный ремонт, независимо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от способа доставки, должны быть в состоянии, обеспечивающем их передвижение своим ходом (кроме аварийных), при условии, что их техническое состояние обеспечивает безопасность движения;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17) за несоответствие технического состояния и некомплектность машин (агрегатов), сдаваемых в ремонт, требованиям нормативно-технической документации, а также за несвоевременность их поставки, ответственность несет начальник подразделения;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18) время простоя пожарного автомобиля в среднем ремонте не должно превышать 30 календарных дней, а в капитальном - 60 календарных дней. Если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течение установленного срока выдача автомобиля (агрегата) не будет произведена, начальник подразделения ТС докладывает об этом в ООП и АСР для принятия решения;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19) отремонтированный пожарный автомобиль подвергается диагностированию (при наличии поста диагностики) или испытаниям: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автомобиль – пробегом 2-</w:t>
      </w:r>
      <w:smartTag w:uri="urn:schemas-microsoft-com:office:smarttags" w:element="metricconverter">
        <w:smartTagPr>
          <w:attr w:name="ProductID" w:val="5 км"/>
        </w:smartTagPr>
        <w:r w:rsidRPr="00D774D8">
          <w:rPr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5 км</w:t>
        </w:r>
      </w:smartTag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агрегат – работой продолжительностью 0,5 часа;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20) пожарный автомобиль после ремонта получает руководитель подразделения и старший водитель (водитель) по акту сдачи (выдачи);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21) выдача автомобиля (агрегата) из ремонта осуществляется по акту сдачи (выдачи) пожарного автомобиля (агрегата). При замене в процессе ремонта номерных агрегатов их номера указываются в акте сдачи (выдачи) автомобилей,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на основании, которого органами внутренних дел вносятся изменения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регистрационные документы.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 проведенном техническом обслуживании и ремонте транспортного средства в его формуляр вносится соответствующая запись, которая заверяется подписью руководителя подразделения ТС и печатью.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Подразделение ТС заправляет выдаваемый автомобиль смазочными материалами и специальными жидкостями по установленным нормам;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22) руководитель подразделения ТС несет ответственность за качество выполненных работ по ТО и ремонту;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23) перед постановкой на дежурство пожарный автомобиль должен пройти обкатку: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капитального ремонта – пробегом 40 км и работой специальных агрегатов продолжительностью 2 часа;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среднего и текущего ремонта (</w:t>
      </w:r>
      <w:proofErr w:type="gram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 заменой или капитальным ремонтом</w:t>
      </w:r>
      <w:proofErr w:type="gram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одного из основных агрегатов) – пробегом 15 км и работой специального агрегата продолжительностью до 2 часов;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36. Правила эксплуатации автомобильных шин, аккумуляторных батарей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спидометрового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оборудования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1)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организации эксплуатации шин в подразделениях ОГПС необходимо руководствоваться Правилами дорожного движения и другими соответствующими нормативными правовыми актами Республики Казахстан;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эксплуатация шин включает: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правильную комплектацию пожарных автомобилей шинами;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правильный монтаж и демонтаж шин;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соблюдение норм давления воздуха в шинах;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исключение условий перегрева и повышенного износа шин;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своевременный ремонт поврежденных шин;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правильное вождение пожарного автомобиля;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шиномонтажные работы должны проводиться только с использованием специальных съемников, в предназначенном для этого месте с соблюдением правил техники безопасности;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нормативное давление в шинах должно указываться несмываемой краской на крыльях или бортах пожарного автомобиля.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Проверку давления в шинах необходимо проводить не реже одного раза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месяц. При проверке давления, шины должны быть холодными. Давление должно соответствовать норме;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при ЕТО следует проверять состояние шин внешним осмотром;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при работе на пожаре не допускается перегрев автомобильных шин. В случае необходимости водители обязаны принять меры по их тепловой защите. Не допускается снижать давление в шинах, если оно повышается вследствие нагрева.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Необходимо предохранять шины от попадания на них бензина, керосина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масла. При попадании указанных жидкостей на шины следует протереть их досуха;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перестановку шин производить при технической необходимости, при каждом ТО-2 (в случае если пробег автошин составил от 7 до 10 тыс. км, автошины с пробегом менее 7 тыс. км менять не целесообразно) по схеме, рекомендуемой инструкцией по эксплуатации шасси пожарного автомобиля;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мелкий ремонт автомобильных шин организуется в подразделениях ТС на специальных постах, оборудованных необходимым инструментом и починочным материалом;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списание автомобильных шин и их сдача производится в установленном порядке с учетом норм эксплуатационных пробегов, регламентируемых приказами уполномоченного органа в сфере гражданской защиты;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эксплуатацию и списание аккумуляторных батарей необходимо производить в соответствии с инструкцией завода-изготовителя и гарантийным сроком эксплуатации;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эксплуатация аккумуляторных батарей включает: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приведение батарей в рабочее состояние;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использование и уход за ними на пожарных автомобилях;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хранение и ремонт;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при эксплуатации аккумуляторных батарей, установленных на пожарных автомобилях, необходимо систематически следить за чистотой поверхности батарей и выходных зажимов, уровнем электролита, степенью заряженности;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все имеющиеся на вооружении подразделений автомобили должны быть оснащены исправным и опломбированным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спидометровым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оборудованием.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Эксплуатация автомобиля с неисправным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спидометровым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оборудованием, нарушенной или неправильной пломбировкой запрещается;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руководителем государственного учреждения пожаротушения должны быть определены ответственные лица и порядок пломбирования спидометров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учет и оформление пломбирования спидометров и их приводов, выдачи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замены клейм пломбиров приведен в журнале согласно Приложени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8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списание неисправных спидометров оформляется соответствующими актами;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17) В соответствии с нормативными правовыми актами Республики Казахстан изношенные шины, использованные аккумуляторы, отработанные масла, огнетушители и автокамеры подлежат обязательной утилизации.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37. Подготовка пожарных автомобилей к эксплуатации в летний и зимний периоды года: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1) подготовка пожарной техники к эксплуатации в летний и зимний периоды осуществляется по приказу руководителя государственного учреждения пожаротушения;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перед наступлением летнего и зимнего периодов с водителями и личным составом организуются занятия, на которых изучаются: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особенности обслуживания и содержания пожарных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способы и средства повышения их проходимости;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особенности вождения;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эксплуатационные материалы и нормы их расходования.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подготовке к эксплуатации в зимний период, кроме того, изучаются: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порядок пуска холодного двигателя при низкой температуре;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средства, облегчающие пуск холодного двигателя;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средства обогрева и поддержания нормальной температуры двигателя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движении и на стоянках;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меры безопасности при прогреве двигателя и при обращении с токсичными охлаждающими низкозамерзающими жидкостями;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особенности тушения пожаров в условиях низких температур.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обучению водителей привлекаются руководители подразделений, старшие водители и наиболее подготовленные водители;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3) при подготовке пожарной техники к эксплуатации в летний и зимний периоды всем пожарным автомобилям проводится СО с учетом требований, изложенных в инструкциях по эксплуатации пожарного автомобиля (его шасси)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подпункта 32 пункта 32, а также приложениях 10 и 18 настоящего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38. Диагностирование технического состояния пожарных автомобилей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оборудования.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Диагностирование, подразумевает процесс определения технического состояния автомобиля, его агрегатов, узлов, механизмов, приборов и систем без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их разборки.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Цель диагностирования при: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 заключается в определении потребности проведения отдельных операций ТО, прогнозирования момента неисправного состояния и оценке качества выполнения работ;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ремонте заключается в выявлении неисправного состояния, причин его возникновения и установлении наиболее эффективного способа устранения.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Диагностирование может быть общим и поэлементным. Общее диагностирование производится для определения работоспособности автомобиля, агрегатов, узла, механизма и системы в целом по обобщенным диагностическим параметрам.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Поэлементное (углубленное) диагностирование производится для определения конкретной неисправности по частным диагностическим параметрам.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определения потребности пожарного автомобиля, агрегата, механизма или прибора в обслуживании или ремонте применяют нормативные значения диагностических параметров.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диагностировании измеряют фактическое значение параметра технического состояния автомобиля или его агрегата, сравнивают с допускаемым или предельным значением параметра и выносят решение о необходимости регулировки или ремонта механизма. Регулировочные работы, не требующие значительных трудовых затрат, выполняются при диагностировании.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Диагностирование пожарных автомобилей и оборудования производят на посту технического диагностирования ТС, на постах ТО в подразделениях или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с применением автомобилей диагностики.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Перечень диагностического оборудования для постов технического диагностирования приведен в Приложениях 19 и 20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результатам диагностирования заполняется диагностическая карта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дефектовочная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ведомость согласно Приложени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21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39. Консервация пожарных машин.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 консервацией понимается содержание технически исправных, полностью укомплектованных, заправленных и специально подготовленных машин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оборудования в состоянии, обеспечивающем их длительную сохранность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приведение в готовность в кратчайший срок.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Постановке на консервацию подлежат все сверхштатные автомобили, прицепы и оборудование до передачи их в другие подразделения или использование которых не планируется на период более трех месяцев, а в особых климатических условиях – более одного месяца.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Консервация может быть кратковременной (до одного года) и длительной (более одного года).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Постановка пожарных машин и прицепов на консервацию и снятие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с консервации осуществляются по решению руководителя государственного учреждения пожаротушения, в котором определяется вид консервации и количество машин по маркам и номерам, порядок материального обеспечения, ответственные лица за проведение работ по подготовке к консервации и порядок контроля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за качеством подготовленных к консервации машин.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Постановка и снятие с консервации другого оборудования осуществляются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 решению руководителя подразделения ОГПС.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основании приказа заместитель начальника подразделение ТС составляет план организации работ по подготовке пожарных машин к кратковременной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или длительной консервации согласно Приложени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22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котором предусматривается: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подготовка персонала, необходимого для выполнения работ по консервации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распределение и оборудование помещений для постановки автомобилей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 консервацию;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обеспечение подразделения эксплуатационными материалами, необходимыми для консервации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порядок оформления документации на автомобили, предназначенные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к консервации.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постановке и снятии пожарных машин (прицепов) с консервации производится запись в их формулярах.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Перечень и объемы работ по консервации пожарной техники представлены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Приложении 23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«Рекомендации по проведению консервации».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40.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Передача и списание пожарной техники.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Списание, передача техники должна осуществляться в соответствии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с требованиями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законодательством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Республики Казахстан.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Передача пожарной техники внутри гарнизона из одного подразделения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другое (кроме объектовых) производится согласно штатной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по решению руководителя государственного учреждения пожаротушения.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Передача пожарных машин из одного гарнизона в другой осуществляется приказом руководителя государственного учреждения пожаротушения (на балансе которого числится техника) по согласованию с ведомством уполномоченного органа в сфере гражданской защиты, на основании приказа соответствующего территориального органа по управлению государственным имуществом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приватизации.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Пожарная техника, отработавшая установленный срок службы, техническое состояние которой не отвечает предъявляемым требованиям, подлежит соответствующему оформлению к списанию, либо может быть реализована на запасные части для аналогичных автомобилей, состоящих на вооружении.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наличии потребности в неиспользуемой пожарной технике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оборудования территориальных подразделений МЧС, учебное заведение подает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заявку в МЧС, с указанием наименования, количества необходимой пожарной техники и оборудования.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прохождения соответствующих процедур согласования пожарная техника и/или оборудование передается в установленном порядке в организации образования МЧС для организации образовательного процесса.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Раздел 3. Требования безопасности при эксплуатации пожарной, спасательной техники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41. Организация работ по обеспечению техники безопасности и охраны труда, охраны окружающей среды, производственной санитарии и пожарной безопасности при эксплуатации пожарных, спасательных автомобилей должна осуществляться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соответствии с требованиями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Инструкции по безопасности и охране труда.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42. Ответственность за соблюдение требований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Инструкции по безопасности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охране труда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возлагается на начальников подразделений и управлений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43. ТО и ремонт пожарных автомобилей должны производиться в специально предназначенных для этих целей помещениях и местах (постах) с использованием исправного и соответствующего своему назначению оборудования и инструмента.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 работам по ТО и ремонту пожарной, спасательной техники допускаются лица, прошедшие инструктаж по технике безопасности и обученные безопасным приемам и методам работы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Раздел 4. Производственная деятельность подразделения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технической службы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44. Подразделения ТС является специализированным оперативно-техническим подразделением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государственного учреждения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45. Подразделения ТС создаются и упраздняются нормативными правовыми актами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уполномоченного органа в сфере гражданской защиты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, и содержатся за счет средств республиканского бюджета по утвержденной штатной численности.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Пожарные подразделения ТС организуются при наличии не менее, чем 50 единиц пожарной техники, состоящей в расчете и резерве подразделений гарнизона.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Части ТС, организуемые на объектах, содержатся за счет средств охраняемых объектов. </w:t>
      </w:r>
    </w:p>
    <w:p w:rsidR="00D774D8" w:rsidRPr="00D774D8" w:rsidRDefault="00D774D8" w:rsidP="00D774D8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46. Обеспечение подразделений ТС пожарной техникой и оборудованием, запасными частями, технологическим оборудованием, кабельной продукцией, инструментами, контрольной и радиоизмерительной аппаратурой и другими видами материально-технических ресурсов производится в установленном порядке согласно штатной, табельной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положенности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и действующим нормам расхода.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47. Для хранения техники, ПТВ, запасных частей, эксплуатационных материалов, вещевого имущества и т.д. в подразделениях ТС создаются материальные склады.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48. Для обслуживания пожарной техники подразделений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ОГПС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используются передвижные мастерские технического обслуживания и ремонта автотранспорта, а также автомобили для ремонта и профилактики средств связи и освещения.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49. Подразделение ТС возглавляется руководителем (начальником), который подчиняется начальнику, заместителю начальника государственного учреждения пожаротушения.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50.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Ha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подразделение ТС возлагается выполнение следующих задач: </w:t>
      </w:r>
    </w:p>
    <w:p w:rsidR="00D774D8" w:rsidRPr="00D774D8" w:rsidRDefault="00D774D8" w:rsidP="00D774D8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1)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проведение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ТО, ремонт и испытание пожарной и транспортной автотехники, пожарно-технического вооружения, состоящих на вооружении гарнизона, учебных центров противопожарной службы,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a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также находящиеся на длительном хранении;</w:t>
      </w:r>
    </w:p>
    <w:p w:rsidR="00D774D8" w:rsidRPr="00D774D8" w:rsidRDefault="00D774D8" w:rsidP="00D774D8">
      <w:pPr>
        <w:tabs>
          <w:tab w:val="num" w:pos="-297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2) содержание в готовности основной, специальной и вспомогательной техники, ПТВ, средств связи, состоящих на вооружении ТС;</w:t>
      </w:r>
    </w:p>
    <w:p w:rsidR="00D774D8" w:rsidRPr="00D774D8" w:rsidRDefault="00D774D8" w:rsidP="00D774D8">
      <w:pPr>
        <w:tabs>
          <w:tab w:val="num" w:pos="820"/>
        </w:tabs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3) проведение технического диагностирования пожарной техники, оперативно-служебных, грузовых и легковых автомобилей и автобусов;</w:t>
      </w:r>
    </w:p>
    <w:p w:rsidR="00D774D8" w:rsidRPr="00D774D8" w:rsidRDefault="00D774D8" w:rsidP="00D774D8">
      <w:pPr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4) метрологическое обеспечение средств измерений, используемых при ТО и эксплуатации пожарных автомобилей аппаратуры связи, приборов и оборудования по защите органов дыхания;</w:t>
      </w:r>
    </w:p>
    <w:p w:rsidR="00D774D8" w:rsidRPr="00D774D8" w:rsidRDefault="00D774D8" w:rsidP="00D774D8">
      <w:pPr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5) получение, хранение, выдача, а в необходимых случаях и доставка в подразделения ОГПС транспортных средств, ПТВ, имущества газодымозащитной службы, ремонтно-эксплуатационных и ГСМ, средств связи, огнетушащих веществ, спецодежды, снаряжения и т.д.;</w:t>
      </w:r>
    </w:p>
    <w:p w:rsidR="00D774D8" w:rsidRPr="00D774D8" w:rsidRDefault="00D774D8" w:rsidP="00D774D8">
      <w:pPr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6) сбор и обработка данных о работоспособности пожарной техники для определения потребности в запасных частях, эксплуатационных материалах и подготовка предложений по повышению ее надежности;</w:t>
      </w:r>
    </w:p>
    <w:p w:rsidR="00D774D8" w:rsidRPr="00D774D8" w:rsidRDefault="00D774D8" w:rsidP="00D774D8">
      <w:pPr>
        <w:tabs>
          <w:tab w:val="left" w:pos="1080"/>
          <w:tab w:val="left" w:pos="1260"/>
        </w:tabs>
        <w:spacing w:after="0" w:line="240" w:lineRule="auto"/>
        <w:ind w:firstLine="602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7) проведение мероприятий по экономии топливно-энергетических ресурсов, сбору, сдаче и использованию вторичных ресурсов; сдаче отработанных шин; подшипников; масел в регенерацию; свинца от отработанных и пришедших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негодность аккумуляторов; драгоценных металлов от пришедших в негодность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списываемых электронных, электро- и радиотехнических изделий.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51. На автомобиль, машину, агрегат, поступающий для ТО и ремонта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в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подразделение ТС, составляется акт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14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52. Для определения объема работ по ТО-2 и ремонту, транспортное средство проходит диагностирование.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53. На автомобиль и агрегат составляется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дефектовочная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ведомость, указанная в Приложении 22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, на основании, которой выписываются необходимые материалы и запасные части.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Пожарный автомобиль на ТО или ремонт представляется начальником части или его заместителем, а также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водителями, которые участвуют в ТО.</w:t>
      </w:r>
    </w:p>
    <w:p w:rsidR="00D774D8" w:rsidRPr="00D774D8" w:rsidRDefault="00D774D8" w:rsidP="00D774D8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54. О проведенном ТО и ремонте транспортного средства в его формуляр вносится соответствующая запись, которая заверяется подписью руководителя ТС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печатью.</w:t>
      </w:r>
    </w:p>
    <w:p w:rsidR="00D774D8" w:rsidRPr="00D774D8" w:rsidRDefault="00D774D8" w:rsidP="00D774D8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55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 Отпуск запасных частей и эксплуатационных материалов на ремонт и ТО осуществляется в установленном порядке. Их выдача учитывается в лимитной книге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24 настояще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56. ТО и ремонт пожарных автомобилей в отдаленных пожарных частях, не имеющих условий для проведения ТО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 ремонта на местах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 полном объеме,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рекомендуется проводить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 использованием пожарного автомобиля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технического обслуживания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и пожарной диагностической лаборатории.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 xml:space="preserve">Работа пожарного автомобиля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технического обслуживания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и пожарной диагностической лаборатории осуществляется в соответствии с графиками выезда, устанавливающими маршруты следования, даты выездов и возвращения, количество дней пребывания в каждой пожарной части, планируемый объем работ.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Проведение работ на выездном транспорте организует руководитель группы ремонта. В состав группы ремонта, как правило, входят: слесарь по ремонту автомобилей, слесарь-автоэлектрик и газосварщик. 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Перед выездом уточняется характер предстоящих работ по ремонту пожарных автомобилей и потребность в запасных частях и эксплуатационных материалах.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Получение запасных частей и эксплуатационных материалов производится руководителем группы ремонта со склада части ТС в установленном порядке.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57. С целью сокращения простоя пожарных автомобилей в ремонте, а также усиления режима сохранности и экономного расходования материально-технических ресурсов, в подразделениях ТС создается оборотный фонд узлов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агрегатов.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Оборотный фонд поддерживается за счет поступления новых отремонтированных агрегатов, узлов, запасных частей и приборов, в том числе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и оприходованных со списанных автомобилей.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Узлы и детали, непригодные к ремонту и дальнейшему использованию,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в установленном порядке подлежат сдаче на пункты вторичного сырья (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утиль),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а подлежащие восстановлению сдаются на промежуточный склад по приходному документу и подлежат учёту с заполнением карточки учёта оборотного агрегата. Форма карточки учёта оборотного агрегата приведена в Приложении 25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Наставления.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Количество и наименование оборотных агрегатов определяется с учетом численности и типа обслуживаемых пожарных автомобилей, нормативных пробегов до капитального ремонта, средних общих годовых пробегов транспортных средств 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условий эксплуатации.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этом количество оборотных агрегатов и новых запасных частей должно быть достаточным для проведения своевременных плановых ремонтов техники и исключения дополнительных простоев техники по причине их отсутствия в подразделении ТС.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58.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Агрегаты, узлы и механизмы, подлежащие восстановлению, заменяются другими, выдаваемыми с промежуточного склада (оборотного фонда) по расходной накладной, при этом на сдаваемые неисправные агрегаты (узлы, механизмы) открывается заказ на ремонт.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Восстановленные агрегаты подлежат учету и приходуются.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Автомобильные узлы и агрегаты (двигатели, коробки передач, коробки отбора мощности, карданные валы, передние, средние и задние мосты, пожарные насосы и другие агрегаты, аккумуляторные батареи, шины), а также мелкие запасные части (карбюраторы, крестовины, наконечники рулевых тяг и т.д.) отпускаются со склада только при условии сдачи на склад таких же одноименных изношенных узлов, агрегатов и запасных частей.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59. Порядок хранения, учета и выдачи оборотных агрегатов и запасных частей устанавливается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руководителем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ТС.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необходимости срочного ремонта пожарной техники силами пожарного подразделения выдача агрегата из оборотного фонда для замены неисправного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производится по рапорту начальника этого подразделения с разрешения руководителя государственного учреждения пожаротушения. При этом, неисправный агрегат в обязательном порядке сдаётся по приходному документу на склад для проведения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дефектовки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невозможности его ремонта агрегат сдаётся в утиль.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60. Для обеспечения работоспособности станочного, гаражного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и технологического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подразделений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ТС производится их планово-предупредительный ремонт после отработки каждой единицы оборудования, определенного количества часов. </w:t>
      </w:r>
    </w:p>
    <w:p w:rsidR="00D774D8" w:rsidRPr="00D774D8" w:rsidRDefault="00D774D8" w:rsidP="00D774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При организации работ по планово-предупредительному ремонту станочного, гаражного и технологического оборудования необходимо руководствоваться инструкциями по эксплуатации оборудования.</w:t>
      </w:r>
    </w:p>
    <w:p w:rsidR="00D774D8" w:rsidRPr="00D774D8" w:rsidRDefault="00D774D8" w:rsidP="00D774D8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61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 Анализ деятельности ТС проводится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еже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 xml:space="preserve">годно. 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Результаты анализа представляются в государственное учреждение пожаротушения в произвольной форме.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    Раздел 5. Безопасность движения пожарных, спасательных автомобилей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62. Классификация происшествий с пожарными автомобилями, причины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мероприятия по их предупреждению.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происшествиям с пожарными автомобилями относятся случаи ДТП и отказы их в работе, возникшие при выполнении оперативно-служебных задач.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Отказ пожарного автомобиля заключается в нарушении его работоспособности, приводящей к прекращению выполнения оперативно-служебных задач.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Основными видами ДТП с пожарно-спасательными автомобилями являются: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столкновения;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опрокидывания;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наезды на пешеходов.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Причинами указанных ДТП являются: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нарушение правил проезда перекрестков;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неправильный выбор скорости движения, непринятие или несвоевременное принятие мер к снижению скорости или остановке;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нарушение правил обгона;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прочие происшествия.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Работа по предупреждению ДТП в подразделениях ОГПС организуется командирами отделений, начальниками караулов (смены), руководителями подразделений, руководителями государственного учреждения пожаротушения и их заместителями, а в ООП и АСР - начальником и инженерским составом согласно функциональным обязанностям.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Основными мероприятиями по предупреждению ДТП являются: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1) поддержание в подразделениях должной дисциплины, организованности и высокой ответственности всего личного состава за закрепленную технику;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обеспечение точного соблюдения правил дорожного движения и рекомендаций вождения автомобилей в особых условиях;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3) изучение водителями маршрутов следования и расположения водоисточников в районе выезда подразделения;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4) инструктаж водителей и командиров отделений перед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заступлением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дежурство и выполнением заданий;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5) тщательное расследование причин и принятие конкретных мер по каждому ДТП с пожарными автомобилями, выявление и устранение причин, способствующих происшествиям;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своевременное и качественное ТО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7) соблюдение установленного порядка допуска водителей к управлению пожарными автомобилями;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8) отстранение от управления автомобилями недисциплинированных и неподготовленных водителей, а также не соответствующих по медицинским показаниям;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9) проведение технических конференций с обсуждением передовых методов использования, ТО, безаварийной работы и поощрение личного состава за успехи, достигнутые в эксплуатации пожарных машин без происшествий;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10) ограничение использования легковых оперативно-служебных и грузовых автомобилей в выходные и праздничные дни;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11) систематическое обобщение и внедрение положительного опыта эксплуатации пожарных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12) регулярные занятия с водителями по изучению правил дорожного движения, материальной части автомобилей и повышению практических навыков вождения пожарных автомобилей в сложных дорожных условиях, а также работе со специальными агрегатами.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Мероприятия по предупреждению ДТП со штатными транспортными средствами подразделений разрабатываются ООП и АСР, и включаются в план работы государственного учреждения пожаротушения.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Отсутствие в подразделениях ДТП, поломок и неисправностей автомобилей не исключает необходимости постоянной работы по их предотвращению.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63. Служебное расследование происшествий с пожарными автомобилями.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Служебное расследование проводится в соответствии с порядком расследования ДТП с участием представителей органов внутренних дел.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Служебное расследование ДТП проводится по каждому случаю ДТП, возникшему с участием автомототранспорта подразделений ОГПС.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служебной проверке ДТП с травмами людей должны привлекаться представители государственного учреждения пожаротушения, органов внутренних дел, начальники (заместители начальников) и старшие водители подразделений ОГПС.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На основании материалов служебного расследования руководитель, по поручению которого проводилось расследование, принимает меры к устранению причин ДТП и условий им способствующих.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64. Учет и отчетность о ДТП в ОГПС.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Учет ДТП ведется: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1) в журнале учета ДТП и принятых мер по их предупреждению согласно Приложению 26 к настоящему Наставлению;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в подразделениях ОГПС - в формуляре пожарного автомобиля.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Данные о ДТП, внесенные в журнал учета, не реже одного раза в полугодие сверяются с данными органов внутренних дел.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О всех ДТП, поломках и отказах пожарной техники начальники подразделений направляют донесение в государственное учреждение пожаротушения согласно Приложени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27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Государственное учреждение пожаротушения составляет годовой отчет о происшествиях с автомототранспортными средствами и совместно с пояснительной запиской (по фактам травматизма) представляют его в Комитет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противопожарной службы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Министерства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по чрезвычайным ситуациям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Республики Казахстан (далее - Комитет) до 10 января следующего за отчетным годом (вместе с годовым отчетом согласно графику).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65. Кабинеты безопасности движения.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подразделениях ОГПС в специально выделенных помещениях оборудуются кабинеты безопасности движения.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Задачами кабинетов безопасности движения являются: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1) изучение, обобщение, пропаганда и внедрение в практику работы новейших достижений науки, техники и передового опыта по обеспечению безопасности движения пожарных, оперативно-служебных легковых, грузовых и других автомобилей;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совершенствование профессиональных знаний и мастерства водителей;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3) ознакомление начальствующего состава, водителей и ремонтных рабочих с требованиями нормативных актов, касающихся безопасности движения транспортных средств.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Кабинеты безопасности движения в подразделениях оборудуются в соответствии с рекомендуемым перечнем оборудования и приборов, приведенным в Приложении 28 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Приобретение (изготовление) оборудования, приборов, наглядных пособий, специальной литературы и другого имущества для кабинетов безопасности движения производится за счет средств республиканского бюджета.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Наглядные пособия, экспонаты, технические средства и другое оборудование кабинета безопасности движения систематизируются по следующим разделам: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анализ ДТП;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организация подготовки и правовое воспитание водителей;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дисциплина водителей;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техническое состояние транспортных средств, узлы и агрегаты, влияющие на безопасность движения;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пропаганда и обмен опытом работы лучших водителей.</w:t>
      </w:r>
    </w:p>
    <w:p w:rsidR="00D774D8" w:rsidRPr="00D774D8" w:rsidRDefault="00D774D8" w:rsidP="00D774D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 xml:space="preserve">Раздел 6. Порядок допуска водителей к управлению пожарными автомобилями и присвоения им класса квалификации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66. Порядок допуска водителей к управлению пожарными автомобилями является единым и обязательным для исполнения всеми подразделениями ОГПС.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67. К управлению пожарными автомобилями, оборудованными специальными звуковыми и световыми сигналами, допускаются водители соответствующих категорий транспортных средств, прошедшие специальную подготовку в учебных заведениях МЧС и получившие свидетельства.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68.</w:t>
      </w:r>
      <w:r w:rsidRPr="00D774D8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Водители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впервые принятые на службу (работу) на должность водителя пожарного автомобиля, до самостоятельного исполнения служебных обязанностей проходят специальное первоначальное обучение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 учебных заведениях МЧС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tabs>
          <w:tab w:val="left" w:pos="709"/>
        </w:tabs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color w:val="FF000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69. Подготовка водителей пожарных автомобилей производится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подразделениях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ОГПС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в соответствии с Программой подготовки личного состава частей и гарнизонов противопожарной службы и рекомендациями по повышению профессионального мастерства водителей пожарных автомобилей согласно 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29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  <w:r w:rsidRPr="00D774D8">
        <w:rPr>
          <w:rFonts w:ascii="Times New Roman" w:eastAsia="Times New Roman" w:hAnsi="Times New Roman" w:cs="Times New Roman"/>
          <w:snapToGrid w:val="0"/>
          <w:color w:val="FF0000"/>
          <w:sz w:val="28"/>
          <w:szCs w:val="28"/>
          <w:lang w:val="ru-RU" w:eastAsia="ru-RU"/>
        </w:rPr>
        <w:t xml:space="preserve">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В период прохождения службы водители пожарных автомобилей повышают свои профессиональные знания самостоятельно и на общих занятиях в рамках тактико-специальной подготовки личного состава пожарных частей. Самостоятельные и общие занятия планируются месячными расписаниями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и контролируются начальствующим составом пожарных частей.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Для водителей, не получающих во время несения службы достаточной практики вождения пожарных автомобилей, организуется практическая езда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в неслужебное время под руководством опытных водителей подразделения.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 самостоятельной работе на пожарном автомобиле в дежурном карауле водитель допускается на основании приказа начальника подразделения после изучения района выезда, расположения пожарных водоисточников, пяти дежурств в карауле в качестве водителя-стажера и закрепления его за пожарным автомобилем.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70. При организации подготовки водителей основное внимание уделяется: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совершенствованию мастерства (техники и тактики) вождения пожарных автомобилей;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изучению «Правил дорожного движения Республики Казахстан», настоящ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его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(в части, касающейся водителей), основ психофизиологии труда водителей, территории города (района выезда части), вопросов содержания, эксплуатации, ТО и ремонта пожарных автомобилей и их специальных агрегатов;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формированию навыков обнаружения и устранения неисправностей пожарной автотехники.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Раздел 7. Материально-техническое обеспечение подразделений и порядок предъявления претензий и рекламаций</w:t>
      </w:r>
    </w:p>
    <w:p w:rsidR="00D774D8" w:rsidRPr="00D774D8" w:rsidRDefault="00D774D8" w:rsidP="00D774D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71. Материально-техническое обеспечение в системе ОГПС осуществляется в соответствии с законодательством Республики Казахстан в области пожарной безопасности и иными нормативными правовыми актами Республики Казахстан.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72. Материально-техническое обеспечение подразделений пожарно-технической продукцией производится по заявкам государственных учреждений пожаротушения, представляемым в Комитет в плановые сроки.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Основанием для истребования необходимого количества пожарной и другой автотранспортной техники служит установленная штатная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положенность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техники с учётом ее наличия в территориальных подразделениях Комитета.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73. Материально-техническое обеспечение подразделений пожарной техникой производится, за счет средств республиканского и местного бюджета.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74. Потребность в эксплуатационных материалах и ГСМ для пожарной техники определяется на основании расчета, исходными данными которого являются: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1) наличие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2) годовой норматив для планирования потребности в ГСМ;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3) годовой план эксплуатации легковых оперативно-служебных, грузовых автомобилей и автобусов;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4) общие пробеги пожарных автомобилей за предшествующий год с учетом тенденции их изменения по годам;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5) количество необходимого запаса ГСМ;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6) планируемое количество ТО, ремонтов и испытаний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7) планируемое количество получаемой техники при доставке ее своим ходом.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75. Потребность в огнетушащих веществах определяется расчетом. Исходными данными для расчета являются: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количество основных и специальных пожарных автомобилей;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усредненные данные о расходовании огнетушащих веществ за предыдущий год (годы);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планируемое на год количество пожарно-тактических учений и занятий;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необходимый запас огнетушащих веществ.</w:t>
      </w:r>
    </w:p>
    <w:p w:rsidR="00D774D8" w:rsidRPr="00D774D8" w:rsidRDefault="00D774D8" w:rsidP="00D774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76.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Получение техники может осуществляться как на заводе-изготовителе (поставщике), пункте по приёмке и отгрузке техники, а также в транспортной организации (при отгрузке транспортом). </w:t>
      </w:r>
    </w:p>
    <w:p w:rsidR="00D774D8" w:rsidRPr="00D774D8" w:rsidRDefault="00D774D8" w:rsidP="00D774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Получение техники подразделениями осуществляется, как правило, централизованно по разнарядке Комитета, а также децентрализовано – на основе заключенных с заводами-изготовителями (поставщиками) прямых контрактов. </w:t>
      </w:r>
    </w:p>
    <w:p w:rsidR="00D774D8" w:rsidRPr="00D774D8" w:rsidRDefault="00D774D8" w:rsidP="00D774D8">
      <w:pPr>
        <w:tabs>
          <w:tab w:val="left" w:pos="88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При централизованных поставках о месте и сроках получения пожарного автомобиля руководство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уведомляется уполномоченным подразделением Комитета по факту выполнения договорных обязательств на изготовление и поставку техники заводом-изготовителем (поставщиком). При децентрализованных закупках поставка техники осуществляется заводом-изготовителем (поставщиком) в соответствии с условиями заключённого договора.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77.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 месте и сроках получения пожарной техники руководство государственного учреждения пожаротушения уведомляется Комитетом или поставщиком продукции.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поступлении уведомления руководство государственного учреждения пожаротушения для получения техники определяет ответственного представителя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государственного учреждения пожаротушения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из состава отдела (отделения, группы) пожарной техники, подразделения ТС или подразделения, в котором будет эксплуатироваться получаемая техника и водителя. Представитель должен иметь доверенность на получение техники и уведомление.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78.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Получение поставленной автотехники подлежит только исправная, полностью укомплектованная пожарная и автомобильная техника при наличии необходимой сопроводительной технической документации.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случае получения пожарной техники от транспортной организации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до снятия ее со средства транспортировки необходимо установить целостность пломб, комплектность и техническое состояние. В случае обнаружения поврежденных пломб и вскрытой тары составляется комиссионный акт в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установленном порядке с указанием номенклатуры недостающего оборудования при участии представителей транспортной организации и полиции.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обнаружении недостачи деталей или инструмента, а также неисправности узлов (при неповрежденных пломбах), составляется акт на недостатки, который служит основанием для предъявления претензий заводу-поставщику.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вскрытии отсеков (ящиков, контейнеров и т.д.) пломбы необходимо срезать, оставив концы проволоки (нити), зажатые пломбой длиной не менее </w:t>
      </w:r>
      <w:smartTag w:uri="urn:schemas-microsoft-com:office:smarttags" w:element="metricconverter">
        <w:smartTagPr>
          <w:attr w:name="ProductID" w:val="15 мм"/>
        </w:smartTagPr>
        <w:r w:rsidRPr="00D774D8">
          <w:rPr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15 мм</w:t>
        </w:r>
      </w:smartTag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 срезанные пломбы сохраняются до конца гарантийного срока эксплуатации изделия.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79. Права и обязанности сторон при получении пожарной техники регламентируются единым «Положением о поставках продукции производственно-технического назначения».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80.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Для получения имущества, выделенного по фондам (в том числе ГСМ), децентрализованного приобретения запасных частей, другого имущества, оплаты стоимости ремонта, ТО пожарной техники и оборудования, восстановления автопокрышек, приобретения шанцевого инструмента, медицинских аптечек, заправочного инвентаря, изготовления стеллажей, шкафов и т.д. средства выделяются в установленном порядке. Оплата этого имущества и проведённых работ производится за счёт соответствующих статей сметы расходов.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81. Учет поступления и расходования ГСМ на отпуск нефтепродуктов производится в соответствии с нормативными правовыми актами Правительства Республики Казахстан и уполномоченного органа в сфере гражданской защиты.</w:t>
      </w:r>
      <w:r w:rsidRPr="00D774D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Получение ГСМ с местных нефтебаз осуществляется в пределах выделенных средств. Фонды распределяются по кварталам и маркам нефтепродуктов в весовом (денежном) выражении.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82.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Для получения нефтепродуктов получатель должен иметь комплект документов в соответствии с действующим законодательством.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Ежемесячно (по состоянию на первое число) в каждом подразделении производится снятие остатков топлива в хранилищах, в баках транспортных средств с учетом имеющихся талонов на получение топлива.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Сведения о фактических остатках топлива и количестве топлива, израсходованного за месяц (по записям в эксплуатационной карте и путевых листах), сопоставляются с данными приходных документов.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Ежеквартально подразделения составляют отчет о расходовании ГСМ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и работе автотехники согласно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Приложени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30 и 31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84. Для хранения и отпуска ГСМ в каждой пожарной части могут оборудоваться склады и заправочные пункты.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Топливо и смазочные материалы на складе должны храниться в герметичных ёмкостях (цистернах, бочках) раздельно по сортам. Каждая ёмкость маркируется, для чего на ней делается надпись с указанием марки и сорта топлива и масел.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Тара и оборудование должны содержаться в исправном и чистом состоянии, исключать возможность разлива и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подтекания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, а также попадания в него механических примесей. Порожняя тара должна храниться отдельно от заполненной.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Устройство и оборудование складов и заправочных пунктов должны соответствовать действующим нормам, техническим условиям и обеспечивать: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длительную сохранность ГСМ и других эксплуатационных материалов;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быструю и правильную приемку (отпуск) топлива и смазочных материалов;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пожарную безопасность.</w:t>
      </w:r>
    </w:p>
    <w:p w:rsidR="00D774D8" w:rsidRPr="00D774D8" w:rsidRDefault="00D774D8" w:rsidP="00D774D8">
      <w:pPr>
        <w:spacing w:before="40" w:after="0" w:line="240" w:lineRule="auto"/>
        <w:ind w:firstLine="72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85. Топливозаправочный пункт размещается на отдельном участке территории. Топливозаправочный пункт должен иметь 2-3 заглубленных подземных резервуара емкостью 5-10м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val="ru-RU" w:eastAsia="ru-RU"/>
        </w:rPr>
        <w:t>3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каждый и удобный подъезд (выезд) автотранспортных средств. </w:t>
      </w:r>
    </w:p>
    <w:p w:rsidR="00D774D8" w:rsidRPr="00D774D8" w:rsidRDefault="00D774D8" w:rsidP="00D774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Раздача ГСМ и заправка автомобилей осуществляется при помощи топливораздаточных колонок, топливозаправщиков, насосов и мерной посуды. </w:t>
      </w:r>
    </w:p>
    <w:p w:rsidR="00D774D8" w:rsidRPr="00D774D8" w:rsidRDefault="00D774D8" w:rsidP="00D774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Топливо также может находиться на ответственном хранении в резервуарах нефтебаз сторонних организаций.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86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Для хранения огнетушащих веществ (пенообразователя, порошка и т.д.) в каждой пожарной части оборудуется склад.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Склад огнетушащих веществ должен размещаться в отапливаемом помещении. К складу необходимо предусмотреть подъезд автомобилей.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Предъявление претензий и рекламаций на пожарную технику       осуществляется в соответствии с «Основными условиями поставки продукции». Предъявление претензий к зарубежному поставщику осуществляется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установленном законодательством порядке.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88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Г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осударственное учреждение пожаротушения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обязана предъявить рекламацию поставщику на пожарную технику - при обнаружении несоответствия качества или комплектности установленным требованиям, поломок, разрушений, нарушения работоспособности, преждевременного износа отдельных деталей или механизмов, происшедших по вине завода- изготовителя (поставщика) в пределах гарантийного срока их службы или хранения, при условии соблюдения правил эксплуатации и хранения, изложенных в инструкциях заводов и настоящего Наставления.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получении потребителем пожарной техники непосредственно с завода гарантийный срок и наработка исчисляются с момента передачи изделий потребителю.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обнаружении недостатков, указанных в пункте 87 настоящего Наставления, руководитель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государственного учреждения пожаротушения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 xml:space="preserve">не позднее чем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трехдневный срок высылает поставщику извещение о вызове представителя для определения причин неисправности или отказа пожарной техники и составления акта-рекламации согласно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Приложения 32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настояще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Копии уведомления высылаются в адрес начальников территориальных подразделений и Комитета.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Данные о неисправности продукции заносятся в формуляр (паспорт) пожарного автомобиля.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90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Рекламация представляется непосредственно поставщику пожарной техники в случае выхода из строя как машины в целом, так и отдельных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ее агрегатов, и деталей независимо от того, изготавливает их завод-поставщик или завод-смежник поставщика. Исключение составляют только автомобильные шины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аккумуляторные батареи, на которые рекламации предъявляются непосредственно заводам-изготовителям этого оборудования.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Предприятие-поставщик, получив уведомление о преждевременном выходе продукции из строя, обязано в течение 4 суток после получения уведомления, не считая времени, необходимого для проезда, обеспечить явку своего представителя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(ремонтной бригады) для участия в проверке качества (комплектности), восстановления продукции и в составлении акта – рекламации, или сообщить свое согласие на составление одностороннего акта - рекламации.       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До прибытия представителя поставщика или получения от него разрешения на составление одностороннего акта-рекламации разбирать агрегат запрещается.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сокращения срока ремонта потребителю разрешается снять с автомобиля дефектный агрегат и снабдить его биркой с указанием даты и номера пожарного автомобиля, с которого он снят. Агрегат необходимо сохранить (без разборки)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до приезда представителя завода.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составления акта-рекламации руководителем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назначается комиссия, в состав которой включается представитель завода-поставщика. Комиссия тщательно проверяет автомобиль (агрегат) и в трехдневный срок составляет акт-рекламацию.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несогласии представителя поставщика с другими членами    комиссии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о причинах возникновения дефектов, подписывает акт-рекламацию с оговоркой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 несогласии и излагает свое мнение.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В случае неприбытия представителя завода в течение 15 дней после получения извещения руководителем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назначается комиссия для составления одностороннего акта-рекламации. В состав комиссии должен входить специалист из незаинтересованной организации.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Общий срок составления акта-рекламации не должен превышать   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30 суток со дня обнаружения дефекта.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Повреждения, выход из строя пожарной техники в период гарантийного срока, не оформленные по вине подразделения актами-рекламациями, относятся на счет подразделения. Руководитель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государственного учреждения пожаротушения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несет ответственность за не предъявление и задержку в представлении рекламаций, а также за задержку отправки поставщику дефектных сборочных единиц и деталей по его требованию.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Срок отправки забракованных агрегатов (сборочных единиц и деталей) поставщику за его счет не должен превышать 15 дней после получения от него новых агрегатов (сборочных единиц, деталей).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обнаружении в пожарной технике дефектов, возникших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в        результате нарушения правил эксплуатации или хранения в подразделениях, поставщику возвращаются расходы на ее ремонт (восстановление)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  необоснованный вызов представителя завода.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Продукция, получаемая на заводе-изготовителе, не соответствующая стандартам, техническим условиям или некомплектная, должна быть забракована. Получатель не принимает данную продукцию и требует ее замены или доукомплектования.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получении акта-рекламации на продукцию, имеющую производственные дефекты, устранение которых требует заводского ремонта, представитель заказчика требует замены или ремонта продукции.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Восстановление продукции в этом случае может быть произведено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 соглашению сторон на базе подразделения ТС.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Расходы по возврату продукции или отправке ее в ремонт, восстановлению, замене и доукомплектованию производятся за счет поставщика.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Раздел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9. Контроль и оценка состояния ТС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Контроль и оценка состояния ТС осуществляется должностными лицами подразделений ОГПС с учетом их подчиненности.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Должностные лица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контролируют деятельность подчиненных подразделений путем проверки исполнения требований действующего законодательства.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102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Контроль за техническим состоянием и эксплуатацией пожарной техники осуществляется: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контрольно-техническом осмотре технического состояния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технических осмотрах автотранспортных средств;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 время общественных смотров;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инспектировании служебно-хозяйственной деятельности подразделений;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ревизии хозяйственной деятельности подразделений.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Основной задачей контроля является обеспечение постоянной готовности и нормативной эксплуатации пожарной техники.</w:t>
      </w:r>
    </w:p>
    <w:p w:rsidR="00D774D8" w:rsidRPr="00D774D8" w:rsidRDefault="00D774D8" w:rsidP="00D774D8">
      <w:pPr>
        <w:spacing w:after="0" w:line="240" w:lineRule="auto"/>
        <w:ind w:left="80" w:firstLine="62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Контрольные осмотры пожарных автомобилей осуществляются:</w:t>
      </w:r>
    </w:p>
    <w:p w:rsidR="00D774D8" w:rsidRPr="00D774D8" w:rsidRDefault="00D774D8" w:rsidP="00D774D8">
      <w:pPr>
        <w:spacing w:after="0" w:line="240" w:lineRule="auto"/>
        <w:ind w:left="80" w:firstLine="62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водителями, закрепленными за автомобилями – при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заступлении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на дежурство, а также при работе на пожарах, учениях и в процессе дежурства; </w:t>
      </w:r>
    </w:p>
    <w:p w:rsidR="00D774D8" w:rsidRPr="00D774D8" w:rsidRDefault="00D774D8" w:rsidP="00D774D8">
      <w:pPr>
        <w:spacing w:after="0" w:line="240" w:lineRule="auto"/>
        <w:ind w:left="80" w:firstLine="62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начальниками караулов и командирами отделений – при </w:t>
      </w:r>
      <w:proofErr w:type="spellStart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заступлении</w:t>
      </w:r>
      <w:proofErr w:type="spellEnd"/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 дежурство, по возвращении с пожара или учения и в процессе дежурства;</w:t>
      </w:r>
    </w:p>
    <w:p w:rsidR="00D774D8" w:rsidRPr="00D774D8" w:rsidRDefault="00D774D8" w:rsidP="00D774D8">
      <w:pPr>
        <w:spacing w:after="0" w:line="240" w:lineRule="auto"/>
        <w:ind w:right="400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начальником (заместителем начальника) пожарной части (специализированной части) – не реже одного раза в месяц, после ТО, с отражением результатов осмотра в журнале учета ТО;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начальником (заместителем начальника) отряда ОГПС – не реже одного раза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квартал;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оперативными дежурными по гарнизону – в период дежурства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 специальному графику.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Контрольные осмотры пожарной техники проводятся с целью проверки ее технического состояния, правильности использования, содержания, обслуживания и технической готовности. 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 время осмотра проверяется: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ведение технической документации, исправность всех агрегатов, механизмов, пожарно-технического вооружения, инструмента водителя, принадлежностей;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наличие горючего в баках и смазки в агрегатах, соответствующей времени года;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заправка огнетушащими веществами;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соответствие температуры и влажности воздуха в пожарных депо нормативным значениям.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10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6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. Технические осмотры автотехники проводятся </w:t>
      </w:r>
      <w:proofErr w:type="spellStart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комиссионно</w:t>
      </w:r>
      <w:proofErr w:type="spellEnd"/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kk-KZ" w:eastAsia="ru-RU"/>
        </w:rPr>
        <w:t>1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раз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br/>
        <w:t>в год в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присутствии начальника части и закрепленных</w:t>
      </w:r>
      <w:r w:rsidRPr="00D774D8">
        <w:rPr>
          <w:rFonts w:ascii="Times New Roman" w:eastAsia="Times New Roman" w:hAnsi="Times New Roman" w:cs="Times New Roman"/>
          <w:smallCaps/>
          <w:snapToGrid w:val="0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водителей с отражением результатов в технических паспортах.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Технические осмотры проводятся с привлечением должностных лиц подразделений и закрепленных водителей.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107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Инспектирование оперативно-служебной и хозяйственной деятельности подразделений представителями </w:t>
      </w:r>
      <w:r w:rsidRPr="00D774D8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государственного учреждения пожаротушения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начальниками гарнизонов осуществляется в сроки, предусмотренные планами работ.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результатам инспекторской проверки составляется справка, в которой дается оценка деятельности ТС и разрабатывается план мероприятий с указанием сроков устранения выявленных недостатков и делается отметка в книге службы.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108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Ревизия хозяйственной деятельности подразделений проводится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соответствии с действующими приказами министерства. Результаты ревизии оформляются актом.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109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При проверке состояния ТС рассматривается: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планирование работы органов управления и подразделений ОГПС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по организации и совершенствованию эксплуатации пожарной техники, своевременность и полнота выполнения мероприятий;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наличие анализа по вопросам эксплуатации пожарной техники и выполнение мероприятий, разрабатываемых на его основе;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техническое состояние, безотказность работы, топливная экономичность, укомплектованность пожарных автомобилей и соответствие их внешнего вида требованиям нормативных документов;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своевременность и качество проведения ТО и ремонтов пожарной техники;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организация и уровень профессиональной подготовки водителей пожарных автомобилей;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количество и подготовка классных специалистов ТС;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эффективность работы по безопасности движения и предупреждению дорожно-транспортных происшествий;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распространение, внедрение передового опыта эксплуатации пожарной техники, проведение рационализаторской и изобретательской работы;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по экономии горюче-смазочных и других эксплуатационных материалов, правильность учета, хранения, использования и списания, соблюдения норм эксплуатации легковых оперативно-служебных и грузовых автомобилей, пассажирских автобусов;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организация сбора и сдачи отработанных масел, вторичных ресурсов;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техническая оснащенность подразделений противопожарной службы;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состояние работы по охране труда, производственной санитарии и охране окружающей среды;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обеспечение личного состава подразделений обмундированием, снаряжением и средствами индивидуальной защиты;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выполнение правил пожарной безопасности;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состояние и ведение документации по ТС.</w:t>
      </w:r>
    </w:p>
    <w:p w:rsidR="00D774D8" w:rsidRPr="00D774D8" w:rsidRDefault="00D774D8" w:rsidP="00D774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Состояние отдельных элементов и общего состояния ТС оценивается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на «удовлетворительно» или «неудовлетворительно» на основании решения комиссии или инспектирующего лица.</w:t>
      </w:r>
    </w:p>
    <w:p w:rsidR="00D774D8" w:rsidRPr="00D774D8" w:rsidRDefault="00D774D8" w:rsidP="00D774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Раздел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774D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10. Рекомендации по п</w:t>
      </w: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роведению опытной эксплуатации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пожарно-технической продукции </w:t>
      </w:r>
    </w:p>
    <w:p w:rsidR="00D774D8" w:rsidRPr="00D774D8" w:rsidRDefault="00D774D8" w:rsidP="00D774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774D8" w:rsidRPr="00D774D8" w:rsidRDefault="00D774D8" w:rsidP="00D774D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ab/>
        <w:t xml:space="preserve">110. Проведение опытной эксплуатации инновационной пожарно-технической продукции необходимо для практического изучения оперативно-тактических возможностей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пожарной техники, оборудования, пожарного снаряжения, огнетушащих и огнезащитных веществ, а также иных средств предупреждения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и тушения пожаров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.    </w:t>
      </w:r>
    </w:p>
    <w:p w:rsidR="00D774D8" w:rsidRPr="00D774D8" w:rsidRDefault="00D774D8" w:rsidP="00D774D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ab/>
        <w:t>11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. Опытная эксплуатация может осуществляться на основании приказа руководителя соответствующего гарнизона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ОГПС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без постановки данной продукции на баланс гарнизона.  </w:t>
      </w:r>
    </w:p>
    <w:p w:rsidR="00D774D8" w:rsidRPr="00D774D8" w:rsidRDefault="00D774D8" w:rsidP="00D774D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ab/>
        <w:t xml:space="preserve">Приказом руководителя гарнизона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ОГПС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необходимо: 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1) установить сроки проведения опытной эксплуатации;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2) определить область применения испытываемого оборудования;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3) определить ответственных лиц (закрепление) и подразделение, где будет проводиться опытная эксплуатация;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4) разработать временную инструкцию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безопасности и охране труда для личного состава, задействованного в проведении опытной эксплуатации, согласно технической документации и рекомендации завода изготовителя, </w:t>
      </w:r>
      <w:r w:rsidRPr="00D774D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а также инструкции 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 безопасности и охране труда в подразделениях ОГПС.   </w:t>
      </w:r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 период опытной эксплуатации допускается использование ГСМ за счет текущего финансирования с оформлением эксплуатационной документации согласно требованиям настоящ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его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Наставлени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bookmarkStart w:id="2" w:name="_GoBack"/>
      <w:bookmarkEnd w:id="2"/>
    </w:p>
    <w:p w:rsidR="00D774D8" w:rsidRPr="00D774D8" w:rsidRDefault="00D774D8" w:rsidP="00D774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11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По завершению сроков опытной эксплуатации руководитель подразделения, в котором проводилась данная эксплуатация, на имя руководителя соответствующего территориального подразделения Комитета направляет отчет</w:t>
      </w:r>
      <w:r w:rsidRPr="00D774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 произвольной форме с обязательным описанием случаев применения опытных образцов на пожарах, учениях и других чрезвычайных ситуациях. В отчете необходимо раскрыть преимущества и недостатки при применении данного вида пожарно-технической продукции, дать оценку его эффективности и рекомендации по дальнейшему использованию при тушении пожаров и проведении аварийно-спасательных работ.</w:t>
      </w:r>
    </w:p>
    <w:p w:rsidR="002A58D1" w:rsidRPr="00D774D8" w:rsidRDefault="00D774D8">
      <w:pPr>
        <w:rPr>
          <w:lang w:val="ru-RU"/>
        </w:rPr>
      </w:pPr>
    </w:p>
    <w:sectPr w:rsidR="002A58D1" w:rsidRPr="00D774D8" w:rsidSect="00D774D8">
      <w:headerReference w:type="even" r:id="rId5"/>
      <w:headerReference w:type="default" r:id="rId6"/>
      <w:pgSz w:w="11906" w:h="16838"/>
      <w:pgMar w:top="1135" w:right="566" w:bottom="709" w:left="1134" w:header="709" w:footer="709" w:gutter="0"/>
      <w:pgNumType w:start="2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F77" w:rsidRDefault="00D774D8" w:rsidP="00DD4318">
    <w:pPr>
      <w:pStyle w:val="a6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3C0F77" w:rsidRDefault="00D774D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F77" w:rsidRDefault="00D774D8" w:rsidP="00DD4318">
    <w:pPr>
      <w:pStyle w:val="a6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39</w:t>
    </w:r>
    <w:r>
      <w:rPr>
        <w:rStyle w:val="af"/>
      </w:rPr>
      <w:fldChar w:fldCharType="end"/>
    </w:r>
  </w:p>
  <w:p w:rsidR="003C0F77" w:rsidRDefault="00D774D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6049C"/>
    <w:multiLevelType w:val="hybridMultilevel"/>
    <w:tmpl w:val="A22869DA"/>
    <w:lvl w:ilvl="0" w:tplc="043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3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3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3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3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3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3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3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3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B94846"/>
    <w:multiLevelType w:val="hybridMultilevel"/>
    <w:tmpl w:val="582879C8"/>
    <w:lvl w:ilvl="0" w:tplc="EDC0659A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A87D8B"/>
    <w:multiLevelType w:val="hybridMultilevel"/>
    <w:tmpl w:val="D80618C4"/>
    <w:lvl w:ilvl="0" w:tplc="F6F6F9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D37337C"/>
    <w:multiLevelType w:val="multilevel"/>
    <w:tmpl w:val="AA2C021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</w:lvl>
  </w:abstractNum>
  <w:abstractNum w:abstractNumId="4" w15:restartNumberingAfterBreak="0">
    <w:nsid w:val="7C0801A2"/>
    <w:multiLevelType w:val="hybridMultilevel"/>
    <w:tmpl w:val="30187C4C"/>
    <w:lvl w:ilvl="0" w:tplc="B9FA530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E8A"/>
    <w:rsid w:val="007F545C"/>
    <w:rsid w:val="009A7E8A"/>
    <w:rsid w:val="00AE34A6"/>
    <w:rsid w:val="00D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5EC7AB1A"/>
  <w15:chartTrackingRefBased/>
  <w15:docId w15:val="{BD20BF13-716D-4C57-B2F8-3FB3BBD3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774D8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D774D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3">
    <w:name w:val="heading 3"/>
    <w:basedOn w:val="a"/>
    <w:next w:val="a"/>
    <w:link w:val="30"/>
    <w:qFormat/>
    <w:rsid w:val="00D774D8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4">
    <w:name w:val="heading 4"/>
    <w:basedOn w:val="a"/>
    <w:next w:val="a"/>
    <w:link w:val="40"/>
    <w:qFormat/>
    <w:rsid w:val="00D774D8"/>
    <w:pPr>
      <w:keepNext/>
      <w:snapToGrid w:val="0"/>
      <w:spacing w:before="60" w:after="0" w:line="240" w:lineRule="auto"/>
      <w:ind w:firstLine="567"/>
      <w:jc w:val="center"/>
      <w:outlineLvl w:val="3"/>
    </w:pPr>
    <w:rPr>
      <w:rFonts w:ascii="Arial" w:eastAsia="Times New Roman" w:hAnsi="Arial" w:cs="Times New Roman"/>
      <w:sz w:val="24"/>
      <w:szCs w:val="20"/>
      <w:lang w:val="ru-RU" w:eastAsia="ru-RU"/>
    </w:rPr>
  </w:style>
  <w:style w:type="paragraph" w:styleId="5">
    <w:name w:val="heading 5"/>
    <w:basedOn w:val="a"/>
    <w:next w:val="a"/>
    <w:link w:val="50"/>
    <w:qFormat/>
    <w:rsid w:val="00D774D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kern w:val="2"/>
      <w:sz w:val="24"/>
      <w:szCs w:val="20"/>
      <w:lang w:val="ru-RU" w:eastAsia="ru-RU"/>
    </w:rPr>
  </w:style>
  <w:style w:type="paragraph" w:styleId="6">
    <w:name w:val="heading 6"/>
    <w:basedOn w:val="a"/>
    <w:next w:val="a"/>
    <w:link w:val="60"/>
    <w:qFormat/>
    <w:rsid w:val="00D774D8"/>
    <w:pPr>
      <w:keepNext/>
      <w:spacing w:after="0" w:line="240" w:lineRule="auto"/>
      <w:jc w:val="right"/>
      <w:outlineLvl w:val="5"/>
    </w:pPr>
    <w:rPr>
      <w:rFonts w:ascii="Times New Roman" w:eastAsia="Times New Roman" w:hAnsi="Times New Roman" w:cs="Times New Roman"/>
      <w:b/>
      <w:bCs/>
      <w:kern w:val="2"/>
      <w:sz w:val="28"/>
      <w:szCs w:val="20"/>
      <w:lang w:val="ru-RU" w:eastAsia="ru-RU"/>
    </w:rPr>
  </w:style>
  <w:style w:type="paragraph" w:styleId="7">
    <w:name w:val="heading 7"/>
    <w:basedOn w:val="a"/>
    <w:next w:val="a"/>
    <w:link w:val="70"/>
    <w:qFormat/>
    <w:rsid w:val="00D774D8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paragraph" w:styleId="8">
    <w:name w:val="heading 8"/>
    <w:basedOn w:val="a"/>
    <w:next w:val="a"/>
    <w:link w:val="80"/>
    <w:qFormat/>
    <w:rsid w:val="00D774D8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9">
    <w:name w:val="heading 9"/>
    <w:basedOn w:val="a"/>
    <w:next w:val="a"/>
    <w:link w:val="90"/>
    <w:qFormat/>
    <w:rsid w:val="00D774D8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kern w:val="2"/>
      <w:sz w:val="24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D774D8"/>
    <w:rPr>
      <w:rFonts w:ascii="Arial" w:eastAsia="Times New Roman" w:hAnsi="Arial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D774D8"/>
    <w:rPr>
      <w:rFonts w:ascii="Times New Roman" w:eastAsia="Times New Roman" w:hAnsi="Times New Roman" w:cs="Times New Roman"/>
      <w:b/>
      <w:bCs/>
      <w:kern w:val="2"/>
      <w:sz w:val="24"/>
      <w:szCs w:val="20"/>
      <w:lang w:val="ru-RU" w:eastAsia="ru-RU"/>
    </w:rPr>
  </w:style>
  <w:style w:type="character" w:customStyle="1" w:styleId="60">
    <w:name w:val="Заголовок 6 Знак"/>
    <w:basedOn w:val="a0"/>
    <w:link w:val="6"/>
    <w:rsid w:val="00D774D8"/>
    <w:rPr>
      <w:rFonts w:ascii="Times New Roman" w:eastAsia="Times New Roman" w:hAnsi="Times New Roman" w:cs="Times New Roman"/>
      <w:b/>
      <w:bCs/>
      <w:kern w:val="2"/>
      <w:sz w:val="28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rsid w:val="00D774D8"/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character" w:customStyle="1" w:styleId="80">
    <w:name w:val="Заголовок 8 Знак"/>
    <w:basedOn w:val="a0"/>
    <w:link w:val="8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90">
    <w:name w:val="Заголовок 9 Знак"/>
    <w:basedOn w:val="a0"/>
    <w:link w:val="9"/>
    <w:rsid w:val="00D774D8"/>
    <w:rPr>
      <w:rFonts w:ascii="Times New Roman" w:eastAsia="Times New Roman" w:hAnsi="Times New Roman" w:cs="Times New Roman"/>
      <w:b/>
      <w:bCs/>
      <w:kern w:val="2"/>
      <w:sz w:val="24"/>
      <w:szCs w:val="26"/>
      <w:lang w:val="ru-RU" w:eastAsia="ru-RU"/>
    </w:rPr>
  </w:style>
  <w:style w:type="numbering" w:customStyle="1" w:styleId="11">
    <w:name w:val="Нет списка1"/>
    <w:next w:val="a2"/>
    <w:semiHidden/>
    <w:rsid w:val="00D774D8"/>
  </w:style>
  <w:style w:type="paragraph" w:customStyle="1" w:styleId="a3">
    <w:name w:val="Знак Знак Знак Знак Знак Знак Знак Знак Знак Знак Знак Знак Знак"/>
    <w:basedOn w:val="a"/>
    <w:autoRedefine/>
    <w:rsid w:val="00D774D8"/>
    <w:pPr>
      <w:spacing w:line="240" w:lineRule="exact"/>
    </w:pPr>
    <w:rPr>
      <w:rFonts w:ascii="Times New Roman" w:eastAsia="Times New Roman" w:hAnsi="Times New Roman" w:cs="Times New Roman"/>
      <w:sz w:val="28"/>
      <w:szCs w:val="20"/>
    </w:rPr>
  </w:style>
  <w:style w:type="character" w:styleId="a4">
    <w:name w:val="Hyperlink"/>
    <w:rsid w:val="00D774D8"/>
    <w:rPr>
      <w:color w:val="0000FF"/>
      <w:u w:val="single"/>
    </w:rPr>
  </w:style>
  <w:style w:type="character" w:styleId="a5">
    <w:name w:val="FollowedHyperlink"/>
    <w:rsid w:val="00D774D8"/>
    <w:rPr>
      <w:color w:val="800080"/>
      <w:u w:val="single"/>
    </w:rPr>
  </w:style>
  <w:style w:type="paragraph" w:styleId="a6">
    <w:name w:val="header"/>
    <w:basedOn w:val="a"/>
    <w:link w:val="a7"/>
    <w:rsid w:val="00D774D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character" w:customStyle="1" w:styleId="a7">
    <w:name w:val="Верхний колонтитул Знак"/>
    <w:basedOn w:val="a0"/>
    <w:link w:val="a6"/>
    <w:rsid w:val="00D774D8"/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paragraph" w:styleId="a8">
    <w:name w:val="footer"/>
    <w:basedOn w:val="a"/>
    <w:link w:val="a9"/>
    <w:rsid w:val="00D774D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character" w:customStyle="1" w:styleId="a9">
    <w:name w:val="Нижний колонтитул Знак"/>
    <w:basedOn w:val="a0"/>
    <w:link w:val="a8"/>
    <w:rsid w:val="00D774D8"/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paragraph" w:styleId="aa">
    <w:name w:val="Body Text"/>
    <w:basedOn w:val="a"/>
    <w:link w:val="ab"/>
    <w:rsid w:val="00D774D8"/>
    <w:pPr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ac">
    <w:name w:val="Body Text Indent"/>
    <w:basedOn w:val="a"/>
    <w:link w:val="ad"/>
    <w:rsid w:val="00D774D8"/>
    <w:pPr>
      <w:spacing w:after="0" w:line="240" w:lineRule="auto"/>
      <w:ind w:left="460"/>
      <w:jc w:val="both"/>
    </w:pPr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character" w:customStyle="1" w:styleId="ad">
    <w:name w:val="Основной текст с отступом Знак"/>
    <w:basedOn w:val="a0"/>
    <w:link w:val="ac"/>
    <w:rsid w:val="00D774D8"/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paragraph" w:styleId="21">
    <w:name w:val="Body Text 2"/>
    <w:basedOn w:val="a"/>
    <w:link w:val="22"/>
    <w:rsid w:val="00D774D8"/>
    <w:pPr>
      <w:spacing w:after="0" w:line="240" w:lineRule="auto"/>
    </w:pPr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D774D8"/>
    <w:rPr>
      <w:rFonts w:ascii="Times New Roman" w:eastAsia="Times New Roman" w:hAnsi="Times New Roman" w:cs="Times New Roman"/>
      <w:kern w:val="2"/>
      <w:sz w:val="28"/>
      <w:szCs w:val="20"/>
      <w:lang w:val="ru-RU" w:eastAsia="ru-RU"/>
    </w:rPr>
  </w:style>
  <w:style w:type="paragraph" w:styleId="31">
    <w:name w:val="Body Text 3"/>
    <w:basedOn w:val="a"/>
    <w:link w:val="32"/>
    <w:rsid w:val="00D774D8"/>
    <w:pPr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character" w:customStyle="1" w:styleId="32">
    <w:name w:val="Основной текст 3 Знак"/>
    <w:basedOn w:val="a0"/>
    <w:link w:val="31"/>
    <w:rsid w:val="00D774D8"/>
    <w:rPr>
      <w:rFonts w:ascii="Times New Roman" w:eastAsia="Times New Roman" w:hAnsi="Times New Roman" w:cs="Times New Roman"/>
      <w:kern w:val="2"/>
      <w:sz w:val="24"/>
      <w:szCs w:val="20"/>
      <w:lang w:val="ru-RU" w:eastAsia="ru-RU"/>
    </w:rPr>
  </w:style>
  <w:style w:type="paragraph" w:styleId="23">
    <w:name w:val="Body Text Indent 2"/>
    <w:basedOn w:val="a"/>
    <w:link w:val="24"/>
    <w:rsid w:val="00D774D8"/>
    <w:pPr>
      <w:snapToGrid w:val="0"/>
      <w:spacing w:after="0" w:line="240" w:lineRule="auto"/>
      <w:ind w:firstLine="480"/>
      <w:jc w:val="both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customStyle="1" w:styleId="24">
    <w:name w:val="Основной текст с отступом 2 Знак"/>
    <w:basedOn w:val="a0"/>
    <w:link w:val="23"/>
    <w:rsid w:val="00D774D8"/>
    <w:rPr>
      <w:rFonts w:ascii="Arial" w:eastAsia="Times New Roman" w:hAnsi="Arial" w:cs="Times New Roman"/>
      <w:sz w:val="24"/>
      <w:szCs w:val="20"/>
      <w:lang w:val="ru-RU" w:eastAsia="ru-RU"/>
    </w:rPr>
  </w:style>
  <w:style w:type="paragraph" w:styleId="33">
    <w:name w:val="Body Text Indent 3"/>
    <w:basedOn w:val="a"/>
    <w:link w:val="34"/>
    <w:rsid w:val="00D774D8"/>
    <w:pPr>
      <w:snapToGrid w:val="0"/>
      <w:spacing w:after="0" w:line="240" w:lineRule="auto"/>
      <w:ind w:firstLine="720"/>
      <w:jc w:val="both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customStyle="1" w:styleId="34">
    <w:name w:val="Основной текст с отступом 3 Знак"/>
    <w:basedOn w:val="a0"/>
    <w:link w:val="33"/>
    <w:rsid w:val="00D774D8"/>
    <w:rPr>
      <w:rFonts w:ascii="Arial" w:eastAsia="Times New Roman" w:hAnsi="Arial" w:cs="Times New Roman"/>
      <w:sz w:val="24"/>
      <w:szCs w:val="20"/>
      <w:lang w:val="ru-RU" w:eastAsia="ru-RU"/>
    </w:rPr>
  </w:style>
  <w:style w:type="paragraph" w:customStyle="1" w:styleId="Web">
    <w:name w:val="Обычный (Web)"/>
    <w:basedOn w:val="a"/>
    <w:rsid w:val="00D774D8"/>
    <w:pPr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000000"/>
      <w:sz w:val="26"/>
      <w:szCs w:val="26"/>
      <w:lang w:val="ru-RU" w:eastAsia="ru-RU"/>
    </w:rPr>
  </w:style>
  <w:style w:type="paragraph" w:customStyle="1" w:styleId="npb">
    <w:name w:val="npb"/>
    <w:basedOn w:val="a"/>
    <w:rsid w:val="00D774D8"/>
    <w:pPr>
      <w:spacing w:before="20" w:after="20" w:line="240" w:lineRule="auto"/>
      <w:jc w:val="center"/>
    </w:pPr>
    <w:rPr>
      <w:rFonts w:ascii="Times New Roman" w:eastAsia="Times New Roman" w:hAnsi="Times New Roman" w:cs="Times New Roman"/>
      <w:b/>
      <w:bCs/>
      <w:color w:val="800000"/>
      <w:sz w:val="28"/>
      <w:szCs w:val="28"/>
      <w:lang w:val="ru-RU" w:eastAsia="ru-RU"/>
    </w:rPr>
  </w:style>
  <w:style w:type="paragraph" w:customStyle="1" w:styleId="FR2">
    <w:name w:val="FR2"/>
    <w:rsid w:val="00D774D8"/>
    <w:pPr>
      <w:widowControl w:val="0"/>
      <w:snapToGrid w:val="0"/>
      <w:spacing w:before="280" w:after="0" w:line="240" w:lineRule="auto"/>
      <w:ind w:left="40"/>
    </w:pPr>
    <w:rPr>
      <w:rFonts w:ascii="Courier New" w:eastAsia="Times New Roman" w:hAnsi="Courier New" w:cs="Times New Roman"/>
      <w:sz w:val="18"/>
      <w:szCs w:val="20"/>
      <w:lang w:val="ru-RU" w:eastAsia="ru-RU"/>
    </w:rPr>
  </w:style>
  <w:style w:type="paragraph" w:customStyle="1" w:styleId="FR1">
    <w:name w:val="FR1"/>
    <w:rsid w:val="00D774D8"/>
    <w:pPr>
      <w:widowControl w:val="0"/>
      <w:snapToGrid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18"/>
      <w:szCs w:val="20"/>
      <w:lang w:val="ru-RU" w:eastAsia="ru-RU"/>
    </w:rPr>
  </w:style>
  <w:style w:type="character" w:styleId="ae">
    <w:name w:val="Strong"/>
    <w:qFormat/>
    <w:rsid w:val="00D774D8"/>
    <w:rPr>
      <w:b/>
      <w:bCs/>
    </w:rPr>
  </w:style>
  <w:style w:type="character" w:styleId="af">
    <w:name w:val="page number"/>
    <w:basedOn w:val="a0"/>
    <w:rsid w:val="00D774D8"/>
  </w:style>
  <w:style w:type="character" w:styleId="af0">
    <w:name w:val="Emphasis"/>
    <w:qFormat/>
    <w:rsid w:val="00D774D8"/>
    <w:rPr>
      <w:i/>
    </w:rPr>
  </w:style>
  <w:style w:type="paragraph" w:styleId="af1">
    <w:basedOn w:val="a"/>
    <w:next w:val="af2"/>
    <w:qFormat/>
    <w:rsid w:val="00D774D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ru-RU" w:eastAsia="ru-RU"/>
    </w:rPr>
  </w:style>
  <w:style w:type="paragraph" w:styleId="af3">
    <w:name w:val="Normal (Web)"/>
    <w:aliases w:val="Знак Знак,Знак4 Знак Знак,Знак4,Знак4 Знак Знак Знак Знак,Знак4 Знак"/>
    <w:basedOn w:val="a"/>
    <w:link w:val="af4"/>
    <w:rsid w:val="00D774D8"/>
    <w:pPr>
      <w:spacing w:before="100" w:beforeAutospacing="1" w:after="100" w:afterAutospacing="1" w:line="240" w:lineRule="atLeast"/>
      <w:ind w:left="50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customStyle="1" w:styleId="af4">
    <w:name w:val="Обычный (веб) Знак"/>
    <w:aliases w:val="Знак Знак Знак,Знак4 Знак Знак Знак,Знак4 Знак1,Знак4 Знак Знак Знак Знак Знак,Знак4 Знак Знак1"/>
    <w:link w:val="af3"/>
    <w:locked/>
    <w:rsid w:val="00D774D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af5">
    <w:name w:val=" Знак"/>
    <w:basedOn w:val="a"/>
    <w:autoRedefine/>
    <w:rsid w:val="00D774D8"/>
    <w:pPr>
      <w:spacing w:line="240" w:lineRule="exact"/>
    </w:pPr>
    <w:rPr>
      <w:rFonts w:ascii="Times New Roman" w:eastAsia="SimSun" w:hAnsi="Times New Roman" w:cs="Times New Roman"/>
      <w:b/>
      <w:sz w:val="28"/>
      <w:szCs w:val="24"/>
    </w:rPr>
  </w:style>
  <w:style w:type="paragraph" w:customStyle="1" w:styleId="12">
    <w:name w:val="Обычный1"/>
    <w:rsid w:val="00D774D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3">
    <w:name w:val="Знак Знак1 Знак Знак Знак Знак"/>
    <w:basedOn w:val="a"/>
    <w:autoRedefine/>
    <w:rsid w:val="00D774D8"/>
    <w:pPr>
      <w:spacing w:line="240" w:lineRule="exact"/>
    </w:pPr>
    <w:rPr>
      <w:rFonts w:ascii="Times New Roman" w:eastAsia="SimSun" w:hAnsi="Times New Roman" w:cs="Times New Roman"/>
      <w:b/>
      <w:bCs/>
      <w:sz w:val="28"/>
      <w:szCs w:val="28"/>
    </w:rPr>
  </w:style>
  <w:style w:type="table" w:styleId="af6">
    <w:name w:val="Table Grid"/>
    <w:basedOn w:val="a1"/>
    <w:rsid w:val="00D774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 Знак Знак Знак Знак"/>
    <w:basedOn w:val="a"/>
    <w:autoRedefine/>
    <w:rsid w:val="00D774D8"/>
    <w:pPr>
      <w:spacing w:line="240" w:lineRule="exact"/>
    </w:pPr>
    <w:rPr>
      <w:rFonts w:ascii="Times New Roman" w:eastAsia="Times New Roman" w:hAnsi="Times New Roman" w:cs="Times New Roman"/>
      <w:sz w:val="28"/>
      <w:szCs w:val="20"/>
    </w:rPr>
  </w:style>
  <w:style w:type="paragraph" w:styleId="af2">
    <w:name w:val="Title"/>
    <w:basedOn w:val="a"/>
    <w:next w:val="a"/>
    <w:link w:val="af8"/>
    <w:uiPriority w:val="10"/>
    <w:qFormat/>
    <w:rsid w:val="00D774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0"/>
    <w:link w:val="af2"/>
    <w:uiPriority w:val="10"/>
    <w:rsid w:val="00D7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14954</Words>
  <Characters>85244</Characters>
  <Application>Microsoft Office Word</Application>
  <DocSecurity>0</DocSecurity>
  <Lines>710</Lines>
  <Paragraphs>199</Paragraphs>
  <ScaleCrop>false</ScaleCrop>
  <Company/>
  <LinksUpToDate>false</LinksUpToDate>
  <CharactersWithSpaces>99999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Erzhan K. Rahimov</dc:creator>
  <cp:keywords/>
  <dc:description/>
  <cp:lastModifiedBy>Erzhan K. Rahimov</cp:lastModifiedBy>
  <cp:revision>2</cp:revision>
  <dcterms:created xsi:type="dcterms:W3CDTF">2023-03-16T12:23:00Z</dcterms:created>
  <dcterms:modified xsi:type="dcterms:W3CDTF">2023-03-16T12:24:00Z</dcterms:modified>
</cp:coreProperties>
</file>