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037330B8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 xml:space="preserve">Проектирование </w:t>
      </w:r>
      <w:r w:rsidR="00173991">
        <w:rPr>
          <w:rFonts w:ascii="Times New Roman" w:hAnsi="Times New Roman" w:cs="Times New Roman"/>
          <w:spacing w:val="20"/>
        </w:rPr>
        <w:t xml:space="preserve">и архитектура </w:t>
      </w:r>
      <w:r>
        <w:rPr>
          <w:rFonts w:ascii="Times New Roman" w:hAnsi="Times New Roman" w:cs="Times New Roman"/>
          <w:spacing w:val="20"/>
        </w:rPr>
        <w:t>программного обеспечения</w:t>
      </w:r>
    </w:p>
    <w:p w14:paraId="51372666" w14:textId="2F0A426F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t xml:space="preserve">Software 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Architecture </w:t>
      </w:r>
      <w:r w:rsidR="00E0491C">
        <w:rPr>
          <w:rFonts w:ascii="Times New Roman" w:hAnsi="Times New Roman" w:cs="Times New Roman"/>
          <w:spacing w:val="20"/>
          <w:lang w:val="en-US"/>
        </w:rPr>
        <w:t>a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nd </w:t>
      </w:r>
      <w:r w:rsidRPr="002F0E1C">
        <w:rPr>
          <w:rFonts w:ascii="Times New Roman" w:hAnsi="Times New Roman" w:cs="Times New Roman"/>
          <w:spacing w:val="20"/>
          <w:lang w:val="en-US"/>
        </w:rPr>
        <w:t>Design</w:t>
      </w:r>
    </w:p>
    <w:p w14:paraId="4BC905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2F0E1C" w:rsidRDefault="00DD325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2F0E1C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2F0E1C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635F0EDA" w:rsidR="00E71930" w:rsidRPr="002F0E1C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E0491C" w:rsidRPr="002F0E1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="00E0491C" w:rsidRPr="002F0E1C">
        <w:rPr>
          <w:rFonts w:ascii="Times New Roman" w:hAnsi="Times New Roman" w:cs="Times New Roman"/>
        </w:rPr>
        <w:t>669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094D30C6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0B5D37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09A68063" w:rsidR="00384317" w:rsidRPr="00A95BE9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A95BE9">
        <w:rPr>
          <w:rFonts w:ascii="Times New Roman" w:hAnsi="Times New Roman" w:cs="Times New Roman"/>
        </w:rPr>
        <w:t>:</w:t>
      </w:r>
    </w:p>
    <w:p w14:paraId="5B25DA9F" w14:textId="320D58DF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 w:cs="Times New Roman"/>
        </w:rPr>
        <w:t>;</w:t>
      </w:r>
    </w:p>
    <w:p w14:paraId="5640E9DD" w14:textId="13D2B972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="00DD3257" w:rsidRPr="00384317">
        <w:rPr>
          <w:rFonts w:ascii="Times New Roman" w:hAnsi="Times New Roman" w:cs="Times New Roman"/>
        </w:rPr>
        <w:t>распределённых приложений</w:t>
      </w:r>
      <w:r>
        <w:rPr>
          <w:rFonts w:ascii="Times New Roman" w:hAnsi="Times New Roman" w:cs="Times New Roman"/>
        </w:rPr>
        <w:t>;</w:t>
      </w:r>
    </w:p>
    <w:p w14:paraId="1358B6E7" w14:textId="2CB9B323" w:rsidR="00384317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DD3257" w:rsidRPr="00384317">
        <w:rPr>
          <w:rFonts w:ascii="Times New Roman" w:hAnsi="Times New Roman" w:cs="Times New Roman"/>
        </w:rPr>
        <w:t>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>
        <w:rPr>
          <w:rFonts w:ascii="Times New Roman" w:hAnsi="Times New Roman" w:cs="Times New Roman"/>
        </w:rPr>
        <w:t>;</w:t>
      </w:r>
    </w:p>
    <w:p w14:paraId="4D6D79CF" w14:textId="0E4E5C50" w:rsidR="00E71930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 w:rsidR="00EF657F">
        <w:rPr>
          <w:rFonts w:ascii="Times New Roman" w:hAnsi="Times New Roman" w:cs="Times New Roman"/>
        </w:rPr>
        <w:t>программного обеспечения</w:t>
      </w:r>
      <w:r w:rsidR="00DD3257"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57F26F0E" w:rsidR="00E71930" w:rsidRDefault="00DD3257" w:rsidP="001B1B8C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для студентов </w:t>
      </w:r>
      <w:r w:rsidR="00A95BE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бакалавриата, освоивших программу курсов «</w:t>
      </w:r>
      <w:r w:rsidR="00A95BE9">
        <w:rPr>
          <w:rFonts w:ascii="Times New Roman" w:hAnsi="Times New Roman" w:cs="Times New Roman"/>
        </w:rPr>
        <w:t>Основы программирования</w:t>
      </w:r>
      <w:r>
        <w:rPr>
          <w:rFonts w:ascii="Times New Roman" w:hAnsi="Times New Roman" w:cs="Times New Roman"/>
        </w:rPr>
        <w:t>»</w:t>
      </w:r>
      <w:r w:rsidR="004008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«</w:t>
      </w:r>
      <w:r w:rsidR="00A95BE9">
        <w:rPr>
          <w:rFonts w:ascii="Times New Roman" w:hAnsi="Times New Roman" w:cs="Times New Roman"/>
        </w:rPr>
        <w:t>Практикум на ЭВМ</w:t>
      </w:r>
      <w:r>
        <w:rPr>
          <w:rFonts w:ascii="Times New Roman" w:hAnsi="Times New Roman" w:cs="Times New Roman"/>
        </w:rPr>
        <w:t xml:space="preserve">» </w:t>
      </w:r>
      <w:r w:rsidR="004008A5">
        <w:rPr>
          <w:rFonts w:ascii="Times New Roman" w:hAnsi="Times New Roman" w:cs="Times New Roman"/>
        </w:rPr>
        <w:t>и «</w:t>
      </w:r>
      <w:r w:rsidR="004008A5" w:rsidRPr="004008A5">
        <w:rPr>
          <w:rFonts w:ascii="Times New Roman" w:hAnsi="Times New Roman" w:cs="Times New Roman"/>
        </w:rPr>
        <w:t>Разработка программного обеспечения</w:t>
      </w:r>
      <w:r w:rsidR="004008A5">
        <w:rPr>
          <w:rFonts w:ascii="Times New Roman" w:hAnsi="Times New Roman" w:cs="Times New Roman"/>
        </w:rPr>
        <w:t>»</w:t>
      </w:r>
      <w:r w:rsidR="004008A5" w:rsidRPr="00400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(или аналогичных им).</w:t>
      </w:r>
      <w:r w:rsidR="00A95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7668E537" w14:textId="77777777" w:rsidR="001B1B8C" w:rsidRPr="001B1B8C" w:rsidRDefault="001B1B8C" w:rsidP="001B1B8C">
      <w:pPr>
        <w:jc w:val="both"/>
        <w:rPr>
          <w:b/>
          <w:bCs/>
        </w:rPr>
      </w:pPr>
      <w:r w:rsidRPr="001B1B8C">
        <w:rPr>
          <w:b/>
          <w:bCs/>
        </w:rPr>
        <w:t>1.2.1. Требуемые компетенции</w:t>
      </w:r>
    </w:p>
    <w:p w14:paraId="0A9B49E6" w14:textId="23EE0E0F" w:rsidR="001B1B8C" w:rsidRPr="00BC3755" w:rsidRDefault="001B1B8C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="00BC3755">
        <w:rPr>
          <w:rFonts w:ascii="Times New Roman" w:hAnsi="Times New Roman" w:cs="Times New Roman"/>
        </w:rPr>
        <w:t>;</w:t>
      </w:r>
    </w:p>
    <w:p w14:paraId="1D05EE3B" w14:textId="4CF890D8" w:rsidR="00BC3755" w:rsidRPr="00BC3755" w:rsidRDefault="00BC3755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 xml:space="preserve">ПКП-5 – </w:t>
      </w:r>
      <w:r>
        <w:rPr>
          <w:rFonts w:ascii="Times New Roman" w:hAnsi="Times New Roman" w:cs="Times New Roman"/>
        </w:rPr>
        <w:t>с</w:t>
      </w:r>
      <w:r w:rsidRPr="00BC3755">
        <w:rPr>
          <w:rFonts w:ascii="Times New Roman" w:hAnsi="Times New Roman" w:cs="Times New Roman"/>
        </w:rPr>
        <w:t>пособен использовать современные системные программные средства: операционные системы, операционные и сетевые оболочки, сервисные программы</w:t>
      </w:r>
      <w:r>
        <w:rPr>
          <w:rFonts w:ascii="Times New Roman" w:hAnsi="Times New Roman" w:cs="Times New Roman"/>
        </w:rPr>
        <w:t>;</w:t>
      </w:r>
    </w:p>
    <w:p w14:paraId="052CFC11" w14:textId="3FF45C95" w:rsidR="001B1B8C" w:rsidRPr="00BC3755" w:rsidRDefault="00BC3755" w:rsidP="00220318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УК-4 – Способен осуществлять деловую коммуникацию в устной и письменной формах на государственном языке Российской Федерации и иностранном(ых) языке(ах).</w:t>
      </w:r>
    </w:p>
    <w:p w14:paraId="0EF2D373" w14:textId="77777777" w:rsidR="00E71930" w:rsidRDefault="00E71930"/>
    <w:p w14:paraId="14A69582" w14:textId="60467A99" w:rsidR="00E71930" w:rsidRDefault="00DD3257">
      <w:pPr>
        <w:rPr>
          <w:rFonts w:ascii="Times New Roman" w:hAnsi="Times New Roman" w:cs="Times New Roman"/>
          <w:b/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0ADA177A" w14:textId="72379EA3" w:rsidR="00BC3755" w:rsidRDefault="00BC3755">
      <w:pPr>
        <w:rPr>
          <w:rFonts w:ascii="Times New Roman" w:hAnsi="Times New Roman" w:cs="Times New Roman"/>
          <w:b/>
        </w:rPr>
      </w:pPr>
      <w:r w:rsidRPr="003C51F3">
        <w:rPr>
          <w:rFonts w:ascii="Times New Roman" w:hAnsi="Times New Roman" w:cs="Times New Roman"/>
          <w:b/>
        </w:rPr>
        <w:t xml:space="preserve">1.3.1. </w:t>
      </w:r>
      <w:r w:rsidRPr="00AF117D">
        <w:rPr>
          <w:rFonts w:ascii="Times New Roman" w:hAnsi="Times New Roman" w:cs="Times New Roman"/>
          <w:b/>
        </w:rPr>
        <w:t>Компетенции, развиваемые дисциплиной</w:t>
      </w:r>
    </w:p>
    <w:p w14:paraId="23BE486A" w14:textId="77777777" w:rsidR="00BC3755" w:rsidRPr="00116FC7" w:rsidRDefault="00BC3755" w:rsidP="00A25BC0">
      <w:pPr>
        <w:ind w:firstLine="360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5ECD330" w14:textId="5DF1E3F6" w:rsidR="00BC3755" w:rsidRPr="00A704BF" w:rsidRDefault="00BC3755" w:rsidP="00CB4C2B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704BF">
        <w:rPr>
          <w:rFonts w:ascii="Times New Roman" w:hAnsi="Times New Roman" w:cs="Times New Roman"/>
        </w:rPr>
        <w:t>УК</w:t>
      </w:r>
      <w:r w:rsidR="00A704BF" w:rsidRPr="00A704BF">
        <w:rPr>
          <w:rFonts w:ascii="Times New Roman" w:hAnsi="Times New Roman" w:cs="Times New Roman"/>
        </w:rPr>
        <w:t>Б</w:t>
      </w:r>
      <w:r w:rsidRPr="00A704BF">
        <w:rPr>
          <w:rFonts w:ascii="Times New Roman" w:hAnsi="Times New Roman" w:cs="Times New Roman"/>
        </w:rPr>
        <w:t>-1 –</w:t>
      </w:r>
      <w:r w:rsidR="00A704BF" w:rsidRPr="00A704BF">
        <w:rPr>
          <w:rFonts w:ascii="Times New Roman" w:hAnsi="Times New Roman" w:cs="Times New Roman"/>
        </w:rPr>
        <w:t xml:space="preserve"> способен осуществлять систематизированные поиск, сбор, структурирование, критический анализ и синтез</w:t>
      </w:r>
      <w:r w:rsidR="00A704BF">
        <w:rPr>
          <w:rFonts w:ascii="Times New Roman" w:hAnsi="Times New Roman" w:cs="Times New Roman"/>
        </w:rPr>
        <w:t xml:space="preserve"> </w:t>
      </w:r>
      <w:r w:rsidR="00A704BF" w:rsidRPr="00A704BF">
        <w:rPr>
          <w:rFonts w:ascii="Times New Roman" w:hAnsi="Times New Roman" w:cs="Times New Roman"/>
        </w:rPr>
        <w:t>необходимой информации, применять системный подход для решения поставленных задач</w:t>
      </w:r>
      <w:r w:rsidRPr="00A704BF">
        <w:rPr>
          <w:rFonts w:ascii="Times New Roman" w:hAnsi="Times New Roman" w:cs="Times New Roman"/>
        </w:rPr>
        <w:t>;</w:t>
      </w:r>
    </w:p>
    <w:p w14:paraId="796EB99E" w14:textId="471EEE0E" w:rsidR="00BC3755" w:rsidRPr="00A704BF" w:rsidRDefault="00BC3755" w:rsidP="00CB4C2B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704BF">
        <w:rPr>
          <w:rFonts w:ascii="Times New Roman" w:hAnsi="Times New Roman" w:cs="Times New Roman"/>
        </w:rPr>
        <w:t>УК</w:t>
      </w:r>
      <w:r w:rsidR="00A704BF" w:rsidRPr="00A704BF">
        <w:rPr>
          <w:rFonts w:ascii="Times New Roman" w:hAnsi="Times New Roman" w:cs="Times New Roman"/>
        </w:rPr>
        <w:t>Б</w:t>
      </w:r>
      <w:r w:rsidRPr="00A704BF">
        <w:rPr>
          <w:rFonts w:ascii="Times New Roman" w:hAnsi="Times New Roman" w:cs="Times New Roman"/>
        </w:rPr>
        <w:t>-2 –</w:t>
      </w:r>
      <w:r w:rsidR="00A704BF" w:rsidRPr="00A704BF">
        <w:rPr>
          <w:rFonts w:ascii="Times New Roman" w:hAnsi="Times New Roman" w:cs="Times New Roman"/>
        </w:rPr>
        <w:t xml:space="preserve">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ограничений, в т.ч. финансовых, участвовать в</w:t>
      </w:r>
      <w:r w:rsidR="00A704BF">
        <w:rPr>
          <w:rFonts w:ascii="Times New Roman" w:hAnsi="Times New Roman" w:cs="Times New Roman"/>
        </w:rPr>
        <w:t xml:space="preserve"> </w:t>
      </w:r>
      <w:r w:rsidR="00A704BF" w:rsidRPr="00A704BF">
        <w:rPr>
          <w:rFonts w:ascii="Times New Roman" w:hAnsi="Times New Roman" w:cs="Times New Roman"/>
        </w:rPr>
        <w:t>разработке и реализации проектов, в т.ч. предпринимательских</w:t>
      </w:r>
      <w:r w:rsidRPr="00A704BF">
        <w:rPr>
          <w:rFonts w:ascii="Times New Roman" w:hAnsi="Times New Roman" w:cs="Times New Roman"/>
        </w:rPr>
        <w:t>;</w:t>
      </w:r>
    </w:p>
    <w:p w14:paraId="27D3D2CB" w14:textId="300FFDF3" w:rsidR="00BC3755" w:rsidRPr="00A704BF" w:rsidRDefault="00BC3755" w:rsidP="00CB4C2B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704BF">
        <w:rPr>
          <w:rFonts w:ascii="Times New Roman" w:hAnsi="Times New Roman" w:cs="Times New Roman"/>
        </w:rPr>
        <w:t>УКБ-1</w:t>
      </w:r>
      <w:r w:rsidR="00A704BF" w:rsidRPr="00A704BF">
        <w:rPr>
          <w:rFonts w:ascii="Times New Roman" w:hAnsi="Times New Roman" w:cs="Times New Roman"/>
        </w:rPr>
        <w:t>0</w:t>
      </w:r>
      <w:r w:rsidRPr="00A704BF">
        <w:rPr>
          <w:rFonts w:ascii="Times New Roman" w:hAnsi="Times New Roman" w:cs="Times New Roman"/>
        </w:rPr>
        <w:t xml:space="preserve"> –</w:t>
      </w:r>
      <w:r w:rsidR="00A704BF" w:rsidRPr="00A704BF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 w:rsidR="00A704BF">
        <w:rPr>
          <w:rFonts w:ascii="Times New Roman" w:hAnsi="Times New Roman" w:cs="Times New Roman"/>
        </w:rPr>
        <w:t xml:space="preserve"> </w:t>
      </w:r>
      <w:r w:rsidR="00A704BF" w:rsidRPr="00A704BF">
        <w:rPr>
          <w:rFonts w:ascii="Times New Roman" w:hAnsi="Times New Roman" w:cs="Times New Roman"/>
        </w:rPr>
        <w:t>безопасности</w:t>
      </w:r>
      <w:r w:rsidRPr="00A704BF">
        <w:rPr>
          <w:rFonts w:ascii="Times New Roman" w:hAnsi="Times New Roman" w:cs="Times New Roman"/>
        </w:rPr>
        <w:t>;</w:t>
      </w:r>
    </w:p>
    <w:p w14:paraId="6B60DDD2" w14:textId="77777777" w:rsidR="00BC3755" w:rsidRPr="00BC3755" w:rsidRDefault="00BC3755" w:rsidP="00BC3755">
      <w:pPr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  <w:b/>
        </w:rPr>
        <w:lastRenderedPageBreak/>
        <w:t>1.3.2. Знания, умения и навыки, формируемые дисциплиной</w:t>
      </w:r>
    </w:p>
    <w:p w14:paraId="55C24E94" w14:textId="77777777" w:rsidR="00D452E3" w:rsidRDefault="00DD3257" w:rsidP="00BC375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16E1CD40" w:rsidR="00D452E3" w:rsidRPr="00D452E3" w:rsidRDefault="00A95BE9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 w:cs="Times New Roman"/>
        </w:rPr>
        <w:t>;</w:t>
      </w:r>
    </w:p>
    <w:p w14:paraId="2568D0D8" w14:textId="1B7DE3A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з</w:t>
      </w:r>
      <w:r w:rsidR="00DD3257" w:rsidRPr="00D452E3">
        <w:rPr>
          <w:rFonts w:ascii="Times New Roman" w:hAnsi="Times New Roman" w:cs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 w:cs="Times New Roman"/>
        </w:rPr>
        <w:t>;</w:t>
      </w:r>
    </w:p>
    <w:p w14:paraId="4120B713" w14:textId="0F511167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 w:cs="Times New Roman"/>
        </w:rPr>
        <w:t>;</w:t>
      </w:r>
    </w:p>
    <w:p w14:paraId="1F1C2E1E" w14:textId="6BE1A06F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 w:cs="Times New Roman"/>
        </w:rPr>
        <w:t>;</w:t>
      </w:r>
    </w:p>
    <w:p w14:paraId="1722030D" w14:textId="749E584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 w:cs="Times New Roman"/>
        </w:rPr>
        <w:t>;</w:t>
      </w:r>
    </w:p>
    <w:p w14:paraId="0EDBCE83" w14:textId="1A22D3E1" w:rsidR="00D452E3" w:rsidRPr="00116FC7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принципами проектирования распределённых приложений.</w:t>
      </w:r>
    </w:p>
    <w:p w14:paraId="2EF46C01" w14:textId="77777777" w:rsidR="00725A9C" w:rsidRPr="00A95BE9" w:rsidRDefault="00725A9C" w:rsidP="00A95BE9">
      <w:pPr>
        <w:jc w:val="both"/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7FFF095F" w14:textId="0DD129A6" w:rsidR="004C1B59" w:rsidRDefault="004C1B59" w:rsidP="00786AE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Практические занятия – 10 академических часов.</w:t>
      </w:r>
    </w:p>
    <w:p w14:paraId="60FE78D3" w14:textId="69731BD1" w:rsidR="00E71930" w:rsidRDefault="00DD3257" w:rsidP="00786AE3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формой обучения проектированию программного обеспечения являются лекционные </w:t>
      </w:r>
      <w:r w:rsidR="00725A9C">
        <w:rPr>
          <w:rFonts w:ascii="Times New Roman" w:hAnsi="Times New Roman" w:cs="Times New Roman"/>
        </w:rPr>
        <w:t xml:space="preserve">и практические </w:t>
      </w:r>
      <w:r>
        <w:rPr>
          <w:rFonts w:ascii="Times New Roman" w:hAnsi="Times New Roman" w:cs="Times New Roman"/>
        </w:rPr>
        <w:t>занятия в аудитории.</w:t>
      </w:r>
      <w:r w:rsidR="00725A9C">
        <w:rPr>
          <w:rFonts w:ascii="Times New Roman" w:hAnsi="Times New Roman" w:cs="Times New Roman"/>
        </w:rPr>
        <w:t xml:space="preserve"> Практические занятия проводятся в группах по два-три человека и включают элементы групповых проблемных работ, используют технологии «мозговой штурм» и включают в себя анализ реальных ситуаций профессиональной деятельности.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2F8C48A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2B9846C5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4DA0D828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10FD0A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62E1292A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0E8D013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3DAEF4D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3401006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59473626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95BE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3F6E3B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1C9BA8C3" w:rsidR="00FA3F93" w:rsidRPr="00286248" w:rsidRDefault="0028624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92C85C5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24824CBF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19B0A812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686E6D2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54FEBE9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Pr="009D72E4" w:rsidRDefault="00E71930"/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 w:rsidR="009D72E4" w:rsidRPr="009D72E4" w14:paraId="5AB08E54" w14:textId="77777777" w:rsidTr="009D72E4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6CD192" w14:textId="77777777" w:rsidR="009D72E4" w:rsidRPr="009D72E4" w:rsidRDefault="009D72E4">
            <w:pPr>
              <w:jc w:val="center"/>
              <w:rPr>
                <w:bCs/>
                <w:sz w:val="20"/>
                <w:szCs w:val="20"/>
              </w:rPr>
            </w:pPr>
            <w:r w:rsidRPr="009D72E4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D72E4" w:rsidRPr="009D72E4" w14:paraId="20BB48A0" w14:textId="77777777" w:rsidTr="009D72E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251008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D6CD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49475DA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E7A038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итоговой аттестации</w:t>
            </w:r>
          </w:p>
          <w:p w14:paraId="59E77D3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D72E4" w:rsidRPr="009D72E4" w14:paraId="0F80BC20" w14:textId="77777777" w:rsidTr="009D72E4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DDEAF4" w14:textId="77777777" w:rsidR="009D72E4" w:rsidRPr="009D72E4" w:rsidRDefault="009D72E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B8B81C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1FDD7A0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2460166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2B06B9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1C48E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25F04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</w:tr>
      <w:tr w:rsidR="009D72E4" w:rsidRPr="009D72E4" w14:paraId="0713B45E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DDE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ОСНОВНАЯ ТРАЕКТОРИЯ</w:t>
            </w:r>
          </w:p>
        </w:tc>
      </w:tr>
      <w:tr w:rsidR="009D72E4" w:rsidRPr="009D72E4" w14:paraId="53CA4807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2BC1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Форма обучения: очная</w:t>
            </w:r>
          </w:p>
        </w:tc>
      </w:tr>
      <w:tr w:rsidR="009D72E4" w:rsidRPr="009D72E4" w14:paraId="4E4683C9" w14:textId="77777777" w:rsidTr="009D72E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3A283C" w14:textId="77777777" w:rsidR="009D72E4" w:rsidRPr="009D72E4" w:rsidRDefault="009D72E4">
            <w:pPr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64A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0AE61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12A297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985B90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17687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0F052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9096DE" w14:textId="77777777" w:rsidR="00E71930" w:rsidRPr="009D72E4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57EEF6C1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114C23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EB539B">
        <w:tc>
          <w:tcPr>
            <w:tcW w:w="690" w:type="dxa"/>
            <w:vAlign w:val="center"/>
          </w:tcPr>
          <w:p w14:paraId="6A16AD6D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EB539B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3E19880E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B88011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EB539B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B2D1E" w:rsidRPr="002633BA" w14:paraId="30741B69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899CB5F" w14:textId="77777777" w:rsidR="004B2D1E" w:rsidRDefault="004B2D1E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1BE323" w14:textId="77777777" w:rsidR="004B2D1E" w:rsidRPr="007624B6" w:rsidRDefault="004B2D1E" w:rsidP="00EB539B">
            <w:pPr>
              <w:pStyle w:val="1b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1BE59793" w14:textId="4658F88F" w:rsidR="004B2D1E" w:rsidRDefault="004B2D1E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1F49E92" w14:textId="5E444EEE" w:rsidR="004B2D1E" w:rsidRPr="004B2D1E" w:rsidRDefault="004B2D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2633BA" w14:paraId="34A3E9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38B0C248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6A71319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11036A01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2633BA" w14:paraId="710D93D0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E80CE3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435008" w14:textId="77777777" w:rsidR="005C48C7" w:rsidRPr="007624B6" w:rsidRDefault="005C48C7" w:rsidP="00EB53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4C622E94" w14:textId="5ADB65E7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DA1BE47" w14:textId="2DF8828E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3001FF3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462D870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36332" w:rsidRPr="002633BA" w14:paraId="795F4113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549D902E" w:rsidR="00136332" w:rsidRPr="007947C2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Архитектурные стили 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3CA69ECA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5A63B6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28488F85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3E9C69B1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053FCC02" w:rsidR="00136332" w:rsidRPr="005C48C7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1172BF4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3E8CB871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78CAC6E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ABFC896" w14:textId="5D3097AC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A7EE70E" w14:textId="2C37964D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343461DD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2633BA" w14:paraId="17A6414D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529D5041" w:rsidR="005C48C7" w:rsidRPr="00136332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386290AE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5C48C7" w:rsidRPr="002633BA" w14:paraId="7A8FB8D4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7134DED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A15AD6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268023" w14:textId="47216DA9" w:rsidR="005C48C7" w:rsidRDefault="005C48C7" w:rsidP="00EB539B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F0E81A0" w14:textId="3A501F2B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6BFDA39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28E133C3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027BC4" w:rsidRPr="002633BA" w14:paraId="7BF4470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00B0B28" w:rsidR="00027BC4" w:rsidRPr="00DE4F76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55D66AC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B98DF5D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2BDB853" w14:textId="77777777" w:rsidR="005C48C7" w:rsidRPr="007624B6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354EAD8" w14:textId="1F4AC844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BC23E22" w14:textId="12F18EA8" w:rsid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1E4ED402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027BC4" w:rsidRPr="00860064" w14:paraId="592D92E5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5F65D9D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860064" w14:paraId="5F1A72D3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145F2382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E1DDD6" w14:textId="77777777" w:rsidR="005C48C7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0829A5" w14:textId="3785E69B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8325CAF" w14:textId="61637FA6" w:rsidR="005C48C7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27BC4" w:rsidRPr="00860064" w14:paraId="3D16A9B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0B29E30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E0427" w:rsidRPr="002633BA" w14:paraId="754AC9A6" w14:textId="77777777" w:rsidTr="00CE0427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A7F17C" w14:textId="66BC3229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C3A3E58" w:rsidR="00CE0427" w:rsidRPr="00FD18B9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77711BDC" w:rsidR="00CE0427" w:rsidRPr="009D72E4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E0427" w:rsidRPr="002633BA" w14:paraId="7EC22910" w14:textId="77777777" w:rsidTr="00CE0427">
        <w:trPr>
          <w:trHeight w:val="425"/>
        </w:trPr>
        <w:tc>
          <w:tcPr>
            <w:tcW w:w="690" w:type="dxa"/>
            <w:vMerge/>
            <w:vAlign w:val="center"/>
          </w:tcPr>
          <w:p w14:paraId="22CD4DFF" w14:textId="77777777" w:rsidR="00CE0427" w:rsidRDefault="00CE042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935EB35" w14:textId="77777777" w:rsidR="00CE0427" w:rsidRDefault="00CE042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48D133D" w14:textId="362D619B" w:rsidR="00CE0427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327F3D7" w14:textId="21596351" w:rsidR="00CE0427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04EA21E6" w14:textId="77777777" w:rsidR="004C7A77" w:rsidRPr="00627CC0" w:rsidRDefault="004C7A77" w:rsidP="004C7A77">
      <w:pPr>
        <w:rPr>
          <w:rFonts w:ascii="Times New Roman" w:hAnsi="Times New Roman" w:cs="Times New Roman"/>
          <w:b/>
        </w:rPr>
      </w:pPr>
      <w:r w:rsidRPr="00627CC0">
        <w:rPr>
          <w:rFonts w:ascii="Times New Roman" w:hAnsi="Times New Roman" w:cs="Times New Roman"/>
          <w:b/>
        </w:rPr>
        <w:t>2.2.1. Содержание учебных занятий</w:t>
      </w:r>
    </w:p>
    <w:p w14:paraId="79A926A7" w14:textId="5E685CE1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D94D726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</w:t>
      </w:r>
      <w:r w:rsidRPr="00116FC7">
        <w:rPr>
          <w:rFonts w:ascii="Times New Roman" w:hAnsi="Times New Roman" w:cs="Times New Roman"/>
          <w:color w:val="000000"/>
        </w:rPr>
        <w:lastRenderedPageBreak/>
        <w:t>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520ED313" w14:textId="294364D9" w:rsidR="004B2D1E" w:rsidRDefault="004B2D1E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Практика по проектированию: проектирование интерпретатора командной строки.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25684D53" w:rsidR="00116FC7" w:rsidRPr="00176FA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</w:t>
      </w:r>
      <w:r w:rsidR="00176FAD">
        <w:rPr>
          <w:rFonts w:ascii="Times New Roman" w:hAnsi="Times New Roman" w:cs="Times New Roman"/>
          <w:color w:val="000000"/>
        </w:rPr>
        <w:t xml:space="preserve">Краткий обзор диаграмм </w:t>
      </w:r>
      <w:r w:rsidR="00176FAD">
        <w:rPr>
          <w:rFonts w:ascii="Times New Roman" w:hAnsi="Times New Roman" w:cs="Times New Roman"/>
          <w:color w:val="000000"/>
          <w:lang w:val="en-US"/>
        </w:rPr>
        <w:t>UML</w:t>
      </w:r>
      <w:r w:rsidR="00176FAD" w:rsidRPr="00725A9C">
        <w:rPr>
          <w:rFonts w:ascii="Times New Roman" w:hAnsi="Times New Roman" w:cs="Times New Roman"/>
          <w:color w:val="000000"/>
        </w:rPr>
        <w:t>.</w:t>
      </w:r>
    </w:p>
    <w:p w14:paraId="2D6B20E7" w14:textId="56D5CFDA" w:rsidR="00176FAD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нарисовать диаграмму случаев использования разрабатываемого приложения и диаграмму активностей для бизнес-процесса предприятия, для которого разрабатывается приложение.</w:t>
      </w:r>
    </w:p>
    <w:p w14:paraId="241AD4A8" w14:textId="555CE50E" w:rsidR="00116FC7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построить модель данных разрабатываемого приложения в виде диаграммы классов, диаграмму компонентов и диаграмму развёртывания.</w:t>
      </w:r>
    </w:p>
    <w:p w14:paraId="1ACD61C7" w14:textId="0604ECB8" w:rsidR="00176FAD" w:rsidRDefault="00136332" w:rsidP="00176FA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76FAD" w:rsidRPr="007624B6">
        <w:rPr>
          <w:rFonts w:ascii="Times New Roman" w:hAnsi="Times New Roman" w:cs="Times New Roman"/>
          <w:color w:val="000000"/>
        </w:rPr>
        <w:t>Архитектурные стили</w:t>
      </w:r>
      <w:r w:rsidR="00A55950">
        <w:rPr>
          <w:rFonts w:ascii="Times New Roman" w:hAnsi="Times New Roman" w:cs="Times New Roman"/>
          <w:color w:val="000000"/>
        </w:rPr>
        <w:t>.</w:t>
      </w:r>
    </w:p>
    <w:p w14:paraId="542CC8C3" w14:textId="77777777" w:rsidR="00176FAD" w:rsidRPr="00D915F4" w:rsidRDefault="00176FAD" w:rsidP="00176FAD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3F6F01AB" w14:textId="07869D15" w:rsidR="00176FAD" w:rsidRPr="00176FAD" w:rsidRDefault="00176FAD" w:rsidP="00176FAD">
      <w:pPr>
        <w:snapToGrid w:val="0"/>
        <w:jc w:val="both"/>
        <w:rPr>
          <w:rFonts w:ascii="Times New Roman" w:hAnsi="Times New Roman" w:cs="Times New Roman"/>
        </w:rPr>
      </w:pPr>
      <w:r w:rsidRPr="00176FAD"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</w:rPr>
        <w:t>5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 w:rsidRPr="00176FAD">
        <w:rPr>
          <w:rFonts w:ascii="Times New Roman" w:hAnsi="Times New Roman" w:cs="Times New Roman"/>
        </w:rPr>
        <w:t>Предметно-ориентированное проектирование.</w:t>
      </w:r>
    </w:p>
    <w:p w14:paraId="20E0C65D" w14:textId="7B820B1E" w:rsidR="00176FAD" w:rsidRPr="00176FAD" w:rsidRDefault="00176FAD" w:rsidP="00176FAD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5D74E128" w14:textId="11E27689" w:rsidR="00176FAD" w:rsidRPr="00176FAD" w:rsidRDefault="00176FAD" w:rsidP="00EB539B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 xml:space="preserve">Практика по проектированию: провести анализ и построить модель предметной области для компьютерной игры в жанре </w:t>
      </w:r>
      <w:r w:rsidRPr="00176FAD">
        <w:rPr>
          <w:rFonts w:ascii="Times New Roman" w:hAnsi="Times New Roman" w:cs="Times New Roman"/>
          <w:lang w:val="en-US"/>
        </w:rPr>
        <w:t>Roguelike</w:t>
      </w:r>
      <w:r w:rsidRPr="00176FAD">
        <w:rPr>
          <w:rFonts w:ascii="Times New Roman" w:hAnsi="Times New Roman" w:cs="Times New Roman"/>
        </w:rPr>
        <w:t xml:space="preserve"> по данному техническому заданию.</w:t>
      </w:r>
    </w:p>
    <w:p w14:paraId="345D05A0" w14:textId="75333D0F" w:rsidR="00116FC7" w:rsidRDefault="00176FAD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6: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0C794102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 xml:space="preserve"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</w:t>
      </w:r>
    </w:p>
    <w:p w14:paraId="22BFA66C" w14:textId="3688904A" w:rsidR="00176FAD" w:rsidRPr="00D915F4" w:rsidRDefault="00176FAD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«Стратегия» для поддержки различных поведений мобов и «Декоратор» для поддержки временных эффектов, накладываемых на мобов.</w:t>
      </w:r>
    </w:p>
    <w:p w14:paraId="7408C49D" w14:textId="2DA5F710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Порождающие шаблоны: «Абстрактная фабрика», «Фабричный метод». Клонирование объектов, шаблон «Прототип». Поэтапное конструирование объекта, шаблон «Строитель».</w:t>
      </w:r>
    </w:p>
    <w:p w14:paraId="5303FD46" w14:textId="3237A7EE" w:rsidR="00A55950" w:rsidRP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«Строитель» для инициализации карты, «Абстрактная фабрика» для создания мобов и предметов на карте и «Прототип» для поддержки клонирования персонажей и предметов.</w:t>
      </w:r>
    </w:p>
    <w:p w14:paraId="0F6BBBD7" w14:textId="77DDE86B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</w:t>
      </w:r>
    </w:p>
    <w:p w14:paraId="017DA84D" w14:textId="77777777" w:rsid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 «Команда» для поддержки взаимодействия с пользователем. Оформить итоговую архитектуру системы в виде диаграмм компонентов и классов.</w:t>
      </w:r>
    </w:p>
    <w:p w14:paraId="13A083F4" w14:textId="7550F638" w:rsidR="00D915F4" w:rsidRPr="00A55950" w:rsidRDefault="00136332" w:rsidP="00A55950">
      <w:pPr>
        <w:jc w:val="both"/>
        <w:rPr>
          <w:rFonts w:ascii="Times New Roman" w:hAnsi="Times New Roman" w:cs="Times New Roman"/>
          <w:color w:val="000000"/>
        </w:rPr>
      </w:pPr>
      <w:r w:rsidRPr="00A55950">
        <w:rPr>
          <w:rFonts w:ascii="Times New Roman" w:hAnsi="Times New Roman" w:cs="Times New Roman"/>
          <w:color w:val="000000"/>
        </w:rPr>
        <w:t xml:space="preserve">Раздел </w:t>
      </w:r>
      <w:r w:rsidR="00A55950">
        <w:rPr>
          <w:rFonts w:ascii="Times New Roman" w:hAnsi="Times New Roman" w:cs="Times New Roman"/>
          <w:color w:val="000000"/>
        </w:rPr>
        <w:t>7</w:t>
      </w:r>
      <w:r w:rsidR="00D915F4" w:rsidRPr="00A55950">
        <w:rPr>
          <w:rFonts w:ascii="Times New Roman" w:hAnsi="Times New Roman" w:cs="Times New Roman"/>
          <w:color w:val="000000"/>
        </w:rPr>
        <w:t xml:space="preserve">: </w:t>
      </w:r>
      <w:r w:rsidR="00A55950">
        <w:rPr>
          <w:rFonts w:ascii="Times New Roman" w:hAnsi="Times New Roman" w:cs="Times New Roman"/>
          <w:color w:val="000000"/>
        </w:rPr>
        <w:t>Проектирование распределённых приложений.</w:t>
      </w:r>
    </w:p>
    <w:p w14:paraId="727F430F" w14:textId="0EA7C9F7" w:rsidR="00D915F4" w:rsidRDefault="00D915F4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A55950">
        <w:rPr>
          <w:rFonts w:ascii="Times New Roman" w:hAnsi="Times New Roman" w:cs="Times New Roman"/>
        </w:rPr>
        <w:lastRenderedPageBreak/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Удалённые вызовы: </w:t>
      </w:r>
      <w:r w:rsidRPr="00A55950">
        <w:rPr>
          <w:rFonts w:ascii="Times New Roman" w:hAnsi="Times New Roman" w:cs="Times New Roman"/>
          <w:lang w:val="en-US"/>
        </w:rPr>
        <w:t>RPC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RMI</w:t>
      </w:r>
      <w:r w:rsidRPr="00A55950">
        <w:rPr>
          <w:rFonts w:ascii="Times New Roman" w:hAnsi="Times New Roman" w:cs="Times New Roman"/>
        </w:rPr>
        <w:t xml:space="preserve">, примеры: </w:t>
      </w:r>
      <w:r w:rsidRPr="00A55950">
        <w:rPr>
          <w:rFonts w:ascii="Times New Roman" w:hAnsi="Times New Roman" w:cs="Times New Roman"/>
          <w:lang w:val="en-US"/>
        </w:rPr>
        <w:t>protobuf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gRPC</w:t>
      </w:r>
      <w:r w:rsidRPr="00A55950">
        <w:rPr>
          <w:rFonts w:ascii="Times New Roman" w:hAnsi="Times New Roman" w:cs="Times New Roman"/>
        </w:rPr>
        <w:t xml:space="preserve">. Понятие веб-сервиса. </w:t>
      </w:r>
      <w:r w:rsidRPr="00A55950">
        <w:rPr>
          <w:rFonts w:ascii="Times New Roman" w:hAnsi="Times New Roman" w:cs="Times New Roman"/>
          <w:lang w:val="en-US"/>
        </w:rPr>
        <w:t>SOAP</w:t>
      </w:r>
      <w:r w:rsidRPr="00A55950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A55950">
        <w:rPr>
          <w:rFonts w:ascii="Times New Roman" w:hAnsi="Times New Roman" w:cs="Times New Roman"/>
          <w:lang w:val="en-US"/>
        </w:rPr>
        <w:t>Windows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Communication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Foundation</w:t>
      </w:r>
      <w:r w:rsidRPr="00A55950">
        <w:rPr>
          <w:rFonts w:ascii="Times New Roman" w:hAnsi="Times New Roman" w:cs="Times New Roman"/>
        </w:rPr>
        <w:t xml:space="preserve">. Очереди сообщений, пример: </w:t>
      </w:r>
      <w:r w:rsidRPr="00A55950">
        <w:rPr>
          <w:rFonts w:ascii="Times New Roman" w:hAnsi="Times New Roman" w:cs="Times New Roman"/>
          <w:lang w:val="en-US"/>
        </w:rPr>
        <w:t>RabbitMQ</w:t>
      </w:r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REST</w:t>
      </w:r>
      <w:r w:rsidRPr="00A55950">
        <w:rPr>
          <w:rFonts w:ascii="Times New Roman" w:hAnsi="Times New Roman" w:cs="Times New Roman"/>
        </w:rPr>
        <w:t xml:space="preserve">. Микросервисы. Архитектурный стиль 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to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, примеры архитектур.</w:t>
      </w:r>
    </w:p>
    <w:p w14:paraId="55FBCBB7" w14:textId="2295DD53" w:rsid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реализовать консольный сетевой чат, используя технологию </w:t>
      </w:r>
      <w:r>
        <w:rPr>
          <w:rFonts w:ascii="Times New Roman" w:hAnsi="Times New Roman" w:cs="Times New Roman"/>
          <w:lang w:val="en-US"/>
        </w:rPr>
        <w:t>gRPC</w:t>
      </w:r>
      <w:r w:rsidRPr="00A559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обеспечения сетевого взаимодействия.</w:t>
      </w:r>
    </w:p>
    <w:p w14:paraId="6A58782A" w14:textId="1D28D661" w:rsidR="00A55950" w:rsidRP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оформить сетевой чат, разработанный на предыдущем занятии, в виде </w:t>
      </w:r>
      <w:r>
        <w:rPr>
          <w:rFonts w:ascii="Times New Roman" w:hAnsi="Times New Roman" w:cs="Times New Roman"/>
          <w:lang w:val="en-US"/>
        </w:rPr>
        <w:t>Docker</w:t>
      </w:r>
      <w:r w:rsidRPr="00A5595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контейнера.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5B758B4E" w:rsidR="00E71930" w:rsidRDefault="00CA4C4B" w:rsidP="00553963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занятий и самостоятельная работа с материалами лекций и рекомендованной литературой.</w:t>
      </w:r>
      <w:r w:rsidR="00A55950">
        <w:rPr>
          <w:rFonts w:ascii="Times New Roman" w:hAnsi="Times New Roman" w:cs="Times New Roman"/>
        </w:rPr>
        <w:t xml:space="preserve"> Особое внимание следует уделить части курса, посвящённой шаблонам проектирования – на лекциях будут р</w:t>
      </w:r>
      <w:r w:rsidR="00553963">
        <w:rPr>
          <w:rFonts w:ascii="Times New Roman" w:hAnsi="Times New Roman" w:cs="Times New Roman"/>
        </w:rPr>
        <w:t>а</w:t>
      </w:r>
      <w:r w:rsidR="00A55950">
        <w:rPr>
          <w:rFonts w:ascii="Times New Roman" w:hAnsi="Times New Roman" w:cs="Times New Roman"/>
        </w:rPr>
        <w:t>зобраны только те шаблоны, которые потребуются на практиках, остальные шаблоны</w:t>
      </w:r>
      <w:r w:rsidR="00553963">
        <w:rPr>
          <w:rFonts w:ascii="Times New Roman" w:hAnsi="Times New Roman" w:cs="Times New Roman"/>
        </w:rPr>
        <w:t>, включённые в список вопросов к зачёту, оставлены для самостоятельного изучения.</w:t>
      </w:r>
    </w:p>
    <w:p w14:paraId="476E147D" w14:textId="1C868452" w:rsidR="00553963" w:rsidRDefault="00553963" w:rsidP="00D915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Практические занятия рекомендуется посещать все, поскольку задания на них связаны и зависят друг от друга. </w:t>
      </w:r>
      <w:r w:rsidR="00EB539B">
        <w:rPr>
          <w:rFonts w:ascii="Times New Roman" w:hAnsi="Times New Roman" w:cs="Times New Roman"/>
        </w:rPr>
        <w:t>Практические занятия проводятся в группах по 2-3 человека, при этом допустимо, чтобы состав групп менялся от занятия к занятию.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567E228F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2E9D873" w14:textId="77777777" w:rsidR="004C7A77" w:rsidRPr="004C7A77" w:rsidRDefault="004C7A77" w:rsidP="004C7A77">
      <w:pPr>
        <w:rPr>
          <w:rFonts w:ascii="Times New Roman" w:hAnsi="Times New Roman" w:cs="Times New Roman"/>
          <w:b/>
          <w:i/>
          <w:iCs/>
        </w:rPr>
      </w:pPr>
      <w:r w:rsidRPr="004C7A77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1E0470C6" w14:textId="2A6BBFE6" w:rsidR="004008A5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получения зачёта необходимо сдать теоретическую часть курса в виде устного </w:t>
      </w:r>
      <w:r w:rsidR="00220318">
        <w:rPr>
          <w:rFonts w:ascii="Times New Roman" w:hAnsi="Times New Roman" w:cs="Times New Roman"/>
          <w:bCs/>
        </w:rPr>
        <w:t xml:space="preserve">теоретического </w:t>
      </w:r>
      <w:r>
        <w:rPr>
          <w:rFonts w:ascii="Times New Roman" w:hAnsi="Times New Roman" w:cs="Times New Roman"/>
          <w:bCs/>
        </w:rPr>
        <w:t xml:space="preserve">зачёта, а также сдать задачи с практических занятий. В случае пропуска практического занятия задачу, дававшуюся на нём, </w:t>
      </w:r>
      <w:r w:rsidR="004B3335">
        <w:rPr>
          <w:rFonts w:ascii="Times New Roman" w:hAnsi="Times New Roman" w:cs="Times New Roman"/>
          <w:bCs/>
        </w:rPr>
        <w:t xml:space="preserve">разрешается </w:t>
      </w:r>
      <w:r>
        <w:rPr>
          <w:rFonts w:ascii="Times New Roman" w:hAnsi="Times New Roman" w:cs="Times New Roman"/>
          <w:bCs/>
        </w:rPr>
        <w:t>досдать в течение семестра или на зачёте. На решение задач в течение зачёта отводится два академических часа, разрешается пользоваться литературой.</w:t>
      </w:r>
    </w:p>
    <w:p w14:paraId="26BF9C3C" w14:textId="447FE1D9" w:rsidR="004C7A77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Теоретическая часть з</w:t>
      </w:r>
      <w:r w:rsidR="00F15CC5">
        <w:rPr>
          <w:rFonts w:ascii="Times New Roman" w:hAnsi="Times New Roman" w:cs="Times New Roman"/>
          <w:bCs/>
        </w:rPr>
        <w:t>ачёт</w:t>
      </w:r>
      <w:r>
        <w:rPr>
          <w:rFonts w:ascii="Times New Roman" w:hAnsi="Times New Roman" w:cs="Times New Roman"/>
          <w:bCs/>
        </w:rPr>
        <w:t>а</w:t>
      </w:r>
      <w:r w:rsidR="00F15CC5">
        <w:rPr>
          <w:rFonts w:ascii="Times New Roman" w:hAnsi="Times New Roman" w:cs="Times New Roman"/>
          <w:bCs/>
        </w:rPr>
        <w:t xml:space="preserve"> проводится в устно</w:t>
      </w:r>
      <w:r w:rsidR="00220318">
        <w:rPr>
          <w:rFonts w:ascii="Times New Roman" w:hAnsi="Times New Roman" w:cs="Times New Roman"/>
          <w:bCs/>
        </w:rPr>
        <w:t>й</w:t>
      </w:r>
      <w:r w:rsidR="00F15CC5">
        <w:rPr>
          <w:rFonts w:ascii="Times New Roman" w:hAnsi="Times New Roman" w:cs="Times New Roman"/>
          <w:bCs/>
        </w:rPr>
        <w:t xml:space="preserve"> форме</w:t>
      </w:r>
      <w:r w:rsidR="00F15CC5" w:rsidRPr="007624B6">
        <w:rPr>
          <w:rFonts w:ascii="Times New Roman" w:hAnsi="Times New Roman" w:cs="Times New Roman"/>
          <w:bCs/>
        </w:rPr>
        <w:t>.</w:t>
      </w:r>
      <w:r w:rsidR="00F15CC5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F15CC5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="00F15CC5">
        <w:rPr>
          <w:rFonts w:ascii="Times New Roman" w:hAnsi="Times New Roman" w:cs="Times New Roman"/>
          <w:bCs/>
        </w:rPr>
        <w:t>одного академического часа</w:t>
      </w:r>
      <w:r w:rsidR="00F15CC5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F15CC5">
        <w:rPr>
          <w:rFonts w:ascii="Times New Roman" w:hAnsi="Times New Roman" w:cs="Times New Roman"/>
          <w:bCs/>
        </w:rPr>
        <w:t xml:space="preserve">. Преподаватель вправе задавать дополнительные вопросы по билету, чтобы проверить уровень понимания материала. </w:t>
      </w:r>
      <w:r w:rsidR="00F15CC5">
        <w:rPr>
          <w:rFonts w:ascii="Times New Roman" w:hAnsi="Times New Roman" w:cs="Times New Roman"/>
          <w:bCs/>
        </w:rPr>
        <w:lastRenderedPageBreak/>
        <w:t>После ответа на вопросы билета преподаватель вправе задать дополнительные вопросы по любой теме из списка вопросов, вынесенных на зачёт</w:t>
      </w:r>
      <w:r w:rsidR="00F15CC5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</w:t>
      </w:r>
    </w:p>
    <w:p w14:paraId="79082CFA" w14:textId="213C95C7" w:rsidR="00220318" w:rsidRDefault="00220318" w:rsidP="00220318">
      <w:pPr>
        <w:spacing w:after="240"/>
        <w:ind w:firstLine="709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495F490C" w14:textId="77777777" w:rsidR="00220318" w:rsidRDefault="00220318" w:rsidP="002203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3.1.3.2. Критерии оценивания итогового процента освоения дисциплины</w:t>
      </w:r>
    </w:p>
    <w:p w14:paraId="363546B0" w14:textId="7FE381BD" w:rsidR="004B3335" w:rsidRPr="00243351" w:rsidRDefault="004B3335" w:rsidP="00243351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Задачи с практических занятий оцениваются по</w:t>
      </w:r>
      <w:r w:rsidR="000F140E">
        <w:rPr>
          <w:rFonts w:ascii="Times New Roman" w:hAnsi="Times New Roman" w:cs="Times New Roman"/>
          <w:bCs/>
        </w:rPr>
        <w:t xml:space="preserve"> шкалам и критериям, индивидуальным для каждой задачи</w:t>
      </w:r>
      <w:r w:rsidR="00EE19F9">
        <w:rPr>
          <w:rFonts w:ascii="Times New Roman" w:hAnsi="Times New Roman" w:cs="Times New Roman"/>
          <w:bCs/>
        </w:rPr>
        <w:t xml:space="preserve">. Критерии и максимальные баллы приведены в разделе 3.1.4 и доводятся до обучающихся вместе с условием задачи. </w:t>
      </w:r>
      <w:r w:rsidRPr="00243351">
        <w:rPr>
          <w:rFonts w:ascii="Times New Roman" w:hAnsi="Times New Roman" w:cs="Times New Roman"/>
          <w:bCs/>
        </w:rPr>
        <w:t>Результирующая оценка находится в диапазоне от 0 до 100 и вычисляется по формуле MAX(0, (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/N – 0.6)) * 2.5 * 100, где 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6F311548" w14:textId="77777777" w:rsidR="004B333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теоретическом зачёте о</w:t>
      </w:r>
      <w:r w:rsidR="00F15CC5" w:rsidRPr="007624B6">
        <w:rPr>
          <w:rFonts w:ascii="Times New Roman" w:hAnsi="Times New Roman" w:cs="Times New Roman"/>
          <w:bCs/>
        </w:rPr>
        <w:t xml:space="preserve">твет </w:t>
      </w:r>
      <w:r w:rsidR="00220318"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="00F15CC5"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 w:rsidR="00220318">
        <w:rPr>
          <w:rFonts w:ascii="Times New Roman" w:hAnsi="Times New Roman" w:cs="Times New Roman"/>
          <w:bCs/>
        </w:rPr>
        <w:t>10</w:t>
      </w:r>
      <w:r w:rsidR="00F15CC5" w:rsidRPr="007624B6">
        <w:rPr>
          <w:rFonts w:ascii="Times New Roman" w:hAnsi="Times New Roman" w:cs="Times New Roman"/>
          <w:bCs/>
        </w:rPr>
        <w:t xml:space="preserve"> (очень хороший ответ)</w:t>
      </w:r>
      <w:r w:rsidR="00F15CC5">
        <w:rPr>
          <w:rFonts w:ascii="Times New Roman" w:hAnsi="Times New Roman" w:cs="Times New Roman"/>
          <w:bCs/>
        </w:rPr>
        <w:t xml:space="preserve">, далее оценка усредняется. </w:t>
      </w:r>
      <w:r w:rsidR="00220318">
        <w:rPr>
          <w:rFonts w:ascii="Times New Roman" w:hAnsi="Times New Roman" w:cs="Times New Roman"/>
          <w:bCs/>
        </w:rPr>
        <w:t>Результат переводится в диапазон от 0 до 100</w:t>
      </w:r>
      <w:r>
        <w:rPr>
          <w:rFonts w:ascii="Times New Roman" w:hAnsi="Times New Roman" w:cs="Times New Roman"/>
          <w:bCs/>
        </w:rPr>
        <w:t>.</w:t>
      </w:r>
    </w:p>
    <w:p w14:paraId="0E0BD8E3" w14:textId="5CE51F02" w:rsidR="004008A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целей изучения дисциплины вычисляется как минимум из оценки за практические занятия и оценки</w:t>
      </w:r>
      <w:r w:rsidR="0022031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за теоретический зачёт. Далее</w:t>
      </w:r>
      <w:r w:rsidR="00220318">
        <w:rPr>
          <w:rFonts w:ascii="Times New Roman" w:hAnsi="Times New Roman" w:cs="Times New Roman"/>
          <w:bCs/>
        </w:rPr>
        <w:t xml:space="preserve">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220318" w:rsidRPr="00F912B3" w14:paraId="7D955AB5" w14:textId="77777777" w:rsidTr="004B3335">
        <w:trPr>
          <w:jc w:val="center"/>
        </w:trPr>
        <w:tc>
          <w:tcPr>
            <w:tcW w:w="2383" w:type="dxa"/>
          </w:tcPr>
          <w:p w14:paraId="6B57646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12B4F57B" w14:textId="77777777" w:rsidR="00220318" w:rsidRPr="00F912B3" w:rsidRDefault="00220318" w:rsidP="004B3335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433A2C9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9CDDD4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59AE8B4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18226CF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220318" w:rsidRPr="00F912B3" w14:paraId="69794966" w14:textId="77777777" w:rsidTr="004B3335">
        <w:trPr>
          <w:jc w:val="center"/>
        </w:trPr>
        <w:tc>
          <w:tcPr>
            <w:tcW w:w="2383" w:type="dxa"/>
          </w:tcPr>
          <w:p w14:paraId="65C5D31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13F93E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F193B5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220318" w:rsidRPr="00F912B3" w14:paraId="093BFABC" w14:textId="77777777" w:rsidTr="004B3335">
        <w:trPr>
          <w:jc w:val="center"/>
        </w:trPr>
        <w:tc>
          <w:tcPr>
            <w:tcW w:w="2383" w:type="dxa"/>
          </w:tcPr>
          <w:p w14:paraId="6D01AF1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74A6C17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C58265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220318" w:rsidRPr="00F912B3" w14:paraId="06D50F23" w14:textId="77777777" w:rsidTr="004B3335">
        <w:trPr>
          <w:jc w:val="center"/>
        </w:trPr>
        <w:tc>
          <w:tcPr>
            <w:tcW w:w="2383" w:type="dxa"/>
          </w:tcPr>
          <w:p w14:paraId="5D0EB15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7B58B6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AB0D3FE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220318" w:rsidRPr="00F912B3" w14:paraId="0EB9A73F" w14:textId="77777777" w:rsidTr="004B3335">
        <w:trPr>
          <w:jc w:val="center"/>
        </w:trPr>
        <w:tc>
          <w:tcPr>
            <w:tcW w:w="2383" w:type="dxa"/>
          </w:tcPr>
          <w:p w14:paraId="36B25FD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414C3A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5BA2CF1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220318" w:rsidRPr="00F912B3" w14:paraId="7DD01873" w14:textId="77777777" w:rsidTr="004B3335">
        <w:trPr>
          <w:jc w:val="center"/>
        </w:trPr>
        <w:tc>
          <w:tcPr>
            <w:tcW w:w="2383" w:type="dxa"/>
          </w:tcPr>
          <w:p w14:paraId="0351E4C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7C30F7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113552A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220318" w:rsidRPr="00F912B3" w14:paraId="30ABFCAD" w14:textId="77777777" w:rsidTr="004B3335">
        <w:trPr>
          <w:jc w:val="center"/>
        </w:trPr>
        <w:tc>
          <w:tcPr>
            <w:tcW w:w="2383" w:type="dxa"/>
          </w:tcPr>
          <w:p w14:paraId="3346F5C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444FB2D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408C393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3034D4C0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5D283E4" w14:textId="3AC2281E" w:rsidR="004B3335" w:rsidRDefault="004B3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027E5F59" w14:textId="39DA4293" w:rsidR="00BA0D1E" w:rsidRDefault="00BA0D1E" w:rsidP="00470B92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</w:t>
      </w:r>
      <w:r w:rsidR="00470B92">
        <w:rPr>
          <w:rFonts w:ascii="Times New Roman" w:hAnsi="Times New Roman" w:cs="Times New Roman"/>
          <w:b/>
        </w:rPr>
        <w:t>Б</w:t>
      </w:r>
      <w:r w:rsidRPr="00DA1466">
        <w:rPr>
          <w:rFonts w:ascii="Times New Roman" w:hAnsi="Times New Roman" w:cs="Times New Roman"/>
          <w:b/>
        </w:rPr>
        <w:t>-1</w:t>
      </w:r>
      <w:r w:rsidRPr="00BA0D1E">
        <w:rPr>
          <w:rFonts w:ascii="Times New Roman" w:hAnsi="Times New Roman" w:cs="Times New Roman"/>
          <w:bCs/>
        </w:rPr>
        <w:t xml:space="preserve"> – </w:t>
      </w:r>
      <w:r w:rsidR="00470B92">
        <w:rPr>
          <w:rFonts w:ascii="Times New Roman" w:hAnsi="Times New Roman" w:cs="Times New Roman"/>
          <w:bCs/>
        </w:rPr>
        <w:t>с</w:t>
      </w:r>
      <w:r w:rsidR="00470B92" w:rsidRPr="00470B92">
        <w:rPr>
          <w:rFonts w:ascii="Times New Roman" w:hAnsi="Times New Roman" w:cs="Times New Roman"/>
          <w:bCs/>
        </w:rPr>
        <w:t>пособен осуществлять систематизированные поиск, сбор, структурирование, критический анализ и синтез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необходимой информации, применять системный подход для решения поставленных задач</w:t>
      </w:r>
      <w:r w:rsidR="00DA1466">
        <w:rPr>
          <w:rFonts w:ascii="Times New Roman" w:hAnsi="Times New Roman" w:cs="Times New Roman"/>
          <w:bCs/>
        </w:rPr>
        <w:t>.</w:t>
      </w:r>
    </w:p>
    <w:p w14:paraId="4E2B80F4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5FEFC76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8D32EF0" w14:textId="5CA2E2BC" w:rsid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FE1223B" w14:textId="7B19D5D4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A49D868" w14:textId="77777777" w:rsidR="00BA0D1E" w:rsidRPr="00BA0D1E" w:rsidRDefault="00BA0D1E" w:rsidP="00BA0D1E">
      <w:pPr>
        <w:jc w:val="both"/>
        <w:rPr>
          <w:rFonts w:ascii="Times New Roman" w:hAnsi="Times New Roman" w:cs="Times New Roman"/>
          <w:bCs/>
        </w:rPr>
      </w:pPr>
    </w:p>
    <w:p w14:paraId="143520C6" w14:textId="59C0542E" w:rsidR="00BA0D1E" w:rsidRDefault="00BA0D1E" w:rsidP="00470B92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</w:t>
      </w:r>
      <w:r w:rsidR="00470B92">
        <w:rPr>
          <w:rFonts w:ascii="Times New Roman" w:hAnsi="Times New Roman" w:cs="Times New Roman"/>
          <w:b/>
        </w:rPr>
        <w:t>Б</w:t>
      </w:r>
      <w:r w:rsidRPr="00DA1466">
        <w:rPr>
          <w:rFonts w:ascii="Times New Roman" w:hAnsi="Times New Roman" w:cs="Times New Roman"/>
          <w:b/>
        </w:rPr>
        <w:t>-2</w:t>
      </w:r>
      <w:r w:rsidRPr="00DA1466">
        <w:rPr>
          <w:rFonts w:ascii="Times New Roman" w:hAnsi="Times New Roman" w:cs="Times New Roman"/>
          <w:bCs/>
        </w:rPr>
        <w:t xml:space="preserve"> – </w:t>
      </w:r>
      <w:r w:rsidR="00470B92">
        <w:rPr>
          <w:rFonts w:ascii="Times New Roman" w:hAnsi="Times New Roman" w:cs="Times New Roman"/>
          <w:bCs/>
        </w:rPr>
        <w:t>с</w:t>
      </w:r>
      <w:r w:rsidR="00470B92" w:rsidRPr="00470B92">
        <w:rPr>
          <w:rFonts w:ascii="Times New Roman" w:hAnsi="Times New Roman" w:cs="Times New Roman"/>
          <w:bCs/>
        </w:rPr>
        <w:t>пособен определять круг задач в рамках поставленной цели и выбирать оптимальные способы их решения,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исходя из действующих правовых норм, имеющихся ресурсов и ограничений, в т.ч. финансовых, участвовать в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разработке и реализации проектов, в т.ч. предпринимательских</w:t>
      </w:r>
    </w:p>
    <w:p w14:paraId="3B96FB5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2A35542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AEA5FAA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C64F47E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42787F1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4589CE28" w14:textId="0CA97E0F" w:rsidR="004B3335" w:rsidRPr="00BA0D1E" w:rsidRDefault="00BA0D1E" w:rsidP="00470B92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</w:t>
      </w:r>
      <w:r w:rsidR="00470B92">
        <w:rPr>
          <w:rFonts w:ascii="Times New Roman" w:hAnsi="Times New Roman" w:cs="Times New Roman"/>
          <w:b/>
        </w:rPr>
        <w:t>10</w:t>
      </w:r>
      <w:r w:rsidRPr="00DA1466">
        <w:rPr>
          <w:rFonts w:ascii="Times New Roman" w:hAnsi="Times New Roman" w:cs="Times New Roman"/>
          <w:bCs/>
        </w:rPr>
        <w:t xml:space="preserve"> – </w:t>
      </w:r>
      <w:r w:rsidR="00470B92">
        <w:rPr>
          <w:rFonts w:ascii="Times New Roman" w:hAnsi="Times New Roman" w:cs="Times New Roman"/>
          <w:bCs/>
        </w:rPr>
        <w:t>с</w:t>
      </w:r>
      <w:r w:rsidR="00470B92" w:rsidRPr="00470B92">
        <w:rPr>
          <w:rFonts w:ascii="Times New Roman" w:hAnsi="Times New Roman" w:cs="Times New Roman"/>
          <w:bCs/>
        </w:rPr>
        <w:t>пособен понимать сущность и значение информации в развитии общества, использовать основные методы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получения и работы с информацией с учетом современных технологий цифровой экономики и информационной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безопасности</w:t>
      </w:r>
      <w:r w:rsidR="00DA1466">
        <w:rPr>
          <w:rFonts w:ascii="Times New Roman" w:hAnsi="Times New Roman" w:cs="Times New Roman"/>
          <w:bCs/>
        </w:rPr>
        <w:t>.</w:t>
      </w:r>
    </w:p>
    <w:p w14:paraId="037EABB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D8F6BD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22A074D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1670524" w14:textId="21874B92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AD7E3BA" w14:textId="77777777" w:rsidR="00DA1466" w:rsidRDefault="00DA1466" w:rsidP="00DA1466">
      <w:pPr>
        <w:rPr>
          <w:rFonts w:ascii="Times New Roman" w:hAnsi="Times New Roman" w:cs="Times New Roman"/>
          <w:b/>
          <w:bCs/>
        </w:rPr>
      </w:pPr>
    </w:p>
    <w:p w14:paraId="3C4CEDD3" w14:textId="2BBDC915" w:rsidR="00DA1466" w:rsidRDefault="00DA1466" w:rsidP="00DA1466">
      <w:pPr>
        <w:spacing w:after="240"/>
        <w:rPr>
          <w:rFonts w:ascii="Times New Roman" w:hAnsi="Times New Roman" w:cs="Times New Roman"/>
          <w:b/>
          <w:bCs/>
        </w:rPr>
      </w:pPr>
      <w:r w:rsidRPr="00F912B3">
        <w:rPr>
          <w:rFonts w:ascii="Times New Roman" w:hAnsi="Times New Roman" w:cs="Times New Roman"/>
          <w:b/>
          <w:bCs/>
        </w:rPr>
        <w:t>3.1.4.2.</w:t>
      </w:r>
      <w:r>
        <w:rPr>
          <w:rFonts w:ascii="Times New Roman" w:hAnsi="Times New Roman" w:cs="Times New Roman"/>
          <w:b/>
          <w:bCs/>
        </w:rPr>
        <w:t xml:space="preserve"> Контрольно-измерительные материалы (примеры)</w:t>
      </w:r>
    </w:p>
    <w:p w14:paraId="3D2B8A1B" w14:textId="40FAFB81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C44039">
        <w:rPr>
          <w:rFonts w:ascii="Times New Roman" w:hAnsi="Times New Roman" w:cs="Times New Roman"/>
          <w:b/>
          <w:bCs/>
          <w:i/>
        </w:rPr>
        <w:t>зачёта</w:t>
      </w:r>
      <w:r w:rsidRPr="007624B6">
        <w:rPr>
          <w:rFonts w:ascii="Times New Roman" w:hAnsi="Times New Roman" w:cs="Times New Roman"/>
          <w:b/>
          <w:bCs/>
          <w:i/>
        </w:rPr>
        <w:t>:</w:t>
      </w:r>
    </w:p>
    <w:p w14:paraId="5F9C772A" w14:textId="7777777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Понятие архитектуры, профессия “Архитектор”.</w:t>
      </w:r>
    </w:p>
    <w:p w14:paraId="10945CBA" w14:textId="13481BB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Архитектурные виды.</w:t>
      </w:r>
    </w:p>
    <w:p w14:paraId="26B61693" w14:textId="6D24DA3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328CD86D" w14:textId="4053E58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Понятие декомпозиции. Модульность, связность, сопряжение, сложность.</w:t>
      </w:r>
    </w:p>
    <w:p w14:paraId="60578AF6" w14:textId="5BCB14A2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Понятия класса и объекта, абстракция, инкапсуляция, наследование.</w:t>
      </w:r>
    </w:p>
    <w:p w14:paraId="197AF681" w14:textId="44CC788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Принципы выделения абстракций предметной области.</w:t>
      </w:r>
    </w:p>
    <w:p w14:paraId="1D4F855D" w14:textId="537465C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Принципы SOLID.</w:t>
      </w:r>
    </w:p>
    <w:p w14:paraId="0EBBF3BD" w14:textId="60ADA7A9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Закон Деметры. Некоторые принципы хорошего объектно-ориентированного кода.</w:t>
      </w:r>
    </w:p>
    <w:p w14:paraId="5B8260EA" w14:textId="472350CE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Моделирование, визуальные модели, виды моделей.</w:t>
      </w:r>
    </w:p>
    <w:p w14:paraId="33CCE73F" w14:textId="368D361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56D0277D" w14:textId="2FBB112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0A87CAD1" w14:textId="78354C3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167C76B1" w14:textId="0F778BA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3FE211B5" w14:textId="73F8EB9D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Диаграмма активностей UML.</w:t>
      </w:r>
    </w:p>
    <w:p w14:paraId="5ECE2970" w14:textId="3530686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конечных автоматов UML.</w:t>
      </w:r>
    </w:p>
    <w:p w14:paraId="2618A1FA" w14:textId="4A85FCA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последовательностей UML.</w:t>
      </w:r>
    </w:p>
    <w:p w14:paraId="1A0ACA11" w14:textId="79B47DBA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коммуникации UML.</w:t>
      </w:r>
    </w:p>
    <w:p w14:paraId="2AF6A447" w14:textId="15EE0A3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5308F0D0" w14:textId="24B94EC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190B3E2C" w14:textId="0411B979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“Сущность-связь”.</w:t>
      </w:r>
    </w:p>
    <w:p w14:paraId="5F5CD2F5" w14:textId="0F0885C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Понятие архитектурного стиля, трёхзвенная архитектура,</w:t>
      </w:r>
    </w:p>
    <w:p w14:paraId="0715EAF5" w14:textId="4F22422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  <w:lang w:val="en-US"/>
        </w:rPr>
      </w:pPr>
      <w:r w:rsidRPr="00CB4C2B">
        <w:rPr>
          <w:rFonts w:ascii="Times New Roman" w:hAnsi="Times New Roman" w:cs="Times New Roman"/>
          <w:bCs/>
          <w:lang w:val="en-US"/>
        </w:rPr>
        <w:t>Model-View-Controller, Sense-Compute-Control.</w:t>
      </w:r>
    </w:p>
    <w:p w14:paraId="6EE36655" w14:textId="2DA0651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Структурный и объектно-ориентированный стили, слоистые архитектурные стили.</w:t>
      </w:r>
    </w:p>
    <w:p w14:paraId="24D9C6F6" w14:textId="256B54EA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Пакетная обработка, каналы и фильтры, Blackboard.</w:t>
      </w:r>
    </w:p>
    <w:p w14:paraId="51B29D6A" w14:textId="736918C4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Стили с неявным вызовом, Publish-Subscribe.</w:t>
      </w:r>
    </w:p>
    <w:p w14:paraId="4C4DC160" w14:textId="5F3C2CE9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  <w:lang w:val="en-US"/>
        </w:rPr>
      </w:pPr>
      <w:r w:rsidRPr="00CB4C2B">
        <w:rPr>
          <w:rFonts w:ascii="Times New Roman" w:hAnsi="Times New Roman" w:cs="Times New Roman"/>
          <w:bCs/>
          <w:lang w:val="en-US"/>
        </w:rPr>
        <w:t>Peer-to-peer, C2, CORBA.</w:t>
      </w:r>
    </w:p>
    <w:p w14:paraId="5E005FDB" w14:textId="3A18B31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6A488C" w14:textId="36FD1EA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3B6E0398" w14:textId="0D3E9A69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Паттерны “Агрегат”, “Фабрика”, “Репозиторий”.</w:t>
      </w:r>
    </w:p>
    <w:p w14:paraId="068CA4CE" w14:textId="200EF0CC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Моделирование ограничений, паттерн “Спецификация”.</w:t>
      </w:r>
    </w:p>
    <w:p w14:paraId="5C9B2A5B" w14:textId="4EEA403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“Компоновщик”.</w:t>
      </w:r>
    </w:p>
    <w:p w14:paraId="47B4D5C0" w14:textId="6B595B2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“Декоратор”.</w:t>
      </w:r>
    </w:p>
    <w:p w14:paraId="7F7907C7" w14:textId="3B6390D5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lastRenderedPageBreak/>
        <w:t>Паттерн “Стратегия”.</w:t>
      </w:r>
    </w:p>
    <w:p w14:paraId="612C661C" w14:textId="3D45A670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“Адаптер”.</w:t>
      </w:r>
    </w:p>
    <w:p w14:paraId="7F563415" w14:textId="5D338B6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“Прокси”.</w:t>
      </w:r>
    </w:p>
    <w:p w14:paraId="291909C2" w14:textId="1621ADC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“Фасад”.</w:t>
      </w:r>
    </w:p>
    <w:p w14:paraId="40982255" w14:textId="268D0C1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“Мост”.</w:t>
      </w:r>
    </w:p>
    <w:p w14:paraId="2769DBF7" w14:textId="3FEB794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“Приспособленец”.</w:t>
      </w:r>
    </w:p>
    <w:p w14:paraId="23285857" w14:textId="3040B6D4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“Спецификация”.</w:t>
      </w:r>
    </w:p>
    <w:p w14:paraId="5DD1D1A1" w14:textId="693E50D5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“Фабричный метод”.</w:t>
      </w:r>
    </w:p>
    <w:p w14:paraId="5563E707" w14:textId="2FC26ECE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“Шаблонный метод”.</w:t>
      </w:r>
    </w:p>
    <w:p w14:paraId="74A2D3B4" w14:textId="7581B08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“Абстрактная фабрика”.</w:t>
      </w:r>
    </w:p>
    <w:p w14:paraId="25A08A44" w14:textId="4492105E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“Одиночка”.</w:t>
      </w:r>
    </w:p>
    <w:p w14:paraId="1AE51F82" w14:textId="348D990E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“Прототип”.</w:t>
      </w:r>
    </w:p>
    <w:p w14:paraId="62F678AB" w14:textId="1264F6F0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“Строитель”.</w:t>
      </w:r>
    </w:p>
    <w:p w14:paraId="24802C0A" w14:textId="55D08D9C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“Посредник”.</w:t>
      </w:r>
    </w:p>
    <w:p w14:paraId="64262F08" w14:textId="1FF8F405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“Команда”.</w:t>
      </w:r>
    </w:p>
    <w:p w14:paraId="27E736FA" w14:textId="5E2C1AB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“Цепочка ответственности”.</w:t>
      </w:r>
    </w:p>
    <w:p w14:paraId="6C34CBF7" w14:textId="5832607C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“Наблюдатель”.</w:t>
      </w:r>
    </w:p>
    <w:p w14:paraId="4081B6F2" w14:textId="0BD84B62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“Состояние”.</w:t>
      </w:r>
    </w:p>
    <w:p w14:paraId="4B543143" w14:textId="72488E2C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“Посетитель”.</w:t>
      </w:r>
    </w:p>
    <w:p w14:paraId="77F2BEE3" w14:textId="0B25815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Паттерн “Хранитель”.</w:t>
      </w:r>
    </w:p>
    <w:p w14:paraId="54D0D679" w14:textId="4513EBD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Архитектура распределённых систем: понятие распределённой системы, типичные</w:t>
      </w:r>
      <w:r>
        <w:rPr>
          <w:rFonts w:ascii="Times New Roman" w:hAnsi="Times New Roman" w:cs="Times New Roman"/>
          <w:bCs/>
        </w:rPr>
        <w:t xml:space="preserve"> </w:t>
      </w:r>
      <w:r w:rsidRPr="00CB4C2B">
        <w:rPr>
          <w:rFonts w:ascii="Times New Roman" w:hAnsi="Times New Roman" w:cs="Times New Roman"/>
          <w:bCs/>
        </w:rPr>
        <w:t>архитектурные стили.</w:t>
      </w:r>
    </w:p>
    <w:p w14:paraId="02D1E8AD" w14:textId="282E24A5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Межпроцессное сетевое взаимодействие, модель OSI, стек протоколов TCP/IP, сокеты, протоколы “запрос-ответ”.</w:t>
      </w:r>
    </w:p>
    <w:p w14:paraId="7B20C803" w14:textId="4AB6C28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Удалённые вызовы процедур (RPC), удалённые вызовы методов (RMI). Protobuf,</w:t>
      </w:r>
      <w:r>
        <w:rPr>
          <w:rFonts w:ascii="Times New Roman" w:hAnsi="Times New Roman" w:cs="Times New Roman"/>
          <w:bCs/>
        </w:rPr>
        <w:t xml:space="preserve"> </w:t>
      </w:r>
      <w:r w:rsidRPr="00CB4C2B">
        <w:rPr>
          <w:rFonts w:ascii="Times New Roman" w:hAnsi="Times New Roman" w:cs="Times New Roman"/>
          <w:bCs/>
        </w:rPr>
        <w:t>gRPC.</w:t>
      </w:r>
    </w:p>
    <w:p w14:paraId="33A61E84" w14:textId="3991EB6E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Веб-сервисы, SOAP. WCF.</w:t>
      </w:r>
    </w:p>
    <w:p w14:paraId="06ED7883" w14:textId="0028C7F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Очереди сообщений, RabbitMQ.</w:t>
      </w:r>
    </w:p>
    <w:p w14:paraId="5F34E2CD" w14:textId="7119BDA0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REST.</w:t>
      </w:r>
    </w:p>
    <w:p w14:paraId="0AEDA892" w14:textId="13866C54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Микросервисы, peer-to-peer.</w:t>
      </w:r>
    </w:p>
    <w:p w14:paraId="2F5C0D80" w14:textId="69AB5F70" w:rsidR="002F0E1C" w:rsidRPr="002F0E1C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B4C2B">
        <w:rPr>
          <w:rFonts w:ascii="Times New Roman" w:hAnsi="Times New Roman" w:cs="Times New Roman"/>
          <w:bCs/>
        </w:rPr>
        <w:t>Развёртывание и балансировка нагрузки, Docker.</w:t>
      </w:r>
    </w:p>
    <w:p w14:paraId="4A3EC3B6" w14:textId="5186128B" w:rsidR="002F0E1C" w:rsidRPr="002F0E1C" w:rsidRDefault="002F0E1C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1A0C7C61" w14:textId="75994EBC" w:rsidR="002F0E1C" w:rsidRPr="002F0E1C" w:rsidRDefault="002F0E1C" w:rsidP="002F0E1C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3862CF94" w14:textId="457C52CB" w:rsidR="002F0E1C" w:rsidRDefault="003C75A8" w:rsidP="00EB539B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2F0E1C" w:rsidRPr="002F0E1C">
        <w:rPr>
          <w:rFonts w:ascii="Times New Roman" w:hAnsi="Times New Roman" w:cs="Times New Roman"/>
        </w:rPr>
        <w:t>.</w:t>
      </w:r>
    </w:p>
    <w:p w14:paraId="3E361D71" w14:textId="77777777" w:rsidR="00CB4C2B" w:rsidRDefault="00CB4C2B" w:rsidP="00CB4C2B">
      <w:pPr>
        <w:ind w:left="720" w:right="-132"/>
        <w:rPr>
          <w:rFonts w:ascii="Times New Roman" w:hAnsi="Times New Roman" w:cs="Times New Roman"/>
        </w:rPr>
      </w:pPr>
    </w:p>
    <w:p w14:paraId="6411E4DF" w14:textId="55317C64" w:rsidR="00DA1466" w:rsidRPr="00575E3A" w:rsidRDefault="00DA1466" w:rsidP="00DA1466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УКБ-1</w:t>
      </w:r>
      <w:r w:rsidR="00575E3A" w:rsidRPr="00575E3A">
        <w:rPr>
          <w:rFonts w:ascii="Times New Roman" w:hAnsi="Times New Roman" w:cs="Times New Roman"/>
          <w:bCs/>
        </w:rPr>
        <w:t xml:space="preserve">, </w:t>
      </w:r>
      <w:r w:rsidR="00575E3A">
        <w:rPr>
          <w:rFonts w:ascii="Times New Roman" w:hAnsi="Times New Roman" w:cs="Times New Roman"/>
          <w:bCs/>
        </w:rPr>
        <w:t>УКБ-10</w:t>
      </w:r>
    </w:p>
    <w:p w14:paraId="4C7157E0" w14:textId="3040447A" w:rsidR="00DA1466" w:rsidRDefault="00DA1466" w:rsidP="00DA1466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166F8CBE" w14:textId="2D8808E9" w:rsidR="00EB539B" w:rsidRDefault="00EB539B" w:rsidP="00EB539B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задач для практик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6CA9FE5" w14:textId="55D3676B" w:rsidR="00EB539B" w:rsidRPr="00725A9C" w:rsidRDefault="00EB539B" w:rsidP="00EB539B">
      <w:pPr>
        <w:rPr>
          <w:rFonts w:ascii="Times New Roman" w:hAnsi="Times New Roman" w:cs="Times New Roman"/>
          <w:b/>
        </w:rPr>
      </w:pPr>
      <w:r w:rsidRPr="00EB539B">
        <w:rPr>
          <w:rFonts w:ascii="Times New Roman" w:hAnsi="Times New Roman" w:cs="Times New Roman"/>
          <w:b/>
        </w:rPr>
        <w:t xml:space="preserve">Практика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54DBD806" w14:textId="5E41F5A8" w:rsidR="00EB539B" w:rsidRPr="00EB539B" w:rsidRDefault="00215BAB" w:rsidP="00EB53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="00EB539B"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10FB3F24" w14:textId="48141D5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1B1FD35" w14:textId="00E40192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744B8569" w14:textId="5E0E5646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1049FEF7" w14:textId="03DEF6DC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01C6F9EA" w14:textId="7382CB8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496E319E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2372494D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7272E3B7" w14:textId="35A5707A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="00EB539B"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="00EB539B" w:rsidRPr="00215BAB">
        <w:rPr>
          <w:rFonts w:ascii="Times New Roman" w:hAnsi="Times New Roman" w:cs="Times New Roman"/>
          <w:bCs/>
          <w:lang w:val="en-US"/>
        </w:rPr>
        <w:t>full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and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weak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quoting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3C96CE07" w14:textId="2A8CA078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="00EB539B"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006AC7C6" w14:textId="25B8C10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="00EB539B"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="00EB539B" w:rsidRPr="00215BAB">
        <w:rPr>
          <w:rFonts w:ascii="Times New Roman" w:hAnsi="Times New Roman" w:cs="Times New Roman"/>
          <w:bCs/>
          <w:lang w:val="en-US"/>
        </w:rPr>
        <w:t>Process</w:t>
      </w:r>
      <w:r w:rsidR="00EB539B"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1B7EB99E" w14:textId="0DE251BF" w:rsidR="00EB539B" w:rsidRPr="00215BAB" w:rsidRDefault="00EB539B" w:rsidP="00215BAB">
      <w:pPr>
        <w:pStyle w:val="af3"/>
        <w:numPr>
          <w:ilvl w:val="1"/>
          <w:numId w:val="39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 w:rsidR="00215BAB">
        <w:rPr>
          <w:rFonts w:ascii="Times New Roman" w:hAnsi="Times New Roman" w:cs="Times New Roman"/>
          <w:bCs/>
        </w:rPr>
        <w:t>;</w:t>
      </w:r>
    </w:p>
    <w:p w14:paraId="67A3AF33" w14:textId="5149F1C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="00EB539B" w:rsidRPr="00215BAB">
        <w:rPr>
          <w:rFonts w:ascii="Times New Roman" w:hAnsi="Times New Roman" w:cs="Times New Roman"/>
          <w:bCs/>
        </w:rPr>
        <w:t xml:space="preserve">айплайны (оператор </w:t>
      </w:r>
      <w:r w:rsidR="0001530F">
        <w:rPr>
          <w:rFonts w:ascii="Times New Roman" w:hAnsi="Times New Roman" w:cs="Times New Roman"/>
          <w:bCs/>
        </w:rPr>
        <w:t>«</w:t>
      </w:r>
      <w:r w:rsidR="00EB539B" w:rsidRPr="00215BAB">
        <w:rPr>
          <w:rFonts w:ascii="Times New Roman" w:hAnsi="Times New Roman" w:cs="Times New Roman"/>
          <w:bCs/>
        </w:rPr>
        <w:t>|</w:t>
      </w:r>
      <w:r w:rsidR="0001530F">
        <w:rPr>
          <w:rFonts w:ascii="Times New Roman" w:hAnsi="Times New Roman" w:cs="Times New Roman"/>
          <w:bCs/>
        </w:rPr>
        <w:t>»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0D8523D7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0068FF08" w14:textId="600BE354" w:rsid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 в течение пары, результатом является диаграмма классов, описывающая структуру системы, и рассказ о том, как оно должно работать. В конце пары</w:t>
      </w:r>
      <w:r>
        <w:rPr>
          <w:rFonts w:ascii="Times New Roman" w:hAnsi="Times New Roman" w:cs="Times New Roman"/>
          <w:bCs/>
        </w:rPr>
        <w:t xml:space="preserve"> одно из решений</w:t>
      </w:r>
      <w:r w:rsidRPr="00EB539B">
        <w:rPr>
          <w:rFonts w:ascii="Times New Roman" w:hAnsi="Times New Roman" w:cs="Times New Roman"/>
          <w:bCs/>
        </w:rPr>
        <w:t xml:space="preserve"> защищают у доски.</w:t>
      </w:r>
    </w:p>
    <w:p w14:paraId="6355559F" w14:textId="07D2EC5B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2</w:t>
      </w:r>
      <w:r w:rsidRPr="00DA1466">
        <w:rPr>
          <w:rFonts w:ascii="Times New Roman" w:hAnsi="Times New Roman" w:cs="Times New Roman"/>
          <w:bCs/>
        </w:rPr>
        <w:t>, УКБ-</w:t>
      </w:r>
      <w:r>
        <w:rPr>
          <w:rFonts w:ascii="Times New Roman" w:hAnsi="Times New Roman" w:cs="Times New Roman"/>
          <w:bCs/>
        </w:rPr>
        <w:t>1</w:t>
      </w:r>
      <w:r w:rsidR="00575E3A">
        <w:rPr>
          <w:rFonts w:ascii="Times New Roman" w:hAnsi="Times New Roman" w:cs="Times New Roman"/>
          <w:bCs/>
        </w:rPr>
        <w:t>0</w:t>
      </w:r>
    </w:p>
    <w:p w14:paraId="5BC2A933" w14:textId="41B29E5B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14A83041" w14:textId="40A2F8E3" w:rsidR="00EB539B" w:rsidRDefault="00EB539B" w:rsidP="00EB539B">
      <w:pPr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/>
          <w:bCs/>
        </w:rPr>
        <w:t>Практики 2 и 3: автомобильный завод</w:t>
      </w:r>
    </w:p>
    <w:p w14:paraId="4732FB66" w14:textId="09E35738" w:rsidR="00EB539B" w:rsidRDefault="00EB539B" w:rsidP="00EB539B">
      <w:pPr>
        <w:rPr>
          <w:rFonts w:ascii="Times New Roman" w:hAnsi="Times New Roman" w:cs="Times New Roman"/>
        </w:rPr>
      </w:pPr>
    </w:p>
    <w:p w14:paraId="1AC83853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Крупному автомобильному заводу требуется информационная система для учёта дефектов сборки, возникающих при сборке автомобиля на конвейере.</w:t>
      </w:r>
    </w:p>
    <w:p w14:paraId="0E257C75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Работа завода организована следующим образом:</w:t>
      </w:r>
    </w:p>
    <w:p w14:paraId="4F243FBD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Завод получает набор заказов от дилеров на производство определённого количества автомобилей в определённой комплектации и определённого цвета</w:t>
      </w:r>
    </w:p>
    <w:p w14:paraId="3CAE0815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планирования производства составляет производственный план, определяющий с учётом загруженности конвейера и поставок комплектующих, в каком порядке автомобили будут запущены в производство</w:t>
      </w:r>
    </w:p>
    <w:p w14:paraId="7B78DFF9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Процесс производства начинается со сборки кузова, после сборки кузова попадают в покраску, где находятся относительно долгое время (порядка нескольких дней), после покраски происходит сборка всех остальных комплектующих автомобиля на конвейерной линии</w:t>
      </w:r>
    </w:p>
    <w:p w14:paraId="67354532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После сборки автомобиль попадает в отдел контроля качества, где проходит серию стендовых испытаний и ходовые испытания</w:t>
      </w:r>
    </w:p>
    <w:p w14:paraId="01AC852E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 случае успешного прохождения проверок автомобиль отгружается заказчику</w:t>
      </w:r>
    </w:p>
    <w:p w14:paraId="527DEC68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43E342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На каждом из этапов производства и тестирования могут быть выявлены дефекты сборки (от погнутой детали кузова или царапин до сбоев в работе программы управления инжектором). В случае обнаружения дефекта автомобиль снимается с конвейера и отправляется в ремонтную зону, где дефект устраняется и автомобиль возвращается на конвейер либо в зону тестирования. Каждый участок конвейера имеет несколько (от одной до четырёх) ремонтных зон, в каждой зоне имеется несколько (от одного до шести) ремонтных мест, где может находиться один автомобиль. Каждая ремонтная зона обслуживается ремонтной бригадой, имеющей бригадира и нескольких ремонтников. Бригады работают в ремонтных зонах посменно.</w:t>
      </w:r>
    </w:p>
    <w:p w14:paraId="007CF3DE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54A43A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Целью разработки информационной системы учёта дефектов является повышение качества сборки, минимизация числа дефектов и минимизация времени, проводимого автомобилем в ремонте. Для достижения этой цели разрабатываемая система должна обладать следующей функциональностью:</w:t>
      </w:r>
    </w:p>
    <w:p w14:paraId="3B672830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lastRenderedPageBreak/>
        <w:t>Возможностью вносить данные о ремонтных зонах, ремонтных местах, ремонтных бригадах и их бригадирах</w:t>
      </w:r>
    </w:p>
    <w:p w14:paraId="7F7D8D21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зарегистрировать дефект после поступления автомобиля в ремонтную зону и выполнения первоначальной диагностики:</w:t>
      </w:r>
    </w:p>
    <w:p w14:paraId="0E9C271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Место дефекта, отмечаемое на схеме автомобиля</w:t>
      </w:r>
    </w:p>
    <w:p w14:paraId="1793AF97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Возможная причина дефекта</w:t>
      </w:r>
    </w:p>
    <w:p w14:paraId="17C3E3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Номер автомобиля, дата поступления</w:t>
      </w:r>
    </w:p>
    <w:p w14:paraId="50F6206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Ремонтник, выполнявший диагностику и ремонт</w:t>
      </w:r>
    </w:p>
    <w:p w14:paraId="0D460369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зафиксировать время начала и конца ремонта, рабочего, выполнявшего ремонт и ремонтное место, занимаемое автомобилем в процессе ремонта</w:t>
      </w:r>
    </w:p>
    <w:p w14:paraId="51FD8D8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бригадира назначить ремонт конкретному рабочему</w:t>
      </w:r>
    </w:p>
    <w:p w14:paraId="072AC78A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рабочего зарегистрироваться в системе как доступного для получения заданий в начале смены</w:t>
      </w:r>
    </w:p>
    <w:p w14:paraId="0F35B0A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Диспетчер должен иметь возможность видеть свободные и занятые места в ремонтных зонах своего участка конвейера, а также наличие свободных рабочих в зоне, и возможность направить автомобиль для ремонта в свободную ремонтную зону</w:t>
      </w:r>
    </w:p>
    <w:p w14:paraId="19C6E7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контроля качества должен получать в конце каждой смены сводный отчёт по выполненным ремонтам по каждому участку конвейера, включая общее количество ремонтов, статистику по местам дефекта, среднее время ремонта, детальную информацию о каждом ремонте</w:t>
      </w:r>
    </w:p>
    <w:p w14:paraId="7EA6957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Начальник цеха должен получать в конце каждой смены отчёт об общем количестве ремонтов и суммарном времени ремонтов</w:t>
      </w:r>
    </w:p>
    <w:p w14:paraId="57C0659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Бригадир каждой бригады в конце каждой смены должен получать информацию по каждому ремонтнику бригады о количестве выполненных ремонтов и времени, затраченном на каждый ремонт, а также суммарному времени, которое работник занимался ремонтами.</w:t>
      </w:r>
    </w:p>
    <w:p w14:paraId="7195A6AE" w14:textId="11876CBE" w:rsid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Бухгалтерия в конце каждого месяца должна получать отчёт по каждому ремонтнику всех ремонтных бригад о количестве отработанных смен.</w:t>
      </w:r>
    </w:p>
    <w:p w14:paraId="136367D4" w14:textId="4C357B5B" w:rsidR="00EB539B" w:rsidRDefault="00EB539B" w:rsidP="00EB539B">
      <w:pPr>
        <w:jc w:val="both"/>
        <w:rPr>
          <w:rFonts w:ascii="Times New Roman" w:hAnsi="Times New Roman" w:cs="Times New Roman"/>
        </w:rPr>
      </w:pPr>
    </w:p>
    <w:p w14:paraId="3ACA2B99" w14:textId="1F6D74F8" w:rsidR="00EB539B" w:rsidRPr="00831D5C" w:rsidRDefault="00EB539B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Вашей задачей будет</w:t>
      </w:r>
      <w:r w:rsidR="00215BAB">
        <w:rPr>
          <w:rFonts w:ascii="Times New Roman" w:hAnsi="Times New Roman" w:cs="Times New Roman"/>
        </w:rPr>
        <w:t xml:space="preserve"> </w:t>
      </w:r>
      <w:r w:rsidR="00215BAB">
        <w:rPr>
          <w:rFonts w:ascii="Times New Roman" w:hAnsi="Times New Roman" w:cs="Times New Roman"/>
          <w:color w:val="000000"/>
        </w:rPr>
        <w:t>в командах по два-три человека</w:t>
      </w:r>
      <w:r>
        <w:rPr>
          <w:rFonts w:ascii="Times New Roman" w:hAnsi="Times New Roman" w:cs="Times New Roman"/>
        </w:rPr>
        <w:t xml:space="preserve"> проанализировать данное предложение и построить </w:t>
      </w:r>
      <w:r w:rsidR="00831D5C">
        <w:rPr>
          <w:rFonts w:ascii="Times New Roman" w:hAnsi="Times New Roman" w:cs="Times New Roman"/>
        </w:rPr>
        <w:t xml:space="preserve">на языке </w:t>
      </w:r>
      <w:r w:rsidR="00831D5C">
        <w:rPr>
          <w:rFonts w:ascii="Times New Roman" w:hAnsi="Times New Roman" w:cs="Times New Roman"/>
          <w:lang w:val="en-US"/>
        </w:rPr>
        <w:t>UML</w:t>
      </w:r>
      <w:r w:rsidR="00831D5C" w:rsidRPr="00831D5C">
        <w:rPr>
          <w:rFonts w:ascii="Times New Roman" w:hAnsi="Times New Roman" w:cs="Times New Roman"/>
        </w:rPr>
        <w:t xml:space="preserve"> </w:t>
      </w:r>
      <w:r w:rsidR="00831D5C">
        <w:rPr>
          <w:rFonts w:ascii="Times New Roman" w:hAnsi="Times New Roman" w:cs="Times New Roman"/>
        </w:rPr>
        <w:t>следующие модели:</w:t>
      </w:r>
    </w:p>
    <w:p w14:paraId="583F0648" w14:textId="68340BE9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случаев использования разрабатываемого приложения</w:t>
      </w:r>
      <w:r>
        <w:rPr>
          <w:rFonts w:ascii="Times New Roman" w:hAnsi="Times New Roman" w:cs="Times New Roman"/>
          <w:color w:val="000000"/>
        </w:rPr>
        <w:t>;</w:t>
      </w:r>
    </w:p>
    <w:p w14:paraId="22810138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активностей для </w:t>
      </w:r>
      <w:r>
        <w:rPr>
          <w:rFonts w:ascii="Times New Roman" w:hAnsi="Times New Roman" w:cs="Times New Roman"/>
          <w:color w:val="000000"/>
        </w:rPr>
        <w:t xml:space="preserve">всего </w:t>
      </w:r>
      <w:r w:rsidRPr="00831D5C">
        <w:rPr>
          <w:rFonts w:ascii="Times New Roman" w:hAnsi="Times New Roman" w:cs="Times New Roman"/>
          <w:color w:val="000000"/>
        </w:rPr>
        <w:t>бизнес-процесса предприятия, для которого разрабатывается приложение</w:t>
      </w:r>
      <w:r>
        <w:rPr>
          <w:rFonts w:ascii="Times New Roman" w:hAnsi="Times New Roman" w:cs="Times New Roman"/>
          <w:color w:val="000000"/>
        </w:rPr>
        <w:t>;</w:t>
      </w:r>
    </w:p>
    <w:p w14:paraId="36C40D53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модель данных разрабатываемого приложения в виде диаграммы классов</w:t>
      </w:r>
      <w:r>
        <w:rPr>
          <w:rFonts w:ascii="Times New Roman" w:hAnsi="Times New Roman" w:cs="Times New Roman"/>
          <w:color w:val="000000"/>
        </w:rPr>
        <w:t>;</w:t>
      </w:r>
    </w:p>
    <w:p w14:paraId="30C22E50" w14:textId="2EB8C038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компонентов </w:t>
      </w:r>
      <w:r>
        <w:rPr>
          <w:rFonts w:ascii="Times New Roman" w:hAnsi="Times New Roman" w:cs="Times New Roman"/>
          <w:color w:val="000000"/>
        </w:rPr>
        <w:t>разрабатываемого приложения;</w:t>
      </w:r>
    </w:p>
    <w:p w14:paraId="6F4B00B1" w14:textId="2BC0A38F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развёртывания</w:t>
      </w:r>
      <w:r>
        <w:rPr>
          <w:rFonts w:ascii="Times New Roman" w:hAnsi="Times New Roman" w:cs="Times New Roman"/>
          <w:color w:val="000000"/>
        </w:rPr>
        <w:t xml:space="preserve"> разрабатываемого приложения.</w:t>
      </w:r>
    </w:p>
    <w:p w14:paraId="67CF18B0" w14:textId="36B9828B" w:rsidR="00660638" w:rsidRDefault="00660638">
      <w:pPr>
        <w:rPr>
          <w:rFonts w:ascii="Times New Roman" w:hAnsi="Times New Roman" w:cs="Times New Roman"/>
          <w:color w:val="000000"/>
        </w:rPr>
      </w:pPr>
    </w:p>
    <w:p w14:paraId="5FF9265A" w14:textId="628C278E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Pr="00DA1466">
        <w:rPr>
          <w:rFonts w:ascii="Times New Roman" w:hAnsi="Times New Roman" w:cs="Times New Roman"/>
          <w:bCs/>
        </w:rPr>
        <w:t>-</w:t>
      </w:r>
      <w:r w:rsidR="00575E3A">
        <w:rPr>
          <w:rFonts w:ascii="Times New Roman" w:hAnsi="Times New Roman" w:cs="Times New Roman"/>
          <w:bCs/>
        </w:rPr>
        <w:t>2</w:t>
      </w:r>
    </w:p>
    <w:p w14:paraId="05D1E2DF" w14:textId="6A7A39B6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каждая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из пяти задач оценивается по шкале от 0 (нет решения) до 4 (продемонстрировано знание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>, предложенное решение адекватно как часть описания архитектуры системы)</w:t>
      </w:r>
      <w:r>
        <w:rPr>
          <w:rFonts w:ascii="Times New Roman" w:hAnsi="Times New Roman" w:cs="Times New Roman"/>
          <w:bCs/>
        </w:rPr>
        <w:t>.</w:t>
      </w:r>
    </w:p>
    <w:p w14:paraId="4CAFC6E5" w14:textId="0EB0B068" w:rsidR="00831D5C" w:rsidRP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4: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42612A36" w14:textId="08FBBA22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249D28AB" w14:textId="31AF1D7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3C2DF3CD" w14:textId="135AD18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7F487AF" w14:textId="70D08ECB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lastRenderedPageBreak/>
        <w:t>перманентной смертью персонажа и невозможностью загрузить предыдущее сохранение после смерти персонажа;</w:t>
      </w:r>
    </w:p>
    <w:p w14:paraId="2B063F15" w14:textId="614A77B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29AEE1CC" w14:textId="708B6CE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607684" w14:textId="77777777" w:rsid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3519086E" w14:textId="33BC85A9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1C653C14" w14:textId="6DDBBE86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72BE961E" w14:textId="1DE222E3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491E859" w14:textId="32253A49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3C8B6417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1832905A" w14:textId="4FB011EB" w:rsidR="00831D5C" w:rsidRDefault="00831D5C" w:rsidP="00831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</w:t>
      </w:r>
      <w:r w:rsidR="00006B25">
        <w:rPr>
          <w:rFonts w:ascii="Times New Roman" w:hAnsi="Times New Roman" w:cs="Times New Roman"/>
          <w:color w:val="000000"/>
        </w:rPr>
        <w:t xml:space="preserve">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3642DA11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0666E8A9" w14:textId="7CAA7BA1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352A505B" w14:textId="2730FCBE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0DCFA19C" w14:textId="0A834824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1779065" w14:textId="0397AF3F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6D786ECD" w14:textId="1C392BE8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63CFAF2E" w14:textId="7B18521C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24EA6732" w14:textId="4480169B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2B6C32E4" w14:textId="61AC5989" w:rsid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6CA9BDB2" w14:textId="661C42B8" w:rsidR="00831D5C" w:rsidRDefault="00831D5C" w:rsidP="00220318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119ADB25" w14:textId="77777777" w:rsidR="00660638" w:rsidRDefault="00660638" w:rsidP="00660638">
      <w:pPr>
        <w:ind w:right="-132"/>
        <w:rPr>
          <w:rFonts w:ascii="Times New Roman" w:hAnsi="Times New Roman" w:cs="Times New Roman"/>
          <w:b/>
          <w:bCs/>
        </w:rPr>
      </w:pPr>
    </w:p>
    <w:p w14:paraId="6FEAAD84" w14:textId="6786E0FB" w:rsidR="00660638" w:rsidRP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Pr="00660638">
        <w:rPr>
          <w:rFonts w:ascii="Times New Roman" w:hAnsi="Times New Roman" w:cs="Times New Roman"/>
          <w:bCs/>
        </w:rPr>
        <w:t>-1, УК</w:t>
      </w:r>
      <w:r w:rsidR="00575E3A">
        <w:rPr>
          <w:rFonts w:ascii="Times New Roman" w:hAnsi="Times New Roman" w:cs="Times New Roman"/>
          <w:bCs/>
        </w:rPr>
        <w:t>Б</w:t>
      </w:r>
      <w:r w:rsidRPr="00660638">
        <w:rPr>
          <w:rFonts w:ascii="Times New Roman" w:hAnsi="Times New Roman" w:cs="Times New Roman"/>
          <w:bCs/>
        </w:rPr>
        <w:t>-2</w:t>
      </w:r>
    </w:p>
    <w:p w14:paraId="190F92C6" w14:textId="02CA556F" w:rsidR="00660638" w:rsidRP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536AF9D9" w14:textId="3AFECBD5" w:rsid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5: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>, структурные шаблоны</w:t>
      </w:r>
    </w:p>
    <w:p w14:paraId="5BDE81D2" w14:textId="63D42324" w:rsidR="00006B25" w:rsidRDefault="00006B25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19C215C7" w14:textId="4BF38C17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>использовать в Roguelike паттерн "Стратегия" для поддержки различных поведений мобов;</w:t>
      </w:r>
    </w:p>
    <w:p w14:paraId="5C55117D" w14:textId="19BDDA42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>используя паттерн "Декоратор", реализовать для игрока возможность конфузить мобов. Моб, находящийся под эффектом конфузии, перемещается, случайно выбирая соседнюю клетку. Эффект должен быть временным.</w:t>
      </w:r>
    </w:p>
    <w:p w14:paraId="56CF5A6F" w14:textId="38851C5D" w:rsidR="00EB539B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659DF83C" w14:textId="7084685E" w:rsidR="00006B25" w:rsidRDefault="00006B25" w:rsidP="00EB539B">
      <w:pPr>
        <w:jc w:val="both"/>
        <w:rPr>
          <w:rFonts w:ascii="Times New Roman" w:hAnsi="Times New Roman" w:cs="Times New Roman"/>
        </w:rPr>
      </w:pPr>
    </w:p>
    <w:p w14:paraId="5F8DF8E5" w14:textId="2807679C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</w:t>
      </w:r>
      <w:r w:rsidR="00575E3A">
        <w:rPr>
          <w:rFonts w:ascii="Times New Roman" w:hAnsi="Times New Roman" w:cs="Times New Roman"/>
          <w:bCs/>
        </w:rPr>
        <w:t>Б</w:t>
      </w:r>
      <w:r w:rsidRPr="00660638">
        <w:rPr>
          <w:rFonts w:ascii="Times New Roman" w:hAnsi="Times New Roman" w:cs="Times New Roman"/>
          <w:bCs/>
        </w:rPr>
        <w:t>-</w:t>
      </w:r>
      <w:r w:rsidR="00575E3A">
        <w:rPr>
          <w:rFonts w:ascii="Times New Roman" w:hAnsi="Times New Roman" w:cs="Times New Roman"/>
          <w:bCs/>
        </w:rPr>
        <w:t>1</w:t>
      </w:r>
      <w:r w:rsidRPr="00660638">
        <w:rPr>
          <w:rFonts w:ascii="Times New Roman" w:hAnsi="Times New Roman" w:cs="Times New Roman"/>
          <w:bCs/>
        </w:rPr>
        <w:t>, УКБ-</w:t>
      </w:r>
      <w:r w:rsidR="00575E3A">
        <w:rPr>
          <w:rFonts w:ascii="Times New Roman" w:hAnsi="Times New Roman" w:cs="Times New Roman"/>
          <w:bCs/>
        </w:rPr>
        <w:t>2</w:t>
      </w:r>
    </w:p>
    <w:p w14:paraId="649262DF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362C60E5" w14:textId="77777777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26B30D17" w14:textId="739B69F8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6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порождающие шаблоны</w:t>
      </w:r>
    </w:p>
    <w:p w14:paraId="3E09EF3E" w14:textId="77777777" w:rsidR="00006B25" w:rsidRDefault="00006B25" w:rsidP="00006B2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2A0CD769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использовать шаблон «Строитель» для инициализации карты;</w:t>
      </w:r>
    </w:p>
    <w:p w14:paraId="64F13A4E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153F592C" w14:textId="41C41F54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«Прототип» для поддержки клонирования персонажей и предметов (например, как результат применения персонажем заклинания либо как свойство некоторых мобов – для игр подобного жанра типично «размножение» слабых противников на карте, например, грибов или мышей, при этом клонированный объект получает характеристики своего «родителя»)</w:t>
      </w:r>
      <w:r w:rsidRPr="00006B25">
        <w:rPr>
          <w:rFonts w:ascii="Times New Roman" w:hAnsi="Times New Roman" w:cs="Times New Roman"/>
          <w:color w:val="000000"/>
        </w:rPr>
        <w:t>.</w:t>
      </w:r>
    </w:p>
    <w:p w14:paraId="3A4C9A2B" w14:textId="0B757F42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359FBD73" w14:textId="189445A2" w:rsidR="00006B25" w:rsidRDefault="00006B25" w:rsidP="00006B25">
      <w:pPr>
        <w:jc w:val="both"/>
        <w:rPr>
          <w:rFonts w:ascii="Times New Roman" w:hAnsi="Times New Roman" w:cs="Times New Roman"/>
        </w:rPr>
      </w:pPr>
    </w:p>
    <w:p w14:paraId="36CDDB59" w14:textId="20D5F11D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 w:rsidR="00575E3A" w:rsidRPr="00660638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="00575E3A" w:rsidRPr="00660638">
        <w:rPr>
          <w:rFonts w:ascii="Times New Roman" w:hAnsi="Times New Roman" w:cs="Times New Roman"/>
          <w:bCs/>
        </w:rPr>
        <w:t>-</w:t>
      </w:r>
      <w:r w:rsidR="00575E3A">
        <w:rPr>
          <w:rFonts w:ascii="Times New Roman" w:hAnsi="Times New Roman" w:cs="Times New Roman"/>
          <w:bCs/>
        </w:rPr>
        <w:t>1</w:t>
      </w:r>
      <w:r w:rsidR="00575E3A" w:rsidRPr="00660638">
        <w:rPr>
          <w:rFonts w:ascii="Times New Roman" w:hAnsi="Times New Roman" w:cs="Times New Roman"/>
          <w:bCs/>
        </w:rPr>
        <w:t>, УКБ-</w:t>
      </w:r>
      <w:r w:rsidR="00575E3A">
        <w:rPr>
          <w:rFonts w:ascii="Times New Roman" w:hAnsi="Times New Roman" w:cs="Times New Roman"/>
          <w:bCs/>
        </w:rPr>
        <w:t>2</w:t>
      </w:r>
    </w:p>
    <w:p w14:paraId="1264AEC4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7F07FA" w14:textId="11E133E2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7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поведенческие шаблоны</w:t>
      </w:r>
    </w:p>
    <w:p w14:paraId="130749D9" w14:textId="3B9148FB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Модифицировать модель игры, построенную на предыдущей практике, чтобы </w:t>
      </w:r>
      <w:r w:rsidRPr="00006B25">
        <w:rPr>
          <w:rFonts w:ascii="Times New Roman" w:hAnsi="Times New Roman" w:cs="Times New Roman"/>
          <w:color w:val="000000"/>
        </w:rPr>
        <w:t xml:space="preserve">использовать в Roguelike </w:t>
      </w:r>
      <w:r>
        <w:rPr>
          <w:rFonts w:ascii="Times New Roman" w:hAnsi="Times New Roman" w:cs="Times New Roman"/>
          <w:color w:val="000000"/>
        </w:rPr>
        <w:t xml:space="preserve">шаблон </w:t>
      </w:r>
      <w:r w:rsidRPr="00006B25">
        <w:rPr>
          <w:rFonts w:ascii="Times New Roman" w:hAnsi="Times New Roman" w:cs="Times New Roman"/>
          <w:color w:val="000000"/>
        </w:rPr>
        <w:t>"Команда" для поддержки взаимодействия с пользователем.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этого шаблона в архитектуре игры.</w:t>
      </w:r>
    </w:p>
    <w:p w14:paraId="4FA98C5D" w14:textId="367ABB0E" w:rsidR="00D82263" w:rsidRDefault="00D82263" w:rsidP="00006B25">
      <w:pPr>
        <w:jc w:val="both"/>
        <w:rPr>
          <w:rFonts w:ascii="Times New Roman" w:hAnsi="Times New Roman" w:cs="Times New Roman"/>
        </w:rPr>
      </w:pPr>
    </w:p>
    <w:p w14:paraId="0D72043B" w14:textId="061569EA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 w:rsidR="00575E3A" w:rsidRPr="00660638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="00575E3A" w:rsidRPr="00660638">
        <w:rPr>
          <w:rFonts w:ascii="Times New Roman" w:hAnsi="Times New Roman" w:cs="Times New Roman"/>
          <w:bCs/>
        </w:rPr>
        <w:t>-</w:t>
      </w:r>
      <w:r w:rsidR="00575E3A">
        <w:rPr>
          <w:rFonts w:ascii="Times New Roman" w:hAnsi="Times New Roman" w:cs="Times New Roman"/>
          <w:bCs/>
        </w:rPr>
        <w:t>1</w:t>
      </w:r>
      <w:r w:rsidR="00575E3A" w:rsidRPr="00660638">
        <w:rPr>
          <w:rFonts w:ascii="Times New Roman" w:hAnsi="Times New Roman" w:cs="Times New Roman"/>
          <w:bCs/>
        </w:rPr>
        <w:t>, УКБ-</w:t>
      </w:r>
      <w:r w:rsidR="00575E3A">
        <w:rPr>
          <w:rFonts w:ascii="Times New Roman" w:hAnsi="Times New Roman" w:cs="Times New Roman"/>
          <w:bCs/>
        </w:rPr>
        <w:t>2</w:t>
      </w:r>
    </w:p>
    <w:p w14:paraId="6A1911B7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09ECCB53" w14:textId="383F606A" w:rsidR="00006B25" w:rsidRPr="00006B25" w:rsidRDefault="00006B25" w:rsidP="00006B25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8: сетевой чат на </w:t>
      </w:r>
      <w:r w:rsidRPr="00006B25">
        <w:rPr>
          <w:rFonts w:ascii="Times New Roman" w:hAnsi="Times New Roman" w:cs="Times New Roman"/>
          <w:b/>
          <w:bCs/>
          <w:lang w:val="en-US"/>
        </w:rPr>
        <w:t>gRPC</w:t>
      </w:r>
    </w:p>
    <w:p w14:paraId="76B95129" w14:textId="0A3B5F1F" w:rsidR="00006B25" w:rsidRPr="00006B25" w:rsidRDefault="00006B25" w:rsidP="00006B25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3E6B78D9" w14:textId="77813BE3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3C07E67D" w14:textId="34DFF908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16221218" w14:textId="74A1553E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41CDD8A" w14:textId="57B092AA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526BC129" w14:textId="14CFC4F0" w:rsidR="00006B25" w:rsidRP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08812E74" w14:textId="1ED69C8C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2A406115" w14:textId="113B2F6F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481861EA" w14:textId="5EC981DB" w:rsidR="00006B25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7387895E" w14:textId="31ADE10C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59578819" w14:textId="3360303E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 w:rsidR="00012057" w:rsidRPr="00660638">
        <w:rPr>
          <w:rFonts w:ascii="Times New Roman" w:hAnsi="Times New Roman" w:cs="Times New Roman"/>
          <w:bCs/>
        </w:rPr>
        <w:t>УК</w:t>
      </w:r>
      <w:r w:rsidR="00012057">
        <w:rPr>
          <w:rFonts w:ascii="Times New Roman" w:hAnsi="Times New Roman" w:cs="Times New Roman"/>
          <w:bCs/>
        </w:rPr>
        <w:t>Б</w:t>
      </w:r>
      <w:r w:rsidR="00012057" w:rsidRPr="00660638">
        <w:rPr>
          <w:rFonts w:ascii="Times New Roman" w:hAnsi="Times New Roman" w:cs="Times New Roman"/>
          <w:bCs/>
        </w:rPr>
        <w:t>-</w:t>
      </w:r>
      <w:r w:rsidR="00012057">
        <w:rPr>
          <w:rFonts w:ascii="Times New Roman" w:hAnsi="Times New Roman" w:cs="Times New Roman"/>
          <w:bCs/>
        </w:rPr>
        <w:t>1</w:t>
      </w:r>
      <w:r w:rsidR="00012057" w:rsidRPr="00660638">
        <w:rPr>
          <w:rFonts w:ascii="Times New Roman" w:hAnsi="Times New Roman" w:cs="Times New Roman"/>
          <w:bCs/>
        </w:rPr>
        <w:t>, УКБ-</w:t>
      </w:r>
      <w:r w:rsidR="00012057">
        <w:rPr>
          <w:rFonts w:ascii="Times New Roman" w:hAnsi="Times New Roman" w:cs="Times New Roman"/>
          <w:bCs/>
        </w:rPr>
        <w:t>2, УКБ-10</w:t>
      </w:r>
    </w:p>
    <w:p w14:paraId="22784ADA" w14:textId="77FF8E25" w:rsidR="00006B25" w:rsidRDefault="00D82263" w:rsidP="00D82263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 с качественным исходным кодом и грамотное архитектурное описание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C91FB7" w14:textId="6261F0D9" w:rsidR="00006B25" w:rsidRPr="00725A9C" w:rsidRDefault="00006B25" w:rsidP="00EB539B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9: </w:t>
      </w:r>
      <w:r w:rsidRPr="00006B25">
        <w:rPr>
          <w:rFonts w:ascii="Times New Roman" w:hAnsi="Times New Roman" w:cs="Times New Roman"/>
          <w:b/>
          <w:bCs/>
          <w:lang w:val="en-US"/>
        </w:rPr>
        <w:t>Docker</w:t>
      </w:r>
    </w:p>
    <w:p w14:paraId="62619A48" w14:textId="1150E877" w:rsidR="00006B25" w:rsidRPr="00006B25" w:rsidRDefault="00006B25" w:rsidP="00EB539B">
      <w:p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Оформить сетевой чат, разработанный на предыдущем занятии, в виде Docker-контейнера.</w:t>
      </w:r>
    </w:p>
    <w:p w14:paraId="5CD3A202" w14:textId="77777777" w:rsidR="00D82263" w:rsidRDefault="00D82263" w:rsidP="00D82263">
      <w:pPr>
        <w:ind w:right="-132"/>
        <w:rPr>
          <w:rFonts w:ascii="Times New Roman" w:hAnsi="Times New Roman" w:cs="Times New Roman"/>
          <w:b/>
          <w:bCs/>
        </w:rPr>
      </w:pPr>
    </w:p>
    <w:p w14:paraId="3E1AD4CB" w14:textId="00AAB3FA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 w:rsidR="00EB0458" w:rsidRPr="00660638">
        <w:rPr>
          <w:rFonts w:ascii="Times New Roman" w:hAnsi="Times New Roman" w:cs="Times New Roman"/>
          <w:bCs/>
        </w:rPr>
        <w:t>УК</w:t>
      </w:r>
      <w:r w:rsidR="00EB0458">
        <w:rPr>
          <w:rFonts w:ascii="Times New Roman" w:hAnsi="Times New Roman" w:cs="Times New Roman"/>
          <w:bCs/>
        </w:rPr>
        <w:t>Б</w:t>
      </w:r>
      <w:r w:rsidR="00EB0458" w:rsidRPr="00660638">
        <w:rPr>
          <w:rFonts w:ascii="Times New Roman" w:hAnsi="Times New Roman" w:cs="Times New Roman"/>
          <w:bCs/>
        </w:rPr>
        <w:t>-</w:t>
      </w:r>
      <w:r w:rsidR="00EB0458">
        <w:rPr>
          <w:rFonts w:ascii="Times New Roman" w:hAnsi="Times New Roman" w:cs="Times New Roman"/>
          <w:bCs/>
        </w:rPr>
        <w:t>1</w:t>
      </w:r>
      <w:r w:rsidR="00EB0458" w:rsidRPr="00660638">
        <w:rPr>
          <w:rFonts w:ascii="Times New Roman" w:hAnsi="Times New Roman" w:cs="Times New Roman"/>
          <w:bCs/>
        </w:rPr>
        <w:t>, УКБ-</w:t>
      </w:r>
      <w:r w:rsidR="00EB0458">
        <w:rPr>
          <w:rFonts w:ascii="Times New Roman" w:hAnsi="Times New Roman" w:cs="Times New Roman"/>
          <w:bCs/>
        </w:rPr>
        <w:t>2</w:t>
      </w:r>
      <w:r w:rsidR="00012057">
        <w:rPr>
          <w:rFonts w:ascii="Times New Roman" w:hAnsi="Times New Roman" w:cs="Times New Roman"/>
          <w:bCs/>
        </w:rPr>
        <w:t>, УКБ-10</w:t>
      </w:r>
    </w:p>
    <w:p w14:paraId="1AD6D0F4" w14:textId="59EDDC62" w:rsidR="00D82263" w:rsidRDefault="00D82263" w:rsidP="00CC4275">
      <w:pPr>
        <w:spacing w:after="240"/>
        <w:ind w:right="-130"/>
        <w:jc w:val="both"/>
        <w:rPr>
          <w:rFonts w:ascii="Times New Roman" w:hAnsi="Times New Roman" w:cs="Times New Roman"/>
          <w:b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5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6ED02E45" w14:textId="1F8DB7F4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EE5A01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EE5A01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9BF0599" w14:textId="77777777" w:rsidR="006D2818" w:rsidRDefault="006D2818" w:rsidP="005209C8">
      <w:pPr>
        <w:ind w:firstLine="720"/>
        <w:jc w:val="both"/>
        <w:rPr>
          <w:rFonts w:ascii="Times New Roman" w:hAnsi="Times New Roman" w:cs="Times New Roman"/>
        </w:rPr>
      </w:pPr>
      <w:r w:rsidRPr="006D2818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7808EC58" w14:textId="38A1FEF6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0EE0DE57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18A15D2D" w14:textId="77777777" w:rsidR="00B07E4A" w:rsidRPr="00AF117D" w:rsidRDefault="00B07E4A" w:rsidP="00B07E4A">
      <w:pPr>
        <w:rPr>
          <w:rFonts w:ascii="Times New Roman" w:hAnsi="Times New Roman" w:cs="Times New Roman"/>
        </w:rPr>
      </w:pPr>
      <w:r w:rsidRPr="00AF117D">
        <w:rPr>
          <w:rFonts w:ascii="Times New Roman" w:hAnsi="Times New Roman" w:cs="Times New Roman"/>
          <w:b/>
        </w:rPr>
        <w:t>3.4.1</w:t>
      </w:r>
      <w:r w:rsidRPr="00AF117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C0749F8" w14:textId="4283BE40" w:rsidR="00D650CC" w:rsidRPr="00D650CC" w:rsidRDefault="00D650CC" w:rsidP="00EB539B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137FE669" w:rsidR="00377EA6" w:rsidRDefault="00377EA6" w:rsidP="00B07E4A">
      <w:pPr>
        <w:pStyle w:val="af3"/>
        <w:numPr>
          <w:ilvl w:val="0"/>
          <w:numId w:val="14"/>
        </w:numPr>
        <w:spacing w:before="240" w:after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259BC28" w14:textId="77777777" w:rsidR="00B07E4A" w:rsidRPr="00B07E4A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/>
        </w:rPr>
        <w:t>3.4.2</w:t>
      </w:r>
      <w:r w:rsidRPr="00B07E4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0BAFA5E9" w:rsidR="00E71930" w:rsidRDefault="00377EA6" w:rsidP="00B07E4A">
      <w:pPr>
        <w:pStyle w:val="af3"/>
        <w:numPr>
          <w:ilvl w:val="0"/>
          <w:numId w:val="14"/>
        </w:numPr>
        <w:spacing w:after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Bernus, Peter. Mertins, Kai. Schmidt, Günter. Handbook on Architectures of Information Systems, Berlin, Heidelberg : Springer Berlin Heidelberg, 2006, 896pp., URL: </w:t>
      </w:r>
      <w:r w:rsidRPr="007624B6">
        <w:rPr>
          <w:rFonts w:ascii="Times New Roman" w:hAnsi="Times New Roman" w:cs="Times New Roman"/>
          <w:lang w:val="en-US"/>
        </w:rPr>
        <w:lastRenderedPageBreak/>
        <w:t>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073A42FA" w14:textId="7D56683A" w:rsidR="00B07E4A" w:rsidRDefault="00B07E4A" w:rsidP="00B07E4A">
      <w:pPr>
        <w:rPr>
          <w:rFonts w:ascii="Times New Roman" w:hAnsi="Times New Roman" w:cs="Times New Roman"/>
          <w:b/>
        </w:rPr>
      </w:pPr>
      <w:r w:rsidRPr="00B07E4A">
        <w:rPr>
          <w:rFonts w:ascii="Times New Roman" w:hAnsi="Times New Roman" w:cs="Times New Roman"/>
          <w:b/>
        </w:rPr>
        <w:t>3.4.3</w:t>
      </w:r>
      <w:r w:rsidRPr="00B07E4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C7C81A1" w14:textId="32E07113" w:rsidR="00B07E4A" w:rsidRPr="00243351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Cs/>
        </w:rPr>
        <w:t>Нет</w:t>
      </w:r>
      <w:r>
        <w:rPr>
          <w:rFonts w:ascii="Times New Roman" w:hAnsi="Times New Roman" w:cs="Times New Roman"/>
          <w:bCs/>
        </w:rPr>
        <w:t>.</w:t>
      </w:r>
    </w:p>
    <w:p w14:paraId="6FDC5687" w14:textId="249AE97F" w:rsidR="00E71930" w:rsidRPr="001A5558" w:rsidRDefault="00B07E4A" w:rsidP="001A55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DD3257"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A256E" w14:textId="77777777" w:rsidR="00DE27AE" w:rsidRDefault="00DE27AE">
      <w:r>
        <w:separator/>
      </w:r>
    </w:p>
    <w:p w14:paraId="324AC980" w14:textId="77777777" w:rsidR="00DE27AE" w:rsidRDefault="00DE27AE"/>
    <w:p w14:paraId="7A20F37C" w14:textId="77777777" w:rsidR="00DE27AE" w:rsidRDefault="00DE27AE"/>
  </w:endnote>
  <w:endnote w:type="continuationSeparator" w:id="0">
    <w:p w14:paraId="2AA58CFB" w14:textId="77777777" w:rsidR="00DE27AE" w:rsidRDefault="00DE27AE">
      <w:r>
        <w:continuationSeparator/>
      </w:r>
    </w:p>
    <w:p w14:paraId="2C1E4038" w14:textId="77777777" w:rsidR="00DE27AE" w:rsidRDefault="00DE27AE"/>
    <w:p w14:paraId="1F925F51" w14:textId="77777777" w:rsidR="00DE27AE" w:rsidRDefault="00DE2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67C8E" w14:textId="77777777" w:rsidR="00DE27AE" w:rsidRDefault="00DE27AE">
      <w:r>
        <w:separator/>
      </w:r>
    </w:p>
    <w:p w14:paraId="1EF53DE9" w14:textId="77777777" w:rsidR="00DE27AE" w:rsidRDefault="00DE27AE"/>
    <w:p w14:paraId="4154E3D1" w14:textId="77777777" w:rsidR="00DE27AE" w:rsidRDefault="00DE27AE"/>
  </w:footnote>
  <w:footnote w:type="continuationSeparator" w:id="0">
    <w:p w14:paraId="5EE03356" w14:textId="77777777" w:rsidR="00DE27AE" w:rsidRDefault="00DE27AE">
      <w:r>
        <w:continuationSeparator/>
      </w:r>
    </w:p>
    <w:p w14:paraId="5A1E54DD" w14:textId="77777777" w:rsidR="00DE27AE" w:rsidRDefault="00DE27AE"/>
    <w:p w14:paraId="58AA8E55" w14:textId="77777777" w:rsidR="00DE27AE" w:rsidRDefault="00DE2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CB4C2B" w:rsidRDefault="00CB4C2B"/>
  <w:p w14:paraId="1FEF4EE6" w14:textId="77777777" w:rsidR="00CB4C2B" w:rsidRDefault="00CB4C2B"/>
  <w:p w14:paraId="3AB2823B" w14:textId="77777777" w:rsidR="00CB4C2B" w:rsidRDefault="00CB4C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CB4C2B" w:rsidRDefault="00CB4C2B"/>
  <w:p w14:paraId="5ED50413" w14:textId="77777777" w:rsidR="00CB4C2B" w:rsidRDefault="00CB4C2B"/>
  <w:p w14:paraId="2D0A3401" w14:textId="77777777" w:rsidR="00CB4C2B" w:rsidRDefault="00CB4C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Content>
      <w:p w14:paraId="0DD874B4" w14:textId="77777777" w:rsidR="00CB4C2B" w:rsidRDefault="00CB4C2B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CB4C2B" w:rsidRDefault="00CB4C2B"/>
  <w:p w14:paraId="172F09DF" w14:textId="77777777" w:rsidR="00CB4C2B" w:rsidRDefault="00CB4C2B"/>
  <w:p w14:paraId="029A7121" w14:textId="77777777" w:rsidR="00CB4C2B" w:rsidRDefault="00CB4C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64516"/>
    <w:multiLevelType w:val="hybridMultilevel"/>
    <w:tmpl w:val="2FA40DF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06F1448"/>
    <w:multiLevelType w:val="hybridMultilevel"/>
    <w:tmpl w:val="9F02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B6616C1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B0C63"/>
    <w:multiLevelType w:val="hybridMultilevel"/>
    <w:tmpl w:val="D40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86227ED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1FD166E"/>
    <w:multiLevelType w:val="hybridMultilevel"/>
    <w:tmpl w:val="4B24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70EF"/>
    <w:multiLevelType w:val="hybridMultilevel"/>
    <w:tmpl w:val="962C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2514A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A25646B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F3DA0"/>
    <w:multiLevelType w:val="hybridMultilevel"/>
    <w:tmpl w:val="DC42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8"/>
  </w:num>
  <w:num w:numId="4">
    <w:abstractNumId w:val="22"/>
  </w:num>
  <w:num w:numId="5">
    <w:abstractNumId w:val="4"/>
  </w:num>
  <w:num w:numId="6">
    <w:abstractNumId w:val="25"/>
  </w:num>
  <w:num w:numId="7">
    <w:abstractNumId w:val="29"/>
  </w:num>
  <w:num w:numId="8">
    <w:abstractNumId w:val="39"/>
  </w:num>
  <w:num w:numId="9">
    <w:abstractNumId w:val="13"/>
  </w:num>
  <w:num w:numId="10">
    <w:abstractNumId w:val="30"/>
  </w:num>
  <w:num w:numId="11">
    <w:abstractNumId w:val="2"/>
  </w:num>
  <w:num w:numId="12">
    <w:abstractNumId w:val="15"/>
  </w:num>
  <w:num w:numId="13">
    <w:abstractNumId w:val="32"/>
  </w:num>
  <w:num w:numId="14">
    <w:abstractNumId w:val="19"/>
  </w:num>
  <w:num w:numId="15">
    <w:abstractNumId w:val="6"/>
  </w:num>
  <w:num w:numId="16">
    <w:abstractNumId w:val="38"/>
  </w:num>
  <w:num w:numId="17">
    <w:abstractNumId w:val="42"/>
  </w:num>
  <w:num w:numId="18">
    <w:abstractNumId w:val="17"/>
  </w:num>
  <w:num w:numId="19">
    <w:abstractNumId w:val="35"/>
  </w:num>
  <w:num w:numId="20">
    <w:abstractNumId w:val="20"/>
  </w:num>
  <w:num w:numId="21">
    <w:abstractNumId w:val="1"/>
  </w:num>
  <w:num w:numId="22">
    <w:abstractNumId w:val="9"/>
  </w:num>
  <w:num w:numId="23">
    <w:abstractNumId w:val="31"/>
  </w:num>
  <w:num w:numId="24">
    <w:abstractNumId w:val="37"/>
  </w:num>
  <w:num w:numId="25">
    <w:abstractNumId w:val="14"/>
  </w:num>
  <w:num w:numId="26">
    <w:abstractNumId w:val="34"/>
  </w:num>
  <w:num w:numId="27">
    <w:abstractNumId w:val="23"/>
  </w:num>
  <w:num w:numId="28">
    <w:abstractNumId w:val="33"/>
  </w:num>
  <w:num w:numId="29">
    <w:abstractNumId w:val="7"/>
  </w:num>
  <w:num w:numId="30">
    <w:abstractNumId w:val="21"/>
  </w:num>
  <w:num w:numId="31">
    <w:abstractNumId w:val="16"/>
  </w:num>
  <w:num w:numId="32">
    <w:abstractNumId w:val="28"/>
  </w:num>
  <w:num w:numId="33">
    <w:abstractNumId w:val="3"/>
  </w:num>
  <w:num w:numId="34">
    <w:abstractNumId w:val="0"/>
  </w:num>
  <w:num w:numId="35">
    <w:abstractNumId w:val="18"/>
  </w:num>
  <w:num w:numId="36">
    <w:abstractNumId w:val="10"/>
  </w:num>
  <w:num w:numId="37">
    <w:abstractNumId w:val="12"/>
  </w:num>
  <w:num w:numId="38">
    <w:abstractNumId w:val="11"/>
  </w:num>
  <w:num w:numId="39">
    <w:abstractNumId w:val="41"/>
  </w:num>
  <w:num w:numId="40">
    <w:abstractNumId w:val="36"/>
  </w:num>
  <w:num w:numId="41">
    <w:abstractNumId w:val="26"/>
  </w:num>
  <w:num w:numId="42">
    <w:abstractNumId w:val="27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6B25"/>
    <w:rsid w:val="00012057"/>
    <w:rsid w:val="0001530F"/>
    <w:rsid w:val="000240A4"/>
    <w:rsid w:val="00024B6C"/>
    <w:rsid w:val="00027BC4"/>
    <w:rsid w:val="000A215D"/>
    <w:rsid w:val="000B5D37"/>
    <w:rsid w:val="000F140E"/>
    <w:rsid w:val="00114C23"/>
    <w:rsid w:val="00116FC7"/>
    <w:rsid w:val="00136332"/>
    <w:rsid w:val="00140F2C"/>
    <w:rsid w:val="00166803"/>
    <w:rsid w:val="00173991"/>
    <w:rsid w:val="00176FAD"/>
    <w:rsid w:val="001915A3"/>
    <w:rsid w:val="001A5558"/>
    <w:rsid w:val="001B1B8C"/>
    <w:rsid w:val="00215BAB"/>
    <w:rsid w:val="00217F62"/>
    <w:rsid w:val="00220318"/>
    <w:rsid w:val="00243351"/>
    <w:rsid w:val="00246970"/>
    <w:rsid w:val="002635AE"/>
    <w:rsid w:val="00275830"/>
    <w:rsid w:val="00277CD5"/>
    <w:rsid w:val="0028034C"/>
    <w:rsid w:val="00286248"/>
    <w:rsid w:val="002B37A1"/>
    <w:rsid w:val="002C6978"/>
    <w:rsid w:val="002F0E1C"/>
    <w:rsid w:val="00302EB9"/>
    <w:rsid w:val="00377EA6"/>
    <w:rsid w:val="00384317"/>
    <w:rsid w:val="003C75A8"/>
    <w:rsid w:val="003F5905"/>
    <w:rsid w:val="004008A5"/>
    <w:rsid w:val="00401B2F"/>
    <w:rsid w:val="00470B92"/>
    <w:rsid w:val="004B0165"/>
    <w:rsid w:val="004B2D1E"/>
    <w:rsid w:val="004B3335"/>
    <w:rsid w:val="004C1B59"/>
    <w:rsid w:val="004C7A77"/>
    <w:rsid w:val="005209C8"/>
    <w:rsid w:val="00535CAB"/>
    <w:rsid w:val="0054196E"/>
    <w:rsid w:val="00553963"/>
    <w:rsid w:val="00567C32"/>
    <w:rsid w:val="00575E3A"/>
    <w:rsid w:val="0059229D"/>
    <w:rsid w:val="005C48C7"/>
    <w:rsid w:val="005D65C7"/>
    <w:rsid w:val="0060021D"/>
    <w:rsid w:val="006062A9"/>
    <w:rsid w:val="00660638"/>
    <w:rsid w:val="006D2818"/>
    <w:rsid w:val="006E1C9F"/>
    <w:rsid w:val="006F5ED9"/>
    <w:rsid w:val="00710829"/>
    <w:rsid w:val="00725A9C"/>
    <w:rsid w:val="007624B6"/>
    <w:rsid w:val="007731A6"/>
    <w:rsid w:val="00786AE3"/>
    <w:rsid w:val="007B2EA0"/>
    <w:rsid w:val="007B3B02"/>
    <w:rsid w:val="007E0B30"/>
    <w:rsid w:val="007E16F8"/>
    <w:rsid w:val="007F5EFE"/>
    <w:rsid w:val="00831D5C"/>
    <w:rsid w:val="00844FFB"/>
    <w:rsid w:val="009D72E4"/>
    <w:rsid w:val="009E1873"/>
    <w:rsid w:val="00A25BC0"/>
    <w:rsid w:val="00A368B1"/>
    <w:rsid w:val="00A55950"/>
    <w:rsid w:val="00A704BF"/>
    <w:rsid w:val="00A85A09"/>
    <w:rsid w:val="00A906D8"/>
    <w:rsid w:val="00A95BE9"/>
    <w:rsid w:val="00AA0B11"/>
    <w:rsid w:val="00AB5A74"/>
    <w:rsid w:val="00B0714C"/>
    <w:rsid w:val="00B075C0"/>
    <w:rsid w:val="00B07E4A"/>
    <w:rsid w:val="00B6607C"/>
    <w:rsid w:val="00B73B68"/>
    <w:rsid w:val="00BA0D1E"/>
    <w:rsid w:val="00BC3755"/>
    <w:rsid w:val="00C20524"/>
    <w:rsid w:val="00C44039"/>
    <w:rsid w:val="00C4598C"/>
    <w:rsid w:val="00CA4C4B"/>
    <w:rsid w:val="00CB4C2B"/>
    <w:rsid w:val="00CC32ED"/>
    <w:rsid w:val="00CC4275"/>
    <w:rsid w:val="00CE0427"/>
    <w:rsid w:val="00D26D72"/>
    <w:rsid w:val="00D452E3"/>
    <w:rsid w:val="00D46197"/>
    <w:rsid w:val="00D650CC"/>
    <w:rsid w:val="00D82263"/>
    <w:rsid w:val="00D915F4"/>
    <w:rsid w:val="00DA1466"/>
    <w:rsid w:val="00DD3257"/>
    <w:rsid w:val="00DE27AE"/>
    <w:rsid w:val="00DE4F76"/>
    <w:rsid w:val="00E0491C"/>
    <w:rsid w:val="00E1617A"/>
    <w:rsid w:val="00E24E9A"/>
    <w:rsid w:val="00E71930"/>
    <w:rsid w:val="00EB0458"/>
    <w:rsid w:val="00EB38D2"/>
    <w:rsid w:val="00EB539B"/>
    <w:rsid w:val="00ED23A2"/>
    <w:rsid w:val="00EE19F9"/>
    <w:rsid w:val="00EE5A01"/>
    <w:rsid w:val="00EF657F"/>
    <w:rsid w:val="00F01B51"/>
    <w:rsid w:val="00F07015"/>
    <w:rsid w:val="00F071AE"/>
    <w:rsid w:val="00F15CC5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4C7A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7A7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C7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17</Pages>
  <Words>4955</Words>
  <Characters>28247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68</cp:revision>
  <dcterms:created xsi:type="dcterms:W3CDTF">2017-02-03T14:43:00Z</dcterms:created>
  <dcterms:modified xsi:type="dcterms:W3CDTF">2020-07-14T19:28:00Z</dcterms:modified>
</cp:coreProperties>
</file>