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BBA73" w14:textId="2C52CA23" w:rsidR="004B4BA3" w:rsidRPr="00C61DE5" w:rsidRDefault="004239D3">
      <w:pPr>
        <w:pStyle w:val="line"/>
        <w:rPr>
          <w:rFonts w:asciiTheme="minorHAnsi" w:hAnsiTheme="minorHAnsi"/>
        </w:rPr>
      </w:pPr>
      <w:r w:rsidRPr="00C61DE5">
        <w:rPr>
          <w:rFonts w:asciiTheme="minorHAnsi" w:hAnsiTheme="minorHAnsi"/>
        </w:rPr>
        <w:t xml:space="preserve">  </w:t>
      </w:r>
    </w:p>
    <w:p w14:paraId="2B2CB541" w14:textId="77777777" w:rsidR="004B4BA3" w:rsidRPr="00C61DE5" w:rsidRDefault="004B4BA3">
      <w:pPr>
        <w:pStyle w:val="Title"/>
        <w:rPr>
          <w:rFonts w:asciiTheme="minorHAnsi" w:hAnsiTheme="minorHAnsi"/>
        </w:rPr>
      </w:pPr>
      <w:r w:rsidRPr="00C61DE5">
        <w:rPr>
          <w:rFonts w:asciiTheme="minorHAnsi" w:hAnsiTheme="minorHAnsi"/>
        </w:rPr>
        <w:t>Software Requirements Specification</w:t>
      </w:r>
    </w:p>
    <w:p w14:paraId="09A64A87" w14:textId="77777777" w:rsidR="004B4BA3" w:rsidRPr="00C61DE5" w:rsidRDefault="004B4BA3">
      <w:pPr>
        <w:pStyle w:val="ChangeHistoryTitle"/>
        <w:rPr>
          <w:rFonts w:asciiTheme="minorHAnsi" w:hAnsiTheme="minorHAnsi"/>
          <w:sz w:val="32"/>
        </w:rPr>
        <w:sectPr w:rsidR="004B4BA3" w:rsidRPr="00C61DE5">
          <w:footerReference w:type="default" r:id="rId7"/>
          <w:pgSz w:w="12240" w:h="15840" w:code="1"/>
          <w:pgMar w:top="1440" w:right="1440" w:bottom="1440" w:left="1440" w:header="720" w:footer="720" w:gutter="0"/>
          <w:pgNumType w:fmt="lowerRoman" w:start="1"/>
          <w:cols w:space="720"/>
        </w:sectPr>
      </w:pPr>
    </w:p>
    <w:p w14:paraId="64DA3D23" w14:textId="73AA12BD" w:rsidR="004B4BA3" w:rsidRPr="00C61DE5" w:rsidRDefault="004B4BA3">
      <w:pPr>
        <w:pStyle w:val="Heading1"/>
        <w:rPr>
          <w:rFonts w:asciiTheme="minorHAnsi" w:hAnsiTheme="minorHAnsi"/>
        </w:rPr>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rsidRPr="00C61DE5">
        <w:rPr>
          <w:rFonts w:asciiTheme="minorHAnsi" w:hAnsiTheme="minorHAnsi"/>
        </w:rPr>
        <w:lastRenderedPageBreak/>
        <w:t>Introduction</w:t>
      </w:r>
      <w:bookmarkEnd w:id="5"/>
      <w:bookmarkEnd w:id="6"/>
    </w:p>
    <w:p w14:paraId="23684261" w14:textId="77777777" w:rsidR="004B4BA3" w:rsidRPr="00C61DE5" w:rsidRDefault="004B4BA3">
      <w:pPr>
        <w:pStyle w:val="Heading2"/>
        <w:rPr>
          <w:rFonts w:asciiTheme="minorHAnsi" w:hAnsiTheme="minorHAnsi"/>
        </w:rPr>
      </w:pPr>
      <w:bookmarkStart w:id="7" w:name="_Toc439994667"/>
      <w:bookmarkStart w:id="8" w:name="_Toc441230973"/>
      <w:r w:rsidRPr="00C61DE5">
        <w:rPr>
          <w:rFonts w:asciiTheme="minorHAnsi" w:hAnsiTheme="minorHAnsi"/>
        </w:rPr>
        <w:t>Purpose</w:t>
      </w:r>
      <w:bookmarkEnd w:id="7"/>
      <w:bookmarkEnd w:id="8"/>
      <w:r w:rsidRPr="00C61DE5">
        <w:rPr>
          <w:rFonts w:asciiTheme="minorHAnsi" w:hAnsiTheme="minorHAnsi"/>
        </w:rPr>
        <w:t xml:space="preserve"> </w:t>
      </w:r>
    </w:p>
    <w:p w14:paraId="6E00698A" w14:textId="77777777" w:rsidR="00CE5B6A" w:rsidRPr="00C61DE5" w:rsidRDefault="00CE5B6A">
      <w:pPr>
        <w:pStyle w:val="template"/>
        <w:rPr>
          <w:rFonts w:asciiTheme="minorHAnsi" w:hAnsiTheme="minorHAnsi"/>
        </w:rPr>
      </w:pPr>
    </w:p>
    <w:p w14:paraId="74BFECED" w14:textId="3CD1278C" w:rsidR="00CE5B6A" w:rsidRPr="00C61DE5" w:rsidRDefault="00CE5B6A">
      <w:pPr>
        <w:pStyle w:val="template"/>
        <w:rPr>
          <w:rFonts w:asciiTheme="minorHAnsi" w:hAnsiTheme="minorHAnsi"/>
          <w:i w:val="0"/>
          <w:iCs/>
        </w:rPr>
      </w:pPr>
      <w:r w:rsidRPr="00C61DE5">
        <w:rPr>
          <w:rFonts w:asciiTheme="minorHAnsi" w:hAnsiTheme="minorHAnsi"/>
          <w:i w:val="0"/>
          <w:iCs/>
        </w:rPr>
        <w:t>This project is something that aims to aid the Bradford City of Culture (BD25) Academic Evaluation Team to evaluate and manage their levels of crowd engagement. This effort is important for the local community, tourists, and participants in the events. This is to keep track of what was and what currently is available, as well as the engagement of all the people within the events. </w:t>
      </w:r>
    </w:p>
    <w:p w14:paraId="0C7B36B1" w14:textId="44C620BA" w:rsidR="004B4BA3" w:rsidRPr="00C61DE5" w:rsidRDefault="004B4BA3">
      <w:pPr>
        <w:pStyle w:val="Heading2"/>
        <w:rPr>
          <w:rFonts w:asciiTheme="minorHAnsi" w:hAnsiTheme="minorHAnsi"/>
        </w:rPr>
      </w:pPr>
      <w:bookmarkStart w:id="9" w:name="_Toc439994669"/>
      <w:bookmarkStart w:id="10" w:name="_Toc441230975"/>
      <w:r w:rsidRPr="00C61DE5">
        <w:rPr>
          <w:rFonts w:asciiTheme="minorHAnsi" w:hAnsiTheme="minorHAnsi"/>
        </w:rPr>
        <w:t xml:space="preserve">Intended Audience </w:t>
      </w:r>
      <w:bookmarkEnd w:id="9"/>
      <w:bookmarkEnd w:id="10"/>
    </w:p>
    <w:p w14:paraId="2BEE76EF" w14:textId="77777777" w:rsidR="00792CEF" w:rsidRPr="00C61DE5" w:rsidRDefault="00792CEF">
      <w:pPr>
        <w:pStyle w:val="template"/>
        <w:rPr>
          <w:rFonts w:asciiTheme="minorHAnsi" w:hAnsiTheme="minorHAnsi"/>
        </w:rPr>
      </w:pPr>
    </w:p>
    <w:p w14:paraId="45722C97" w14:textId="4E0C4FD9" w:rsidR="00792CEF" w:rsidRPr="00C61DE5" w:rsidRDefault="00792CEF">
      <w:pPr>
        <w:pStyle w:val="template"/>
        <w:rPr>
          <w:rFonts w:asciiTheme="minorHAnsi" w:hAnsiTheme="minorHAnsi"/>
          <w:i w:val="0"/>
          <w:iCs/>
        </w:rPr>
      </w:pPr>
      <w:r w:rsidRPr="00C61DE5">
        <w:rPr>
          <w:rFonts w:asciiTheme="minorHAnsi" w:hAnsiTheme="minorHAnsi"/>
          <w:i w:val="0"/>
          <w:iCs/>
        </w:rPr>
        <w:t>The BD25 java system is intended for multiple users including the administration team, stakeholders, and users of the BD25 community. The administration team will be on the admin side of the GUI as they are the people that are intending to measure the engagement of each BD25 activity/event. The stakeholders will be invested in the project as they will provide insights into how they want the system to be created. Finally, the users of the BD25 community will be involved as they will be the ones using the client GUI to view each event taking place within BD25 and then with links to the official city of culture website they can then buy tickets or book places where needed.  </w:t>
      </w:r>
    </w:p>
    <w:p w14:paraId="56EF10D0" w14:textId="77777777" w:rsidR="004B4BA3" w:rsidRPr="00C61DE5" w:rsidRDefault="004B4BA3">
      <w:pPr>
        <w:pStyle w:val="Heading2"/>
        <w:rPr>
          <w:rFonts w:asciiTheme="minorHAnsi" w:hAnsiTheme="minorHAnsi"/>
        </w:rPr>
      </w:pPr>
      <w:bookmarkStart w:id="11" w:name="_Toc439994670"/>
      <w:bookmarkStart w:id="12" w:name="_Toc441230976"/>
      <w:r w:rsidRPr="00C61DE5">
        <w:rPr>
          <w:rFonts w:asciiTheme="minorHAnsi" w:hAnsiTheme="minorHAnsi"/>
        </w:rPr>
        <w:t>Product Scope</w:t>
      </w:r>
      <w:bookmarkEnd w:id="11"/>
      <w:bookmarkEnd w:id="12"/>
    </w:p>
    <w:p w14:paraId="53168053" w14:textId="77777777" w:rsidR="00792CEF" w:rsidRPr="00C61DE5" w:rsidRDefault="00792CEF">
      <w:pPr>
        <w:pStyle w:val="template"/>
        <w:rPr>
          <w:rFonts w:asciiTheme="minorHAnsi" w:hAnsiTheme="minorHAnsi"/>
        </w:rPr>
      </w:pPr>
    </w:p>
    <w:p w14:paraId="0E403CFE" w14:textId="2C63C6D7" w:rsidR="00792CEF" w:rsidRPr="00C61DE5" w:rsidRDefault="00247FB7">
      <w:pPr>
        <w:pStyle w:val="template"/>
        <w:rPr>
          <w:rFonts w:asciiTheme="minorHAnsi" w:hAnsiTheme="minorHAnsi"/>
          <w:i w:val="0"/>
          <w:iCs/>
        </w:rPr>
      </w:pPr>
      <w:r w:rsidRPr="00C61DE5">
        <w:rPr>
          <w:rFonts w:asciiTheme="minorHAnsi" w:hAnsiTheme="minorHAnsi"/>
          <w:i w:val="0"/>
          <w:iCs/>
        </w:rPr>
        <w:t xml:space="preserve">The senior management executive for the Bradford City of Culture agreed that they should invest in a computer-based system to evaluate crowd engagement </w:t>
      </w:r>
      <w:r w:rsidR="000D67C5" w:rsidRPr="00C61DE5">
        <w:rPr>
          <w:rFonts w:asciiTheme="minorHAnsi" w:hAnsiTheme="minorHAnsi"/>
          <w:i w:val="0"/>
          <w:iCs/>
        </w:rPr>
        <w:t>in</w:t>
      </w:r>
      <w:r w:rsidRPr="00C61DE5">
        <w:rPr>
          <w:rFonts w:asciiTheme="minorHAnsi" w:hAnsiTheme="minorHAnsi"/>
          <w:i w:val="0"/>
          <w:iCs/>
        </w:rPr>
        <w:t xml:space="preserve"> such present and future activities with a clear respect </w:t>
      </w:r>
      <w:r w:rsidR="000D67C5" w:rsidRPr="00C61DE5">
        <w:rPr>
          <w:rFonts w:asciiTheme="minorHAnsi" w:hAnsiTheme="minorHAnsi"/>
          <w:i w:val="0"/>
          <w:iCs/>
        </w:rPr>
        <w:t>for</w:t>
      </w:r>
      <w:r w:rsidRPr="00C61DE5">
        <w:rPr>
          <w:rFonts w:asciiTheme="minorHAnsi" w:hAnsiTheme="minorHAnsi"/>
          <w:i w:val="0"/>
          <w:iCs/>
        </w:rPr>
        <w:t xml:space="preserve"> legal, social, ethical and professional issues (LSEPI). The proposed system aims to support the process of responsible enrolment and participation, and the possible delivery of machine learning models of crowd engagement for BD25 activities.  </w:t>
      </w:r>
    </w:p>
    <w:p w14:paraId="4038FB32" w14:textId="6CA51891" w:rsidR="00247FB7" w:rsidRPr="00C64354" w:rsidRDefault="004B4BA3" w:rsidP="00C64354">
      <w:pPr>
        <w:pStyle w:val="Heading2"/>
        <w:rPr>
          <w:rFonts w:asciiTheme="minorHAnsi" w:hAnsiTheme="minorHAnsi"/>
        </w:rPr>
      </w:pPr>
      <w:bookmarkStart w:id="13" w:name="_Toc439994672"/>
      <w:bookmarkStart w:id="14" w:name="_Toc441230977"/>
      <w:r w:rsidRPr="00C61DE5">
        <w:rPr>
          <w:rFonts w:asciiTheme="minorHAnsi" w:hAnsiTheme="minorHAnsi"/>
        </w:rPr>
        <w:t>References</w:t>
      </w:r>
      <w:bookmarkEnd w:id="13"/>
      <w:bookmarkEnd w:id="14"/>
    </w:p>
    <w:p w14:paraId="6408E665" w14:textId="3E1DBFB0" w:rsidR="00C64354" w:rsidRPr="00C61DE5" w:rsidRDefault="00247FB7">
      <w:pPr>
        <w:pStyle w:val="template"/>
        <w:rPr>
          <w:rFonts w:asciiTheme="minorHAnsi" w:hAnsiTheme="minorHAnsi"/>
          <w:i w:val="0"/>
          <w:iCs/>
        </w:rPr>
      </w:pPr>
      <w:r w:rsidRPr="00C61DE5">
        <w:rPr>
          <w:rFonts w:asciiTheme="minorHAnsi" w:hAnsiTheme="minorHAnsi"/>
          <w:i w:val="0"/>
          <w:iCs/>
        </w:rPr>
        <w:t>Bradford Culture Company Limited (2024) What’s on. https://bradford2025.co.uk/whats-on/ Accessed 20 March 2025.  </w:t>
      </w:r>
    </w:p>
    <w:p w14:paraId="7624CB25" w14:textId="2D969586" w:rsidR="004B4BA3" w:rsidRPr="00C61DE5" w:rsidRDefault="004B4BA3">
      <w:pPr>
        <w:pStyle w:val="Heading1"/>
        <w:rPr>
          <w:rFonts w:asciiTheme="minorHAnsi" w:hAnsiTheme="minorHAnsi"/>
        </w:rPr>
      </w:pPr>
      <w:bookmarkStart w:id="15" w:name="_Toc439994673"/>
      <w:bookmarkStart w:id="16" w:name="_Toc441230978"/>
      <w:r w:rsidRPr="00C61DE5">
        <w:rPr>
          <w:rFonts w:asciiTheme="minorHAnsi" w:hAnsiTheme="minorHAnsi"/>
        </w:rPr>
        <w:t>Overall Description</w:t>
      </w:r>
      <w:bookmarkEnd w:id="15"/>
      <w:bookmarkEnd w:id="16"/>
    </w:p>
    <w:p w14:paraId="52B8204D" w14:textId="6894F8D8" w:rsidR="004D1E18" w:rsidRPr="00C61DE5" w:rsidRDefault="004D1E18" w:rsidP="004D1E18">
      <w:pPr>
        <w:spacing w:line="240" w:lineRule="auto"/>
        <w:rPr>
          <w:rFonts w:asciiTheme="minorHAnsi" w:hAnsiTheme="minorHAnsi"/>
          <w:lang w:eastAsia="en-GB"/>
        </w:rPr>
      </w:pPr>
      <w:r w:rsidRPr="00C61DE5">
        <w:rPr>
          <w:rFonts w:asciiTheme="minorHAnsi" w:hAnsiTheme="minorHAnsi"/>
          <w:lang w:eastAsia="en-GB"/>
        </w:rPr>
        <w:t xml:space="preserve">The BD25 System is a comprehensive standalone application that will integrate </w:t>
      </w:r>
      <w:r w:rsidR="00DF6CD9" w:rsidRPr="00C61DE5">
        <w:rPr>
          <w:rFonts w:asciiTheme="minorHAnsi" w:hAnsiTheme="minorHAnsi"/>
          <w:lang w:eastAsia="en-GB"/>
        </w:rPr>
        <w:t>existing</w:t>
      </w:r>
      <w:r w:rsidRPr="00C61DE5">
        <w:rPr>
          <w:rFonts w:asciiTheme="minorHAnsi" w:hAnsiTheme="minorHAnsi"/>
          <w:lang w:eastAsia="en-GB"/>
        </w:rPr>
        <w:t xml:space="preserve"> data management infrastructure, utilised to provide a computer-based solution that manages all activities with proper documentation. The system manages, tracks and analyses data effectively to organise activities, record participant engagement, and process collected information for academic analysis. </w:t>
      </w:r>
      <w:r w:rsidR="00DF6CD9" w:rsidRPr="00C61DE5">
        <w:rPr>
          <w:rFonts w:asciiTheme="minorHAnsi" w:hAnsiTheme="minorHAnsi"/>
          <w:lang w:eastAsia="en-GB"/>
        </w:rPr>
        <w:t>It is crucial</w:t>
      </w:r>
      <w:r w:rsidRPr="00C61DE5">
        <w:rPr>
          <w:rFonts w:asciiTheme="minorHAnsi" w:hAnsiTheme="minorHAnsi"/>
          <w:lang w:eastAsia="en-GB"/>
        </w:rPr>
        <w:t xml:space="preserve"> to data collection, research and </w:t>
      </w:r>
      <w:r w:rsidR="00DF6CD9" w:rsidRPr="00C61DE5">
        <w:rPr>
          <w:rFonts w:asciiTheme="minorHAnsi" w:hAnsiTheme="minorHAnsi"/>
          <w:lang w:eastAsia="en-GB"/>
        </w:rPr>
        <w:t>coordinator</w:t>
      </w:r>
      <w:r w:rsidRPr="00C61DE5">
        <w:rPr>
          <w:rFonts w:asciiTheme="minorHAnsi" w:hAnsiTheme="minorHAnsi"/>
          <w:lang w:eastAsia="en-GB"/>
        </w:rPr>
        <w:t xml:space="preserve"> teams to track crowd engagement. The system provides an interface, handles the data, and </w:t>
      </w:r>
      <w:r w:rsidRPr="00C61DE5">
        <w:rPr>
          <w:rFonts w:asciiTheme="minorHAnsi" w:hAnsiTheme="minorHAnsi"/>
          <w:lang w:eastAsia="en-GB"/>
        </w:rPr>
        <w:lastRenderedPageBreak/>
        <w:t>provides a business logic layer also, for user management, and can exchange data with external information records if necessary.</w:t>
      </w:r>
    </w:p>
    <w:p w14:paraId="7CBC01DC" w14:textId="77777777" w:rsidR="004D1E18" w:rsidRPr="00C61DE5" w:rsidRDefault="004D1E18" w:rsidP="004D1E18">
      <w:pPr>
        <w:spacing w:before="100" w:beforeAutospacing="1" w:afterAutospacing="1" w:line="240" w:lineRule="auto"/>
        <w:rPr>
          <w:rFonts w:asciiTheme="minorHAnsi" w:hAnsiTheme="minorHAnsi"/>
          <w:lang w:eastAsia="en-GB"/>
        </w:rPr>
      </w:pPr>
    </w:p>
    <w:p w14:paraId="53A05799" w14:textId="77777777" w:rsidR="004D1E18" w:rsidRPr="00C61DE5" w:rsidRDefault="004D1E18" w:rsidP="004D1E18">
      <w:pPr>
        <w:spacing w:beforeAutospacing="1" w:afterAutospacing="1" w:line="240" w:lineRule="auto"/>
        <w:rPr>
          <w:rFonts w:asciiTheme="minorHAnsi" w:hAnsiTheme="minorHAnsi"/>
          <w:lang w:eastAsia="en-GB"/>
        </w:rPr>
      </w:pPr>
    </w:p>
    <w:p w14:paraId="494D5A07" w14:textId="77777777" w:rsidR="004D1E18" w:rsidRPr="00C61DE5" w:rsidRDefault="004D1E18" w:rsidP="004D1E18">
      <w:pPr>
        <w:rPr>
          <w:rFonts w:asciiTheme="minorHAnsi" w:hAnsiTheme="minorHAnsi"/>
          <w:b/>
          <w:bCs/>
          <w:color w:val="000000" w:themeColor="text1"/>
        </w:rPr>
      </w:pPr>
      <w:r w:rsidRPr="00C61DE5">
        <w:rPr>
          <w:rFonts w:asciiTheme="minorHAnsi" w:hAnsiTheme="minorHAnsi"/>
          <w:b/>
          <w:bCs/>
          <w:color w:val="000000" w:themeColor="text1"/>
          <w:szCs w:val="24"/>
          <w:lang w:val="en-GB"/>
        </w:rPr>
        <w:t>2.2 Product Functions</w:t>
      </w:r>
    </w:p>
    <w:p w14:paraId="4B8BDF2E" w14:textId="77777777" w:rsidR="00C61DE5" w:rsidRPr="00C61DE5" w:rsidRDefault="00C61DE5" w:rsidP="004D1E18">
      <w:pPr>
        <w:rPr>
          <w:rFonts w:asciiTheme="minorHAnsi" w:hAnsiTheme="minorHAnsi"/>
          <w:color w:val="000000" w:themeColor="text1"/>
          <w:szCs w:val="24"/>
          <w:u w:val="single"/>
          <w:lang w:val="en-GB"/>
        </w:rPr>
      </w:pPr>
    </w:p>
    <w:p w14:paraId="51063BEA" w14:textId="682E1942" w:rsidR="004D1E18" w:rsidRPr="00C61DE5" w:rsidRDefault="004D1E18" w:rsidP="004D1E18">
      <w:pPr>
        <w:rPr>
          <w:rFonts w:asciiTheme="minorHAnsi" w:hAnsiTheme="minorHAnsi"/>
        </w:rPr>
      </w:pPr>
      <w:r w:rsidRPr="00C61DE5">
        <w:rPr>
          <w:rFonts w:asciiTheme="minorHAnsi" w:hAnsiTheme="minorHAnsi"/>
          <w:szCs w:val="24"/>
          <w:lang w:val="en-GB"/>
        </w:rPr>
        <w:t xml:space="preserve">Activity Management: BD2025 allocated appropriate responsibilities by Senior Staff Members (SSM) and Activity Coordinators (AC) to plan, create, modify, and cancel audience engagement activities. Goal, location, time, and resources needed for each action are all outlined in the documentation. </w:t>
      </w:r>
    </w:p>
    <w:p w14:paraId="773570FF" w14:textId="77777777" w:rsidR="004D1E18" w:rsidRPr="00C61DE5" w:rsidRDefault="004D1E18" w:rsidP="004D1E18">
      <w:pPr>
        <w:rPr>
          <w:rFonts w:asciiTheme="minorHAnsi" w:hAnsiTheme="minorHAnsi"/>
        </w:rPr>
      </w:pPr>
      <w:r w:rsidRPr="00C61DE5">
        <w:rPr>
          <w:rFonts w:asciiTheme="minorHAnsi" w:hAnsiTheme="minorHAnsi"/>
          <w:szCs w:val="24"/>
          <w:lang w:val="en-GB"/>
        </w:rPr>
        <w:t xml:space="preserve">Team Coordination: Activity Coordinators allocate Data &amp; Information Group (DIG) members to tasks, delegate tasks, and plan information gathering techniques for every meeting. </w:t>
      </w:r>
    </w:p>
    <w:p w14:paraId="583CE38B" w14:textId="77777777" w:rsidR="004D1E18" w:rsidRPr="00C61DE5" w:rsidRDefault="004D1E18" w:rsidP="004D1E18">
      <w:pPr>
        <w:rPr>
          <w:rFonts w:asciiTheme="minorHAnsi" w:hAnsiTheme="minorHAnsi"/>
          <w:color w:val="000000" w:themeColor="text1"/>
        </w:rPr>
      </w:pPr>
      <w:r w:rsidRPr="00C61DE5">
        <w:rPr>
          <w:rFonts w:asciiTheme="minorHAnsi" w:hAnsiTheme="minorHAnsi"/>
          <w:b/>
          <w:bCs/>
          <w:color w:val="000000" w:themeColor="text1"/>
          <w:szCs w:val="24"/>
          <w:lang w:val="en-GB"/>
        </w:rPr>
        <w:t>Data Capture and Recording</w:t>
      </w:r>
      <w:r w:rsidRPr="00C61DE5">
        <w:rPr>
          <w:rFonts w:asciiTheme="minorHAnsi" w:hAnsiTheme="minorHAnsi"/>
          <w:color w:val="000000" w:themeColor="text1"/>
          <w:szCs w:val="24"/>
          <w:lang w:val="en-GB"/>
        </w:rPr>
        <w:t xml:space="preserve"> - DIG members can document several forms of data during actions, including Audio Recordings of Participant Engagements, Image and Video documentation of crowd behavioural aspects as well as Structured Observation notes and calculations through participant feedback through structured research.</w:t>
      </w:r>
    </w:p>
    <w:p w14:paraId="32F21D8B"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b/>
          <w:bCs/>
          <w:color w:val="000000" w:themeColor="text1"/>
          <w:szCs w:val="24"/>
          <w:lang w:val="en-GB"/>
        </w:rPr>
        <w:t>Equipment Management</w:t>
      </w:r>
      <w:r w:rsidRPr="00C61DE5">
        <w:rPr>
          <w:rFonts w:asciiTheme="minorHAnsi" w:hAnsiTheme="minorHAnsi"/>
          <w:color w:val="000000" w:themeColor="text1"/>
          <w:szCs w:val="24"/>
          <w:lang w:val="en-GB"/>
        </w:rPr>
        <w:t xml:space="preserve"> - The system tracks assignment and usage of recording equipment (cameras, microphones, mobile devices) for each activity, ensuring proper resource allocation.</w:t>
      </w:r>
    </w:p>
    <w:p w14:paraId="0D64335E"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b/>
          <w:bCs/>
          <w:color w:val="000000" w:themeColor="text1"/>
          <w:szCs w:val="24"/>
          <w:lang w:val="en-GB"/>
        </w:rPr>
        <w:t>Data Storage &amp; Organization</w:t>
      </w:r>
      <w:r w:rsidRPr="00C61DE5">
        <w:rPr>
          <w:rFonts w:asciiTheme="minorHAnsi" w:hAnsiTheme="minorHAnsi"/>
          <w:color w:val="000000" w:themeColor="text1"/>
          <w:szCs w:val="24"/>
          <w:lang w:val="en-GB"/>
        </w:rPr>
        <w:t xml:space="preserve"> - Collected information is stored with appropriate data:</w:t>
      </w:r>
    </w:p>
    <w:p w14:paraId="581356C4" w14:textId="77777777" w:rsidR="004D1E18" w:rsidRPr="00C61DE5" w:rsidRDefault="004D1E18" w:rsidP="004D1E18">
      <w:pPr>
        <w:pStyle w:val="ListParagraph"/>
        <w:numPr>
          <w:ilvl w:val="0"/>
          <w:numId w:val="2"/>
        </w:numPr>
        <w:spacing w:after="0"/>
        <w:rPr>
          <w:rFonts w:eastAsia="Times New Roman" w:cs="Times New Roman"/>
          <w:color w:val="000000" w:themeColor="text1"/>
        </w:rPr>
      </w:pPr>
      <w:r w:rsidRPr="00C61DE5">
        <w:rPr>
          <w:rFonts w:eastAsia="Times New Roman" w:cs="Times New Roman"/>
          <w:color w:val="000000" w:themeColor="text1"/>
        </w:rPr>
        <w:t>Source activity and collection date</w:t>
      </w:r>
    </w:p>
    <w:p w14:paraId="78F49130" w14:textId="77777777" w:rsidR="004D1E18" w:rsidRPr="00C61DE5" w:rsidRDefault="004D1E18" w:rsidP="004D1E18">
      <w:pPr>
        <w:pStyle w:val="ListParagraph"/>
        <w:numPr>
          <w:ilvl w:val="0"/>
          <w:numId w:val="2"/>
        </w:numPr>
        <w:spacing w:after="0"/>
        <w:rPr>
          <w:rFonts w:eastAsia="Times New Roman" w:cs="Times New Roman"/>
          <w:color w:val="000000" w:themeColor="text1"/>
        </w:rPr>
      </w:pPr>
      <w:r w:rsidRPr="00C61DE5">
        <w:rPr>
          <w:rFonts w:eastAsia="Times New Roman" w:cs="Times New Roman"/>
          <w:color w:val="000000" w:themeColor="text1"/>
        </w:rPr>
        <w:t>DIG member responsible for collection</w:t>
      </w:r>
    </w:p>
    <w:p w14:paraId="5972E588" w14:textId="77777777" w:rsidR="004D1E18" w:rsidRPr="00C61DE5" w:rsidRDefault="004D1E18" w:rsidP="004D1E18">
      <w:pPr>
        <w:pStyle w:val="ListParagraph"/>
        <w:numPr>
          <w:ilvl w:val="0"/>
          <w:numId w:val="2"/>
        </w:numPr>
        <w:spacing w:after="0"/>
        <w:rPr>
          <w:rFonts w:eastAsia="Times New Roman" w:cs="Times New Roman"/>
          <w:color w:val="000000" w:themeColor="text1"/>
        </w:rPr>
      </w:pPr>
      <w:r w:rsidRPr="00C61DE5">
        <w:rPr>
          <w:rFonts w:eastAsia="Times New Roman" w:cs="Times New Roman"/>
          <w:color w:val="000000" w:themeColor="text1"/>
        </w:rPr>
        <w:t>Data type classification</w:t>
      </w:r>
    </w:p>
    <w:p w14:paraId="27DC7F6E" w14:textId="77777777" w:rsidR="004D1E18" w:rsidRPr="00C61DE5" w:rsidRDefault="004D1E18" w:rsidP="004D1E18">
      <w:pPr>
        <w:pStyle w:val="ListParagraph"/>
        <w:numPr>
          <w:ilvl w:val="0"/>
          <w:numId w:val="2"/>
        </w:numPr>
        <w:spacing w:after="0"/>
        <w:rPr>
          <w:rFonts w:eastAsia="Times New Roman" w:cs="Times New Roman"/>
          <w:color w:val="000000" w:themeColor="text1"/>
        </w:rPr>
      </w:pPr>
      <w:r w:rsidRPr="00C61DE5">
        <w:rPr>
          <w:rFonts w:eastAsia="Times New Roman" w:cs="Times New Roman"/>
          <w:color w:val="000000" w:themeColor="text1"/>
        </w:rPr>
        <w:t>Verification of trusted provenance</w:t>
      </w:r>
    </w:p>
    <w:p w14:paraId="51115D73" w14:textId="77777777" w:rsidR="004D1E18" w:rsidRPr="00C61DE5" w:rsidRDefault="004D1E18" w:rsidP="004D1E18">
      <w:pPr>
        <w:pStyle w:val="ListParagraph"/>
        <w:numPr>
          <w:ilvl w:val="0"/>
          <w:numId w:val="2"/>
        </w:numPr>
        <w:spacing w:after="0"/>
        <w:rPr>
          <w:rFonts w:eastAsia="Times New Roman" w:cs="Times New Roman"/>
          <w:color w:val="000000" w:themeColor="text1"/>
        </w:rPr>
      </w:pPr>
      <w:r w:rsidRPr="00C61DE5">
        <w:rPr>
          <w:rFonts w:eastAsia="Times New Roman" w:cs="Times New Roman"/>
          <w:color w:val="000000" w:themeColor="text1"/>
        </w:rPr>
        <w:t>Privacy and consent compliance markers</w:t>
      </w:r>
    </w:p>
    <w:p w14:paraId="0B0D6599" w14:textId="14AC6D30" w:rsidR="004D1E18" w:rsidRPr="00C64354" w:rsidRDefault="004D1E18" w:rsidP="004D1E18">
      <w:pPr>
        <w:spacing w:before="240" w:after="240"/>
        <w:rPr>
          <w:rFonts w:asciiTheme="minorHAnsi" w:hAnsiTheme="minorHAnsi"/>
          <w:color w:val="000000" w:themeColor="text1"/>
        </w:rPr>
      </w:pPr>
      <w:r w:rsidRPr="00C61DE5">
        <w:rPr>
          <w:rFonts w:asciiTheme="minorHAnsi" w:hAnsiTheme="minorHAnsi"/>
          <w:b/>
          <w:bCs/>
          <w:color w:val="000000" w:themeColor="text1"/>
          <w:szCs w:val="24"/>
          <w:lang w:val="en-GB"/>
        </w:rPr>
        <w:t>Compliance Verification</w:t>
      </w:r>
      <w:r w:rsidRPr="00C61DE5">
        <w:rPr>
          <w:rFonts w:asciiTheme="minorHAnsi" w:hAnsiTheme="minorHAnsi"/>
          <w:color w:val="000000" w:themeColor="text1"/>
          <w:szCs w:val="24"/>
          <w:lang w:val="en-GB"/>
        </w:rPr>
        <w:t xml:space="preserve"> - Built-in checks ensure all activities and data collection efforts adhere to university standards for legal, social, ethical, and professional conduct. (LSEPI)</w:t>
      </w:r>
    </w:p>
    <w:p w14:paraId="1BFF5761" w14:textId="77777777" w:rsidR="004D1E18" w:rsidRPr="00C61DE5" w:rsidRDefault="004D1E18" w:rsidP="004D1E18">
      <w:pPr>
        <w:spacing w:before="240" w:after="240"/>
        <w:rPr>
          <w:rFonts w:asciiTheme="minorHAnsi" w:hAnsiTheme="minorHAnsi"/>
          <w:b/>
          <w:bCs/>
          <w:color w:val="000000" w:themeColor="text1"/>
          <w:u w:val="single"/>
        </w:rPr>
      </w:pPr>
      <w:r w:rsidRPr="00C61DE5">
        <w:rPr>
          <w:rFonts w:asciiTheme="minorHAnsi" w:hAnsiTheme="minorHAnsi"/>
          <w:b/>
          <w:bCs/>
          <w:color w:val="000000" w:themeColor="text1"/>
          <w:szCs w:val="24"/>
          <w:u w:val="single"/>
          <w:lang w:val="en-GB"/>
        </w:rPr>
        <w:t>Appropriate Roles</w:t>
      </w:r>
    </w:p>
    <w:p w14:paraId="2DC7F1F1"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color w:val="000000" w:themeColor="text1"/>
          <w:szCs w:val="24"/>
          <w:lang w:val="en-GB"/>
        </w:rPr>
        <w:t>Senior Staff Members (SSM)</w:t>
      </w:r>
      <w:r w:rsidRPr="00C61DE5">
        <w:rPr>
          <w:rFonts w:asciiTheme="minorHAnsi" w:hAnsiTheme="minorHAnsi"/>
        </w:rPr>
        <w:br/>
      </w:r>
      <w:r w:rsidRPr="00C61DE5">
        <w:rPr>
          <w:rFonts w:asciiTheme="minorHAnsi" w:hAnsiTheme="minorHAnsi"/>
          <w:color w:val="000000" w:themeColor="text1"/>
          <w:szCs w:val="24"/>
          <w:lang w:val="en-GB"/>
        </w:rPr>
        <w:t xml:space="preserve">SSMs require full administrative access to approve activities, assign coordinators, and ensure compliance with research standards. </w:t>
      </w:r>
    </w:p>
    <w:p w14:paraId="6A996BE3"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color w:val="000000" w:themeColor="text1"/>
          <w:szCs w:val="24"/>
          <w:lang w:val="en-GB"/>
        </w:rPr>
        <w:t xml:space="preserve">Activity Coordinators (AC) - Operational managers handling specific research activities. such as assign DIG teams and monitor data collection. </w:t>
      </w:r>
    </w:p>
    <w:p w14:paraId="1ACCCC4B"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color w:val="000000" w:themeColor="text1"/>
          <w:szCs w:val="24"/>
          <w:lang w:val="en-GB"/>
        </w:rPr>
        <w:t xml:space="preserve">DIG Members - Field staff specializing in data capture. </w:t>
      </w:r>
    </w:p>
    <w:p w14:paraId="3DC61125" w14:textId="77777777" w:rsidR="004D1E18" w:rsidRPr="00C61DE5" w:rsidRDefault="004D1E18" w:rsidP="004D1E18">
      <w:pPr>
        <w:spacing w:before="240" w:after="240"/>
        <w:rPr>
          <w:rFonts w:asciiTheme="minorHAnsi" w:hAnsiTheme="minorHAnsi"/>
          <w:color w:val="000000" w:themeColor="text1"/>
        </w:rPr>
      </w:pPr>
      <w:r w:rsidRPr="00C61DE5">
        <w:rPr>
          <w:rFonts w:asciiTheme="minorHAnsi" w:hAnsiTheme="minorHAnsi"/>
          <w:color w:val="000000" w:themeColor="text1"/>
          <w:szCs w:val="24"/>
          <w:lang w:val="en-GB"/>
        </w:rPr>
        <w:t xml:space="preserve">System Administrators - IT professionals maintaining platform infrastructure. </w:t>
      </w:r>
    </w:p>
    <w:p w14:paraId="18B9BDC0" w14:textId="77777777" w:rsidR="004D1E18" w:rsidRPr="00C61DE5" w:rsidRDefault="004D1E18" w:rsidP="004D1E18">
      <w:pPr>
        <w:rPr>
          <w:rFonts w:asciiTheme="minorHAnsi" w:hAnsiTheme="minorHAnsi"/>
          <w:color w:val="000000" w:themeColor="text1"/>
          <w:szCs w:val="24"/>
          <w:lang w:val="en-GB"/>
        </w:rPr>
      </w:pPr>
      <w:r w:rsidRPr="00C61DE5">
        <w:rPr>
          <w:rFonts w:asciiTheme="minorHAnsi" w:hAnsiTheme="minorHAnsi"/>
          <w:color w:val="000000" w:themeColor="text1"/>
          <w:szCs w:val="24"/>
          <w:lang w:val="en-GB"/>
        </w:rPr>
        <w:lastRenderedPageBreak/>
        <w:t>Occasional Users</w:t>
      </w:r>
    </w:p>
    <w:p w14:paraId="0A0B2189" w14:textId="77777777" w:rsidR="00DC2998" w:rsidRPr="00C61DE5" w:rsidRDefault="00DC2998" w:rsidP="004D1E18">
      <w:pPr>
        <w:rPr>
          <w:rFonts w:asciiTheme="minorHAnsi" w:hAnsiTheme="minorHAnsi"/>
          <w:color w:val="000000" w:themeColor="text1"/>
          <w:szCs w:val="24"/>
          <w:lang w:val="en-GB"/>
        </w:rPr>
      </w:pPr>
    </w:p>
    <w:p w14:paraId="2291372A" w14:textId="77777777" w:rsidR="00C64354" w:rsidRDefault="00DC2998" w:rsidP="004D1E18">
      <w:pPr>
        <w:rPr>
          <w:rFonts w:asciiTheme="minorHAnsi" w:hAnsiTheme="minorHAnsi"/>
          <w:color w:val="000000" w:themeColor="text1"/>
          <w:szCs w:val="24"/>
        </w:rPr>
      </w:pPr>
      <w:r w:rsidRPr="00C61DE5">
        <w:rPr>
          <w:rFonts w:asciiTheme="minorHAnsi" w:hAnsiTheme="minorHAnsi"/>
          <w:color w:val="000000" w:themeColor="text1"/>
          <w:szCs w:val="24"/>
        </w:rPr>
        <w:t xml:space="preserve">The BD25 System has been developed to run on a hybrid environment of the university servers and cloud environment, which would be Microsoft’s OneDrive. Software required would be Linux/Windows for back-end server purposes, Java assisted in creating the code and MySQL managed, organize and hosted the database. </w:t>
      </w:r>
    </w:p>
    <w:p w14:paraId="296784AC" w14:textId="77777777" w:rsidR="00C64354" w:rsidRDefault="00C64354" w:rsidP="004D1E18">
      <w:pPr>
        <w:rPr>
          <w:rFonts w:asciiTheme="minorHAnsi" w:hAnsiTheme="minorHAnsi"/>
          <w:color w:val="000000" w:themeColor="text1"/>
          <w:szCs w:val="24"/>
        </w:rPr>
      </w:pPr>
    </w:p>
    <w:p w14:paraId="1DA89EB3" w14:textId="37FE148F" w:rsidR="00DC2998" w:rsidRPr="00C61DE5" w:rsidRDefault="00DC2998" w:rsidP="004D1E18">
      <w:pPr>
        <w:rPr>
          <w:rFonts w:asciiTheme="minorHAnsi" w:hAnsiTheme="minorHAnsi"/>
          <w:color w:val="000000" w:themeColor="text1"/>
          <w:szCs w:val="24"/>
        </w:rPr>
      </w:pPr>
      <w:r w:rsidRPr="00C61DE5">
        <w:rPr>
          <w:rFonts w:asciiTheme="minorHAnsi" w:hAnsiTheme="minorHAnsi"/>
          <w:color w:val="000000" w:themeColor="text1"/>
          <w:szCs w:val="24"/>
        </w:rPr>
        <w:t xml:space="preserve">The User Interface is compatible with all modern web browsers and can be incorporated on mobile too. </w:t>
      </w:r>
      <w:r w:rsidR="00C64354" w:rsidRPr="00C61DE5">
        <w:rPr>
          <w:rFonts w:asciiTheme="minorHAnsi" w:hAnsiTheme="minorHAnsi"/>
          <w:color w:val="000000" w:themeColor="text1"/>
          <w:szCs w:val="24"/>
        </w:rPr>
        <w:t>Allowing</w:t>
      </w:r>
      <w:r w:rsidRPr="00C61DE5">
        <w:rPr>
          <w:rFonts w:asciiTheme="minorHAnsi" w:hAnsiTheme="minorHAnsi"/>
          <w:color w:val="000000" w:themeColor="text1"/>
          <w:szCs w:val="24"/>
        </w:rPr>
        <w:t xml:space="preserve"> quality integration for crowd analysis and databases (e.g., MySQL) to organize activity details and user roles. Devices: Works with drones (e.g., DJI models), cameras, microphones, and mobile devices for data collection to record relevant data in appropriate formatting and research integrity. Web scraping tools will pull external data from approved websites. Data transfers will use encryption (SSL), and users will log in securely. Regular backups will protect against data loss.</w:t>
      </w:r>
    </w:p>
    <w:p w14:paraId="1D6AA7C5" w14:textId="77777777" w:rsidR="00DC2998" w:rsidRPr="00C61DE5" w:rsidRDefault="00DC2998" w:rsidP="004D1E18">
      <w:pPr>
        <w:rPr>
          <w:rFonts w:asciiTheme="minorHAnsi" w:hAnsiTheme="minorHAnsi"/>
          <w:color w:val="000000" w:themeColor="text1"/>
          <w:szCs w:val="24"/>
        </w:rPr>
      </w:pPr>
    </w:p>
    <w:p w14:paraId="2CDAAC0F" w14:textId="3B4202B8" w:rsidR="00DC2998" w:rsidRPr="00C61DE5" w:rsidRDefault="00DC2998" w:rsidP="004D1E18">
      <w:pPr>
        <w:rPr>
          <w:rFonts w:asciiTheme="minorHAnsi" w:hAnsiTheme="minorHAnsi"/>
          <w:color w:val="000000" w:themeColor="text1"/>
          <w:szCs w:val="24"/>
          <w:lang w:val="en-GB"/>
        </w:rPr>
      </w:pPr>
      <w:r w:rsidRPr="00C61DE5">
        <w:rPr>
          <w:rFonts w:asciiTheme="minorHAnsi" w:hAnsiTheme="minorHAnsi"/>
          <w:color w:val="000000" w:themeColor="text1"/>
          <w:szCs w:val="24"/>
        </w:rPr>
        <w:t xml:space="preserve">The BD25 Information System will operate within several key constraints. The system must run on existing university servers without needing any hardware upgrades. Development is fixed to </w:t>
      </w:r>
      <w:r w:rsidR="00C64354" w:rsidRPr="00C61DE5">
        <w:rPr>
          <w:rFonts w:asciiTheme="minorHAnsi" w:hAnsiTheme="minorHAnsi"/>
          <w:color w:val="000000" w:themeColor="text1"/>
          <w:szCs w:val="24"/>
        </w:rPr>
        <w:t>Java and</w:t>
      </w:r>
      <w:r w:rsidRPr="00C61DE5">
        <w:rPr>
          <w:rFonts w:asciiTheme="minorHAnsi" w:hAnsiTheme="minorHAnsi"/>
          <w:color w:val="000000" w:themeColor="text1"/>
          <w:szCs w:val="24"/>
        </w:rPr>
        <w:t xml:space="preserve"> MySQL, to ensure seamless collaboration across team-members and encouraging technology stack to ensure long-term support. Role-based access controls and data encryption are required for all sensitive information to maintain and protect participant sensitive data and privacy.</w:t>
      </w:r>
    </w:p>
    <w:p w14:paraId="794B4EE7" w14:textId="1B637138" w:rsidR="00F85769" w:rsidRPr="00C61DE5" w:rsidRDefault="00F85769" w:rsidP="004D1E18">
      <w:pPr>
        <w:rPr>
          <w:rFonts w:asciiTheme="minorHAnsi" w:hAnsiTheme="minorHAnsi"/>
        </w:rPr>
      </w:pPr>
    </w:p>
    <w:p w14:paraId="71DBC3B3" w14:textId="3CE88066" w:rsidR="004B4BA3" w:rsidRPr="00C61DE5" w:rsidRDefault="004B4BA3">
      <w:pPr>
        <w:pStyle w:val="Heading1"/>
        <w:rPr>
          <w:rFonts w:asciiTheme="minorHAnsi" w:hAnsiTheme="minorHAnsi"/>
        </w:rPr>
      </w:pPr>
      <w:bookmarkStart w:id="17" w:name="_Toc439994682"/>
      <w:bookmarkStart w:id="18" w:name="_Toc441230986"/>
      <w:r w:rsidRPr="00C61DE5">
        <w:rPr>
          <w:rFonts w:asciiTheme="minorHAnsi" w:hAnsiTheme="minorHAnsi"/>
        </w:rPr>
        <w:t>External Interface Requirements</w:t>
      </w:r>
      <w:bookmarkEnd w:id="17"/>
      <w:bookmarkEnd w:id="18"/>
    </w:p>
    <w:p w14:paraId="3F07E8AA" w14:textId="77777777" w:rsidR="00C61DE5" w:rsidRDefault="00C61DE5" w:rsidP="00C61DE5">
      <w:pPr>
        <w:rPr>
          <w:rFonts w:ascii="Calibri" w:hAnsi="Calibri" w:cs="Calibri"/>
          <w:sz w:val="22"/>
          <w:lang w:val="en-GB"/>
        </w:rPr>
      </w:pPr>
      <w:bookmarkStart w:id="19" w:name="_Toc439994687"/>
      <w:bookmarkStart w:id="20" w:name="_Toc441230991"/>
    </w:p>
    <w:p w14:paraId="2D759B99" w14:textId="2C39E2E7" w:rsidR="00C61DE5" w:rsidRDefault="00C61DE5" w:rsidP="00C64354">
      <w:pPr>
        <w:pStyle w:val="Heading2"/>
      </w:pPr>
      <w:r>
        <w:t>User Interfaces</w:t>
      </w:r>
    </w:p>
    <w:p w14:paraId="6FABC88E" w14:textId="77777777" w:rsidR="00C64354" w:rsidRDefault="00C64354" w:rsidP="00C61DE5">
      <w:pPr>
        <w:rPr>
          <w:rFonts w:ascii="Calibri" w:hAnsi="Calibri" w:cs="Calibri"/>
        </w:rPr>
      </w:pPr>
    </w:p>
    <w:p w14:paraId="13DF0E42" w14:textId="1C104271" w:rsidR="00C61DE5" w:rsidRDefault="00C61DE5" w:rsidP="00C61DE5">
      <w:pPr>
        <w:rPr>
          <w:rFonts w:ascii="Calibri" w:hAnsi="Calibri" w:cs="Calibri"/>
        </w:rPr>
      </w:pPr>
      <w:r>
        <w:rPr>
          <w:rFonts w:ascii="Calibri" w:hAnsi="Calibri" w:cs="Calibri"/>
        </w:rPr>
        <w:t xml:space="preserve">The BD25 system features a </w:t>
      </w:r>
      <w:r w:rsidR="00C64354">
        <w:rPr>
          <w:rFonts w:ascii="Calibri" w:hAnsi="Calibri" w:cs="Calibri"/>
        </w:rPr>
        <w:t>user-friendly</w:t>
      </w:r>
      <w:r>
        <w:rPr>
          <w:rFonts w:ascii="Calibri" w:hAnsi="Calibri" w:cs="Calibri"/>
        </w:rPr>
        <w:t xml:space="preserve"> interface design across all visible components. A responsive web interface will function seamlessly on both desktop and mobile devices. Each </w:t>
      </w:r>
      <w:r w:rsidR="00C64354">
        <w:rPr>
          <w:rFonts w:ascii="Calibri" w:hAnsi="Calibri" w:cs="Calibri"/>
        </w:rPr>
        <w:t>user’s</w:t>
      </w:r>
      <w:r>
        <w:rPr>
          <w:rFonts w:ascii="Calibri" w:hAnsi="Calibri" w:cs="Calibri"/>
        </w:rPr>
        <w:t xml:space="preserve"> role will receive a </w:t>
      </w:r>
      <w:r w:rsidR="00C64354">
        <w:rPr>
          <w:rFonts w:ascii="Calibri" w:hAnsi="Calibri" w:cs="Calibri"/>
        </w:rPr>
        <w:t>personalised</w:t>
      </w:r>
      <w:r>
        <w:rPr>
          <w:rFonts w:ascii="Calibri" w:hAnsi="Calibri" w:cs="Calibri"/>
        </w:rPr>
        <w:t xml:space="preserve">  dashboard displaying only relevant information and functions. Mobile forms support offline data collection in field settings with limited connectivity. Navigation elements and error handling will remain consistent throughout all system modules. All interfaces comply with relevant requirements to ensure that the user interface is compatible </w:t>
      </w:r>
      <w:r w:rsidR="00C64354">
        <w:rPr>
          <w:rFonts w:ascii="Calibri" w:hAnsi="Calibri" w:cs="Calibri"/>
        </w:rPr>
        <w:t>with</w:t>
      </w:r>
      <w:r>
        <w:rPr>
          <w:rFonts w:ascii="Calibri" w:hAnsi="Calibri" w:cs="Calibri"/>
        </w:rPr>
        <w:t xml:space="preserve"> all users.</w:t>
      </w:r>
    </w:p>
    <w:p w14:paraId="1BEA24DD" w14:textId="77777777" w:rsidR="00C64354" w:rsidRDefault="00C64354" w:rsidP="00C61DE5">
      <w:pPr>
        <w:rPr>
          <w:rFonts w:ascii="Calibri" w:hAnsi="Calibri" w:cs="Calibri"/>
        </w:rPr>
      </w:pPr>
    </w:p>
    <w:tbl>
      <w:tblPr>
        <w:tblStyle w:val="TableGrid"/>
        <w:tblW w:w="0" w:type="auto"/>
        <w:tblInd w:w="0" w:type="dxa"/>
        <w:tblLook w:val="04A0" w:firstRow="1" w:lastRow="0" w:firstColumn="1" w:lastColumn="0" w:noHBand="0" w:noVBand="1"/>
      </w:tblPr>
      <w:tblGrid>
        <w:gridCol w:w="4508"/>
        <w:gridCol w:w="4508"/>
      </w:tblGrid>
      <w:tr w:rsidR="00C61DE5" w14:paraId="2692E59C"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6F32AD00" w14:textId="77777777" w:rsidR="00C61DE5" w:rsidRPr="00C64354" w:rsidRDefault="00C61DE5">
            <w:pPr>
              <w:spacing w:line="240" w:lineRule="auto"/>
              <w:rPr>
                <w:rFonts w:ascii="Calibri" w:hAnsi="Calibri" w:cs="Calibri"/>
                <w:b/>
                <w:bCs/>
              </w:rPr>
            </w:pPr>
            <w:r w:rsidRPr="00C64354">
              <w:rPr>
                <w:rFonts w:ascii="Calibri" w:hAnsi="Calibri" w:cs="Calibri"/>
                <w:b/>
                <w:bCs/>
              </w:rPr>
              <w:t xml:space="preserve">Interface Element </w:t>
            </w:r>
          </w:p>
        </w:tc>
        <w:tc>
          <w:tcPr>
            <w:tcW w:w="4508" w:type="dxa"/>
            <w:tcBorders>
              <w:top w:val="single" w:sz="4" w:space="0" w:color="auto"/>
              <w:left w:val="single" w:sz="4" w:space="0" w:color="auto"/>
              <w:bottom w:val="single" w:sz="4" w:space="0" w:color="auto"/>
              <w:right w:val="single" w:sz="4" w:space="0" w:color="auto"/>
            </w:tcBorders>
            <w:hideMark/>
          </w:tcPr>
          <w:p w14:paraId="0623CD98" w14:textId="77777777" w:rsidR="00C61DE5" w:rsidRPr="00C64354" w:rsidRDefault="00C61DE5">
            <w:pPr>
              <w:spacing w:line="240" w:lineRule="auto"/>
              <w:rPr>
                <w:rFonts w:ascii="Calibri" w:hAnsi="Calibri" w:cs="Calibri"/>
                <w:b/>
                <w:bCs/>
              </w:rPr>
            </w:pPr>
            <w:r w:rsidRPr="00C64354">
              <w:rPr>
                <w:rFonts w:ascii="Calibri" w:hAnsi="Calibri" w:cs="Calibri"/>
                <w:b/>
                <w:bCs/>
              </w:rPr>
              <w:t>Description</w:t>
            </w:r>
          </w:p>
        </w:tc>
      </w:tr>
      <w:tr w:rsidR="00C61DE5" w14:paraId="2D1A2808"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6C7F5DA6" w14:textId="77777777" w:rsidR="00C61DE5" w:rsidRDefault="00C61DE5">
            <w:pPr>
              <w:spacing w:line="240" w:lineRule="auto"/>
              <w:rPr>
                <w:rFonts w:ascii="Calibri" w:hAnsi="Calibri" w:cs="Calibri"/>
              </w:rPr>
            </w:pPr>
            <w:r>
              <w:rPr>
                <w:rFonts w:ascii="Calibri" w:hAnsi="Calibri" w:cs="Calibri"/>
              </w:rPr>
              <w:t>Navigation bar</w:t>
            </w:r>
          </w:p>
        </w:tc>
        <w:tc>
          <w:tcPr>
            <w:tcW w:w="4508" w:type="dxa"/>
            <w:tcBorders>
              <w:top w:val="single" w:sz="4" w:space="0" w:color="auto"/>
              <w:left w:val="single" w:sz="4" w:space="0" w:color="auto"/>
              <w:bottom w:val="single" w:sz="4" w:space="0" w:color="auto"/>
              <w:right w:val="single" w:sz="4" w:space="0" w:color="auto"/>
            </w:tcBorders>
            <w:hideMark/>
          </w:tcPr>
          <w:p w14:paraId="6D388A2F" w14:textId="77777777" w:rsidR="00C61DE5" w:rsidRDefault="00C61DE5">
            <w:pPr>
              <w:spacing w:line="240" w:lineRule="auto"/>
              <w:rPr>
                <w:rFonts w:ascii="Calibri" w:hAnsi="Calibri" w:cs="Calibri"/>
              </w:rPr>
            </w:pPr>
            <w:r>
              <w:rPr>
                <w:rFonts w:ascii="Calibri" w:hAnsi="Calibri" w:cs="Calibri"/>
              </w:rPr>
              <w:t xml:space="preserve">Similar and consistent design across all pages this includes navigation to the dashboard, activities, data management, and admin interfaces </w:t>
            </w:r>
          </w:p>
        </w:tc>
      </w:tr>
      <w:tr w:rsidR="00C61DE5" w14:paraId="57FD11AF"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5F7E9797" w14:textId="77777777" w:rsidR="00C61DE5" w:rsidRDefault="00C61DE5">
            <w:pPr>
              <w:spacing w:line="240" w:lineRule="auto"/>
              <w:rPr>
                <w:rFonts w:ascii="Calibri" w:hAnsi="Calibri" w:cs="Calibri"/>
              </w:rPr>
            </w:pPr>
            <w:r>
              <w:rPr>
                <w:rFonts w:ascii="Calibri" w:hAnsi="Calibri" w:cs="Calibri"/>
              </w:rPr>
              <w:t xml:space="preserve">Dashboards </w:t>
            </w:r>
          </w:p>
        </w:tc>
        <w:tc>
          <w:tcPr>
            <w:tcW w:w="4508" w:type="dxa"/>
            <w:tcBorders>
              <w:top w:val="single" w:sz="4" w:space="0" w:color="auto"/>
              <w:left w:val="single" w:sz="4" w:space="0" w:color="auto"/>
              <w:bottom w:val="single" w:sz="4" w:space="0" w:color="auto"/>
              <w:right w:val="single" w:sz="4" w:space="0" w:color="auto"/>
            </w:tcBorders>
            <w:hideMark/>
          </w:tcPr>
          <w:p w14:paraId="168A7026" w14:textId="77777777" w:rsidR="00C61DE5" w:rsidRDefault="00C61DE5">
            <w:pPr>
              <w:spacing w:line="240" w:lineRule="auto"/>
              <w:rPr>
                <w:rFonts w:ascii="Calibri" w:hAnsi="Calibri" w:cs="Calibri"/>
              </w:rPr>
            </w:pPr>
            <w:r>
              <w:rPr>
                <w:rFonts w:ascii="Calibri" w:hAnsi="Calibri" w:cs="Calibri"/>
              </w:rPr>
              <w:t>Every dashboard tailored to role, for example activity coordinators see the event scheduling tools and relevant material and the DIGL’s can view the data overview.</w:t>
            </w:r>
          </w:p>
        </w:tc>
      </w:tr>
      <w:tr w:rsidR="00C61DE5" w14:paraId="12C7DC47"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229C430A" w14:textId="77777777" w:rsidR="00C61DE5" w:rsidRDefault="00C61DE5">
            <w:pPr>
              <w:spacing w:line="240" w:lineRule="auto"/>
              <w:rPr>
                <w:rFonts w:ascii="Calibri" w:hAnsi="Calibri" w:cs="Calibri"/>
              </w:rPr>
            </w:pPr>
            <w:r>
              <w:rPr>
                <w:rFonts w:ascii="Calibri" w:hAnsi="Calibri" w:cs="Calibri"/>
              </w:rPr>
              <w:lastRenderedPageBreak/>
              <w:t>Activity Management Panel</w:t>
            </w:r>
          </w:p>
        </w:tc>
        <w:tc>
          <w:tcPr>
            <w:tcW w:w="4508" w:type="dxa"/>
            <w:tcBorders>
              <w:top w:val="single" w:sz="4" w:space="0" w:color="auto"/>
              <w:left w:val="single" w:sz="4" w:space="0" w:color="auto"/>
              <w:bottom w:val="single" w:sz="4" w:space="0" w:color="auto"/>
              <w:right w:val="single" w:sz="4" w:space="0" w:color="auto"/>
            </w:tcBorders>
            <w:hideMark/>
          </w:tcPr>
          <w:p w14:paraId="5FC48FA7" w14:textId="77777777" w:rsidR="00C61DE5" w:rsidRDefault="00C61DE5">
            <w:pPr>
              <w:spacing w:line="240" w:lineRule="auto"/>
              <w:rPr>
                <w:rFonts w:ascii="Calibri" w:hAnsi="Calibri" w:cs="Calibri"/>
              </w:rPr>
            </w:pPr>
            <w:r>
              <w:rPr>
                <w:rFonts w:ascii="Calibri" w:hAnsi="Calibri" w:cs="Calibri"/>
              </w:rPr>
              <w:t>Will allow activity coordinators to edit, create and cancel activities and view through a tailored dashboard.</w:t>
            </w:r>
          </w:p>
        </w:tc>
      </w:tr>
      <w:tr w:rsidR="00C61DE5" w14:paraId="3F5894DD"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185A44C5" w14:textId="77777777" w:rsidR="00C61DE5" w:rsidRDefault="00C61DE5">
            <w:pPr>
              <w:spacing w:line="240" w:lineRule="auto"/>
              <w:rPr>
                <w:rFonts w:ascii="Calibri" w:hAnsi="Calibri" w:cs="Calibri"/>
              </w:rPr>
            </w:pPr>
            <w:r>
              <w:rPr>
                <w:rFonts w:ascii="Calibri" w:hAnsi="Calibri" w:cs="Calibri"/>
              </w:rPr>
              <w:t>Data Labelling Interface</w:t>
            </w:r>
          </w:p>
        </w:tc>
        <w:tc>
          <w:tcPr>
            <w:tcW w:w="4508" w:type="dxa"/>
            <w:tcBorders>
              <w:top w:val="single" w:sz="4" w:space="0" w:color="auto"/>
              <w:left w:val="single" w:sz="4" w:space="0" w:color="auto"/>
              <w:bottom w:val="single" w:sz="4" w:space="0" w:color="auto"/>
              <w:right w:val="single" w:sz="4" w:space="0" w:color="auto"/>
            </w:tcBorders>
            <w:hideMark/>
          </w:tcPr>
          <w:p w14:paraId="5A0CFD27" w14:textId="77777777" w:rsidR="00C61DE5" w:rsidRDefault="00C61DE5">
            <w:pPr>
              <w:spacing w:line="240" w:lineRule="auto"/>
              <w:rPr>
                <w:rFonts w:ascii="Calibri" w:hAnsi="Calibri" w:cs="Calibri"/>
              </w:rPr>
            </w:pPr>
            <w:r>
              <w:rPr>
                <w:rFonts w:ascii="Calibri" w:hAnsi="Calibri" w:cs="Calibri"/>
              </w:rPr>
              <w:t>For DIGM’s to view captured data including audio, image and video. select, preview and save any edits.</w:t>
            </w:r>
          </w:p>
        </w:tc>
      </w:tr>
      <w:tr w:rsidR="00C61DE5" w14:paraId="18362204"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4453B801" w14:textId="77777777" w:rsidR="00C61DE5" w:rsidRDefault="00C61DE5">
            <w:pPr>
              <w:spacing w:line="240" w:lineRule="auto"/>
              <w:rPr>
                <w:rFonts w:ascii="Calibri" w:hAnsi="Calibri" w:cs="Calibri"/>
              </w:rPr>
            </w:pPr>
            <w:r>
              <w:rPr>
                <w:rFonts w:ascii="Calibri" w:hAnsi="Calibri" w:cs="Calibri"/>
              </w:rPr>
              <w:t>Help and Support</w:t>
            </w:r>
          </w:p>
        </w:tc>
        <w:tc>
          <w:tcPr>
            <w:tcW w:w="4508" w:type="dxa"/>
            <w:tcBorders>
              <w:top w:val="single" w:sz="4" w:space="0" w:color="auto"/>
              <w:left w:val="single" w:sz="4" w:space="0" w:color="auto"/>
              <w:bottom w:val="single" w:sz="4" w:space="0" w:color="auto"/>
              <w:right w:val="single" w:sz="4" w:space="0" w:color="auto"/>
            </w:tcBorders>
            <w:hideMark/>
          </w:tcPr>
          <w:p w14:paraId="5AC6D069" w14:textId="77777777" w:rsidR="00C61DE5" w:rsidRDefault="00C61DE5">
            <w:pPr>
              <w:spacing w:line="240" w:lineRule="auto"/>
              <w:rPr>
                <w:rFonts w:ascii="Calibri" w:hAnsi="Calibri" w:cs="Calibri"/>
              </w:rPr>
            </w:pPr>
            <w:r>
              <w:rPr>
                <w:rFonts w:ascii="Calibri" w:hAnsi="Calibri" w:cs="Calibri"/>
              </w:rPr>
              <w:t xml:space="preserve">A help button on all </w:t>
            </w:r>
            <w:proofErr w:type="gramStart"/>
            <w:r>
              <w:rPr>
                <w:rFonts w:ascii="Calibri" w:hAnsi="Calibri" w:cs="Calibri"/>
              </w:rPr>
              <w:t>screen</w:t>
            </w:r>
            <w:proofErr w:type="gramEnd"/>
            <w:r>
              <w:rPr>
                <w:rFonts w:ascii="Calibri" w:hAnsi="Calibri" w:cs="Calibri"/>
              </w:rPr>
              <w:t xml:space="preserve"> to open contextual help or a guided tour for the appliable page.</w:t>
            </w:r>
          </w:p>
        </w:tc>
      </w:tr>
    </w:tbl>
    <w:p w14:paraId="6FC3AD12" w14:textId="77777777" w:rsidR="00C61DE5" w:rsidRDefault="00C61DE5" w:rsidP="00C61DE5">
      <w:pPr>
        <w:rPr>
          <w:rFonts w:ascii="Calibri" w:hAnsi="Calibri" w:cs="Calibri"/>
          <w:kern w:val="2"/>
          <w:sz w:val="22"/>
          <w:szCs w:val="22"/>
          <w14:ligatures w14:val="standardContextual"/>
        </w:rPr>
      </w:pPr>
    </w:p>
    <w:p w14:paraId="40D37F87" w14:textId="77777777" w:rsidR="00C61DE5" w:rsidRDefault="00C61DE5" w:rsidP="00C61DE5">
      <w:pPr>
        <w:rPr>
          <w:rFonts w:ascii="Calibri" w:hAnsi="Calibri" w:cs="Calibri"/>
          <w:b/>
          <w:bCs/>
        </w:rPr>
      </w:pPr>
      <w:r>
        <w:rPr>
          <w:rFonts w:ascii="Calibri" w:hAnsi="Calibri" w:cs="Calibri"/>
          <w:b/>
          <w:bCs/>
        </w:rPr>
        <w:t>3.2:</w:t>
      </w:r>
    </w:p>
    <w:p w14:paraId="5ABE5803" w14:textId="77777777" w:rsidR="00C64354" w:rsidRDefault="00C64354" w:rsidP="00C61DE5">
      <w:pPr>
        <w:rPr>
          <w:rFonts w:ascii="Calibri" w:hAnsi="Calibri" w:cs="Calibri"/>
          <w:b/>
          <w:bCs/>
        </w:rPr>
      </w:pPr>
    </w:p>
    <w:p w14:paraId="0CD03EC7" w14:textId="77777777" w:rsidR="00C61DE5" w:rsidRDefault="00C61DE5" w:rsidP="00C61DE5">
      <w:pPr>
        <w:rPr>
          <w:rFonts w:ascii="Calibri" w:hAnsi="Calibri" w:cs="Calibri"/>
        </w:rPr>
      </w:pPr>
      <w:r>
        <w:rPr>
          <w:rFonts w:ascii="Calibri" w:hAnsi="Calibri" w:cs="Calibri"/>
        </w:rPr>
        <w:t>The BD25 information system interface will connect with a  variety of hardware devices for the live data collection. The system is designed to interface with digital cameras, audio recording, motion sensors, drones, and mobile devices through communication protocols like USB and Wi- Fi. All system components are fully compatible with university-issued Windows and macOS desktop/laptop computers, as well as iOS and Android-based tablets and smartphones used by data collection teams in the field.</w:t>
      </w:r>
    </w:p>
    <w:p w14:paraId="5819C039" w14:textId="77777777" w:rsidR="00C64354" w:rsidRDefault="00C64354" w:rsidP="00C61DE5">
      <w:pPr>
        <w:rPr>
          <w:rFonts w:ascii="Calibri" w:hAnsi="Calibri" w:cs="Calibri"/>
        </w:rPr>
      </w:pPr>
    </w:p>
    <w:tbl>
      <w:tblPr>
        <w:tblStyle w:val="TableGrid"/>
        <w:tblW w:w="0" w:type="auto"/>
        <w:tblInd w:w="0" w:type="dxa"/>
        <w:tblLook w:val="04A0" w:firstRow="1" w:lastRow="0" w:firstColumn="1" w:lastColumn="0" w:noHBand="0" w:noVBand="1"/>
      </w:tblPr>
      <w:tblGrid>
        <w:gridCol w:w="2254"/>
        <w:gridCol w:w="2254"/>
        <w:gridCol w:w="2254"/>
        <w:gridCol w:w="2254"/>
      </w:tblGrid>
      <w:tr w:rsidR="00C61DE5" w14:paraId="0585B4A1"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2C051EE1" w14:textId="77777777" w:rsidR="00C61DE5" w:rsidRDefault="00C61DE5">
            <w:pPr>
              <w:spacing w:line="240" w:lineRule="auto"/>
              <w:rPr>
                <w:rFonts w:ascii="Calibri" w:hAnsi="Calibri" w:cs="Calibri"/>
              </w:rPr>
            </w:pPr>
            <w:r>
              <w:rPr>
                <w:rFonts w:ascii="Calibri" w:hAnsi="Calibri" w:cs="Calibri"/>
              </w:rPr>
              <w:t>Devices</w:t>
            </w:r>
          </w:p>
        </w:tc>
        <w:tc>
          <w:tcPr>
            <w:tcW w:w="2254" w:type="dxa"/>
            <w:tcBorders>
              <w:top w:val="single" w:sz="4" w:space="0" w:color="auto"/>
              <w:left w:val="single" w:sz="4" w:space="0" w:color="auto"/>
              <w:bottom w:val="single" w:sz="4" w:space="0" w:color="auto"/>
              <w:right w:val="single" w:sz="4" w:space="0" w:color="auto"/>
            </w:tcBorders>
            <w:hideMark/>
          </w:tcPr>
          <w:p w14:paraId="5B7E5542" w14:textId="77777777" w:rsidR="00C61DE5" w:rsidRDefault="00C61DE5">
            <w:pPr>
              <w:spacing w:line="240" w:lineRule="auto"/>
              <w:rPr>
                <w:rFonts w:ascii="Calibri" w:hAnsi="Calibri" w:cs="Calibri"/>
              </w:rPr>
            </w:pPr>
            <w:r>
              <w:rPr>
                <w:rFonts w:ascii="Calibri" w:hAnsi="Calibri" w:cs="Calibri"/>
              </w:rPr>
              <w:t>Interface Type</w:t>
            </w:r>
          </w:p>
        </w:tc>
        <w:tc>
          <w:tcPr>
            <w:tcW w:w="2254" w:type="dxa"/>
            <w:tcBorders>
              <w:top w:val="single" w:sz="4" w:space="0" w:color="auto"/>
              <w:left w:val="single" w:sz="4" w:space="0" w:color="auto"/>
              <w:bottom w:val="single" w:sz="4" w:space="0" w:color="auto"/>
              <w:right w:val="single" w:sz="4" w:space="0" w:color="auto"/>
            </w:tcBorders>
            <w:hideMark/>
          </w:tcPr>
          <w:p w14:paraId="1899B5AC" w14:textId="77777777" w:rsidR="00C61DE5" w:rsidRDefault="00C61DE5">
            <w:pPr>
              <w:spacing w:line="240" w:lineRule="auto"/>
              <w:rPr>
                <w:rFonts w:ascii="Calibri" w:hAnsi="Calibri" w:cs="Calibri"/>
              </w:rPr>
            </w:pPr>
            <w:r>
              <w:rPr>
                <w:rFonts w:ascii="Calibri" w:hAnsi="Calibri" w:cs="Calibri"/>
              </w:rPr>
              <w:t>Data Interaction</w:t>
            </w:r>
          </w:p>
        </w:tc>
        <w:tc>
          <w:tcPr>
            <w:tcW w:w="2254" w:type="dxa"/>
            <w:tcBorders>
              <w:top w:val="single" w:sz="4" w:space="0" w:color="auto"/>
              <w:left w:val="single" w:sz="4" w:space="0" w:color="auto"/>
              <w:bottom w:val="single" w:sz="4" w:space="0" w:color="auto"/>
              <w:right w:val="single" w:sz="4" w:space="0" w:color="auto"/>
            </w:tcBorders>
            <w:hideMark/>
          </w:tcPr>
          <w:p w14:paraId="5BDB4227" w14:textId="77777777" w:rsidR="00C61DE5" w:rsidRDefault="00C61DE5">
            <w:pPr>
              <w:spacing w:line="240" w:lineRule="auto"/>
              <w:rPr>
                <w:rFonts w:ascii="Calibri" w:hAnsi="Calibri" w:cs="Calibri"/>
              </w:rPr>
            </w:pPr>
            <w:r>
              <w:rPr>
                <w:rFonts w:ascii="Calibri" w:hAnsi="Calibri" w:cs="Calibri"/>
              </w:rPr>
              <w:t xml:space="preserve">Protocol </w:t>
            </w:r>
          </w:p>
        </w:tc>
      </w:tr>
      <w:tr w:rsidR="00C61DE5" w14:paraId="15B9B91A"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756F2B86" w14:textId="77777777" w:rsidR="00C61DE5" w:rsidRDefault="00C61DE5">
            <w:pPr>
              <w:spacing w:line="240" w:lineRule="auto"/>
              <w:rPr>
                <w:rFonts w:ascii="Calibri" w:hAnsi="Calibri" w:cs="Calibri"/>
              </w:rPr>
            </w:pPr>
            <w:r>
              <w:rPr>
                <w:rFonts w:ascii="Calibri" w:hAnsi="Calibri" w:cs="Calibri"/>
              </w:rPr>
              <w:t>CCTV Cameras</w:t>
            </w:r>
          </w:p>
        </w:tc>
        <w:tc>
          <w:tcPr>
            <w:tcW w:w="2254" w:type="dxa"/>
            <w:tcBorders>
              <w:top w:val="single" w:sz="4" w:space="0" w:color="auto"/>
              <w:left w:val="single" w:sz="4" w:space="0" w:color="auto"/>
              <w:bottom w:val="single" w:sz="4" w:space="0" w:color="auto"/>
              <w:right w:val="single" w:sz="4" w:space="0" w:color="auto"/>
            </w:tcBorders>
            <w:hideMark/>
          </w:tcPr>
          <w:p w14:paraId="44E5A5DF" w14:textId="77777777" w:rsidR="00C61DE5" w:rsidRDefault="00C61DE5">
            <w:pPr>
              <w:spacing w:line="240" w:lineRule="auto"/>
              <w:rPr>
                <w:rFonts w:ascii="Calibri" w:hAnsi="Calibri" w:cs="Calibri"/>
              </w:rPr>
            </w:pPr>
            <w:r>
              <w:rPr>
                <w:rFonts w:ascii="Calibri" w:hAnsi="Calibri" w:cs="Calibri"/>
              </w:rPr>
              <w:t>USB</w:t>
            </w:r>
          </w:p>
        </w:tc>
        <w:tc>
          <w:tcPr>
            <w:tcW w:w="2254" w:type="dxa"/>
            <w:tcBorders>
              <w:top w:val="single" w:sz="4" w:space="0" w:color="auto"/>
              <w:left w:val="single" w:sz="4" w:space="0" w:color="auto"/>
              <w:bottom w:val="single" w:sz="4" w:space="0" w:color="auto"/>
              <w:right w:val="single" w:sz="4" w:space="0" w:color="auto"/>
            </w:tcBorders>
            <w:hideMark/>
          </w:tcPr>
          <w:p w14:paraId="39192EF5" w14:textId="77777777" w:rsidR="00C61DE5" w:rsidRDefault="00C61DE5">
            <w:pPr>
              <w:spacing w:line="240" w:lineRule="auto"/>
              <w:rPr>
                <w:rFonts w:ascii="Calibri" w:hAnsi="Calibri" w:cs="Calibri"/>
              </w:rPr>
            </w:pPr>
            <w:r>
              <w:rPr>
                <w:rFonts w:ascii="Calibri" w:hAnsi="Calibri" w:cs="Calibri"/>
              </w:rPr>
              <w:t xml:space="preserve">Video and object tracking </w:t>
            </w:r>
          </w:p>
        </w:tc>
        <w:tc>
          <w:tcPr>
            <w:tcW w:w="2254" w:type="dxa"/>
            <w:tcBorders>
              <w:top w:val="single" w:sz="4" w:space="0" w:color="auto"/>
              <w:left w:val="single" w:sz="4" w:space="0" w:color="auto"/>
              <w:bottom w:val="single" w:sz="4" w:space="0" w:color="auto"/>
              <w:right w:val="single" w:sz="4" w:space="0" w:color="auto"/>
            </w:tcBorders>
            <w:hideMark/>
          </w:tcPr>
          <w:p w14:paraId="162B49C5" w14:textId="77777777" w:rsidR="00C61DE5" w:rsidRDefault="00C61DE5">
            <w:pPr>
              <w:spacing w:line="240" w:lineRule="auto"/>
              <w:rPr>
                <w:rFonts w:ascii="Calibri" w:hAnsi="Calibri" w:cs="Calibri"/>
              </w:rPr>
            </w:pPr>
            <w:r>
              <w:rPr>
                <w:rFonts w:ascii="Calibri" w:hAnsi="Calibri" w:cs="Calibri"/>
              </w:rPr>
              <w:t>ONVIF/RTSP</w:t>
            </w:r>
          </w:p>
        </w:tc>
      </w:tr>
      <w:tr w:rsidR="00C61DE5" w14:paraId="2DFDB95D" w14:textId="77777777" w:rsidTr="00C61DE5">
        <w:trPr>
          <w:trHeight w:val="680"/>
        </w:trPr>
        <w:tc>
          <w:tcPr>
            <w:tcW w:w="2254" w:type="dxa"/>
            <w:tcBorders>
              <w:top w:val="single" w:sz="4" w:space="0" w:color="auto"/>
              <w:left w:val="single" w:sz="4" w:space="0" w:color="auto"/>
              <w:bottom w:val="single" w:sz="4" w:space="0" w:color="auto"/>
              <w:right w:val="single" w:sz="4" w:space="0" w:color="auto"/>
            </w:tcBorders>
            <w:hideMark/>
          </w:tcPr>
          <w:p w14:paraId="10FEC635" w14:textId="77777777" w:rsidR="00C61DE5" w:rsidRDefault="00C61DE5">
            <w:pPr>
              <w:spacing w:line="240" w:lineRule="auto"/>
              <w:rPr>
                <w:rFonts w:ascii="Calibri" w:hAnsi="Calibri" w:cs="Calibri"/>
              </w:rPr>
            </w:pPr>
            <w:r>
              <w:rPr>
                <w:rFonts w:ascii="Calibri" w:hAnsi="Calibri" w:cs="Calibri"/>
              </w:rPr>
              <w:t>Microphones</w:t>
            </w:r>
          </w:p>
        </w:tc>
        <w:tc>
          <w:tcPr>
            <w:tcW w:w="2254" w:type="dxa"/>
            <w:tcBorders>
              <w:top w:val="single" w:sz="4" w:space="0" w:color="auto"/>
              <w:left w:val="single" w:sz="4" w:space="0" w:color="auto"/>
              <w:bottom w:val="single" w:sz="4" w:space="0" w:color="auto"/>
              <w:right w:val="single" w:sz="4" w:space="0" w:color="auto"/>
            </w:tcBorders>
            <w:hideMark/>
          </w:tcPr>
          <w:p w14:paraId="190695BB" w14:textId="77777777" w:rsidR="00C61DE5" w:rsidRDefault="00C61DE5">
            <w:pPr>
              <w:spacing w:line="240" w:lineRule="auto"/>
              <w:rPr>
                <w:rFonts w:ascii="Calibri" w:hAnsi="Calibri" w:cs="Calibri"/>
              </w:rPr>
            </w:pPr>
            <w:r>
              <w:rPr>
                <w:rFonts w:ascii="Calibri" w:hAnsi="Calibri" w:cs="Calibri"/>
              </w:rPr>
              <w:t>USB</w:t>
            </w:r>
          </w:p>
        </w:tc>
        <w:tc>
          <w:tcPr>
            <w:tcW w:w="2254" w:type="dxa"/>
            <w:tcBorders>
              <w:top w:val="single" w:sz="4" w:space="0" w:color="auto"/>
              <w:left w:val="single" w:sz="4" w:space="0" w:color="auto"/>
              <w:bottom w:val="single" w:sz="4" w:space="0" w:color="auto"/>
              <w:right w:val="single" w:sz="4" w:space="0" w:color="auto"/>
            </w:tcBorders>
            <w:hideMark/>
          </w:tcPr>
          <w:p w14:paraId="2CAADC6F" w14:textId="77777777" w:rsidR="00C61DE5" w:rsidRDefault="00C61DE5">
            <w:pPr>
              <w:spacing w:line="240" w:lineRule="auto"/>
              <w:rPr>
                <w:rFonts w:ascii="Calibri" w:hAnsi="Calibri" w:cs="Calibri"/>
              </w:rPr>
            </w:pPr>
            <w:r>
              <w:rPr>
                <w:rFonts w:ascii="Calibri" w:hAnsi="Calibri" w:cs="Calibri"/>
              </w:rPr>
              <w:t>Audio recording and analysis of event mood</w:t>
            </w:r>
          </w:p>
        </w:tc>
        <w:tc>
          <w:tcPr>
            <w:tcW w:w="2254" w:type="dxa"/>
            <w:tcBorders>
              <w:top w:val="single" w:sz="4" w:space="0" w:color="auto"/>
              <w:left w:val="single" w:sz="4" w:space="0" w:color="auto"/>
              <w:bottom w:val="single" w:sz="4" w:space="0" w:color="auto"/>
              <w:right w:val="single" w:sz="4" w:space="0" w:color="auto"/>
            </w:tcBorders>
            <w:hideMark/>
          </w:tcPr>
          <w:p w14:paraId="31D75C53" w14:textId="77777777" w:rsidR="00C61DE5" w:rsidRDefault="00C61DE5">
            <w:pPr>
              <w:spacing w:line="240" w:lineRule="auto"/>
              <w:rPr>
                <w:rFonts w:ascii="Calibri" w:hAnsi="Calibri" w:cs="Calibri"/>
              </w:rPr>
            </w:pPr>
            <w:r>
              <w:rPr>
                <w:rFonts w:ascii="Calibri" w:hAnsi="Calibri" w:cs="Calibri"/>
              </w:rPr>
              <w:t>Audio capture</w:t>
            </w:r>
          </w:p>
        </w:tc>
      </w:tr>
      <w:tr w:rsidR="00C61DE5" w14:paraId="0A0E8FE1" w14:textId="77777777" w:rsidTr="00C61DE5">
        <w:trPr>
          <w:trHeight w:hRule="exact" w:val="598"/>
        </w:trPr>
        <w:tc>
          <w:tcPr>
            <w:tcW w:w="2254" w:type="dxa"/>
            <w:tcBorders>
              <w:top w:val="single" w:sz="4" w:space="0" w:color="auto"/>
              <w:left w:val="single" w:sz="4" w:space="0" w:color="auto"/>
              <w:bottom w:val="single" w:sz="4" w:space="0" w:color="auto"/>
              <w:right w:val="single" w:sz="4" w:space="0" w:color="auto"/>
            </w:tcBorders>
            <w:hideMark/>
          </w:tcPr>
          <w:p w14:paraId="79BCFD1F" w14:textId="77777777" w:rsidR="00C61DE5" w:rsidRDefault="00C61DE5">
            <w:pPr>
              <w:spacing w:line="240" w:lineRule="auto"/>
              <w:rPr>
                <w:rFonts w:ascii="Calibri" w:hAnsi="Calibri" w:cs="Calibri"/>
              </w:rPr>
            </w:pPr>
            <w:r>
              <w:rPr>
                <w:rFonts w:ascii="Calibri" w:hAnsi="Calibri" w:cs="Calibri"/>
              </w:rPr>
              <w:t>Drones</w:t>
            </w:r>
          </w:p>
        </w:tc>
        <w:tc>
          <w:tcPr>
            <w:tcW w:w="2254" w:type="dxa"/>
            <w:tcBorders>
              <w:top w:val="single" w:sz="4" w:space="0" w:color="auto"/>
              <w:left w:val="single" w:sz="4" w:space="0" w:color="auto"/>
              <w:bottom w:val="single" w:sz="4" w:space="0" w:color="auto"/>
              <w:right w:val="single" w:sz="4" w:space="0" w:color="auto"/>
            </w:tcBorders>
            <w:hideMark/>
          </w:tcPr>
          <w:p w14:paraId="62479462" w14:textId="77777777" w:rsidR="00C61DE5" w:rsidRDefault="00C61DE5">
            <w:pPr>
              <w:spacing w:line="240" w:lineRule="auto"/>
              <w:rPr>
                <w:rFonts w:ascii="Calibri" w:hAnsi="Calibri" w:cs="Calibri"/>
              </w:rPr>
            </w:pPr>
            <w:r>
              <w:rPr>
                <w:rFonts w:ascii="Calibri" w:hAnsi="Calibri" w:cs="Calibri"/>
              </w:rPr>
              <w:t>Wi-Fi/Bluetooth</w:t>
            </w:r>
          </w:p>
        </w:tc>
        <w:tc>
          <w:tcPr>
            <w:tcW w:w="2254" w:type="dxa"/>
            <w:tcBorders>
              <w:top w:val="single" w:sz="4" w:space="0" w:color="auto"/>
              <w:left w:val="single" w:sz="4" w:space="0" w:color="auto"/>
              <w:bottom w:val="single" w:sz="4" w:space="0" w:color="auto"/>
              <w:right w:val="single" w:sz="4" w:space="0" w:color="auto"/>
            </w:tcBorders>
            <w:hideMark/>
          </w:tcPr>
          <w:p w14:paraId="6F1452D5" w14:textId="77777777" w:rsidR="00C61DE5" w:rsidRDefault="00C61DE5">
            <w:pPr>
              <w:spacing w:line="240" w:lineRule="auto"/>
              <w:rPr>
                <w:rFonts w:ascii="Calibri" w:hAnsi="Calibri" w:cs="Calibri"/>
              </w:rPr>
            </w:pPr>
            <w:r>
              <w:rPr>
                <w:rFonts w:ascii="Calibri" w:hAnsi="Calibri" w:cs="Calibri"/>
              </w:rPr>
              <w:t>Aerial video and image capture</w:t>
            </w:r>
          </w:p>
        </w:tc>
        <w:tc>
          <w:tcPr>
            <w:tcW w:w="2254" w:type="dxa"/>
            <w:tcBorders>
              <w:top w:val="single" w:sz="4" w:space="0" w:color="auto"/>
              <w:left w:val="single" w:sz="4" w:space="0" w:color="auto"/>
              <w:bottom w:val="single" w:sz="4" w:space="0" w:color="auto"/>
              <w:right w:val="single" w:sz="4" w:space="0" w:color="auto"/>
            </w:tcBorders>
            <w:hideMark/>
          </w:tcPr>
          <w:p w14:paraId="79BAB068" w14:textId="77777777" w:rsidR="00C61DE5" w:rsidRDefault="00C61DE5">
            <w:pPr>
              <w:spacing w:line="240" w:lineRule="auto"/>
              <w:rPr>
                <w:rFonts w:ascii="Calibri" w:hAnsi="Calibri" w:cs="Calibri"/>
              </w:rPr>
            </w:pPr>
            <w:r>
              <w:rPr>
                <w:rFonts w:ascii="Calibri" w:hAnsi="Calibri" w:cs="Calibri"/>
              </w:rPr>
              <w:t>REST API</w:t>
            </w:r>
          </w:p>
        </w:tc>
      </w:tr>
      <w:tr w:rsidR="00C61DE5" w14:paraId="1C633A1B"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6BB25538" w14:textId="77777777" w:rsidR="00C61DE5" w:rsidRDefault="00C61DE5">
            <w:pPr>
              <w:spacing w:line="240" w:lineRule="auto"/>
              <w:rPr>
                <w:rFonts w:ascii="Calibri" w:hAnsi="Calibri" w:cs="Calibri"/>
              </w:rPr>
            </w:pPr>
            <w:r>
              <w:rPr>
                <w:rFonts w:ascii="Calibri" w:hAnsi="Calibri" w:cs="Calibri"/>
              </w:rPr>
              <w:t>Motion Sensors</w:t>
            </w:r>
          </w:p>
        </w:tc>
        <w:tc>
          <w:tcPr>
            <w:tcW w:w="2254" w:type="dxa"/>
            <w:tcBorders>
              <w:top w:val="single" w:sz="4" w:space="0" w:color="auto"/>
              <w:left w:val="single" w:sz="4" w:space="0" w:color="auto"/>
              <w:bottom w:val="single" w:sz="4" w:space="0" w:color="auto"/>
              <w:right w:val="single" w:sz="4" w:space="0" w:color="auto"/>
            </w:tcBorders>
            <w:hideMark/>
          </w:tcPr>
          <w:p w14:paraId="337C452C" w14:textId="77777777" w:rsidR="00C61DE5" w:rsidRDefault="00C61DE5">
            <w:pPr>
              <w:spacing w:line="240" w:lineRule="auto"/>
              <w:rPr>
                <w:rFonts w:ascii="Calibri" w:hAnsi="Calibri" w:cs="Calibri"/>
              </w:rPr>
            </w:pPr>
            <w:r>
              <w:rPr>
                <w:rFonts w:ascii="Calibri" w:hAnsi="Calibri" w:cs="Calibri"/>
              </w:rPr>
              <w:t>USB</w:t>
            </w:r>
          </w:p>
        </w:tc>
        <w:tc>
          <w:tcPr>
            <w:tcW w:w="2254" w:type="dxa"/>
            <w:tcBorders>
              <w:top w:val="single" w:sz="4" w:space="0" w:color="auto"/>
              <w:left w:val="single" w:sz="4" w:space="0" w:color="auto"/>
              <w:bottom w:val="single" w:sz="4" w:space="0" w:color="auto"/>
              <w:right w:val="single" w:sz="4" w:space="0" w:color="auto"/>
            </w:tcBorders>
            <w:hideMark/>
          </w:tcPr>
          <w:p w14:paraId="41767E54" w14:textId="77777777" w:rsidR="00C61DE5" w:rsidRDefault="00C61DE5">
            <w:pPr>
              <w:spacing w:line="240" w:lineRule="auto"/>
              <w:rPr>
                <w:rFonts w:ascii="Calibri" w:hAnsi="Calibri" w:cs="Calibri"/>
              </w:rPr>
            </w:pPr>
            <w:r>
              <w:rPr>
                <w:rFonts w:ascii="Calibri" w:hAnsi="Calibri" w:cs="Calibri"/>
              </w:rPr>
              <w:t>Counts the entries and exits</w:t>
            </w:r>
          </w:p>
        </w:tc>
        <w:tc>
          <w:tcPr>
            <w:tcW w:w="2254" w:type="dxa"/>
            <w:tcBorders>
              <w:top w:val="single" w:sz="4" w:space="0" w:color="auto"/>
              <w:left w:val="single" w:sz="4" w:space="0" w:color="auto"/>
              <w:bottom w:val="single" w:sz="4" w:space="0" w:color="auto"/>
              <w:right w:val="single" w:sz="4" w:space="0" w:color="auto"/>
            </w:tcBorders>
            <w:hideMark/>
          </w:tcPr>
          <w:p w14:paraId="79D93215" w14:textId="77777777" w:rsidR="00C61DE5" w:rsidRDefault="00C61DE5">
            <w:pPr>
              <w:spacing w:line="240" w:lineRule="auto"/>
              <w:jc w:val="both"/>
              <w:rPr>
                <w:rFonts w:ascii="Calibri" w:hAnsi="Calibri" w:cs="Calibri"/>
              </w:rPr>
            </w:pPr>
            <w:r>
              <w:rPr>
                <w:rFonts w:ascii="Calibri" w:hAnsi="Calibri" w:cs="Calibri"/>
              </w:rPr>
              <w:t>JSON</w:t>
            </w:r>
          </w:p>
        </w:tc>
      </w:tr>
    </w:tbl>
    <w:p w14:paraId="25B8D5A2" w14:textId="77777777" w:rsidR="00C61DE5" w:rsidRDefault="00C61DE5" w:rsidP="00C61DE5">
      <w:pPr>
        <w:rPr>
          <w:rFonts w:ascii="Calibri" w:hAnsi="Calibri" w:cs="Calibri"/>
          <w:b/>
          <w:bCs/>
          <w:kern w:val="2"/>
          <w:sz w:val="22"/>
          <w:szCs w:val="22"/>
          <w14:ligatures w14:val="standardContextual"/>
        </w:rPr>
      </w:pPr>
    </w:p>
    <w:p w14:paraId="3EE867B1" w14:textId="77777777" w:rsidR="00C61DE5" w:rsidRDefault="00C61DE5" w:rsidP="00C61DE5">
      <w:pPr>
        <w:rPr>
          <w:rFonts w:ascii="Calibri" w:hAnsi="Calibri" w:cs="Calibri"/>
          <w:b/>
          <w:bCs/>
        </w:rPr>
      </w:pPr>
    </w:p>
    <w:p w14:paraId="74DEC1D9" w14:textId="3F02D177" w:rsidR="00C61DE5" w:rsidRDefault="00C61DE5" w:rsidP="00C64354">
      <w:pPr>
        <w:pStyle w:val="Heading2"/>
      </w:pPr>
      <w:r>
        <w:t>Software Interfaces</w:t>
      </w:r>
    </w:p>
    <w:p w14:paraId="122C0D31" w14:textId="77777777" w:rsidR="00C64354" w:rsidRDefault="00C64354" w:rsidP="00C61DE5">
      <w:pPr>
        <w:rPr>
          <w:rFonts w:ascii="Calibri" w:hAnsi="Calibri" w:cs="Calibri"/>
        </w:rPr>
      </w:pPr>
    </w:p>
    <w:p w14:paraId="20BF85CA" w14:textId="77777777" w:rsidR="00C61DE5" w:rsidRDefault="00C61DE5" w:rsidP="00C61DE5">
      <w:pPr>
        <w:rPr>
          <w:rFonts w:ascii="Calibri" w:hAnsi="Calibri" w:cs="Calibri"/>
        </w:rPr>
      </w:pPr>
      <w:r>
        <w:rPr>
          <w:rFonts w:ascii="Calibri" w:hAnsi="Calibri" w:cs="Calibri"/>
        </w:rPr>
        <w:t xml:space="preserve">Multiple software interfaces enable system integration within the university environment. Direct connection to the university authentication directory provides secure </w:t>
      </w:r>
      <w:proofErr w:type="gramStart"/>
      <w:r>
        <w:rPr>
          <w:rFonts w:ascii="Calibri" w:hAnsi="Calibri" w:cs="Calibri"/>
        </w:rPr>
        <w:t>sign in</w:t>
      </w:r>
      <w:proofErr w:type="gramEnd"/>
      <w:r>
        <w:rPr>
          <w:rFonts w:ascii="Calibri" w:hAnsi="Calibri" w:cs="Calibri"/>
        </w:rPr>
        <w:t>.  Database interfaces support both structured data and media storage requirements. Integration with established machine learning frameworks facilitates powerful data analysis capabilities. All components use standard formats including JSON and XML for reliable data exchange between system modules.</w:t>
      </w:r>
    </w:p>
    <w:p w14:paraId="79F3F95D" w14:textId="77777777" w:rsidR="00C64354" w:rsidRDefault="00C64354" w:rsidP="00C61DE5">
      <w:pPr>
        <w:rPr>
          <w:rFonts w:ascii="Calibri" w:hAnsi="Calibri" w:cs="Calibri"/>
        </w:rPr>
      </w:pPr>
    </w:p>
    <w:tbl>
      <w:tblPr>
        <w:tblStyle w:val="TableGrid"/>
        <w:tblW w:w="0" w:type="auto"/>
        <w:tblInd w:w="0" w:type="dxa"/>
        <w:tblLook w:val="04A0" w:firstRow="1" w:lastRow="0" w:firstColumn="1" w:lastColumn="0" w:noHBand="0" w:noVBand="1"/>
      </w:tblPr>
      <w:tblGrid>
        <w:gridCol w:w="2254"/>
        <w:gridCol w:w="2254"/>
        <w:gridCol w:w="2254"/>
        <w:gridCol w:w="2254"/>
      </w:tblGrid>
      <w:tr w:rsidR="00C61DE5" w14:paraId="20178E21"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6E7C55D8" w14:textId="77777777" w:rsidR="00C61DE5" w:rsidRDefault="00C61DE5">
            <w:pPr>
              <w:spacing w:line="240" w:lineRule="auto"/>
              <w:rPr>
                <w:rFonts w:ascii="Calibri" w:hAnsi="Calibri" w:cs="Calibri"/>
              </w:rPr>
            </w:pPr>
            <w:r>
              <w:rPr>
                <w:rFonts w:ascii="Calibri" w:hAnsi="Calibri" w:cs="Calibri"/>
              </w:rPr>
              <w:t xml:space="preserve">Component </w:t>
            </w:r>
          </w:p>
        </w:tc>
        <w:tc>
          <w:tcPr>
            <w:tcW w:w="2254" w:type="dxa"/>
            <w:tcBorders>
              <w:top w:val="single" w:sz="4" w:space="0" w:color="auto"/>
              <w:left w:val="single" w:sz="4" w:space="0" w:color="auto"/>
              <w:bottom w:val="single" w:sz="4" w:space="0" w:color="auto"/>
              <w:right w:val="single" w:sz="4" w:space="0" w:color="auto"/>
            </w:tcBorders>
            <w:hideMark/>
          </w:tcPr>
          <w:p w14:paraId="32F639E7" w14:textId="77777777" w:rsidR="00C61DE5" w:rsidRDefault="00C61DE5">
            <w:pPr>
              <w:spacing w:line="240" w:lineRule="auto"/>
              <w:rPr>
                <w:rFonts w:ascii="Calibri" w:hAnsi="Calibri" w:cs="Calibri"/>
              </w:rPr>
            </w:pPr>
            <w:r>
              <w:rPr>
                <w:rFonts w:ascii="Calibri" w:hAnsi="Calibri" w:cs="Calibri"/>
              </w:rPr>
              <w:t>Type</w:t>
            </w:r>
          </w:p>
        </w:tc>
        <w:tc>
          <w:tcPr>
            <w:tcW w:w="2254" w:type="dxa"/>
            <w:tcBorders>
              <w:top w:val="single" w:sz="4" w:space="0" w:color="auto"/>
              <w:left w:val="single" w:sz="4" w:space="0" w:color="auto"/>
              <w:bottom w:val="single" w:sz="4" w:space="0" w:color="auto"/>
              <w:right w:val="single" w:sz="4" w:space="0" w:color="auto"/>
            </w:tcBorders>
            <w:hideMark/>
          </w:tcPr>
          <w:p w14:paraId="2B182544" w14:textId="77777777" w:rsidR="00C61DE5" w:rsidRDefault="00C61DE5">
            <w:pPr>
              <w:spacing w:line="240" w:lineRule="auto"/>
              <w:rPr>
                <w:rFonts w:ascii="Calibri" w:hAnsi="Calibri" w:cs="Calibri"/>
              </w:rPr>
            </w:pPr>
            <w:r>
              <w:rPr>
                <w:rFonts w:ascii="Calibri" w:hAnsi="Calibri" w:cs="Calibri"/>
              </w:rPr>
              <w:t>Purpose</w:t>
            </w:r>
          </w:p>
        </w:tc>
        <w:tc>
          <w:tcPr>
            <w:tcW w:w="2254" w:type="dxa"/>
            <w:tcBorders>
              <w:top w:val="single" w:sz="4" w:space="0" w:color="auto"/>
              <w:left w:val="single" w:sz="4" w:space="0" w:color="auto"/>
              <w:bottom w:val="single" w:sz="4" w:space="0" w:color="auto"/>
              <w:right w:val="single" w:sz="4" w:space="0" w:color="auto"/>
            </w:tcBorders>
            <w:hideMark/>
          </w:tcPr>
          <w:p w14:paraId="585A6D14" w14:textId="77777777" w:rsidR="00C61DE5" w:rsidRDefault="00C61DE5">
            <w:pPr>
              <w:spacing w:line="240" w:lineRule="auto"/>
              <w:rPr>
                <w:rFonts w:ascii="Calibri" w:hAnsi="Calibri" w:cs="Calibri"/>
              </w:rPr>
            </w:pPr>
            <w:r>
              <w:rPr>
                <w:rFonts w:ascii="Calibri" w:hAnsi="Calibri" w:cs="Calibri"/>
              </w:rPr>
              <w:t>Integration Methods</w:t>
            </w:r>
          </w:p>
        </w:tc>
      </w:tr>
      <w:tr w:rsidR="00C61DE5" w14:paraId="799C2B02"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42B4571D" w14:textId="77777777" w:rsidR="00C61DE5" w:rsidRDefault="00C61DE5">
            <w:pPr>
              <w:spacing w:line="240" w:lineRule="auto"/>
              <w:rPr>
                <w:rFonts w:ascii="Calibri" w:hAnsi="Calibri" w:cs="Calibri"/>
              </w:rPr>
            </w:pPr>
            <w:r>
              <w:rPr>
                <w:rFonts w:ascii="Calibri" w:hAnsi="Calibri" w:cs="Calibri"/>
              </w:rPr>
              <w:t>Database MySQL</w:t>
            </w:r>
          </w:p>
        </w:tc>
        <w:tc>
          <w:tcPr>
            <w:tcW w:w="2254" w:type="dxa"/>
            <w:tcBorders>
              <w:top w:val="single" w:sz="4" w:space="0" w:color="auto"/>
              <w:left w:val="single" w:sz="4" w:space="0" w:color="auto"/>
              <w:bottom w:val="single" w:sz="4" w:space="0" w:color="auto"/>
              <w:right w:val="single" w:sz="4" w:space="0" w:color="auto"/>
            </w:tcBorders>
            <w:hideMark/>
          </w:tcPr>
          <w:p w14:paraId="1B7EC62F" w14:textId="77777777" w:rsidR="00C61DE5" w:rsidRDefault="00C61DE5">
            <w:pPr>
              <w:spacing w:line="240" w:lineRule="auto"/>
              <w:rPr>
                <w:rFonts w:ascii="Calibri" w:hAnsi="Calibri" w:cs="Calibri"/>
              </w:rPr>
            </w:pPr>
            <w:r>
              <w:rPr>
                <w:rFonts w:ascii="Calibri" w:hAnsi="Calibri" w:cs="Calibri"/>
              </w:rPr>
              <w:t>Database</w:t>
            </w:r>
          </w:p>
        </w:tc>
        <w:tc>
          <w:tcPr>
            <w:tcW w:w="2254" w:type="dxa"/>
            <w:tcBorders>
              <w:top w:val="single" w:sz="4" w:space="0" w:color="auto"/>
              <w:left w:val="single" w:sz="4" w:space="0" w:color="auto"/>
              <w:bottom w:val="single" w:sz="4" w:space="0" w:color="auto"/>
              <w:right w:val="single" w:sz="4" w:space="0" w:color="auto"/>
            </w:tcBorders>
            <w:hideMark/>
          </w:tcPr>
          <w:p w14:paraId="6985B9F6" w14:textId="77777777" w:rsidR="00C61DE5" w:rsidRDefault="00C61DE5">
            <w:pPr>
              <w:spacing w:line="240" w:lineRule="auto"/>
              <w:rPr>
                <w:rFonts w:ascii="Calibri" w:hAnsi="Calibri" w:cs="Calibri"/>
              </w:rPr>
            </w:pPr>
            <w:r>
              <w:rPr>
                <w:rFonts w:ascii="Calibri" w:hAnsi="Calibri" w:cs="Calibri"/>
              </w:rPr>
              <w:t xml:space="preserve">Stores the activity data, relevant user roles, session information. </w:t>
            </w:r>
          </w:p>
        </w:tc>
        <w:tc>
          <w:tcPr>
            <w:tcW w:w="2254" w:type="dxa"/>
            <w:tcBorders>
              <w:top w:val="single" w:sz="4" w:space="0" w:color="auto"/>
              <w:left w:val="single" w:sz="4" w:space="0" w:color="auto"/>
              <w:bottom w:val="single" w:sz="4" w:space="0" w:color="auto"/>
              <w:right w:val="single" w:sz="4" w:space="0" w:color="auto"/>
            </w:tcBorders>
            <w:hideMark/>
          </w:tcPr>
          <w:p w14:paraId="4A3BF7BF" w14:textId="77777777" w:rsidR="00C61DE5" w:rsidRDefault="00C61DE5">
            <w:pPr>
              <w:spacing w:line="240" w:lineRule="auto"/>
              <w:rPr>
                <w:rFonts w:ascii="Calibri" w:hAnsi="Calibri" w:cs="Calibri"/>
              </w:rPr>
            </w:pPr>
            <w:r>
              <w:rPr>
                <w:rFonts w:ascii="Calibri" w:hAnsi="Calibri" w:cs="Calibri"/>
              </w:rPr>
              <w:t xml:space="preserve">API’s or connectors      ( </w:t>
            </w:r>
            <w:proofErr w:type="spellStart"/>
            <w:r>
              <w:rPr>
                <w:rFonts w:ascii="Calibri" w:hAnsi="Calibri" w:cs="Calibri"/>
              </w:rPr>
              <w:t>e.g</w:t>
            </w:r>
            <w:proofErr w:type="spellEnd"/>
            <w:r>
              <w:rPr>
                <w:rFonts w:ascii="Calibri" w:hAnsi="Calibri" w:cs="Calibri"/>
              </w:rPr>
              <w:t xml:space="preserve"> JDBC) </w:t>
            </w:r>
          </w:p>
        </w:tc>
      </w:tr>
      <w:tr w:rsidR="00C61DE5" w14:paraId="0B2F7B74"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772AD6A5" w14:textId="77777777" w:rsidR="00C61DE5" w:rsidRDefault="00C61DE5">
            <w:pPr>
              <w:spacing w:line="240" w:lineRule="auto"/>
              <w:rPr>
                <w:rFonts w:ascii="Calibri" w:hAnsi="Calibri" w:cs="Calibri"/>
              </w:rPr>
            </w:pPr>
            <w:r>
              <w:rPr>
                <w:rFonts w:ascii="Calibri" w:hAnsi="Calibri" w:cs="Calibri"/>
              </w:rPr>
              <w:lastRenderedPageBreak/>
              <w:t>File Storage System</w:t>
            </w:r>
          </w:p>
        </w:tc>
        <w:tc>
          <w:tcPr>
            <w:tcW w:w="2254" w:type="dxa"/>
            <w:tcBorders>
              <w:top w:val="single" w:sz="4" w:space="0" w:color="auto"/>
              <w:left w:val="single" w:sz="4" w:space="0" w:color="auto"/>
              <w:bottom w:val="single" w:sz="4" w:space="0" w:color="auto"/>
              <w:right w:val="single" w:sz="4" w:space="0" w:color="auto"/>
            </w:tcBorders>
            <w:hideMark/>
          </w:tcPr>
          <w:p w14:paraId="41797FF0" w14:textId="77777777" w:rsidR="00C61DE5" w:rsidRDefault="00C61DE5">
            <w:pPr>
              <w:spacing w:line="240" w:lineRule="auto"/>
              <w:rPr>
                <w:rFonts w:ascii="Calibri" w:hAnsi="Calibri" w:cs="Calibri"/>
              </w:rPr>
            </w:pPr>
            <w:r>
              <w:rPr>
                <w:rFonts w:ascii="Calibri" w:hAnsi="Calibri" w:cs="Calibri"/>
              </w:rPr>
              <w:t>Object/File Storage</w:t>
            </w:r>
          </w:p>
        </w:tc>
        <w:tc>
          <w:tcPr>
            <w:tcW w:w="2254" w:type="dxa"/>
            <w:tcBorders>
              <w:top w:val="single" w:sz="4" w:space="0" w:color="auto"/>
              <w:left w:val="single" w:sz="4" w:space="0" w:color="auto"/>
              <w:bottom w:val="single" w:sz="4" w:space="0" w:color="auto"/>
              <w:right w:val="single" w:sz="4" w:space="0" w:color="auto"/>
            </w:tcBorders>
            <w:hideMark/>
          </w:tcPr>
          <w:p w14:paraId="6D2DE7BC" w14:textId="77777777" w:rsidR="00C61DE5" w:rsidRDefault="00C61DE5">
            <w:pPr>
              <w:spacing w:line="240" w:lineRule="auto"/>
              <w:rPr>
                <w:rFonts w:ascii="Calibri" w:hAnsi="Calibri" w:cs="Calibri"/>
              </w:rPr>
            </w:pPr>
            <w:r>
              <w:rPr>
                <w:rFonts w:ascii="Calibri" w:hAnsi="Calibri" w:cs="Calibri"/>
              </w:rPr>
              <w:t xml:space="preserve">Stores video, image and audio recordings from the activities </w:t>
            </w:r>
          </w:p>
        </w:tc>
        <w:tc>
          <w:tcPr>
            <w:tcW w:w="2254" w:type="dxa"/>
            <w:tcBorders>
              <w:top w:val="single" w:sz="4" w:space="0" w:color="auto"/>
              <w:left w:val="single" w:sz="4" w:space="0" w:color="auto"/>
              <w:bottom w:val="single" w:sz="4" w:space="0" w:color="auto"/>
              <w:right w:val="single" w:sz="4" w:space="0" w:color="auto"/>
            </w:tcBorders>
            <w:hideMark/>
          </w:tcPr>
          <w:p w14:paraId="1520176D" w14:textId="77777777" w:rsidR="00C61DE5" w:rsidRDefault="00C61DE5">
            <w:pPr>
              <w:spacing w:line="240" w:lineRule="auto"/>
              <w:jc w:val="both"/>
              <w:rPr>
                <w:rFonts w:ascii="Calibri" w:hAnsi="Calibri" w:cs="Calibri"/>
              </w:rPr>
            </w:pPr>
            <w:r>
              <w:rPr>
                <w:rFonts w:ascii="Calibri" w:hAnsi="Calibri" w:cs="Calibri"/>
              </w:rPr>
              <w:t xml:space="preserve">Java I/O </w:t>
            </w:r>
          </w:p>
        </w:tc>
      </w:tr>
      <w:tr w:rsidR="00C61DE5" w14:paraId="1A45197B"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379FD63A" w14:textId="77777777" w:rsidR="00C61DE5" w:rsidRDefault="00C61DE5">
            <w:pPr>
              <w:spacing w:line="240" w:lineRule="auto"/>
              <w:rPr>
                <w:rFonts w:ascii="Calibri" w:hAnsi="Calibri" w:cs="Calibri"/>
              </w:rPr>
            </w:pPr>
            <w:r>
              <w:rPr>
                <w:rFonts w:ascii="Calibri" w:hAnsi="Calibri" w:cs="Calibri"/>
              </w:rPr>
              <w:t xml:space="preserve">Media devices </w:t>
            </w:r>
            <w:proofErr w:type="spellStart"/>
            <w:r>
              <w:rPr>
                <w:rFonts w:ascii="Calibri" w:hAnsi="Calibri" w:cs="Calibri"/>
              </w:rPr>
              <w:t>e.g</w:t>
            </w:r>
            <w:proofErr w:type="spellEnd"/>
            <w:r>
              <w:rPr>
                <w:rFonts w:ascii="Calibri" w:hAnsi="Calibri" w:cs="Calibri"/>
              </w:rPr>
              <w:t xml:space="preserve"> cameras, drones and microphones  </w:t>
            </w:r>
          </w:p>
        </w:tc>
        <w:tc>
          <w:tcPr>
            <w:tcW w:w="2254" w:type="dxa"/>
            <w:tcBorders>
              <w:top w:val="single" w:sz="4" w:space="0" w:color="auto"/>
              <w:left w:val="single" w:sz="4" w:space="0" w:color="auto"/>
              <w:bottom w:val="single" w:sz="4" w:space="0" w:color="auto"/>
              <w:right w:val="single" w:sz="4" w:space="0" w:color="auto"/>
            </w:tcBorders>
            <w:hideMark/>
          </w:tcPr>
          <w:p w14:paraId="09EA34AF" w14:textId="77777777" w:rsidR="00C61DE5" w:rsidRDefault="00C61DE5">
            <w:pPr>
              <w:spacing w:line="240" w:lineRule="auto"/>
              <w:rPr>
                <w:rFonts w:ascii="Calibri" w:hAnsi="Calibri" w:cs="Calibri"/>
              </w:rPr>
            </w:pPr>
            <w:r>
              <w:rPr>
                <w:rFonts w:ascii="Calibri" w:hAnsi="Calibri" w:cs="Calibri"/>
              </w:rPr>
              <w:t>Input devices</w:t>
            </w:r>
          </w:p>
        </w:tc>
        <w:tc>
          <w:tcPr>
            <w:tcW w:w="2254" w:type="dxa"/>
            <w:tcBorders>
              <w:top w:val="single" w:sz="4" w:space="0" w:color="auto"/>
              <w:left w:val="single" w:sz="4" w:space="0" w:color="auto"/>
              <w:bottom w:val="single" w:sz="4" w:space="0" w:color="auto"/>
              <w:right w:val="single" w:sz="4" w:space="0" w:color="auto"/>
            </w:tcBorders>
            <w:hideMark/>
          </w:tcPr>
          <w:p w14:paraId="78F3C73B" w14:textId="77777777" w:rsidR="00C61DE5" w:rsidRDefault="00C61DE5">
            <w:pPr>
              <w:spacing w:line="240" w:lineRule="auto"/>
              <w:rPr>
                <w:rFonts w:ascii="Calibri" w:hAnsi="Calibri" w:cs="Calibri"/>
              </w:rPr>
            </w:pPr>
            <w:r>
              <w:rPr>
                <w:rFonts w:ascii="Calibri" w:hAnsi="Calibri" w:cs="Calibri"/>
              </w:rPr>
              <w:t>Data capture from the live events</w:t>
            </w:r>
          </w:p>
        </w:tc>
        <w:tc>
          <w:tcPr>
            <w:tcW w:w="2254" w:type="dxa"/>
            <w:tcBorders>
              <w:top w:val="single" w:sz="4" w:space="0" w:color="auto"/>
              <w:left w:val="single" w:sz="4" w:space="0" w:color="auto"/>
              <w:bottom w:val="single" w:sz="4" w:space="0" w:color="auto"/>
              <w:right w:val="single" w:sz="4" w:space="0" w:color="auto"/>
            </w:tcBorders>
            <w:hideMark/>
          </w:tcPr>
          <w:p w14:paraId="3B2F2256" w14:textId="77777777" w:rsidR="00C61DE5" w:rsidRDefault="00C61DE5">
            <w:pPr>
              <w:spacing w:line="240" w:lineRule="auto"/>
              <w:rPr>
                <w:rFonts w:ascii="Calibri" w:hAnsi="Calibri" w:cs="Calibri"/>
              </w:rPr>
            </w:pPr>
            <w:r>
              <w:rPr>
                <w:rFonts w:ascii="Calibri" w:hAnsi="Calibri" w:cs="Calibri"/>
              </w:rPr>
              <w:t>Java device API’s or manual import</w:t>
            </w:r>
          </w:p>
        </w:tc>
      </w:tr>
      <w:tr w:rsidR="00C61DE5" w14:paraId="7E541C73" w14:textId="77777777" w:rsidTr="00C61DE5">
        <w:tc>
          <w:tcPr>
            <w:tcW w:w="2254" w:type="dxa"/>
            <w:tcBorders>
              <w:top w:val="single" w:sz="4" w:space="0" w:color="auto"/>
              <w:left w:val="single" w:sz="4" w:space="0" w:color="auto"/>
              <w:bottom w:val="single" w:sz="4" w:space="0" w:color="auto"/>
              <w:right w:val="single" w:sz="4" w:space="0" w:color="auto"/>
            </w:tcBorders>
            <w:hideMark/>
          </w:tcPr>
          <w:p w14:paraId="67EF4E29" w14:textId="77777777" w:rsidR="00C61DE5" w:rsidRDefault="00C61DE5">
            <w:pPr>
              <w:spacing w:line="240" w:lineRule="auto"/>
              <w:rPr>
                <w:rFonts w:ascii="Calibri" w:hAnsi="Calibri" w:cs="Calibri"/>
              </w:rPr>
            </w:pPr>
            <w:r>
              <w:rPr>
                <w:rFonts w:ascii="Calibri" w:hAnsi="Calibri" w:cs="Calibri"/>
              </w:rPr>
              <w:t xml:space="preserve">External Data Sources ( for event listings) </w:t>
            </w:r>
          </w:p>
        </w:tc>
        <w:tc>
          <w:tcPr>
            <w:tcW w:w="2254" w:type="dxa"/>
            <w:tcBorders>
              <w:top w:val="single" w:sz="4" w:space="0" w:color="auto"/>
              <w:left w:val="single" w:sz="4" w:space="0" w:color="auto"/>
              <w:bottom w:val="single" w:sz="4" w:space="0" w:color="auto"/>
              <w:right w:val="single" w:sz="4" w:space="0" w:color="auto"/>
            </w:tcBorders>
            <w:hideMark/>
          </w:tcPr>
          <w:p w14:paraId="629669DD" w14:textId="77777777" w:rsidR="00C61DE5" w:rsidRDefault="00C61DE5">
            <w:pPr>
              <w:spacing w:line="240" w:lineRule="auto"/>
              <w:rPr>
                <w:rFonts w:ascii="Calibri" w:hAnsi="Calibri" w:cs="Calibri"/>
              </w:rPr>
            </w:pPr>
            <w:r>
              <w:rPr>
                <w:rFonts w:ascii="Calibri" w:hAnsi="Calibri" w:cs="Calibri"/>
              </w:rPr>
              <w:t>Web API’s</w:t>
            </w:r>
          </w:p>
        </w:tc>
        <w:tc>
          <w:tcPr>
            <w:tcW w:w="2254" w:type="dxa"/>
            <w:tcBorders>
              <w:top w:val="single" w:sz="4" w:space="0" w:color="auto"/>
              <w:left w:val="single" w:sz="4" w:space="0" w:color="auto"/>
              <w:bottom w:val="single" w:sz="4" w:space="0" w:color="auto"/>
              <w:right w:val="single" w:sz="4" w:space="0" w:color="auto"/>
            </w:tcBorders>
            <w:hideMark/>
          </w:tcPr>
          <w:p w14:paraId="3F681D80" w14:textId="77777777" w:rsidR="00C61DE5" w:rsidRDefault="00C61DE5">
            <w:pPr>
              <w:spacing w:line="240" w:lineRule="auto"/>
              <w:rPr>
                <w:rFonts w:ascii="Calibri" w:hAnsi="Calibri" w:cs="Calibri"/>
              </w:rPr>
            </w:pPr>
            <w:r>
              <w:rPr>
                <w:rFonts w:ascii="Calibri" w:hAnsi="Calibri" w:cs="Calibri"/>
              </w:rPr>
              <w:t>Supplements internal data with context (</w:t>
            </w:r>
            <w:proofErr w:type="spellStart"/>
            <w:r>
              <w:rPr>
                <w:rFonts w:ascii="Calibri" w:hAnsi="Calibri" w:cs="Calibri"/>
              </w:rPr>
              <w:t>e.g</w:t>
            </w:r>
            <w:proofErr w:type="spellEnd"/>
            <w:r>
              <w:rPr>
                <w:rFonts w:ascii="Calibri" w:hAnsi="Calibri" w:cs="Calibri"/>
              </w:rPr>
              <w:t xml:space="preserve"> updates on </w:t>
            </w:r>
            <w:proofErr w:type="gramStart"/>
            <w:r>
              <w:rPr>
                <w:rFonts w:ascii="Calibri" w:hAnsi="Calibri" w:cs="Calibri"/>
              </w:rPr>
              <w:t>the live</w:t>
            </w:r>
            <w:proofErr w:type="gramEnd"/>
            <w:r>
              <w:rPr>
                <w:rFonts w:ascii="Calibri" w:hAnsi="Calibri" w:cs="Calibri"/>
              </w:rPr>
              <w:t xml:space="preserve"> events)</w:t>
            </w:r>
          </w:p>
        </w:tc>
        <w:tc>
          <w:tcPr>
            <w:tcW w:w="2254" w:type="dxa"/>
            <w:tcBorders>
              <w:top w:val="single" w:sz="4" w:space="0" w:color="auto"/>
              <w:left w:val="single" w:sz="4" w:space="0" w:color="auto"/>
              <w:bottom w:val="single" w:sz="4" w:space="0" w:color="auto"/>
              <w:right w:val="single" w:sz="4" w:space="0" w:color="auto"/>
            </w:tcBorders>
            <w:hideMark/>
          </w:tcPr>
          <w:p w14:paraId="184085A7" w14:textId="77777777" w:rsidR="00C61DE5" w:rsidRDefault="00C61DE5">
            <w:pPr>
              <w:spacing w:line="240" w:lineRule="auto"/>
              <w:rPr>
                <w:rFonts w:ascii="Calibri" w:hAnsi="Calibri" w:cs="Calibri"/>
              </w:rPr>
            </w:pPr>
            <w:r>
              <w:rPr>
                <w:rFonts w:ascii="Calibri" w:hAnsi="Calibri" w:cs="Calibri"/>
              </w:rPr>
              <w:t>Http Client</w:t>
            </w:r>
          </w:p>
        </w:tc>
      </w:tr>
    </w:tbl>
    <w:p w14:paraId="7BD45E3C" w14:textId="77777777" w:rsidR="00C61DE5" w:rsidRDefault="00C61DE5" w:rsidP="00C61DE5">
      <w:pPr>
        <w:rPr>
          <w:rFonts w:ascii="Calibri" w:hAnsi="Calibri" w:cs="Calibri"/>
          <w:b/>
          <w:bCs/>
          <w:kern w:val="2"/>
          <w:sz w:val="22"/>
          <w:szCs w:val="22"/>
          <w14:ligatures w14:val="standardContextual"/>
        </w:rPr>
      </w:pPr>
    </w:p>
    <w:p w14:paraId="1D302ABF" w14:textId="4583A5B1" w:rsidR="00C61DE5" w:rsidRDefault="00C61DE5" w:rsidP="00C64354">
      <w:pPr>
        <w:pStyle w:val="Heading2"/>
      </w:pPr>
      <w:r>
        <w:t>Communications Interfaces</w:t>
      </w:r>
    </w:p>
    <w:p w14:paraId="16D6B252" w14:textId="77777777" w:rsidR="00C64354" w:rsidRDefault="00C64354" w:rsidP="00C61DE5">
      <w:pPr>
        <w:rPr>
          <w:rFonts w:ascii="Calibri" w:hAnsi="Calibri" w:cs="Calibri"/>
        </w:rPr>
      </w:pPr>
    </w:p>
    <w:p w14:paraId="5BE49A1B" w14:textId="77777777" w:rsidR="00C61DE5" w:rsidRDefault="00C61DE5" w:rsidP="00C61DE5">
      <w:pPr>
        <w:rPr>
          <w:rFonts w:ascii="Calibri" w:hAnsi="Calibri" w:cs="Calibri"/>
        </w:rPr>
      </w:pPr>
      <w:r>
        <w:rPr>
          <w:rFonts w:ascii="Calibri" w:hAnsi="Calibri" w:cs="Calibri"/>
        </w:rPr>
        <w:t xml:space="preserve">Secure communication is essential to support in time data exchange, coordination, and stakeholder engagement central to the BD25 City of Culture </w:t>
      </w:r>
      <w:proofErr w:type="spellStart"/>
      <w:r>
        <w:rPr>
          <w:rFonts w:ascii="Calibri" w:hAnsi="Calibri" w:cs="Calibri"/>
        </w:rPr>
        <w:t>programme</w:t>
      </w:r>
      <w:proofErr w:type="spellEnd"/>
      <w:r>
        <w:rPr>
          <w:rFonts w:ascii="Calibri" w:hAnsi="Calibri" w:cs="Calibri"/>
        </w:rPr>
        <w:t>. The system facilitates smooth, encrypted interaction between activity coordinators, DIG leaders, and DIG members involved in capturing and processing information during BD25 events.</w:t>
      </w:r>
    </w:p>
    <w:p w14:paraId="1DFD7C83" w14:textId="77777777" w:rsidR="00C64354" w:rsidRDefault="00C64354" w:rsidP="00C61DE5">
      <w:pPr>
        <w:rPr>
          <w:rFonts w:ascii="Calibri" w:hAnsi="Calibri" w:cs="Calibri"/>
        </w:rPr>
      </w:pPr>
    </w:p>
    <w:tbl>
      <w:tblPr>
        <w:tblStyle w:val="TableGrid"/>
        <w:tblW w:w="0" w:type="auto"/>
        <w:tblInd w:w="0" w:type="dxa"/>
        <w:tblLook w:val="04A0" w:firstRow="1" w:lastRow="0" w:firstColumn="1" w:lastColumn="0" w:noHBand="0" w:noVBand="1"/>
      </w:tblPr>
      <w:tblGrid>
        <w:gridCol w:w="4508"/>
        <w:gridCol w:w="4508"/>
      </w:tblGrid>
      <w:tr w:rsidR="00C61DE5" w14:paraId="2AF5BA30"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6BF8EAE7" w14:textId="77777777" w:rsidR="00C61DE5" w:rsidRDefault="00C61DE5">
            <w:pPr>
              <w:spacing w:line="240" w:lineRule="auto"/>
              <w:rPr>
                <w:rFonts w:ascii="Calibri" w:hAnsi="Calibri" w:cs="Calibri"/>
              </w:rPr>
            </w:pPr>
            <w:r>
              <w:rPr>
                <w:rFonts w:ascii="Calibri" w:hAnsi="Calibri" w:cs="Calibri"/>
              </w:rPr>
              <w:t xml:space="preserve">Component </w:t>
            </w:r>
          </w:p>
        </w:tc>
        <w:tc>
          <w:tcPr>
            <w:tcW w:w="4508" w:type="dxa"/>
            <w:tcBorders>
              <w:top w:val="single" w:sz="4" w:space="0" w:color="auto"/>
              <w:left w:val="single" w:sz="4" w:space="0" w:color="auto"/>
              <w:bottom w:val="single" w:sz="4" w:space="0" w:color="auto"/>
              <w:right w:val="single" w:sz="4" w:space="0" w:color="auto"/>
            </w:tcBorders>
            <w:hideMark/>
          </w:tcPr>
          <w:p w14:paraId="47588BBD" w14:textId="77777777" w:rsidR="00C61DE5" w:rsidRDefault="00C61DE5">
            <w:pPr>
              <w:spacing w:line="240" w:lineRule="auto"/>
              <w:rPr>
                <w:rFonts w:ascii="Calibri" w:hAnsi="Calibri" w:cs="Calibri"/>
              </w:rPr>
            </w:pPr>
            <w:r>
              <w:rPr>
                <w:rFonts w:ascii="Calibri" w:hAnsi="Calibri" w:cs="Calibri"/>
              </w:rPr>
              <w:t>Description</w:t>
            </w:r>
          </w:p>
        </w:tc>
      </w:tr>
      <w:tr w:rsidR="00C61DE5" w14:paraId="7BE2FCD7"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2FF485D3" w14:textId="77777777" w:rsidR="00C61DE5" w:rsidRDefault="00C61DE5">
            <w:pPr>
              <w:spacing w:line="240" w:lineRule="auto"/>
              <w:rPr>
                <w:rFonts w:ascii="Calibri" w:hAnsi="Calibri" w:cs="Calibri"/>
              </w:rPr>
            </w:pPr>
            <w:r>
              <w:rPr>
                <w:rFonts w:ascii="Calibri" w:hAnsi="Calibri" w:cs="Calibri"/>
              </w:rPr>
              <w:t xml:space="preserve">Communication Protocol </w:t>
            </w:r>
          </w:p>
        </w:tc>
        <w:tc>
          <w:tcPr>
            <w:tcW w:w="4508" w:type="dxa"/>
            <w:tcBorders>
              <w:top w:val="single" w:sz="4" w:space="0" w:color="auto"/>
              <w:left w:val="single" w:sz="4" w:space="0" w:color="auto"/>
              <w:bottom w:val="single" w:sz="4" w:space="0" w:color="auto"/>
              <w:right w:val="single" w:sz="4" w:space="0" w:color="auto"/>
            </w:tcBorders>
            <w:hideMark/>
          </w:tcPr>
          <w:p w14:paraId="52BEC6F1" w14:textId="77777777" w:rsidR="00C61DE5" w:rsidRDefault="00C61DE5">
            <w:pPr>
              <w:spacing w:line="240" w:lineRule="auto"/>
              <w:rPr>
                <w:rFonts w:ascii="Calibri" w:hAnsi="Calibri" w:cs="Calibri"/>
              </w:rPr>
            </w:pPr>
            <w:r>
              <w:rPr>
                <w:rFonts w:ascii="Calibri" w:hAnsi="Calibri" w:cs="Calibri"/>
              </w:rPr>
              <w:t>All system interactions including dashboard used by AC’s, SM’s and DIG members can be secured by HTTPS.</w:t>
            </w:r>
          </w:p>
        </w:tc>
      </w:tr>
      <w:tr w:rsidR="00C61DE5" w14:paraId="4E8EC5E4"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4E0AB685" w14:textId="77777777" w:rsidR="00C61DE5" w:rsidRDefault="00C61DE5">
            <w:pPr>
              <w:spacing w:line="240" w:lineRule="auto"/>
              <w:rPr>
                <w:rFonts w:ascii="Calibri" w:hAnsi="Calibri" w:cs="Calibri"/>
              </w:rPr>
            </w:pPr>
            <w:r>
              <w:rPr>
                <w:rFonts w:ascii="Calibri" w:hAnsi="Calibri" w:cs="Calibri"/>
              </w:rPr>
              <w:t xml:space="preserve">Encryption Standards </w:t>
            </w:r>
          </w:p>
        </w:tc>
        <w:tc>
          <w:tcPr>
            <w:tcW w:w="4508" w:type="dxa"/>
            <w:tcBorders>
              <w:top w:val="single" w:sz="4" w:space="0" w:color="auto"/>
              <w:left w:val="single" w:sz="4" w:space="0" w:color="auto"/>
              <w:bottom w:val="single" w:sz="4" w:space="0" w:color="auto"/>
              <w:right w:val="single" w:sz="4" w:space="0" w:color="auto"/>
            </w:tcBorders>
            <w:hideMark/>
          </w:tcPr>
          <w:p w14:paraId="0C08F43F" w14:textId="77777777" w:rsidR="00C61DE5" w:rsidRDefault="00C61DE5">
            <w:pPr>
              <w:spacing w:line="240" w:lineRule="auto"/>
              <w:rPr>
                <w:rFonts w:ascii="Calibri" w:hAnsi="Calibri" w:cs="Calibri"/>
              </w:rPr>
            </w:pPr>
            <w:r>
              <w:rPr>
                <w:rFonts w:ascii="Calibri" w:hAnsi="Calibri" w:cs="Calibri"/>
              </w:rPr>
              <w:t>Communication between the components like data uploads from devices such as drones, cameras and microphones should be encrypted through TLS.</w:t>
            </w:r>
          </w:p>
        </w:tc>
      </w:tr>
      <w:tr w:rsidR="00C61DE5" w14:paraId="7F5076B9"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564A8DB9" w14:textId="77777777" w:rsidR="00C61DE5" w:rsidRDefault="00C61DE5">
            <w:pPr>
              <w:spacing w:line="240" w:lineRule="auto"/>
              <w:rPr>
                <w:rFonts w:ascii="Calibri" w:hAnsi="Calibri" w:cs="Calibri"/>
              </w:rPr>
            </w:pPr>
            <w:r>
              <w:rPr>
                <w:rFonts w:ascii="Calibri" w:hAnsi="Calibri" w:cs="Calibri"/>
              </w:rPr>
              <w:t>Email Notification</w:t>
            </w:r>
          </w:p>
        </w:tc>
        <w:tc>
          <w:tcPr>
            <w:tcW w:w="4508" w:type="dxa"/>
            <w:tcBorders>
              <w:top w:val="single" w:sz="4" w:space="0" w:color="auto"/>
              <w:left w:val="single" w:sz="4" w:space="0" w:color="auto"/>
              <w:bottom w:val="single" w:sz="4" w:space="0" w:color="auto"/>
              <w:right w:val="single" w:sz="4" w:space="0" w:color="auto"/>
            </w:tcBorders>
            <w:hideMark/>
          </w:tcPr>
          <w:p w14:paraId="052BE081" w14:textId="77777777" w:rsidR="00C61DE5" w:rsidRDefault="00C61DE5">
            <w:pPr>
              <w:spacing w:line="240" w:lineRule="auto"/>
              <w:rPr>
                <w:rFonts w:ascii="Calibri" w:hAnsi="Calibri" w:cs="Calibri"/>
              </w:rPr>
            </w:pPr>
            <w:r>
              <w:rPr>
                <w:rFonts w:ascii="Calibri" w:hAnsi="Calibri" w:cs="Calibri"/>
              </w:rPr>
              <w:t>Automatic email updates notify relevant personnel, examples could include changes to activities and crowd engagement reports.</w:t>
            </w:r>
          </w:p>
        </w:tc>
      </w:tr>
      <w:tr w:rsidR="00C61DE5" w14:paraId="313A23F9"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4CE78A72" w14:textId="77777777" w:rsidR="00C61DE5" w:rsidRDefault="00C61DE5">
            <w:pPr>
              <w:spacing w:line="240" w:lineRule="auto"/>
              <w:rPr>
                <w:rFonts w:ascii="Calibri" w:hAnsi="Calibri" w:cs="Calibri"/>
              </w:rPr>
            </w:pPr>
            <w:r>
              <w:rPr>
                <w:rFonts w:ascii="Calibri" w:hAnsi="Calibri" w:cs="Calibri"/>
              </w:rPr>
              <w:t>Field Data Sync</w:t>
            </w:r>
          </w:p>
        </w:tc>
        <w:tc>
          <w:tcPr>
            <w:tcW w:w="4508" w:type="dxa"/>
            <w:tcBorders>
              <w:top w:val="single" w:sz="4" w:space="0" w:color="auto"/>
              <w:left w:val="single" w:sz="4" w:space="0" w:color="auto"/>
              <w:bottom w:val="single" w:sz="4" w:space="0" w:color="auto"/>
              <w:right w:val="single" w:sz="4" w:space="0" w:color="auto"/>
            </w:tcBorders>
            <w:hideMark/>
          </w:tcPr>
          <w:p w14:paraId="69B71F56" w14:textId="77777777" w:rsidR="00C61DE5" w:rsidRDefault="00C61DE5">
            <w:pPr>
              <w:spacing w:line="240" w:lineRule="auto"/>
              <w:rPr>
                <w:rFonts w:ascii="Calibri" w:hAnsi="Calibri" w:cs="Calibri"/>
              </w:rPr>
            </w:pPr>
            <w:r>
              <w:rPr>
                <w:rFonts w:ascii="Calibri" w:hAnsi="Calibri" w:cs="Calibri"/>
              </w:rPr>
              <w:t>The system should  support  data collection, allowing DIG members to capture images, audio, and video in areas with low connectivity and sync data later.</w:t>
            </w:r>
          </w:p>
        </w:tc>
      </w:tr>
      <w:tr w:rsidR="00C61DE5" w14:paraId="5578B522"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1E82D95B" w14:textId="77777777" w:rsidR="00C61DE5" w:rsidRDefault="00C61DE5">
            <w:pPr>
              <w:spacing w:line="240" w:lineRule="auto"/>
              <w:rPr>
                <w:rFonts w:ascii="Calibri" w:hAnsi="Calibri" w:cs="Calibri"/>
              </w:rPr>
            </w:pPr>
            <w:r>
              <w:rPr>
                <w:rFonts w:ascii="Calibri" w:hAnsi="Calibri" w:cs="Calibri"/>
              </w:rPr>
              <w:t>Uploads</w:t>
            </w:r>
          </w:p>
        </w:tc>
        <w:tc>
          <w:tcPr>
            <w:tcW w:w="4508" w:type="dxa"/>
            <w:tcBorders>
              <w:top w:val="single" w:sz="4" w:space="0" w:color="auto"/>
              <w:left w:val="single" w:sz="4" w:space="0" w:color="auto"/>
              <w:bottom w:val="single" w:sz="4" w:space="0" w:color="auto"/>
              <w:right w:val="single" w:sz="4" w:space="0" w:color="auto"/>
            </w:tcBorders>
            <w:hideMark/>
          </w:tcPr>
          <w:p w14:paraId="1CD93FFE" w14:textId="77777777" w:rsidR="00C61DE5" w:rsidRDefault="00C61DE5">
            <w:pPr>
              <w:spacing w:line="240" w:lineRule="auto"/>
              <w:rPr>
                <w:rFonts w:ascii="Calibri" w:hAnsi="Calibri" w:cs="Calibri"/>
              </w:rPr>
            </w:pPr>
            <w:r>
              <w:rPr>
                <w:rFonts w:ascii="Calibri" w:hAnsi="Calibri" w:cs="Calibri"/>
              </w:rPr>
              <w:t>Designed to accommodate multiple BD25 events running in parallel, the system supports simultaneous data uploads from several mobile teams.</w:t>
            </w:r>
          </w:p>
        </w:tc>
      </w:tr>
      <w:tr w:rsidR="00C61DE5" w14:paraId="2D4AA448" w14:textId="77777777" w:rsidTr="00C61DE5">
        <w:tc>
          <w:tcPr>
            <w:tcW w:w="4508" w:type="dxa"/>
            <w:tcBorders>
              <w:top w:val="single" w:sz="4" w:space="0" w:color="auto"/>
              <w:left w:val="single" w:sz="4" w:space="0" w:color="auto"/>
              <w:bottom w:val="single" w:sz="4" w:space="0" w:color="auto"/>
              <w:right w:val="single" w:sz="4" w:space="0" w:color="auto"/>
            </w:tcBorders>
            <w:hideMark/>
          </w:tcPr>
          <w:p w14:paraId="12C9CC98" w14:textId="77777777" w:rsidR="00C61DE5" w:rsidRDefault="00C61DE5">
            <w:pPr>
              <w:spacing w:line="240" w:lineRule="auto"/>
              <w:rPr>
                <w:rFonts w:ascii="Calibri" w:hAnsi="Calibri" w:cs="Calibri"/>
              </w:rPr>
            </w:pPr>
            <w:r>
              <w:rPr>
                <w:rFonts w:ascii="Calibri" w:hAnsi="Calibri" w:cs="Calibri"/>
              </w:rPr>
              <w:t xml:space="preserve">Security Measures </w:t>
            </w:r>
          </w:p>
        </w:tc>
        <w:tc>
          <w:tcPr>
            <w:tcW w:w="4508" w:type="dxa"/>
            <w:tcBorders>
              <w:top w:val="single" w:sz="4" w:space="0" w:color="auto"/>
              <w:left w:val="single" w:sz="4" w:space="0" w:color="auto"/>
              <w:bottom w:val="single" w:sz="4" w:space="0" w:color="auto"/>
              <w:right w:val="single" w:sz="4" w:space="0" w:color="auto"/>
            </w:tcBorders>
            <w:hideMark/>
          </w:tcPr>
          <w:p w14:paraId="62BAA4A1" w14:textId="77777777" w:rsidR="00C61DE5" w:rsidRDefault="00C61DE5">
            <w:pPr>
              <w:spacing w:line="240" w:lineRule="auto"/>
              <w:rPr>
                <w:rFonts w:ascii="Calibri" w:hAnsi="Calibri" w:cs="Calibri"/>
              </w:rPr>
            </w:pPr>
            <w:r>
              <w:rPr>
                <w:rFonts w:ascii="Calibri" w:hAnsi="Calibri" w:cs="Calibri"/>
              </w:rPr>
              <w:t xml:space="preserve">All data is logged and protected , with strict access control on user roles </w:t>
            </w:r>
            <w:proofErr w:type="spellStart"/>
            <w:r>
              <w:rPr>
                <w:rFonts w:ascii="Calibri" w:hAnsi="Calibri" w:cs="Calibri"/>
              </w:rPr>
              <w:t>e.g</w:t>
            </w:r>
            <w:proofErr w:type="spellEnd"/>
            <w:r>
              <w:rPr>
                <w:rFonts w:ascii="Calibri" w:hAnsi="Calibri" w:cs="Calibri"/>
              </w:rPr>
              <w:t xml:space="preserve"> AC, DIGL, DIGM and </w:t>
            </w:r>
            <w:proofErr w:type="spellStart"/>
            <w:r>
              <w:rPr>
                <w:rFonts w:ascii="Calibri" w:hAnsi="Calibri" w:cs="Calibri"/>
              </w:rPr>
              <w:t>etc</w:t>
            </w:r>
            <w:proofErr w:type="spellEnd"/>
            <w:r>
              <w:rPr>
                <w:rFonts w:ascii="Calibri" w:hAnsi="Calibri" w:cs="Calibri"/>
              </w:rPr>
              <w:t xml:space="preserve">, and should be in line with all LSEPI issues and considerations. </w:t>
            </w:r>
          </w:p>
        </w:tc>
      </w:tr>
    </w:tbl>
    <w:p w14:paraId="238D384C" w14:textId="77777777" w:rsidR="00C61DE5" w:rsidRDefault="00C61DE5" w:rsidP="00C61DE5">
      <w:pPr>
        <w:rPr>
          <w:rFonts w:ascii="Calibri" w:hAnsi="Calibri" w:cs="Calibri"/>
          <w:kern w:val="2"/>
          <w:sz w:val="22"/>
          <w:szCs w:val="22"/>
          <w14:ligatures w14:val="standardContextual"/>
        </w:rPr>
      </w:pPr>
    </w:p>
    <w:p w14:paraId="100988EF" w14:textId="6379FF5A" w:rsidR="00201972" w:rsidRPr="00C61DE5" w:rsidRDefault="004B4BA3" w:rsidP="00201972">
      <w:pPr>
        <w:pStyle w:val="Heading1"/>
        <w:rPr>
          <w:rFonts w:asciiTheme="minorHAnsi" w:hAnsiTheme="minorHAnsi"/>
        </w:rPr>
      </w:pPr>
      <w:r w:rsidRPr="00C61DE5">
        <w:rPr>
          <w:rFonts w:asciiTheme="minorHAnsi" w:hAnsiTheme="minorHAnsi"/>
        </w:rPr>
        <w:lastRenderedPageBreak/>
        <w:t>System Features</w:t>
      </w:r>
      <w:bookmarkEnd w:id="19"/>
      <w:bookmarkEnd w:id="20"/>
    </w:p>
    <w:p w14:paraId="350F1226" w14:textId="58D6E39B" w:rsidR="00201972" w:rsidRPr="00C61DE5" w:rsidRDefault="00201972" w:rsidP="00201972">
      <w:pPr>
        <w:pStyle w:val="NormalWeb"/>
        <w:rPr>
          <w:rFonts w:asciiTheme="minorHAnsi" w:hAnsiTheme="minorHAnsi"/>
          <w:b/>
          <w:bCs/>
          <w:color w:val="000000"/>
          <w:sz w:val="27"/>
          <w:szCs w:val="27"/>
        </w:rPr>
      </w:pPr>
      <w:r w:rsidRPr="00C61DE5">
        <w:rPr>
          <w:rFonts w:asciiTheme="minorHAnsi" w:hAnsiTheme="minorHAnsi"/>
          <w:b/>
          <w:bCs/>
          <w:color w:val="000000"/>
          <w:sz w:val="27"/>
          <w:szCs w:val="27"/>
        </w:rPr>
        <w:t>Activity Management</w:t>
      </w:r>
    </w:p>
    <w:p w14:paraId="1E38162C" w14:textId="1443384E"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Description and Priority:</w:t>
      </w:r>
    </w:p>
    <w:p w14:paraId="68B74BB5"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This feature enables users to manage activities within the system, including creation, deletion, and listing.</w:t>
      </w:r>
    </w:p>
    <w:p w14:paraId="5AE041A8"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Priority: High Benefit: 9 | Penalty: 8 | Cost: 4 | Risk: 3</w:t>
      </w:r>
    </w:p>
    <w:p w14:paraId="6843C13D" w14:textId="71D3C733"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Stimulus/Response Sequences:</w:t>
      </w:r>
    </w:p>
    <w:p w14:paraId="0A5940FE"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1. User selects “Create Activity” → System prompts for activity details → User enters details → System confirms activity creation.</w:t>
      </w:r>
    </w:p>
    <w:p w14:paraId="1D1EFF1B"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2. User selects “Delete Activity” → System displays list of activities → User selects one → System deletes the selected activity.</w:t>
      </w:r>
    </w:p>
    <w:p w14:paraId="7BCFC539" w14:textId="2A3D105D" w:rsidR="00201972" w:rsidRPr="00C61DE5" w:rsidRDefault="00C61DE5" w:rsidP="00201972">
      <w:pPr>
        <w:pStyle w:val="NormalWeb"/>
        <w:rPr>
          <w:rFonts w:asciiTheme="minorHAnsi" w:hAnsiTheme="minorHAnsi"/>
          <w:color w:val="000000"/>
          <w:sz w:val="27"/>
          <w:szCs w:val="27"/>
        </w:rPr>
      </w:pPr>
      <w:r>
        <w:rPr>
          <w:rFonts w:asciiTheme="minorHAnsi" w:hAnsiTheme="minorHAnsi"/>
          <w:color w:val="000000"/>
          <w:sz w:val="27"/>
          <w:szCs w:val="27"/>
        </w:rPr>
        <w:t xml:space="preserve"> </w:t>
      </w:r>
    </w:p>
    <w:p w14:paraId="6D7AE1C7" w14:textId="77777777" w:rsidR="00201972" w:rsidRPr="00C61DE5" w:rsidRDefault="00201972" w:rsidP="00201972">
      <w:pPr>
        <w:pStyle w:val="NormalWeb"/>
        <w:rPr>
          <w:rFonts w:asciiTheme="minorHAnsi" w:hAnsiTheme="minorHAnsi"/>
          <w:b/>
          <w:bCs/>
          <w:color w:val="000000"/>
          <w:sz w:val="27"/>
          <w:szCs w:val="27"/>
        </w:rPr>
      </w:pPr>
      <w:r w:rsidRPr="00C61DE5">
        <w:rPr>
          <w:rFonts w:asciiTheme="minorHAnsi" w:hAnsiTheme="minorHAnsi"/>
          <w:b/>
          <w:bCs/>
          <w:color w:val="000000"/>
          <w:sz w:val="27"/>
          <w:szCs w:val="27"/>
        </w:rPr>
        <w:t>DIG Member Management</w:t>
      </w:r>
    </w:p>
    <w:p w14:paraId="1E3475B9" w14:textId="6CCE0760"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Description and Priority:</w:t>
      </w:r>
    </w:p>
    <w:p w14:paraId="5D94F95F"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Enables the addition, listing, and removal of DIG (Data &amp; Information Group) members assigned to activities. Priority: High Benefit: 8 | Penalty: 7 | Cost: 3 | Risk: 2</w:t>
      </w:r>
    </w:p>
    <w:p w14:paraId="372F9012" w14:textId="36FDEED4"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Stimulus/Response Sequences:</w:t>
      </w:r>
    </w:p>
    <w:p w14:paraId="36B6E538" w14:textId="3811802A" w:rsidR="00201972" w:rsidRDefault="00201972" w:rsidP="00C61DE5">
      <w:pPr>
        <w:pStyle w:val="NormalWeb"/>
        <w:numPr>
          <w:ilvl w:val="0"/>
          <w:numId w:val="7"/>
        </w:numPr>
        <w:rPr>
          <w:rFonts w:asciiTheme="minorHAnsi" w:hAnsiTheme="minorHAnsi"/>
          <w:color w:val="000000"/>
          <w:sz w:val="27"/>
          <w:szCs w:val="27"/>
        </w:rPr>
      </w:pPr>
      <w:r w:rsidRPr="00C61DE5">
        <w:rPr>
          <w:rFonts w:asciiTheme="minorHAnsi" w:hAnsiTheme="minorHAnsi"/>
          <w:color w:val="000000"/>
          <w:sz w:val="27"/>
          <w:szCs w:val="27"/>
        </w:rPr>
        <w:t>User selects an activity → System shows DIG members → User adds or removes a member → System updates the member list.</w:t>
      </w:r>
    </w:p>
    <w:p w14:paraId="08B1DB77" w14:textId="77777777" w:rsidR="00C61DE5" w:rsidRPr="00C61DE5" w:rsidRDefault="00C61DE5" w:rsidP="00C61DE5">
      <w:pPr>
        <w:pStyle w:val="NormalWeb"/>
        <w:ind w:left="360"/>
        <w:rPr>
          <w:rFonts w:asciiTheme="minorHAnsi" w:hAnsiTheme="minorHAnsi"/>
          <w:color w:val="000000"/>
          <w:sz w:val="27"/>
          <w:szCs w:val="27"/>
        </w:rPr>
      </w:pPr>
    </w:p>
    <w:p w14:paraId="790B496B" w14:textId="77777777" w:rsidR="00201972" w:rsidRPr="00C61DE5" w:rsidRDefault="00201972" w:rsidP="00201972">
      <w:pPr>
        <w:pStyle w:val="NormalWeb"/>
        <w:rPr>
          <w:rFonts w:asciiTheme="minorHAnsi" w:hAnsiTheme="minorHAnsi"/>
          <w:b/>
          <w:bCs/>
          <w:color w:val="000000"/>
          <w:sz w:val="27"/>
          <w:szCs w:val="27"/>
        </w:rPr>
      </w:pPr>
      <w:r w:rsidRPr="00C61DE5">
        <w:rPr>
          <w:rFonts w:asciiTheme="minorHAnsi" w:hAnsiTheme="minorHAnsi"/>
          <w:b/>
          <w:bCs/>
          <w:color w:val="000000"/>
          <w:sz w:val="27"/>
          <w:szCs w:val="27"/>
        </w:rPr>
        <w:t>Data Capture Operations</w:t>
      </w:r>
    </w:p>
    <w:p w14:paraId="410C8695" w14:textId="13A94CA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Description and Priority:</w:t>
      </w:r>
    </w:p>
    <w:p w14:paraId="1893CD96"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Manages the process of capturing data for selected activities. Priority: Medium Benefit: 7 | Penalty: 6 | Cost: 5 | Risk: 4</w:t>
      </w:r>
    </w:p>
    <w:p w14:paraId="7942A398" w14:textId="60EE626E"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Stimulus/Response Sequences:</w:t>
      </w:r>
    </w:p>
    <w:p w14:paraId="4FECF574" w14:textId="03A9991B" w:rsidR="00201972" w:rsidRPr="00C61DE5" w:rsidRDefault="00201972" w:rsidP="00C61DE5">
      <w:pPr>
        <w:pStyle w:val="NormalWeb"/>
        <w:rPr>
          <w:rFonts w:asciiTheme="minorHAnsi" w:hAnsiTheme="minorHAnsi"/>
          <w:color w:val="000000"/>
          <w:sz w:val="27"/>
          <w:szCs w:val="27"/>
        </w:rPr>
      </w:pPr>
      <w:r w:rsidRPr="00C61DE5">
        <w:rPr>
          <w:rFonts w:asciiTheme="minorHAnsi" w:hAnsiTheme="minorHAnsi"/>
          <w:color w:val="000000"/>
          <w:sz w:val="27"/>
          <w:szCs w:val="27"/>
        </w:rPr>
        <w:lastRenderedPageBreak/>
        <w:t>1. User starts data capture → System initiates and records data → User stops capture → System stores records.</w:t>
      </w:r>
    </w:p>
    <w:p w14:paraId="77F5F8EE" w14:textId="77777777" w:rsidR="00201972" w:rsidRPr="00C61DE5" w:rsidRDefault="00201972" w:rsidP="00201972">
      <w:pPr>
        <w:pStyle w:val="NormalWeb"/>
        <w:rPr>
          <w:rFonts w:asciiTheme="minorHAnsi" w:hAnsiTheme="minorHAnsi"/>
          <w:color w:val="000000"/>
          <w:sz w:val="27"/>
          <w:szCs w:val="27"/>
        </w:rPr>
      </w:pPr>
    </w:p>
    <w:p w14:paraId="441C93C9" w14:textId="5715130F" w:rsidR="00201972" w:rsidRPr="00C61DE5" w:rsidRDefault="00201972" w:rsidP="00201972">
      <w:pPr>
        <w:pStyle w:val="NormalWeb"/>
        <w:rPr>
          <w:rFonts w:asciiTheme="minorHAnsi" w:hAnsiTheme="minorHAnsi"/>
          <w:b/>
          <w:bCs/>
          <w:color w:val="000000"/>
          <w:sz w:val="27"/>
          <w:szCs w:val="27"/>
        </w:rPr>
      </w:pPr>
      <w:r w:rsidRPr="00C61DE5">
        <w:rPr>
          <w:rFonts w:asciiTheme="minorHAnsi" w:hAnsiTheme="minorHAnsi"/>
          <w:b/>
          <w:bCs/>
          <w:color w:val="000000"/>
          <w:sz w:val="27"/>
          <w:szCs w:val="27"/>
        </w:rPr>
        <w:t>LSEPI Compliance Checking</w:t>
      </w:r>
    </w:p>
    <w:p w14:paraId="175E67A7" w14:textId="038D196D"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Description and Priority:</w:t>
      </w:r>
    </w:p>
    <w:p w14:paraId="1BBB3F25" w14:textId="77777777"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Ensures activities comply with legal, social, ethical, and professional issues. Priority: High Benefit: 9 | Penalty: 9 | Cost: 2 | Risk: 6</w:t>
      </w:r>
    </w:p>
    <w:p w14:paraId="7972413C" w14:textId="5E890395" w:rsidR="00201972" w:rsidRPr="00C61DE5" w:rsidRDefault="00201972" w:rsidP="00201972">
      <w:pPr>
        <w:pStyle w:val="NormalWeb"/>
        <w:rPr>
          <w:rFonts w:asciiTheme="minorHAnsi" w:hAnsiTheme="minorHAnsi"/>
          <w:color w:val="000000"/>
          <w:sz w:val="27"/>
          <w:szCs w:val="27"/>
        </w:rPr>
      </w:pPr>
      <w:r w:rsidRPr="00C61DE5">
        <w:rPr>
          <w:rFonts w:asciiTheme="minorHAnsi" w:hAnsiTheme="minorHAnsi"/>
          <w:color w:val="000000"/>
          <w:sz w:val="27"/>
          <w:szCs w:val="27"/>
        </w:rPr>
        <w:t>Stimulus/Response Sequences:</w:t>
      </w:r>
    </w:p>
    <w:p w14:paraId="3B3371F2" w14:textId="1C6341B4" w:rsidR="00201972" w:rsidRPr="00C61DE5" w:rsidRDefault="00201972" w:rsidP="00C61DE5">
      <w:pPr>
        <w:pStyle w:val="NormalWeb"/>
        <w:rPr>
          <w:rFonts w:asciiTheme="minorHAnsi" w:hAnsiTheme="minorHAnsi"/>
          <w:color w:val="000000"/>
          <w:sz w:val="27"/>
          <w:szCs w:val="27"/>
        </w:rPr>
      </w:pPr>
      <w:r w:rsidRPr="00C61DE5">
        <w:rPr>
          <w:rFonts w:asciiTheme="minorHAnsi" w:hAnsiTheme="minorHAnsi"/>
          <w:color w:val="000000"/>
          <w:sz w:val="27"/>
          <w:szCs w:val="27"/>
        </w:rPr>
        <w:t>1. System automatically checks compliance on activity creation → Notifies user if non-compliant.</w:t>
      </w:r>
    </w:p>
    <w:p w14:paraId="2EB45C84" w14:textId="77777777" w:rsidR="00201972" w:rsidRPr="00C61DE5" w:rsidRDefault="00201972" w:rsidP="00201972">
      <w:pPr>
        <w:rPr>
          <w:rFonts w:asciiTheme="minorHAnsi" w:hAnsiTheme="minorHAnsi"/>
          <w:highlight w:val="yellow"/>
        </w:rPr>
      </w:pPr>
    </w:p>
    <w:p w14:paraId="371E626A" w14:textId="2202C07A" w:rsidR="004B4BA3" w:rsidRPr="00C61DE5" w:rsidRDefault="004B4BA3">
      <w:pPr>
        <w:pStyle w:val="Heading1"/>
        <w:rPr>
          <w:rFonts w:asciiTheme="minorHAnsi" w:hAnsiTheme="minorHAnsi"/>
        </w:rPr>
      </w:pPr>
      <w:bookmarkStart w:id="21" w:name="_Toc441230994"/>
      <w:bookmarkStart w:id="22" w:name="_Toc439994690"/>
      <w:r w:rsidRPr="00C61DE5">
        <w:rPr>
          <w:rFonts w:asciiTheme="minorHAnsi" w:hAnsiTheme="minorHAnsi"/>
        </w:rPr>
        <w:t>Other Nonfunctional Requirements</w:t>
      </w:r>
      <w:bookmarkEnd w:id="21"/>
    </w:p>
    <w:p w14:paraId="6561D3D6" w14:textId="3D6E6095" w:rsidR="00DC2998" w:rsidRDefault="00DC2998" w:rsidP="00DC2998">
      <w:pPr>
        <w:rPr>
          <w:rFonts w:asciiTheme="minorHAnsi" w:hAnsiTheme="minorHAnsi"/>
          <w:b/>
          <w:bCs/>
        </w:rPr>
      </w:pPr>
      <w:r w:rsidRPr="00C61DE5">
        <w:rPr>
          <w:rFonts w:asciiTheme="minorHAnsi" w:hAnsiTheme="minorHAnsi"/>
          <w:b/>
          <w:bCs/>
        </w:rPr>
        <w:t xml:space="preserve">Performance requirements </w:t>
      </w:r>
    </w:p>
    <w:p w14:paraId="6D5CDE7B" w14:textId="77777777" w:rsidR="00C64354" w:rsidRPr="00C61DE5" w:rsidRDefault="00C64354" w:rsidP="00DC2998">
      <w:pPr>
        <w:rPr>
          <w:rFonts w:asciiTheme="minorHAnsi" w:hAnsiTheme="minorHAnsi"/>
          <w:b/>
          <w:bCs/>
        </w:rPr>
      </w:pPr>
    </w:p>
    <w:p w14:paraId="3CD7A219" w14:textId="77777777" w:rsidR="00DC2998" w:rsidRPr="00C61DE5" w:rsidRDefault="00DC2998" w:rsidP="00DC2998">
      <w:pPr>
        <w:rPr>
          <w:rFonts w:asciiTheme="minorHAnsi" w:hAnsiTheme="minorHAnsi"/>
          <w:lang w:val="en-GB"/>
        </w:rPr>
      </w:pPr>
      <w:r w:rsidRPr="00C61DE5">
        <w:rPr>
          <w:rFonts w:asciiTheme="minorHAnsi" w:hAnsiTheme="minorHAnsi"/>
        </w:rPr>
        <w:t>The system should perform reliably and efficiently under various amounts of workloads, it should also perform well during periods of high public engagement, live events, and peak data submission windows. The performance requirements below aim to ensure that user experience, data integrity, and real time responsiveness are maintained across all user roles and system components. Another requirement is label submission and AI feedback. Feedback from AI assisted suggestions during data labelling must be provided within around 3 seconds. This is because Quick feedback is essential for maintaining labeler focus and efficiency. Scalability and requirement are also essential, the system should be able to support up to 2,000 concurrent users without degradation in performance beyond specific thresholds, this is used to support city wide events with many users submitting or accessing data simultaneously. </w:t>
      </w:r>
      <w:r w:rsidRPr="00C61DE5">
        <w:rPr>
          <w:rFonts w:asciiTheme="minorHAnsi" w:hAnsiTheme="minorHAnsi"/>
          <w:lang w:val="en-GB"/>
        </w:rPr>
        <w:t> </w:t>
      </w:r>
    </w:p>
    <w:p w14:paraId="2AD5F2CE" w14:textId="77777777" w:rsidR="00C64354" w:rsidRDefault="00C64354" w:rsidP="00C64354">
      <w:pPr>
        <w:rPr>
          <w:rFonts w:asciiTheme="minorHAnsi" w:hAnsiTheme="minorHAnsi"/>
          <w:b/>
          <w:bCs/>
          <w:lang w:val="en-GB"/>
        </w:rPr>
      </w:pPr>
    </w:p>
    <w:p w14:paraId="37727984" w14:textId="1ECFF425" w:rsidR="00DC2998" w:rsidRDefault="00DC2998" w:rsidP="00C64354">
      <w:pPr>
        <w:rPr>
          <w:rFonts w:asciiTheme="minorHAnsi" w:hAnsiTheme="minorHAnsi"/>
          <w:b/>
          <w:bCs/>
          <w:lang w:val="en-GB"/>
        </w:rPr>
      </w:pPr>
      <w:r w:rsidRPr="00C61DE5">
        <w:rPr>
          <w:rFonts w:asciiTheme="minorHAnsi" w:hAnsiTheme="minorHAnsi"/>
          <w:b/>
          <w:bCs/>
        </w:rPr>
        <w:t>Safety Requirements</w:t>
      </w:r>
      <w:r w:rsidRPr="00C61DE5">
        <w:rPr>
          <w:rFonts w:asciiTheme="minorHAnsi" w:hAnsiTheme="minorHAnsi"/>
          <w:b/>
          <w:bCs/>
          <w:lang w:val="en-GB"/>
        </w:rPr>
        <w:t> </w:t>
      </w:r>
    </w:p>
    <w:p w14:paraId="7AD88E7C" w14:textId="77777777" w:rsidR="00C64354" w:rsidRPr="00C61DE5" w:rsidRDefault="00C64354" w:rsidP="00DC2998">
      <w:pPr>
        <w:ind w:left="720"/>
        <w:rPr>
          <w:rFonts w:asciiTheme="minorHAnsi" w:hAnsiTheme="minorHAnsi"/>
          <w:b/>
          <w:bCs/>
          <w:lang w:val="en-GB"/>
        </w:rPr>
      </w:pPr>
    </w:p>
    <w:p w14:paraId="3DAC8E07" w14:textId="77777777" w:rsidR="00DC2998" w:rsidRPr="00C61DE5" w:rsidRDefault="00DC2998" w:rsidP="00DC2998">
      <w:pPr>
        <w:rPr>
          <w:rFonts w:asciiTheme="minorHAnsi" w:hAnsiTheme="minorHAnsi"/>
          <w:lang w:val="en-GB"/>
        </w:rPr>
      </w:pPr>
      <w:r w:rsidRPr="00C61DE5">
        <w:rPr>
          <w:rFonts w:asciiTheme="minorHAnsi" w:hAnsiTheme="minorHAnsi"/>
        </w:rPr>
        <w:t xml:space="preserve">The system must ensure that its operation is harmless to users, participants, data subjects or the organization. The following requirements define potential risk, safeguards, and required compliance with relevant ethical and regulatory standards. The first requirement is data privacy and protection which ensures the </w:t>
      </w:r>
      <w:proofErr w:type="gramStart"/>
      <w:r w:rsidRPr="00C61DE5">
        <w:rPr>
          <w:rFonts w:asciiTheme="minorHAnsi" w:hAnsiTheme="minorHAnsi"/>
        </w:rPr>
        <w:t>users</w:t>
      </w:r>
      <w:proofErr w:type="gramEnd"/>
      <w:r w:rsidRPr="00C61DE5">
        <w:rPr>
          <w:rFonts w:asciiTheme="minorHAnsi" w:hAnsiTheme="minorHAnsi"/>
        </w:rPr>
        <w:t xml:space="preserve"> confidentiality and integrity of personally identifiable information collected from event participants and users. </w:t>
      </w:r>
      <w:proofErr w:type="gramStart"/>
      <w:r w:rsidRPr="00C61DE5">
        <w:rPr>
          <w:rFonts w:asciiTheme="minorHAnsi" w:hAnsiTheme="minorHAnsi"/>
        </w:rPr>
        <w:t>This</w:t>
      </w:r>
      <w:proofErr w:type="gramEnd"/>
      <w:r w:rsidRPr="00C61DE5">
        <w:rPr>
          <w:rFonts w:asciiTheme="minorHAnsi" w:hAnsiTheme="minorHAnsi"/>
        </w:rPr>
        <w:t xml:space="preserve"> safeguards encryption which must be used for all data transmissions, access controls are important and role-based authentication, so it ensures that there is no unauthorized data access. Anonymization techniques must also be applied to all public- facing datasets. Another requirement is regulatory compliance which must </w:t>
      </w:r>
      <w:proofErr w:type="gramStart"/>
      <w:r w:rsidRPr="00C61DE5">
        <w:rPr>
          <w:rFonts w:asciiTheme="minorHAnsi" w:hAnsiTheme="minorHAnsi"/>
        </w:rPr>
        <w:t>with</w:t>
      </w:r>
      <w:proofErr w:type="gramEnd"/>
      <w:r w:rsidRPr="00C61DE5">
        <w:rPr>
          <w:rFonts w:asciiTheme="minorHAnsi" w:hAnsiTheme="minorHAnsi"/>
        </w:rPr>
        <w:t xml:space="preserve"> UK GDPR, Data Protection Act 2018, and relevant university of Bradford data policies, the reason being for this is because of loss or exposure of personal data could cause reputational damage, legal consequences, and harm users that are using the system. The system should be aware of content moderation and misuse prevention which means that it should prevent the upload or display of harmful, </w:t>
      </w:r>
      <w:r w:rsidRPr="00C61DE5">
        <w:rPr>
          <w:rFonts w:asciiTheme="minorHAnsi" w:hAnsiTheme="minorHAnsi"/>
        </w:rPr>
        <w:lastRenderedPageBreak/>
        <w:t xml:space="preserve">offensive, or inappropriate content. The safeguards that should be implemented are automatic content filtering which should be AI or keyword based, moderation queue for manual approval by designated DIG members. Or reporting mechanism for inappropriate content filtering. All of this is needed to prevent any reputational harm and </w:t>
      </w:r>
      <w:proofErr w:type="gramStart"/>
      <w:r w:rsidRPr="00C61DE5">
        <w:rPr>
          <w:rFonts w:asciiTheme="minorHAnsi" w:hAnsiTheme="minorHAnsi"/>
        </w:rPr>
        <w:t>ensuring</w:t>
      </w:r>
      <w:proofErr w:type="gramEnd"/>
      <w:r w:rsidRPr="00C61DE5">
        <w:rPr>
          <w:rFonts w:asciiTheme="minorHAnsi" w:hAnsiTheme="minorHAnsi"/>
        </w:rPr>
        <w:t xml:space="preserve"> the system is safe and inclusive for all users. </w:t>
      </w:r>
      <w:r w:rsidRPr="00C61DE5">
        <w:rPr>
          <w:rFonts w:asciiTheme="minorHAnsi" w:hAnsiTheme="minorHAnsi"/>
          <w:lang w:val="en-GB"/>
        </w:rPr>
        <w:t> </w:t>
      </w:r>
    </w:p>
    <w:p w14:paraId="1FD16A8D"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3FF16C0E" w14:textId="77777777" w:rsidR="00DC2998" w:rsidRPr="00C61DE5" w:rsidRDefault="00DC2998" w:rsidP="00DC2998">
      <w:pPr>
        <w:rPr>
          <w:rFonts w:asciiTheme="minorHAnsi" w:hAnsiTheme="minorHAnsi"/>
          <w:lang w:val="en-GB"/>
        </w:rPr>
      </w:pPr>
      <w:r w:rsidRPr="00C61DE5">
        <w:rPr>
          <w:rFonts w:asciiTheme="minorHAnsi" w:hAnsiTheme="minorHAnsi"/>
        </w:rPr>
        <w:t>There are bound to be operational failures and data loss. The safeguards from this include automatic daily backups stored on secured offsite servers. The system of health monitoring with automated alerts for abnormal behavior. Regular penetration testing and vulnerability scanning to check for any faults in the systems software. All these methods ensure data availability, reliability and recovery capability in case of disaster scenarios.</w:t>
      </w:r>
      <w:r w:rsidRPr="00C61DE5">
        <w:rPr>
          <w:rFonts w:asciiTheme="minorHAnsi" w:hAnsiTheme="minorHAnsi"/>
          <w:lang w:val="en-GB"/>
        </w:rPr>
        <w:t> </w:t>
      </w:r>
    </w:p>
    <w:p w14:paraId="2BCB1DD8"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2A44A942" w14:textId="18819FE9" w:rsidR="00DC2998" w:rsidRDefault="00DC2998" w:rsidP="00C64354">
      <w:pPr>
        <w:rPr>
          <w:rFonts w:asciiTheme="minorHAnsi" w:hAnsiTheme="minorHAnsi"/>
          <w:b/>
          <w:bCs/>
          <w:lang w:val="en-GB"/>
        </w:rPr>
      </w:pPr>
      <w:r w:rsidRPr="00C61DE5">
        <w:rPr>
          <w:rFonts w:asciiTheme="minorHAnsi" w:hAnsiTheme="minorHAnsi"/>
          <w:b/>
          <w:bCs/>
        </w:rPr>
        <w:t>Security Requirements</w:t>
      </w:r>
    </w:p>
    <w:p w14:paraId="408C1142" w14:textId="77777777" w:rsidR="00C64354" w:rsidRPr="00C61DE5" w:rsidRDefault="00C64354" w:rsidP="00C64354">
      <w:pPr>
        <w:rPr>
          <w:rFonts w:asciiTheme="minorHAnsi" w:hAnsiTheme="minorHAnsi"/>
          <w:b/>
          <w:bCs/>
          <w:lang w:val="en-GB"/>
        </w:rPr>
      </w:pPr>
    </w:p>
    <w:p w14:paraId="271E0EE3" w14:textId="77777777" w:rsidR="00DC2998" w:rsidRPr="00C61DE5" w:rsidRDefault="00DC2998" w:rsidP="00DC2998">
      <w:pPr>
        <w:rPr>
          <w:rFonts w:asciiTheme="minorHAnsi" w:hAnsiTheme="minorHAnsi"/>
          <w:lang w:val="en-GB"/>
        </w:rPr>
      </w:pPr>
      <w:r w:rsidRPr="00C61DE5">
        <w:rPr>
          <w:rFonts w:asciiTheme="minorHAnsi" w:hAnsiTheme="minorHAnsi"/>
        </w:rPr>
        <w:t xml:space="preserve">The system must ensure robust protection of sensitive data and uphold the privacy rights of all users and data subjects. Security measures must prevent unauthorized access, data breaches, and misuse of information, while privacy practices must align with ethical and legal standards. For example, user authentication and access control, all users must authenticate using a secure login mechanism. Access to data and systems features must be role-based with permissions defined for SM, AC, DIGL, DIGM. This prevents unauthorized access to sensitive features and data, ensuring that users only access information relevant to their responsibilities. Data requirement is also a form of security requirement which ensures that all data in transit must be encrypted using TSL 1.2 or higher. All stored </w:t>
      </w:r>
      <w:proofErr w:type="gramStart"/>
      <w:r w:rsidRPr="00C61DE5">
        <w:rPr>
          <w:rFonts w:asciiTheme="minorHAnsi" w:hAnsiTheme="minorHAnsi"/>
        </w:rPr>
        <w:t>data at rest</w:t>
      </w:r>
      <w:proofErr w:type="gramEnd"/>
      <w:r w:rsidRPr="00C61DE5">
        <w:rPr>
          <w:rFonts w:asciiTheme="minorHAnsi" w:hAnsiTheme="minorHAnsi"/>
        </w:rPr>
        <w:t xml:space="preserve"> must be encrypted. This protects the user and participant data from interception, tampering, or theft. There is </w:t>
      </w:r>
      <w:proofErr w:type="gramStart"/>
      <w:r w:rsidRPr="00C61DE5">
        <w:rPr>
          <w:rFonts w:asciiTheme="minorHAnsi" w:hAnsiTheme="minorHAnsi"/>
        </w:rPr>
        <w:t>a regulatory</w:t>
      </w:r>
      <w:proofErr w:type="gramEnd"/>
      <w:r w:rsidRPr="00C61DE5">
        <w:rPr>
          <w:rFonts w:asciiTheme="minorHAnsi" w:hAnsiTheme="minorHAnsi"/>
        </w:rPr>
        <w:t xml:space="preserve"> compliance and certifications, the applicable standards and policies are as follows, UK GDPR, data protection act 2018, university of Bradford information security policy, NCSC cyber essentials (Recommended for production deployment). Before the system continues it must pass the ISRA. Also, it is essential annually privacy impact assessments must be conducted to reassess data risks.  </w:t>
      </w:r>
      <w:r w:rsidRPr="00C61DE5">
        <w:rPr>
          <w:rFonts w:asciiTheme="minorHAnsi" w:hAnsiTheme="minorHAnsi"/>
          <w:lang w:val="en-GB"/>
        </w:rPr>
        <w:t> </w:t>
      </w:r>
    </w:p>
    <w:p w14:paraId="472DE000"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45F7290E" w14:textId="589B1253" w:rsidR="00DC2998" w:rsidRDefault="00DC2998" w:rsidP="00C64354">
      <w:pPr>
        <w:rPr>
          <w:rFonts w:asciiTheme="minorHAnsi" w:hAnsiTheme="minorHAnsi"/>
          <w:b/>
          <w:bCs/>
        </w:rPr>
      </w:pPr>
      <w:r w:rsidRPr="00C61DE5">
        <w:rPr>
          <w:rFonts w:asciiTheme="minorHAnsi" w:hAnsiTheme="minorHAnsi"/>
          <w:b/>
          <w:bCs/>
        </w:rPr>
        <w:t>Software Quality Attributes</w:t>
      </w:r>
    </w:p>
    <w:p w14:paraId="309CA4F0" w14:textId="77777777" w:rsidR="00C64354" w:rsidRPr="00C61DE5" w:rsidRDefault="00C64354" w:rsidP="00C64354">
      <w:pPr>
        <w:rPr>
          <w:rFonts w:asciiTheme="minorHAnsi" w:hAnsiTheme="minorHAnsi"/>
          <w:b/>
          <w:bCs/>
          <w:lang w:val="en-GB"/>
        </w:rPr>
      </w:pPr>
    </w:p>
    <w:p w14:paraId="35EEDBBF" w14:textId="0989A540" w:rsidR="00DC2998" w:rsidRPr="00C61DE5" w:rsidRDefault="00DC2998" w:rsidP="00DC2998">
      <w:pPr>
        <w:rPr>
          <w:rFonts w:asciiTheme="minorHAnsi" w:hAnsiTheme="minorHAnsi"/>
          <w:lang w:val="en-GB"/>
        </w:rPr>
      </w:pPr>
      <w:r w:rsidRPr="00C61DE5">
        <w:rPr>
          <w:rFonts w:asciiTheme="minorHAnsi" w:hAnsiTheme="minorHAnsi"/>
        </w:rPr>
        <w:t>The system needs to ensure that it meets a range of quality characteristics to ensure long-term effectiveness, stakeholder satisfaction and ease of evaluation. The following attributes have been identified based on the needs of users and the development team. The system should support intuitive navigations, with no more than 3 clicks to access key actions, this is an ease-of-use learning, the system should Favor day to day simplicity for regular users over simplified onboarding. This is because AC’s and DIG members will be using the system frequently during events and need minimal friction. Availability is also another requirement, which means that the system should be able to handle up to 1000 concurrent users without any distortion and make sure that there is no loss of data, this prevents disruption during busy event periods. The system should be maintained to a high standard whereby the codebase should follow modular architecture, with documented API’s and version control, enabling bug fixes, and feature additions within 3 working days of request prioritization, all of this ensures the system can evolve alongside BD25 changing requirements.</w:t>
      </w:r>
      <w:r w:rsidRPr="00C61DE5">
        <w:rPr>
          <w:rFonts w:asciiTheme="minorHAnsi" w:hAnsiTheme="minorHAnsi"/>
          <w:lang w:val="en-GB"/>
        </w:rPr>
        <w:t> </w:t>
      </w:r>
    </w:p>
    <w:p w14:paraId="27710A2D"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36A02761" w14:textId="77777777" w:rsidR="00DC2998" w:rsidRPr="00C61DE5" w:rsidRDefault="00DC2998" w:rsidP="00DC2998">
      <w:pPr>
        <w:rPr>
          <w:rFonts w:asciiTheme="minorHAnsi" w:hAnsiTheme="minorHAnsi"/>
          <w:lang w:val="en-GB"/>
        </w:rPr>
      </w:pPr>
      <w:r w:rsidRPr="00C61DE5">
        <w:rPr>
          <w:rFonts w:asciiTheme="minorHAnsi" w:hAnsiTheme="minorHAnsi"/>
        </w:rPr>
        <w:t>The system's application portability must be deployable on university-managed cloud servers (Linux based), also local developer's machines (via docker). This ensures flexible deployment during both development and evaluation phases. Another requirement which must be met is the components reusability such as the data labelling interface and reporting module must be reusable across other projects with minimal customization, this is because it adds long term value and efficiency for related academic projects.    </w:t>
      </w:r>
      <w:r w:rsidRPr="00C61DE5">
        <w:rPr>
          <w:rFonts w:asciiTheme="minorHAnsi" w:hAnsiTheme="minorHAnsi"/>
          <w:lang w:val="en-GB"/>
        </w:rPr>
        <w:t> </w:t>
      </w:r>
    </w:p>
    <w:p w14:paraId="39139592"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3F5DDA01"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0E813BA6" w14:textId="77777777" w:rsidR="00DC2998" w:rsidRPr="00C61DE5" w:rsidRDefault="00DC2998" w:rsidP="00DC2998">
      <w:pPr>
        <w:rPr>
          <w:rFonts w:asciiTheme="minorHAnsi" w:hAnsiTheme="minorHAnsi"/>
          <w:lang w:val="en-GB"/>
        </w:rPr>
      </w:pPr>
      <w:r w:rsidRPr="00C61DE5">
        <w:rPr>
          <w:rFonts w:asciiTheme="minorHAnsi" w:hAnsiTheme="minorHAnsi"/>
          <w:lang w:val="en-GB"/>
        </w:rPr>
        <w:lastRenderedPageBreak/>
        <w:t> </w:t>
      </w:r>
    </w:p>
    <w:p w14:paraId="0ED9F645" w14:textId="656CACD4" w:rsidR="00DC2998" w:rsidRPr="00C61DE5" w:rsidRDefault="00DC2998" w:rsidP="00C64354">
      <w:pPr>
        <w:rPr>
          <w:rFonts w:asciiTheme="minorHAnsi" w:hAnsiTheme="minorHAnsi"/>
          <w:b/>
          <w:bCs/>
          <w:lang w:val="en-GB"/>
        </w:rPr>
      </w:pPr>
      <w:r w:rsidRPr="00C61DE5">
        <w:rPr>
          <w:rFonts w:asciiTheme="minorHAnsi" w:hAnsiTheme="minorHAnsi"/>
          <w:b/>
          <w:bCs/>
        </w:rPr>
        <w:t>Business Rules</w:t>
      </w:r>
    </w:p>
    <w:p w14:paraId="5AC979ED"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7E575029" w14:textId="77777777" w:rsidR="00DC2998" w:rsidRPr="00C61DE5" w:rsidRDefault="00DC2998" w:rsidP="00DC2998">
      <w:pPr>
        <w:rPr>
          <w:rFonts w:asciiTheme="minorHAnsi" w:hAnsiTheme="minorHAnsi"/>
          <w:lang w:val="en-GB"/>
        </w:rPr>
      </w:pPr>
      <w:r w:rsidRPr="00C61DE5">
        <w:rPr>
          <w:rFonts w:asciiTheme="minorHAnsi" w:hAnsiTheme="minorHAnsi"/>
        </w:rPr>
        <w:t xml:space="preserve">The BD25 system will operate based on the following business rules to make sure of ethical use, role accountability, data integrity, and process consistency. There </w:t>
      </w:r>
      <w:proofErr w:type="gramStart"/>
      <w:r w:rsidRPr="00C61DE5">
        <w:rPr>
          <w:rFonts w:asciiTheme="minorHAnsi" w:hAnsiTheme="minorHAnsi"/>
        </w:rPr>
        <w:t>are</w:t>
      </w:r>
      <w:proofErr w:type="gramEnd"/>
      <w:r w:rsidRPr="00C61DE5">
        <w:rPr>
          <w:rFonts w:asciiTheme="minorHAnsi" w:hAnsiTheme="minorHAnsi"/>
        </w:rPr>
        <w:t xml:space="preserve"> certain role-based function access, for example senior members (SM) can </w:t>
      </w:r>
      <w:proofErr w:type="gramStart"/>
      <w:r w:rsidRPr="00C61DE5">
        <w:rPr>
          <w:rFonts w:asciiTheme="minorHAnsi" w:hAnsiTheme="minorHAnsi"/>
        </w:rPr>
        <w:t>access oversee</w:t>
      </w:r>
      <w:proofErr w:type="gramEnd"/>
      <w:r w:rsidRPr="00C61DE5">
        <w:rPr>
          <w:rFonts w:asciiTheme="minorHAnsi" w:hAnsiTheme="minorHAnsi"/>
        </w:rPr>
        <w:t xml:space="preserve"> all system data and configuration, they can approval final reports and authorize AI model deployments. Activity coordinators may create and manage engagement activities within their assigned scope. They can input activity outcomes and they can upload media or engagements forms. However, they are not able to access any sort of training data, AI models or system wide metrics. DIG members may annotate, label and upload data with assigned activities. On the other hand, DIG leaders have the privilege to approve/reject data labels submitted by DIG members, they are also able to initiate AI model training sessions etc. </w:t>
      </w:r>
      <w:r w:rsidRPr="00C61DE5">
        <w:rPr>
          <w:rFonts w:asciiTheme="minorHAnsi" w:hAnsiTheme="minorHAnsi"/>
          <w:lang w:val="en-GB"/>
        </w:rPr>
        <w:t> </w:t>
      </w:r>
    </w:p>
    <w:p w14:paraId="76AB37A4"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21828D6F" w14:textId="77777777" w:rsidR="00DC2998" w:rsidRPr="00C61DE5" w:rsidRDefault="00DC2998" w:rsidP="00DC2998">
      <w:pPr>
        <w:rPr>
          <w:rFonts w:asciiTheme="minorHAnsi" w:hAnsiTheme="minorHAnsi"/>
          <w:lang w:val="en-GB"/>
        </w:rPr>
      </w:pPr>
      <w:r w:rsidRPr="00C61DE5">
        <w:rPr>
          <w:rFonts w:asciiTheme="minorHAnsi" w:hAnsiTheme="minorHAnsi"/>
        </w:rPr>
        <w:t xml:space="preserve">Ethical governance is a requirement, AI models must not be deployable for carrying out decisions without LESPI review and DIG leader signing off. Any data used for training must be consented to and anonymized. Also, </w:t>
      </w:r>
      <w:proofErr w:type="gramStart"/>
      <w:r w:rsidRPr="00C61DE5">
        <w:rPr>
          <w:rFonts w:asciiTheme="minorHAnsi" w:hAnsiTheme="minorHAnsi"/>
        </w:rPr>
        <w:t>must</w:t>
      </w:r>
      <w:proofErr w:type="gramEnd"/>
      <w:r w:rsidRPr="00C61DE5">
        <w:rPr>
          <w:rFonts w:asciiTheme="minorHAnsi" w:hAnsiTheme="minorHAnsi"/>
        </w:rPr>
        <w:t xml:space="preserve"> ensure that public reports must be fact checked and digitally assigned by a senior member before release.</w:t>
      </w:r>
      <w:r w:rsidRPr="00C61DE5">
        <w:rPr>
          <w:rFonts w:asciiTheme="minorHAnsi" w:hAnsiTheme="minorHAnsi"/>
          <w:lang w:val="en-GB"/>
        </w:rPr>
        <w:t> </w:t>
      </w:r>
    </w:p>
    <w:p w14:paraId="2878A2BC" w14:textId="77777777" w:rsidR="00DC2998" w:rsidRPr="00C61DE5" w:rsidRDefault="00DC2998" w:rsidP="00DC2998">
      <w:pPr>
        <w:rPr>
          <w:rFonts w:asciiTheme="minorHAnsi" w:hAnsiTheme="minorHAnsi"/>
          <w:lang w:val="en-GB"/>
        </w:rPr>
      </w:pPr>
      <w:r w:rsidRPr="00C61DE5">
        <w:rPr>
          <w:rFonts w:asciiTheme="minorHAnsi" w:hAnsiTheme="minorHAnsi"/>
          <w:lang w:val="en-GB"/>
        </w:rPr>
        <w:t> </w:t>
      </w:r>
    </w:p>
    <w:p w14:paraId="3707BDBF" w14:textId="77777777" w:rsidR="00DC2998" w:rsidRPr="00C61DE5" w:rsidRDefault="00DC2998" w:rsidP="00DC2998">
      <w:pPr>
        <w:rPr>
          <w:rFonts w:asciiTheme="minorHAnsi" w:hAnsiTheme="minorHAnsi"/>
          <w:lang w:val="en-GB"/>
        </w:rPr>
      </w:pPr>
      <w:r w:rsidRPr="00C61DE5">
        <w:rPr>
          <w:rFonts w:asciiTheme="minorHAnsi" w:hAnsiTheme="minorHAnsi"/>
        </w:rPr>
        <w:t xml:space="preserve">Data collection and integrity is important for collecting all data which must be </w:t>
      </w:r>
      <w:proofErr w:type="spellStart"/>
      <w:r w:rsidRPr="00C61DE5">
        <w:rPr>
          <w:rFonts w:asciiTheme="minorHAnsi" w:hAnsiTheme="minorHAnsi"/>
        </w:rPr>
        <w:t>timestapped</w:t>
      </w:r>
      <w:proofErr w:type="spellEnd"/>
      <w:r w:rsidRPr="00C61DE5">
        <w:rPr>
          <w:rFonts w:asciiTheme="minorHAnsi" w:hAnsiTheme="minorHAnsi"/>
        </w:rPr>
        <w:t xml:space="preserve"> and where </w:t>
      </w:r>
      <w:proofErr w:type="gramStart"/>
      <w:r w:rsidRPr="00C61DE5">
        <w:rPr>
          <w:rFonts w:asciiTheme="minorHAnsi" w:hAnsiTheme="minorHAnsi"/>
        </w:rPr>
        <w:t>possible</w:t>
      </w:r>
      <w:proofErr w:type="gramEnd"/>
      <w:r w:rsidRPr="00C61DE5">
        <w:rPr>
          <w:rFonts w:asciiTheme="minorHAnsi" w:hAnsiTheme="minorHAnsi"/>
        </w:rPr>
        <w:t xml:space="preserve"> to maintain traceability. No user can permanently delete data- records can only be archived or flagged for review. Edited data must preserve historical versions. </w:t>
      </w:r>
      <w:r w:rsidRPr="00C61DE5">
        <w:rPr>
          <w:rFonts w:asciiTheme="minorHAnsi" w:hAnsiTheme="minorHAnsi"/>
          <w:lang w:val="en-GB"/>
        </w:rPr>
        <w:t> </w:t>
      </w:r>
    </w:p>
    <w:p w14:paraId="02F699C8" w14:textId="77777777" w:rsidR="00DC2998" w:rsidRPr="00C61DE5" w:rsidRDefault="00DC2998" w:rsidP="00DC2998">
      <w:pPr>
        <w:rPr>
          <w:rFonts w:asciiTheme="minorHAnsi" w:hAnsiTheme="minorHAnsi"/>
        </w:rPr>
      </w:pPr>
    </w:p>
    <w:p w14:paraId="494D01C5" w14:textId="51D03BBB" w:rsidR="004B4BA3" w:rsidRPr="00C61DE5" w:rsidRDefault="004B4BA3">
      <w:pPr>
        <w:pStyle w:val="Heading1"/>
        <w:rPr>
          <w:rFonts w:asciiTheme="minorHAnsi" w:hAnsiTheme="minorHAnsi"/>
        </w:rPr>
      </w:pPr>
      <w:bookmarkStart w:id="23" w:name="_Toc439994695"/>
      <w:bookmarkStart w:id="24" w:name="_Toc441231000"/>
      <w:bookmarkEnd w:id="22"/>
      <w:r w:rsidRPr="00C61DE5">
        <w:rPr>
          <w:rFonts w:asciiTheme="minorHAnsi" w:hAnsiTheme="minorHAnsi"/>
        </w:rPr>
        <w:t>Other Requirements</w:t>
      </w:r>
      <w:bookmarkEnd w:id="23"/>
      <w:bookmarkEnd w:id="24"/>
    </w:p>
    <w:p w14:paraId="6927A199" w14:textId="0F7522EE" w:rsidR="00C61DE5" w:rsidRPr="00C61DE5" w:rsidRDefault="00DF6CD9" w:rsidP="00C61DE5">
      <w:pPr>
        <w:pStyle w:val="TOCEntry"/>
        <w:rPr>
          <w:rFonts w:asciiTheme="minorHAnsi" w:hAnsiTheme="minorHAnsi"/>
          <w:b w:val="0"/>
          <w:bCs/>
          <w:sz w:val="22"/>
          <w:szCs w:val="22"/>
        </w:rPr>
      </w:pPr>
      <w:bookmarkStart w:id="25" w:name="_Toc439994696"/>
      <w:bookmarkStart w:id="26" w:name="_Toc441231001"/>
      <w:r w:rsidRPr="00C61DE5">
        <w:rPr>
          <w:rFonts w:asciiTheme="minorHAnsi" w:hAnsiTheme="minorHAnsi"/>
          <w:b w:val="0"/>
          <w:bCs/>
          <w:sz w:val="22"/>
          <w:szCs w:val="22"/>
        </w:rPr>
        <w:t xml:space="preserve">The scenario that we were given required us to place </w:t>
      </w:r>
      <w:proofErr w:type="gramStart"/>
      <w:r w:rsidRPr="00C61DE5">
        <w:rPr>
          <w:rFonts w:asciiTheme="minorHAnsi" w:hAnsiTheme="minorHAnsi"/>
          <w:b w:val="0"/>
          <w:bCs/>
          <w:sz w:val="22"/>
          <w:szCs w:val="22"/>
        </w:rPr>
        <w:t>a number of</w:t>
      </w:r>
      <w:proofErr w:type="gramEnd"/>
      <w:r w:rsidRPr="00C61DE5">
        <w:rPr>
          <w:rFonts w:asciiTheme="minorHAnsi" w:hAnsiTheme="minorHAnsi"/>
          <w:b w:val="0"/>
          <w:bCs/>
          <w:sz w:val="22"/>
          <w:szCs w:val="22"/>
        </w:rPr>
        <w:t xml:space="preserve"> the Bradford City of Culture events into a system so that each event’s engagement percentage could be recorded based on a list of certain attributes regarding the events. As an additional feature we decided that we would implement a database table that held all the events that would then connect to the java code via a personalized method. The reason that we went for this is because we wanted to add an extra layer of complexity to the code so that we could elevate it beyond what the specification wanted.</w:t>
      </w:r>
      <w:bookmarkEnd w:id="25"/>
      <w:bookmarkEnd w:id="26"/>
    </w:p>
    <w:sectPr w:rsidR="00C61DE5" w:rsidRPr="00C61DE5">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D01F5" w14:textId="77777777" w:rsidR="00873F3A" w:rsidRDefault="00873F3A">
      <w:r>
        <w:separator/>
      </w:r>
    </w:p>
  </w:endnote>
  <w:endnote w:type="continuationSeparator" w:id="0">
    <w:p w14:paraId="78CEE5A5" w14:textId="77777777" w:rsidR="00873F3A" w:rsidRDefault="0087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719E3" w14:textId="61DC23D5" w:rsidR="004B4BA3" w:rsidRDefault="004B4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39140" w14:textId="77777777" w:rsidR="00873F3A" w:rsidRDefault="00873F3A">
      <w:r>
        <w:separator/>
      </w:r>
    </w:p>
  </w:footnote>
  <w:footnote w:type="continuationSeparator" w:id="0">
    <w:p w14:paraId="6C8744FB" w14:textId="77777777" w:rsidR="00873F3A" w:rsidRDefault="00873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29466" w14:textId="14A4413C"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AA36A4"/>
    <w:multiLevelType w:val="multilevel"/>
    <w:tmpl w:val="C464B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93154"/>
    <w:multiLevelType w:val="multilevel"/>
    <w:tmpl w:val="5A42F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C263C"/>
    <w:multiLevelType w:val="multilevel"/>
    <w:tmpl w:val="26BC4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061B8"/>
    <w:multiLevelType w:val="hybridMultilevel"/>
    <w:tmpl w:val="DB4EC2B8"/>
    <w:lvl w:ilvl="0" w:tplc="981E3BB8">
      <w:start w:val="1"/>
      <w:numFmt w:val="bullet"/>
      <w:lvlText w:val=""/>
      <w:lvlJc w:val="left"/>
      <w:pPr>
        <w:ind w:left="720" w:hanging="360"/>
      </w:pPr>
      <w:rPr>
        <w:rFonts w:ascii="Symbol" w:hAnsi="Symbol" w:hint="default"/>
      </w:rPr>
    </w:lvl>
    <w:lvl w:ilvl="1" w:tplc="87CE84A0">
      <w:start w:val="1"/>
      <w:numFmt w:val="bullet"/>
      <w:lvlText w:val="o"/>
      <w:lvlJc w:val="left"/>
      <w:pPr>
        <w:ind w:left="1440" w:hanging="360"/>
      </w:pPr>
      <w:rPr>
        <w:rFonts w:ascii="Courier New" w:hAnsi="Courier New" w:hint="default"/>
      </w:rPr>
    </w:lvl>
    <w:lvl w:ilvl="2" w:tplc="6EECBDFC">
      <w:start w:val="1"/>
      <w:numFmt w:val="bullet"/>
      <w:lvlText w:val=""/>
      <w:lvlJc w:val="left"/>
      <w:pPr>
        <w:ind w:left="2160" w:hanging="360"/>
      </w:pPr>
      <w:rPr>
        <w:rFonts w:ascii="Wingdings" w:hAnsi="Wingdings" w:hint="default"/>
      </w:rPr>
    </w:lvl>
    <w:lvl w:ilvl="3" w:tplc="24F2CA76">
      <w:start w:val="1"/>
      <w:numFmt w:val="bullet"/>
      <w:lvlText w:val=""/>
      <w:lvlJc w:val="left"/>
      <w:pPr>
        <w:ind w:left="2880" w:hanging="360"/>
      </w:pPr>
      <w:rPr>
        <w:rFonts w:ascii="Symbol" w:hAnsi="Symbol" w:hint="default"/>
      </w:rPr>
    </w:lvl>
    <w:lvl w:ilvl="4" w:tplc="AEC66E7A">
      <w:start w:val="1"/>
      <w:numFmt w:val="bullet"/>
      <w:lvlText w:val="o"/>
      <w:lvlJc w:val="left"/>
      <w:pPr>
        <w:ind w:left="3600" w:hanging="360"/>
      </w:pPr>
      <w:rPr>
        <w:rFonts w:ascii="Courier New" w:hAnsi="Courier New" w:hint="default"/>
      </w:rPr>
    </w:lvl>
    <w:lvl w:ilvl="5" w:tplc="DD6400C8">
      <w:start w:val="1"/>
      <w:numFmt w:val="bullet"/>
      <w:lvlText w:val=""/>
      <w:lvlJc w:val="left"/>
      <w:pPr>
        <w:ind w:left="4320" w:hanging="360"/>
      </w:pPr>
      <w:rPr>
        <w:rFonts w:ascii="Wingdings" w:hAnsi="Wingdings" w:hint="default"/>
      </w:rPr>
    </w:lvl>
    <w:lvl w:ilvl="6" w:tplc="7306519A">
      <w:start w:val="1"/>
      <w:numFmt w:val="bullet"/>
      <w:lvlText w:val=""/>
      <w:lvlJc w:val="left"/>
      <w:pPr>
        <w:ind w:left="5040" w:hanging="360"/>
      </w:pPr>
      <w:rPr>
        <w:rFonts w:ascii="Symbol" w:hAnsi="Symbol" w:hint="default"/>
      </w:rPr>
    </w:lvl>
    <w:lvl w:ilvl="7" w:tplc="FADC723A">
      <w:start w:val="1"/>
      <w:numFmt w:val="bullet"/>
      <w:lvlText w:val="o"/>
      <w:lvlJc w:val="left"/>
      <w:pPr>
        <w:ind w:left="5760" w:hanging="360"/>
      </w:pPr>
      <w:rPr>
        <w:rFonts w:ascii="Courier New" w:hAnsi="Courier New" w:hint="default"/>
      </w:rPr>
    </w:lvl>
    <w:lvl w:ilvl="8" w:tplc="83606A32">
      <w:start w:val="1"/>
      <w:numFmt w:val="bullet"/>
      <w:lvlText w:val=""/>
      <w:lvlJc w:val="left"/>
      <w:pPr>
        <w:ind w:left="6480" w:hanging="360"/>
      </w:pPr>
      <w:rPr>
        <w:rFonts w:ascii="Wingdings" w:hAnsi="Wingdings" w:hint="default"/>
      </w:rPr>
    </w:lvl>
  </w:abstractNum>
  <w:abstractNum w:abstractNumId="5" w15:restartNumberingAfterBreak="0">
    <w:nsid w:val="517B135B"/>
    <w:multiLevelType w:val="hybridMultilevel"/>
    <w:tmpl w:val="AA60A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334F66"/>
    <w:multiLevelType w:val="multilevel"/>
    <w:tmpl w:val="7A4EA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699984">
    <w:abstractNumId w:val="0"/>
  </w:num>
  <w:num w:numId="2" w16cid:durableId="555700670">
    <w:abstractNumId w:val="4"/>
  </w:num>
  <w:num w:numId="3" w16cid:durableId="2049792481">
    <w:abstractNumId w:val="6"/>
  </w:num>
  <w:num w:numId="4" w16cid:durableId="1185749411">
    <w:abstractNumId w:val="1"/>
  </w:num>
  <w:num w:numId="5" w16cid:durableId="593897426">
    <w:abstractNumId w:val="2"/>
  </w:num>
  <w:num w:numId="6" w16cid:durableId="1450005753">
    <w:abstractNumId w:val="3"/>
  </w:num>
  <w:num w:numId="7" w16cid:durableId="496923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67C5"/>
    <w:rsid w:val="000F4A35"/>
    <w:rsid w:val="0019251E"/>
    <w:rsid w:val="00201972"/>
    <w:rsid w:val="00243FAD"/>
    <w:rsid w:val="00247FB7"/>
    <w:rsid w:val="00263193"/>
    <w:rsid w:val="00365569"/>
    <w:rsid w:val="00384155"/>
    <w:rsid w:val="004239D3"/>
    <w:rsid w:val="0044439F"/>
    <w:rsid w:val="004B4BA3"/>
    <w:rsid w:val="004D1E18"/>
    <w:rsid w:val="00512AA0"/>
    <w:rsid w:val="00587679"/>
    <w:rsid w:val="005A6BC9"/>
    <w:rsid w:val="0063692A"/>
    <w:rsid w:val="00664D88"/>
    <w:rsid w:val="006A49B8"/>
    <w:rsid w:val="006C2221"/>
    <w:rsid w:val="00714E9D"/>
    <w:rsid w:val="00792CEF"/>
    <w:rsid w:val="00873F3A"/>
    <w:rsid w:val="00876E1B"/>
    <w:rsid w:val="009956ED"/>
    <w:rsid w:val="009F223F"/>
    <w:rsid w:val="00AF5E79"/>
    <w:rsid w:val="00C61DE5"/>
    <w:rsid w:val="00C64354"/>
    <w:rsid w:val="00CE4231"/>
    <w:rsid w:val="00CE5B6A"/>
    <w:rsid w:val="00CF3FD2"/>
    <w:rsid w:val="00D06A22"/>
    <w:rsid w:val="00D77AA2"/>
    <w:rsid w:val="00DC2998"/>
    <w:rsid w:val="00DF6CD9"/>
    <w:rsid w:val="00EE4097"/>
    <w:rsid w:val="00EE5980"/>
    <w:rsid w:val="00F1411E"/>
    <w:rsid w:val="00F85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EABBC"/>
  <w15:chartTrackingRefBased/>
  <w15:docId w15:val="{86502605-0FA6-4216-AEF5-E60FD329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201972"/>
    <w:pPr>
      <w:spacing w:before="100" w:beforeAutospacing="1" w:after="100" w:afterAutospacing="1" w:line="240" w:lineRule="auto"/>
    </w:pPr>
    <w:rPr>
      <w:rFonts w:ascii="Times New Roman" w:hAnsi="Times New Roman"/>
      <w:szCs w:val="24"/>
      <w:lang w:val="en-GB" w:eastAsia="en-GB"/>
    </w:rPr>
  </w:style>
  <w:style w:type="paragraph" w:styleId="ListParagraph">
    <w:name w:val="List Paragraph"/>
    <w:basedOn w:val="Normal"/>
    <w:uiPriority w:val="34"/>
    <w:qFormat/>
    <w:rsid w:val="004D1E18"/>
    <w:pPr>
      <w:spacing w:after="160" w:line="278" w:lineRule="auto"/>
      <w:ind w:left="720"/>
      <w:contextualSpacing/>
    </w:pPr>
    <w:rPr>
      <w:rFonts w:asciiTheme="minorHAnsi" w:eastAsiaTheme="minorHAnsi" w:hAnsiTheme="minorHAnsi" w:cstheme="minorBidi"/>
      <w:kern w:val="2"/>
      <w:szCs w:val="24"/>
      <w:lang w:val="en-GB"/>
      <w14:ligatures w14:val="standardContextual"/>
    </w:rPr>
  </w:style>
  <w:style w:type="table" w:styleId="TableGrid">
    <w:name w:val="Table Grid"/>
    <w:basedOn w:val="TableNormal"/>
    <w:uiPriority w:val="39"/>
    <w:rsid w:val="00C61DE5"/>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73004">
      <w:bodyDiv w:val="1"/>
      <w:marLeft w:val="0"/>
      <w:marRight w:val="0"/>
      <w:marTop w:val="0"/>
      <w:marBottom w:val="0"/>
      <w:divBdr>
        <w:top w:val="none" w:sz="0" w:space="0" w:color="auto"/>
        <w:left w:val="none" w:sz="0" w:space="0" w:color="auto"/>
        <w:bottom w:val="none" w:sz="0" w:space="0" w:color="auto"/>
        <w:right w:val="none" w:sz="0" w:space="0" w:color="auto"/>
      </w:divBdr>
    </w:div>
    <w:div w:id="436415854">
      <w:bodyDiv w:val="1"/>
      <w:marLeft w:val="0"/>
      <w:marRight w:val="0"/>
      <w:marTop w:val="0"/>
      <w:marBottom w:val="0"/>
      <w:divBdr>
        <w:top w:val="none" w:sz="0" w:space="0" w:color="auto"/>
        <w:left w:val="none" w:sz="0" w:space="0" w:color="auto"/>
        <w:bottom w:val="none" w:sz="0" w:space="0" w:color="auto"/>
        <w:right w:val="none" w:sz="0" w:space="0" w:color="auto"/>
      </w:divBdr>
    </w:div>
    <w:div w:id="821192437">
      <w:bodyDiv w:val="1"/>
      <w:marLeft w:val="0"/>
      <w:marRight w:val="0"/>
      <w:marTop w:val="0"/>
      <w:marBottom w:val="0"/>
      <w:divBdr>
        <w:top w:val="none" w:sz="0" w:space="0" w:color="auto"/>
        <w:left w:val="none" w:sz="0" w:space="0" w:color="auto"/>
        <w:bottom w:val="none" w:sz="0" w:space="0" w:color="auto"/>
        <w:right w:val="none" w:sz="0" w:space="0" w:color="auto"/>
      </w:divBdr>
    </w:div>
    <w:div w:id="1217082438">
      <w:bodyDiv w:val="1"/>
      <w:marLeft w:val="0"/>
      <w:marRight w:val="0"/>
      <w:marTop w:val="0"/>
      <w:marBottom w:val="0"/>
      <w:divBdr>
        <w:top w:val="none" w:sz="0" w:space="0" w:color="auto"/>
        <w:left w:val="none" w:sz="0" w:space="0" w:color="auto"/>
        <w:bottom w:val="none" w:sz="0" w:space="0" w:color="auto"/>
        <w:right w:val="none" w:sz="0" w:space="0" w:color="auto"/>
      </w:divBdr>
    </w:div>
    <w:div w:id="1352030109">
      <w:bodyDiv w:val="1"/>
      <w:marLeft w:val="0"/>
      <w:marRight w:val="0"/>
      <w:marTop w:val="0"/>
      <w:marBottom w:val="0"/>
      <w:divBdr>
        <w:top w:val="none" w:sz="0" w:space="0" w:color="auto"/>
        <w:left w:val="none" w:sz="0" w:space="0" w:color="auto"/>
        <w:bottom w:val="none" w:sz="0" w:space="0" w:color="auto"/>
        <w:right w:val="none" w:sz="0" w:space="0" w:color="auto"/>
      </w:divBdr>
    </w:div>
    <w:div w:id="1639071434">
      <w:bodyDiv w:val="1"/>
      <w:marLeft w:val="0"/>
      <w:marRight w:val="0"/>
      <w:marTop w:val="0"/>
      <w:marBottom w:val="0"/>
      <w:divBdr>
        <w:top w:val="none" w:sz="0" w:space="0" w:color="auto"/>
        <w:left w:val="none" w:sz="0" w:space="0" w:color="auto"/>
        <w:bottom w:val="none" w:sz="0" w:space="0" w:color="auto"/>
        <w:right w:val="none" w:sz="0" w:space="0" w:color="auto"/>
      </w:divBdr>
      <w:divsChild>
        <w:div w:id="1001589336">
          <w:marLeft w:val="0"/>
          <w:marRight w:val="0"/>
          <w:marTop w:val="0"/>
          <w:marBottom w:val="0"/>
          <w:divBdr>
            <w:top w:val="none" w:sz="0" w:space="0" w:color="auto"/>
            <w:left w:val="none" w:sz="0" w:space="0" w:color="auto"/>
            <w:bottom w:val="none" w:sz="0" w:space="0" w:color="auto"/>
            <w:right w:val="none" w:sz="0" w:space="0" w:color="auto"/>
          </w:divBdr>
          <w:divsChild>
            <w:div w:id="1502701020">
              <w:marLeft w:val="0"/>
              <w:marRight w:val="0"/>
              <w:marTop w:val="0"/>
              <w:marBottom w:val="0"/>
              <w:divBdr>
                <w:top w:val="none" w:sz="0" w:space="0" w:color="auto"/>
                <w:left w:val="none" w:sz="0" w:space="0" w:color="auto"/>
                <w:bottom w:val="none" w:sz="0" w:space="0" w:color="auto"/>
                <w:right w:val="none" w:sz="0" w:space="0" w:color="auto"/>
              </w:divBdr>
            </w:div>
            <w:div w:id="1752071962">
              <w:marLeft w:val="0"/>
              <w:marRight w:val="0"/>
              <w:marTop w:val="0"/>
              <w:marBottom w:val="0"/>
              <w:divBdr>
                <w:top w:val="none" w:sz="0" w:space="0" w:color="auto"/>
                <w:left w:val="none" w:sz="0" w:space="0" w:color="auto"/>
                <w:bottom w:val="none" w:sz="0" w:space="0" w:color="auto"/>
                <w:right w:val="none" w:sz="0" w:space="0" w:color="auto"/>
              </w:divBdr>
            </w:div>
            <w:div w:id="1012880918">
              <w:marLeft w:val="0"/>
              <w:marRight w:val="0"/>
              <w:marTop w:val="0"/>
              <w:marBottom w:val="0"/>
              <w:divBdr>
                <w:top w:val="none" w:sz="0" w:space="0" w:color="auto"/>
                <w:left w:val="none" w:sz="0" w:space="0" w:color="auto"/>
                <w:bottom w:val="none" w:sz="0" w:space="0" w:color="auto"/>
                <w:right w:val="none" w:sz="0" w:space="0" w:color="auto"/>
              </w:divBdr>
            </w:div>
            <w:div w:id="751391359">
              <w:marLeft w:val="0"/>
              <w:marRight w:val="0"/>
              <w:marTop w:val="0"/>
              <w:marBottom w:val="0"/>
              <w:divBdr>
                <w:top w:val="none" w:sz="0" w:space="0" w:color="auto"/>
                <w:left w:val="none" w:sz="0" w:space="0" w:color="auto"/>
                <w:bottom w:val="none" w:sz="0" w:space="0" w:color="auto"/>
                <w:right w:val="none" w:sz="0" w:space="0" w:color="auto"/>
              </w:divBdr>
            </w:div>
            <w:div w:id="29427078">
              <w:marLeft w:val="0"/>
              <w:marRight w:val="0"/>
              <w:marTop w:val="0"/>
              <w:marBottom w:val="0"/>
              <w:divBdr>
                <w:top w:val="none" w:sz="0" w:space="0" w:color="auto"/>
                <w:left w:val="none" w:sz="0" w:space="0" w:color="auto"/>
                <w:bottom w:val="none" w:sz="0" w:space="0" w:color="auto"/>
                <w:right w:val="none" w:sz="0" w:space="0" w:color="auto"/>
              </w:divBdr>
            </w:div>
            <w:div w:id="1916236695">
              <w:marLeft w:val="0"/>
              <w:marRight w:val="0"/>
              <w:marTop w:val="0"/>
              <w:marBottom w:val="0"/>
              <w:divBdr>
                <w:top w:val="none" w:sz="0" w:space="0" w:color="auto"/>
                <w:left w:val="none" w:sz="0" w:space="0" w:color="auto"/>
                <w:bottom w:val="none" w:sz="0" w:space="0" w:color="auto"/>
                <w:right w:val="none" w:sz="0" w:space="0" w:color="auto"/>
              </w:divBdr>
            </w:div>
            <w:div w:id="1063866388">
              <w:marLeft w:val="0"/>
              <w:marRight w:val="0"/>
              <w:marTop w:val="0"/>
              <w:marBottom w:val="0"/>
              <w:divBdr>
                <w:top w:val="none" w:sz="0" w:space="0" w:color="auto"/>
                <w:left w:val="none" w:sz="0" w:space="0" w:color="auto"/>
                <w:bottom w:val="none" w:sz="0" w:space="0" w:color="auto"/>
                <w:right w:val="none" w:sz="0" w:space="0" w:color="auto"/>
              </w:divBdr>
            </w:div>
          </w:divsChild>
        </w:div>
        <w:div w:id="940183098">
          <w:marLeft w:val="0"/>
          <w:marRight w:val="0"/>
          <w:marTop w:val="0"/>
          <w:marBottom w:val="0"/>
          <w:divBdr>
            <w:top w:val="none" w:sz="0" w:space="0" w:color="auto"/>
            <w:left w:val="none" w:sz="0" w:space="0" w:color="auto"/>
            <w:bottom w:val="none" w:sz="0" w:space="0" w:color="auto"/>
            <w:right w:val="none" w:sz="0" w:space="0" w:color="auto"/>
          </w:divBdr>
          <w:divsChild>
            <w:div w:id="1441100153">
              <w:marLeft w:val="0"/>
              <w:marRight w:val="0"/>
              <w:marTop w:val="0"/>
              <w:marBottom w:val="0"/>
              <w:divBdr>
                <w:top w:val="none" w:sz="0" w:space="0" w:color="auto"/>
                <w:left w:val="none" w:sz="0" w:space="0" w:color="auto"/>
                <w:bottom w:val="none" w:sz="0" w:space="0" w:color="auto"/>
                <w:right w:val="none" w:sz="0" w:space="0" w:color="auto"/>
              </w:divBdr>
            </w:div>
            <w:div w:id="1322150250">
              <w:marLeft w:val="0"/>
              <w:marRight w:val="0"/>
              <w:marTop w:val="0"/>
              <w:marBottom w:val="0"/>
              <w:divBdr>
                <w:top w:val="none" w:sz="0" w:space="0" w:color="auto"/>
                <w:left w:val="none" w:sz="0" w:space="0" w:color="auto"/>
                <w:bottom w:val="none" w:sz="0" w:space="0" w:color="auto"/>
                <w:right w:val="none" w:sz="0" w:space="0" w:color="auto"/>
              </w:divBdr>
            </w:div>
            <w:div w:id="1319459711">
              <w:marLeft w:val="0"/>
              <w:marRight w:val="0"/>
              <w:marTop w:val="0"/>
              <w:marBottom w:val="0"/>
              <w:divBdr>
                <w:top w:val="none" w:sz="0" w:space="0" w:color="auto"/>
                <w:left w:val="none" w:sz="0" w:space="0" w:color="auto"/>
                <w:bottom w:val="none" w:sz="0" w:space="0" w:color="auto"/>
                <w:right w:val="none" w:sz="0" w:space="0" w:color="auto"/>
              </w:divBdr>
            </w:div>
            <w:div w:id="1003626225">
              <w:marLeft w:val="0"/>
              <w:marRight w:val="0"/>
              <w:marTop w:val="0"/>
              <w:marBottom w:val="0"/>
              <w:divBdr>
                <w:top w:val="none" w:sz="0" w:space="0" w:color="auto"/>
                <w:left w:val="none" w:sz="0" w:space="0" w:color="auto"/>
                <w:bottom w:val="none" w:sz="0" w:space="0" w:color="auto"/>
                <w:right w:val="none" w:sz="0" w:space="0" w:color="auto"/>
              </w:divBdr>
            </w:div>
            <w:div w:id="446856274">
              <w:marLeft w:val="0"/>
              <w:marRight w:val="0"/>
              <w:marTop w:val="0"/>
              <w:marBottom w:val="0"/>
              <w:divBdr>
                <w:top w:val="none" w:sz="0" w:space="0" w:color="auto"/>
                <w:left w:val="none" w:sz="0" w:space="0" w:color="auto"/>
                <w:bottom w:val="none" w:sz="0" w:space="0" w:color="auto"/>
                <w:right w:val="none" w:sz="0" w:space="0" w:color="auto"/>
              </w:divBdr>
            </w:div>
            <w:div w:id="1912811327">
              <w:marLeft w:val="0"/>
              <w:marRight w:val="0"/>
              <w:marTop w:val="0"/>
              <w:marBottom w:val="0"/>
              <w:divBdr>
                <w:top w:val="none" w:sz="0" w:space="0" w:color="auto"/>
                <w:left w:val="none" w:sz="0" w:space="0" w:color="auto"/>
                <w:bottom w:val="none" w:sz="0" w:space="0" w:color="auto"/>
                <w:right w:val="none" w:sz="0" w:space="0" w:color="auto"/>
              </w:divBdr>
            </w:div>
            <w:div w:id="332420066">
              <w:marLeft w:val="0"/>
              <w:marRight w:val="0"/>
              <w:marTop w:val="0"/>
              <w:marBottom w:val="0"/>
              <w:divBdr>
                <w:top w:val="none" w:sz="0" w:space="0" w:color="auto"/>
                <w:left w:val="none" w:sz="0" w:space="0" w:color="auto"/>
                <w:bottom w:val="none" w:sz="0" w:space="0" w:color="auto"/>
                <w:right w:val="none" w:sz="0" w:space="0" w:color="auto"/>
              </w:divBdr>
            </w:div>
            <w:div w:id="877739883">
              <w:marLeft w:val="0"/>
              <w:marRight w:val="0"/>
              <w:marTop w:val="0"/>
              <w:marBottom w:val="0"/>
              <w:divBdr>
                <w:top w:val="none" w:sz="0" w:space="0" w:color="auto"/>
                <w:left w:val="none" w:sz="0" w:space="0" w:color="auto"/>
                <w:bottom w:val="none" w:sz="0" w:space="0" w:color="auto"/>
                <w:right w:val="none" w:sz="0" w:space="0" w:color="auto"/>
              </w:divBdr>
            </w:div>
            <w:div w:id="420487248">
              <w:marLeft w:val="0"/>
              <w:marRight w:val="0"/>
              <w:marTop w:val="0"/>
              <w:marBottom w:val="0"/>
              <w:divBdr>
                <w:top w:val="none" w:sz="0" w:space="0" w:color="auto"/>
                <w:left w:val="none" w:sz="0" w:space="0" w:color="auto"/>
                <w:bottom w:val="none" w:sz="0" w:space="0" w:color="auto"/>
                <w:right w:val="none" w:sz="0" w:space="0" w:color="auto"/>
              </w:divBdr>
            </w:div>
            <w:div w:id="393505146">
              <w:marLeft w:val="0"/>
              <w:marRight w:val="0"/>
              <w:marTop w:val="0"/>
              <w:marBottom w:val="0"/>
              <w:divBdr>
                <w:top w:val="none" w:sz="0" w:space="0" w:color="auto"/>
                <w:left w:val="none" w:sz="0" w:space="0" w:color="auto"/>
                <w:bottom w:val="none" w:sz="0" w:space="0" w:color="auto"/>
                <w:right w:val="none" w:sz="0" w:space="0" w:color="auto"/>
              </w:divBdr>
            </w:div>
            <w:div w:id="338045668">
              <w:marLeft w:val="0"/>
              <w:marRight w:val="0"/>
              <w:marTop w:val="0"/>
              <w:marBottom w:val="0"/>
              <w:divBdr>
                <w:top w:val="none" w:sz="0" w:space="0" w:color="auto"/>
                <w:left w:val="none" w:sz="0" w:space="0" w:color="auto"/>
                <w:bottom w:val="none" w:sz="0" w:space="0" w:color="auto"/>
                <w:right w:val="none" w:sz="0" w:space="0" w:color="auto"/>
              </w:divBdr>
            </w:div>
            <w:div w:id="13574672">
              <w:marLeft w:val="0"/>
              <w:marRight w:val="0"/>
              <w:marTop w:val="0"/>
              <w:marBottom w:val="0"/>
              <w:divBdr>
                <w:top w:val="none" w:sz="0" w:space="0" w:color="auto"/>
                <w:left w:val="none" w:sz="0" w:space="0" w:color="auto"/>
                <w:bottom w:val="none" w:sz="0" w:space="0" w:color="auto"/>
                <w:right w:val="none" w:sz="0" w:space="0" w:color="auto"/>
              </w:divBdr>
            </w:div>
            <w:div w:id="1255939844">
              <w:marLeft w:val="0"/>
              <w:marRight w:val="0"/>
              <w:marTop w:val="0"/>
              <w:marBottom w:val="0"/>
              <w:divBdr>
                <w:top w:val="none" w:sz="0" w:space="0" w:color="auto"/>
                <w:left w:val="none" w:sz="0" w:space="0" w:color="auto"/>
                <w:bottom w:val="none" w:sz="0" w:space="0" w:color="auto"/>
                <w:right w:val="none" w:sz="0" w:space="0" w:color="auto"/>
              </w:divBdr>
            </w:div>
            <w:div w:id="1952783691">
              <w:marLeft w:val="0"/>
              <w:marRight w:val="0"/>
              <w:marTop w:val="0"/>
              <w:marBottom w:val="0"/>
              <w:divBdr>
                <w:top w:val="none" w:sz="0" w:space="0" w:color="auto"/>
                <w:left w:val="none" w:sz="0" w:space="0" w:color="auto"/>
                <w:bottom w:val="none" w:sz="0" w:space="0" w:color="auto"/>
                <w:right w:val="none" w:sz="0" w:space="0" w:color="auto"/>
              </w:divBdr>
            </w:div>
            <w:div w:id="1600718409">
              <w:marLeft w:val="0"/>
              <w:marRight w:val="0"/>
              <w:marTop w:val="0"/>
              <w:marBottom w:val="0"/>
              <w:divBdr>
                <w:top w:val="none" w:sz="0" w:space="0" w:color="auto"/>
                <w:left w:val="none" w:sz="0" w:space="0" w:color="auto"/>
                <w:bottom w:val="none" w:sz="0" w:space="0" w:color="auto"/>
                <w:right w:val="none" w:sz="0" w:space="0" w:color="auto"/>
              </w:divBdr>
            </w:div>
            <w:div w:id="9883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6001">
      <w:bodyDiv w:val="1"/>
      <w:marLeft w:val="0"/>
      <w:marRight w:val="0"/>
      <w:marTop w:val="0"/>
      <w:marBottom w:val="0"/>
      <w:divBdr>
        <w:top w:val="none" w:sz="0" w:space="0" w:color="auto"/>
        <w:left w:val="none" w:sz="0" w:space="0" w:color="auto"/>
        <w:bottom w:val="none" w:sz="0" w:space="0" w:color="auto"/>
        <w:right w:val="none" w:sz="0" w:space="0" w:color="auto"/>
      </w:divBdr>
    </w:div>
    <w:div w:id="1842698904">
      <w:bodyDiv w:val="1"/>
      <w:marLeft w:val="0"/>
      <w:marRight w:val="0"/>
      <w:marTop w:val="0"/>
      <w:marBottom w:val="0"/>
      <w:divBdr>
        <w:top w:val="none" w:sz="0" w:space="0" w:color="auto"/>
        <w:left w:val="none" w:sz="0" w:space="0" w:color="auto"/>
        <w:bottom w:val="none" w:sz="0" w:space="0" w:color="auto"/>
        <w:right w:val="none" w:sz="0" w:space="0" w:color="auto"/>
      </w:divBdr>
    </w:div>
    <w:div w:id="1876429999">
      <w:bodyDiv w:val="1"/>
      <w:marLeft w:val="0"/>
      <w:marRight w:val="0"/>
      <w:marTop w:val="0"/>
      <w:marBottom w:val="0"/>
      <w:divBdr>
        <w:top w:val="none" w:sz="0" w:space="0" w:color="auto"/>
        <w:left w:val="none" w:sz="0" w:space="0" w:color="auto"/>
        <w:bottom w:val="none" w:sz="0" w:space="0" w:color="auto"/>
        <w:right w:val="none" w:sz="0" w:space="0" w:color="auto"/>
      </w:divBdr>
    </w:div>
    <w:div w:id="1940287730">
      <w:bodyDiv w:val="1"/>
      <w:marLeft w:val="0"/>
      <w:marRight w:val="0"/>
      <w:marTop w:val="0"/>
      <w:marBottom w:val="0"/>
      <w:divBdr>
        <w:top w:val="none" w:sz="0" w:space="0" w:color="auto"/>
        <w:left w:val="none" w:sz="0" w:space="0" w:color="auto"/>
        <w:bottom w:val="none" w:sz="0" w:space="0" w:color="auto"/>
        <w:right w:val="none" w:sz="0" w:space="0" w:color="auto"/>
      </w:divBdr>
      <w:divsChild>
        <w:div w:id="1058091190">
          <w:marLeft w:val="0"/>
          <w:marRight w:val="0"/>
          <w:marTop w:val="0"/>
          <w:marBottom w:val="0"/>
          <w:divBdr>
            <w:top w:val="none" w:sz="0" w:space="0" w:color="auto"/>
            <w:left w:val="none" w:sz="0" w:space="0" w:color="auto"/>
            <w:bottom w:val="none" w:sz="0" w:space="0" w:color="auto"/>
            <w:right w:val="none" w:sz="0" w:space="0" w:color="auto"/>
          </w:divBdr>
          <w:divsChild>
            <w:div w:id="2117864399">
              <w:marLeft w:val="0"/>
              <w:marRight w:val="0"/>
              <w:marTop w:val="0"/>
              <w:marBottom w:val="0"/>
              <w:divBdr>
                <w:top w:val="none" w:sz="0" w:space="0" w:color="auto"/>
                <w:left w:val="none" w:sz="0" w:space="0" w:color="auto"/>
                <w:bottom w:val="none" w:sz="0" w:space="0" w:color="auto"/>
                <w:right w:val="none" w:sz="0" w:space="0" w:color="auto"/>
              </w:divBdr>
            </w:div>
            <w:div w:id="1736514802">
              <w:marLeft w:val="0"/>
              <w:marRight w:val="0"/>
              <w:marTop w:val="0"/>
              <w:marBottom w:val="0"/>
              <w:divBdr>
                <w:top w:val="none" w:sz="0" w:space="0" w:color="auto"/>
                <w:left w:val="none" w:sz="0" w:space="0" w:color="auto"/>
                <w:bottom w:val="none" w:sz="0" w:space="0" w:color="auto"/>
                <w:right w:val="none" w:sz="0" w:space="0" w:color="auto"/>
              </w:divBdr>
            </w:div>
            <w:div w:id="127288228">
              <w:marLeft w:val="0"/>
              <w:marRight w:val="0"/>
              <w:marTop w:val="0"/>
              <w:marBottom w:val="0"/>
              <w:divBdr>
                <w:top w:val="none" w:sz="0" w:space="0" w:color="auto"/>
                <w:left w:val="none" w:sz="0" w:space="0" w:color="auto"/>
                <w:bottom w:val="none" w:sz="0" w:space="0" w:color="auto"/>
                <w:right w:val="none" w:sz="0" w:space="0" w:color="auto"/>
              </w:divBdr>
            </w:div>
            <w:div w:id="428892677">
              <w:marLeft w:val="0"/>
              <w:marRight w:val="0"/>
              <w:marTop w:val="0"/>
              <w:marBottom w:val="0"/>
              <w:divBdr>
                <w:top w:val="none" w:sz="0" w:space="0" w:color="auto"/>
                <w:left w:val="none" w:sz="0" w:space="0" w:color="auto"/>
                <w:bottom w:val="none" w:sz="0" w:space="0" w:color="auto"/>
                <w:right w:val="none" w:sz="0" w:space="0" w:color="auto"/>
              </w:divBdr>
            </w:div>
            <w:div w:id="1815560197">
              <w:marLeft w:val="0"/>
              <w:marRight w:val="0"/>
              <w:marTop w:val="0"/>
              <w:marBottom w:val="0"/>
              <w:divBdr>
                <w:top w:val="none" w:sz="0" w:space="0" w:color="auto"/>
                <w:left w:val="none" w:sz="0" w:space="0" w:color="auto"/>
                <w:bottom w:val="none" w:sz="0" w:space="0" w:color="auto"/>
                <w:right w:val="none" w:sz="0" w:space="0" w:color="auto"/>
              </w:divBdr>
            </w:div>
            <w:div w:id="295263986">
              <w:marLeft w:val="0"/>
              <w:marRight w:val="0"/>
              <w:marTop w:val="0"/>
              <w:marBottom w:val="0"/>
              <w:divBdr>
                <w:top w:val="none" w:sz="0" w:space="0" w:color="auto"/>
                <w:left w:val="none" w:sz="0" w:space="0" w:color="auto"/>
                <w:bottom w:val="none" w:sz="0" w:space="0" w:color="auto"/>
                <w:right w:val="none" w:sz="0" w:space="0" w:color="auto"/>
              </w:divBdr>
            </w:div>
            <w:div w:id="154807764">
              <w:marLeft w:val="0"/>
              <w:marRight w:val="0"/>
              <w:marTop w:val="0"/>
              <w:marBottom w:val="0"/>
              <w:divBdr>
                <w:top w:val="none" w:sz="0" w:space="0" w:color="auto"/>
                <w:left w:val="none" w:sz="0" w:space="0" w:color="auto"/>
                <w:bottom w:val="none" w:sz="0" w:space="0" w:color="auto"/>
                <w:right w:val="none" w:sz="0" w:space="0" w:color="auto"/>
              </w:divBdr>
            </w:div>
          </w:divsChild>
        </w:div>
        <w:div w:id="1193418637">
          <w:marLeft w:val="0"/>
          <w:marRight w:val="0"/>
          <w:marTop w:val="0"/>
          <w:marBottom w:val="0"/>
          <w:divBdr>
            <w:top w:val="none" w:sz="0" w:space="0" w:color="auto"/>
            <w:left w:val="none" w:sz="0" w:space="0" w:color="auto"/>
            <w:bottom w:val="none" w:sz="0" w:space="0" w:color="auto"/>
            <w:right w:val="none" w:sz="0" w:space="0" w:color="auto"/>
          </w:divBdr>
          <w:divsChild>
            <w:div w:id="1604725913">
              <w:marLeft w:val="0"/>
              <w:marRight w:val="0"/>
              <w:marTop w:val="0"/>
              <w:marBottom w:val="0"/>
              <w:divBdr>
                <w:top w:val="none" w:sz="0" w:space="0" w:color="auto"/>
                <w:left w:val="none" w:sz="0" w:space="0" w:color="auto"/>
                <w:bottom w:val="none" w:sz="0" w:space="0" w:color="auto"/>
                <w:right w:val="none" w:sz="0" w:space="0" w:color="auto"/>
              </w:divBdr>
            </w:div>
            <w:div w:id="1995256508">
              <w:marLeft w:val="0"/>
              <w:marRight w:val="0"/>
              <w:marTop w:val="0"/>
              <w:marBottom w:val="0"/>
              <w:divBdr>
                <w:top w:val="none" w:sz="0" w:space="0" w:color="auto"/>
                <w:left w:val="none" w:sz="0" w:space="0" w:color="auto"/>
                <w:bottom w:val="none" w:sz="0" w:space="0" w:color="auto"/>
                <w:right w:val="none" w:sz="0" w:space="0" w:color="auto"/>
              </w:divBdr>
            </w:div>
            <w:div w:id="1220284217">
              <w:marLeft w:val="0"/>
              <w:marRight w:val="0"/>
              <w:marTop w:val="0"/>
              <w:marBottom w:val="0"/>
              <w:divBdr>
                <w:top w:val="none" w:sz="0" w:space="0" w:color="auto"/>
                <w:left w:val="none" w:sz="0" w:space="0" w:color="auto"/>
                <w:bottom w:val="none" w:sz="0" w:space="0" w:color="auto"/>
                <w:right w:val="none" w:sz="0" w:space="0" w:color="auto"/>
              </w:divBdr>
            </w:div>
            <w:div w:id="122162695">
              <w:marLeft w:val="0"/>
              <w:marRight w:val="0"/>
              <w:marTop w:val="0"/>
              <w:marBottom w:val="0"/>
              <w:divBdr>
                <w:top w:val="none" w:sz="0" w:space="0" w:color="auto"/>
                <w:left w:val="none" w:sz="0" w:space="0" w:color="auto"/>
                <w:bottom w:val="none" w:sz="0" w:space="0" w:color="auto"/>
                <w:right w:val="none" w:sz="0" w:space="0" w:color="auto"/>
              </w:divBdr>
            </w:div>
            <w:div w:id="711148897">
              <w:marLeft w:val="0"/>
              <w:marRight w:val="0"/>
              <w:marTop w:val="0"/>
              <w:marBottom w:val="0"/>
              <w:divBdr>
                <w:top w:val="none" w:sz="0" w:space="0" w:color="auto"/>
                <w:left w:val="none" w:sz="0" w:space="0" w:color="auto"/>
                <w:bottom w:val="none" w:sz="0" w:space="0" w:color="auto"/>
                <w:right w:val="none" w:sz="0" w:space="0" w:color="auto"/>
              </w:divBdr>
            </w:div>
            <w:div w:id="1138958048">
              <w:marLeft w:val="0"/>
              <w:marRight w:val="0"/>
              <w:marTop w:val="0"/>
              <w:marBottom w:val="0"/>
              <w:divBdr>
                <w:top w:val="none" w:sz="0" w:space="0" w:color="auto"/>
                <w:left w:val="none" w:sz="0" w:space="0" w:color="auto"/>
                <w:bottom w:val="none" w:sz="0" w:space="0" w:color="auto"/>
                <w:right w:val="none" w:sz="0" w:space="0" w:color="auto"/>
              </w:divBdr>
            </w:div>
            <w:div w:id="2056003499">
              <w:marLeft w:val="0"/>
              <w:marRight w:val="0"/>
              <w:marTop w:val="0"/>
              <w:marBottom w:val="0"/>
              <w:divBdr>
                <w:top w:val="none" w:sz="0" w:space="0" w:color="auto"/>
                <w:left w:val="none" w:sz="0" w:space="0" w:color="auto"/>
                <w:bottom w:val="none" w:sz="0" w:space="0" w:color="auto"/>
                <w:right w:val="none" w:sz="0" w:space="0" w:color="auto"/>
              </w:divBdr>
            </w:div>
            <w:div w:id="1787695184">
              <w:marLeft w:val="0"/>
              <w:marRight w:val="0"/>
              <w:marTop w:val="0"/>
              <w:marBottom w:val="0"/>
              <w:divBdr>
                <w:top w:val="none" w:sz="0" w:space="0" w:color="auto"/>
                <w:left w:val="none" w:sz="0" w:space="0" w:color="auto"/>
                <w:bottom w:val="none" w:sz="0" w:space="0" w:color="auto"/>
                <w:right w:val="none" w:sz="0" w:space="0" w:color="auto"/>
              </w:divBdr>
            </w:div>
            <w:div w:id="1486899666">
              <w:marLeft w:val="0"/>
              <w:marRight w:val="0"/>
              <w:marTop w:val="0"/>
              <w:marBottom w:val="0"/>
              <w:divBdr>
                <w:top w:val="none" w:sz="0" w:space="0" w:color="auto"/>
                <w:left w:val="none" w:sz="0" w:space="0" w:color="auto"/>
                <w:bottom w:val="none" w:sz="0" w:space="0" w:color="auto"/>
                <w:right w:val="none" w:sz="0" w:space="0" w:color="auto"/>
              </w:divBdr>
            </w:div>
            <w:div w:id="1675304553">
              <w:marLeft w:val="0"/>
              <w:marRight w:val="0"/>
              <w:marTop w:val="0"/>
              <w:marBottom w:val="0"/>
              <w:divBdr>
                <w:top w:val="none" w:sz="0" w:space="0" w:color="auto"/>
                <w:left w:val="none" w:sz="0" w:space="0" w:color="auto"/>
                <w:bottom w:val="none" w:sz="0" w:space="0" w:color="auto"/>
                <w:right w:val="none" w:sz="0" w:space="0" w:color="auto"/>
              </w:divBdr>
            </w:div>
            <w:div w:id="544875734">
              <w:marLeft w:val="0"/>
              <w:marRight w:val="0"/>
              <w:marTop w:val="0"/>
              <w:marBottom w:val="0"/>
              <w:divBdr>
                <w:top w:val="none" w:sz="0" w:space="0" w:color="auto"/>
                <w:left w:val="none" w:sz="0" w:space="0" w:color="auto"/>
                <w:bottom w:val="none" w:sz="0" w:space="0" w:color="auto"/>
                <w:right w:val="none" w:sz="0" w:space="0" w:color="auto"/>
              </w:divBdr>
            </w:div>
            <w:div w:id="1167359265">
              <w:marLeft w:val="0"/>
              <w:marRight w:val="0"/>
              <w:marTop w:val="0"/>
              <w:marBottom w:val="0"/>
              <w:divBdr>
                <w:top w:val="none" w:sz="0" w:space="0" w:color="auto"/>
                <w:left w:val="none" w:sz="0" w:space="0" w:color="auto"/>
                <w:bottom w:val="none" w:sz="0" w:space="0" w:color="auto"/>
                <w:right w:val="none" w:sz="0" w:space="0" w:color="auto"/>
              </w:divBdr>
            </w:div>
            <w:div w:id="431246186">
              <w:marLeft w:val="0"/>
              <w:marRight w:val="0"/>
              <w:marTop w:val="0"/>
              <w:marBottom w:val="0"/>
              <w:divBdr>
                <w:top w:val="none" w:sz="0" w:space="0" w:color="auto"/>
                <w:left w:val="none" w:sz="0" w:space="0" w:color="auto"/>
                <w:bottom w:val="none" w:sz="0" w:space="0" w:color="auto"/>
                <w:right w:val="none" w:sz="0" w:space="0" w:color="auto"/>
              </w:divBdr>
            </w:div>
            <w:div w:id="853493204">
              <w:marLeft w:val="0"/>
              <w:marRight w:val="0"/>
              <w:marTop w:val="0"/>
              <w:marBottom w:val="0"/>
              <w:divBdr>
                <w:top w:val="none" w:sz="0" w:space="0" w:color="auto"/>
                <w:left w:val="none" w:sz="0" w:space="0" w:color="auto"/>
                <w:bottom w:val="none" w:sz="0" w:space="0" w:color="auto"/>
                <w:right w:val="none" w:sz="0" w:space="0" w:color="auto"/>
              </w:divBdr>
            </w:div>
            <w:div w:id="2042971295">
              <w:marLeft w:val="0"/>
              <w:marRight w:val="0"/>
              <w:marTop w:val="0"/>
              <w:marBottom w:val="0"/>
              <w:divBdr>
                <w:top w:val="none" w:sz="0" w:space="0" w:color="auto"/>
                <w:left w:val="none" w:sz="0" w:space="0" w:color="auto"/>
                <w:bottom w:val="none" w:sz="0" w:space="0" w:color="auto"/>
                <w:right w:val="none" w:sz="0" w:space="0" w:color="auto"/>
              </w:divBdr>
            </w:div>
            <w:div w:id="491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Tawfeeq Hussain</cp:lastModifiedBy>
  <cp:revision>5</cp:revision>
  <cp:lastPrinted>1900-01-01T00:00:00Z</cp:lastPrinted>
  <dcterms:created xsi:type="dcterms:W3CDTF">2025-04-09T18:38:00Z</dcterms:created>
  <dcterms:modified xsi:type="dcterms:W3CDTF">2025-04-10T09:37:00Z</dcterms:modified>
</cp:coreProperties>
</file>