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EC14" w14:textId="77777777" w:rsidR="006837F2" w:rsidRDefault="000D6E79">
      <w:pPr>
        <w:pBdr>
          <w:top w:val="nil"/>
          <w:left w:val="nil"/>
          <w:bottom w:val="nil"/>
          <w:right w:val="nil"/>
          <w:between w:val="nil"/>
        </w:pBdr>
        <w:spacing w:before="60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COMMUNICATION, CULTURE ET </w:t>
      </w:r>
      <w:r>
        <w:rPr>
          <w:b/>
          <w:sz w:val="24"/>
          <w:szCs w:val="24"/>
        </w:rPr>
        <w:t>CITOYENNETÉ</w:t>
      </w:r>
      <w:r>
        <w:rPr>
          <w:b/>
          <w:color w:val="000000"/>
          <w:sz w:val="24"/>
          <w:szCs w:val="24"/>
        </w:rPr>
        <w:t xml:space="preserve"> F3</w:t>
      </w:r>
    </w:p>
    <w:p w14:paraId="1FF67689" w14:textId="77777777" w:rsidR="006837F2" w:rsidRDefault="006837F2">
      <w:pPr>
        <w:spacing w:before="5"/>
        <w:ind w:left="0" w:hanging="2"/>
        <w:rPr>
          <w:sz w:val="20"/>
          <w:szCs w:val="20"/>
        </w:rPr>
      </w:pPr>
    </w:p>
    <w:tbl>
      <w:tblPr>
        <w:tblStyle w:val="a1"/>
        <w:tblW w:w="7939" w:type="dxa"/>
        <w:tblInd w:w="412" w:type="dxa"/>
        <w:tblLayout w:type="fixed"/>
        <w:tblLook w:val="0000" w:firstRow="0" w:lastRow="0" w:firstColumn="0" w:lastColumn="0" w:noHBand="0" w:noVBand="0"/>
      </w:tblPr>
      <w:tblGrid>
        <w:gridCol w:w="7939"/>
      </w:tblGrid>
      <w:tr w:rsidR="006837F2" w14:paraId="021C6A67" w14:textId="77777777">
        <w:trPr>
          <w:trHeight w:val="542"/>
        </w:trPr>
        <w:tc>
          <w:tcPr>
            <w:tcW w:w="7939" w:type="dxa"/>
          </w:tcPr>
          <w:p w14:paraId="4D2E333F" w14:textId="77777777" w:rsidR="006837F2" w:rsidRDefault="002D0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4" w:lineRule="auto"/>
              <w:ind w:left="1" w:hanging="3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                               </w:t>
            </w:r>
            <w:proofErr w:type="gramStart"/>
            <w:r w:rsidR="000D6E79">
              <w:rPr>
                <w:b/>
                <w:color w:val="000000"/>
                <w:sz w:val="32"/>
                <w:szCs w:val="32"/>
              </w:rPr>
              <w:t>Fiche suivi</w:t>
            </w:r>
            <w:proofErr w:type="gramEnd"/>
            <w:r w:rsidR="000D6E79">
              <w:rPr>
                <w:b/>
                <w:color w:val="000000"/>
                <w:sz w:val="32"/>
                <w:szCs w:val="32"/>
              </w:rPr>
              <w:t xml:space="preserve"> du Projet</w:t>
            </w:r>
          </w:p>
          <w:p w14:paraId="0070CAB0" w14:textId="6AF0F82D" w:rsidR="002D0BFE" w:rsidRDefault="002D0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4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Classe </w:t>
            </w:r>
            <w:r>
              <w:rPr>
                <w:color w:val="000000"/>
                <w:sz w:val="28"/>
                <w:szCs w:val="28"/>
              </w:rPr>
              <w:t>:</w:t>
            </w:r>
            <w:r w:rsidR="00826E88">
              <w:rPr>
                <w:color w:val="000000"/>
                <w:sz w:val="28"/>
                <w:szCs w:val="28"/>
              </w:rPr>
              <w:t xml:space="preserve"> 3A30</w:t>
            </w:r>
          </w:p>
        </w:tc>
      </w:tr>
      <w:tr w:rsidR="006837F2" w:rsidRPr="00826E88" w14:paraId="2A043CF6" w14:textId="77777777">
        <w:trPr>
          <w:trHeight w:val="2710"/>
        </w:trPr>
        <w:tc>
          <w:tcPr>
            <w:tcW w:w="7939" w:type="dxa"/>
          </w:tcPr>
          <w:p w14:paraId="172AA832" w14:textId="73C73595" w:rsidR="006837F2" w:rsidRDefault="000D6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6"/>
              <w:ind w:left="1" w:hanging="3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Sujet du procès : </w:t>
            </w:r>
            <w:r w:rsidR="00D23008">
              <w:rPr>
                <w:sz w:val="24"/>
                <w:szCs w:val="24"/>
              </w:rPr>
              <w:t>T</w:t>
            </w:r>
            <w:r w:rsidR="00D23008" w:rsidRPr="00D23008">
              <w:rPr>
                <w:sz w:val="24"/>
                <w:szCs w:val="24"/>
              </w:rPr>
              <w:t xml:space="preserve">ourmente politique et </w:t>
            </w:r>
            <w:r w:rsidR="00D23008" w:rsidRPr="00D23008">
              <w:rPr>
                <w:sz w:val="24"/>
                <w:szCs w:val="24"/>
              </w:rPr>
              <w:t>financière</w:t>
            </w:r>
            <w:r w:rsidR="00D23008" w:rsidRPr="00D23008">
              <w:rPr>
                <w:sz w:val="24"/>
                <w:szCs w:val="24"/>
              </w:rPr>
              <w:t xml:space="preserve"> de la </w:t>
            </w:r>
            <w:proofErr w:type="spellStart"/>
            <w:r w:rsidR="00D23008" w:rsidRPr="00D23008">
              <w:rPr>
                <w:sz w:val="24"/>
                <w:szCs w:val="24"/>
              </w:rPr>
              <w:t>tunisie</w:t>
            </w:r>
            <w:proofErr w:type="spellEnd"/>
          </w:p>
          <w:p w14:paraId="5A833CAC" w14:textId="77777777" w:rsidR="006837F2" w:rsidRDefault="00683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0" w:hanging="2"/>
              <w:rPr>
                <w:color w:val="000000"/>
                <w:sz w:val="24"/>
                <w:szCs w:val="24"/>
              </w:rPr>
            </w:pPr>
          </w:p>
          <w:p w14:paraId="59754A3D" w14:textId="77777777" w:rsidR="00826E88" w:rsidRDefault="00070C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49"/>
              </w:tabs>
              <w:ind w:left="1" w:hanging="3"/>
              <w:rPr>
                <w:color w:val="000000"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Membres et rôle </w:t>
            </w:r>
            <w:r w:rsidR="000D6E79">
              <w:rPr>
                <w:color w:val="000000"/>
                <w:sz w:val="24"/>
                <w:szCs w:val="24"/>
              </w:rPr>
              <w:t xml:space="preserve">  </w:t>
            </w:r>
          </w:p>
          <w:p w14:paraId="77BB6E02" w14:textId="7E53725D" w:rsidR="006837F2" w:rsidRPr="00D23008" w:rsidRDefault="0082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49"/>
              </w:tabs>
              <w:ind w:left="0" w:hanging="2"/>
              <w:rPr>
                <w:color w:val="000000"/>
                <w:sz w:val="24"/>
                <w:szCs w:val="24"/>
                <w:lang w:val="es-ES"/>
              </w:rPr>
            </w:pPr>
            <w:r w:rsidRPr="00D23008">
              <w:rPr>
                <w:b/>
                <w:color w:val="000000"/>
                <w:sz w:val="24"/>
                <w:szCs w:val="24"/>
                <w:lang w:val="es-ES"/>
              </w:rPr>
              <w:t xml:space="preserve">    </w:t>
            </w:r>
            <w:r w:rsidR="000D6E79" w:rsidRPr="00D23008">
              <w:rPr>
                <w:b/>
                <w:color w:val="000000"/>
                <w:sz w:val="24"/>
                <w:szCs w:val="24"/>
                <w:lang w:val="es-ES"/>
              </w:rPr>
              <w:t>1</w:t>
            </w:r>
            <w:r w:rsidR="000D6E79" w:rsidRPr="00D23008">
              <w:rPr>
                <w:color w:val="000000"/>
                <w:sz w:val="24"/>
                <w:szCs w:val="24"/>
                <w:lang w:val="es-ES"/>
              </w:rPr>
              <w:t xml:space="preserve">: </w:t>
            </w:r>
            <w:r w:rsidRPr="00D23008">
              <w:rPr>
                <w:color w:val="000000"/>
                <w:sz w:val="24"/>
                <w:szCs w:val="24"/>
                <w:lang w:val="es-ES"/>
              </w:rPr>
              <w:t xml:space="preserve">BEN HMIDA Mohamed </w:t>
            </w:r>
            <w:proofErr w:type="spellStart"/>
            <w:r w:rsidRPr="00D23008">
              <w:rPr>
                <w:color w:val="000000"/>
                <w:sz w:val="24"/>
                <w:szCs w:val="24"/>
                <w:lang w:val="es-ES"/>
              </w:rPr>
              <w:t>Aziz</w:t>
            </w:r>
            <w:proofErr w:type="spellEnd"/>
            <w:r w:rsidRPr="00D23008">
              <w:rPr>
                <w:color w:val="000000"/>
                <w:sz w:val="24"/>
                <w:szCs w:val="24"/>
                <w:lang w:val="es-ES"/>
              </w:rPr>
              <w:t xml:space="preserve"> (</w:t>
            </w:r>
            <w:r w:rsidR="00460BB4">
              <w:rPr>
                <w:color w:val="000000"/>
                <w:sz w:val="24"/>
                <w:szCs w:val="24"/>
              </w:rPr>
              <w:t>Victime</w:t>
            </w:r>
            <w:r w:rsidRPr="00D23008">
              <w:rPr>
                <w:color w:val="000000"/>
                <w:sz w:val="24"/>
                <w:szCs w:val="24"/>
                <w:lang w:val="es-ES"/>
              </w:rPr>
              <w:t>)</w:t>
            </w:r>
            <w:r w:rsidR="000D6E79" w:rsidRPr="00D23008">
              <w:rPr>
                <w:color w:val="000000"/>
                <w:sz w:val="24"/>
                <w:szCs w:val="24"/>
                <w:lang w:val="es-ES"/>
              </w:rPr>
              <w:tab/>
            </w:r>
            <w:r w:rsidR="000D6E79" w:rsidRPr="00D23008">
              <w:rPr>
                <w:b/>
                <w:color w:val="000000"/>
                <w:sz w:val="24"/>
                <w:szCs w:val="24"/>
                <w:lang w:val="es-ES"/>
              </w:rPr>
              <w:t>4</w:t>
            </w:r>
            <w:r w:rsidR="000D6E79" w:rsidRPr="00D23008">
              <w:rPr>
                <w:color w:val="000000"/>
                <w:sz w:val="24"/>
                <w:szCs w:val="24"/>
                <w:lang w:val="es-ES"/>
              </w:rPr>
              <w:t xml:space="preserve">: </w:t>
            </w:r>
            <w:r w:rsidRPr="00D23008">
              <w:rPr>
                <w:color w:val="000000"/>
                <w:sz w:val="24"/>
                <w:szCs w:val="24"/>
                <w:lang w:val="es-ES"/>
              </w:rPr>
              <w:t xml:space="preserve">HOUISSA </w:t>
            </w:r>
            <w:proofErr w:type="spellStart"/>
            <w:r w:rsidRPr="00D23008">
              <w:rPr>
                <w:color w:val="000000"/>
                <w:sz w:val="24"/>
                <w:szCs w:val="24"/>
                <w:lang w:val="es-ES"/>
              </w:rPr>
              <w:t>Anas</w:t>
            </w:r>
            <w:proofErr w:type="spellEnd"/>
            <w:r w:rsidRPr="00D23008">
              <w:rPr>
                <w:color w:val="000000"/>
                <w:sz w:val="24"/>
                <w:szCs w:val="24"/>
                <w:lang w:val="es-ES"/>
              </w:rPr>
              <w:t xml:space="preserve"> </w:t>
            </w:r>
            <w:r w:rsidRPr="00D23008">
              <w:rPr>
                <w:color w:val="000000"/>
                <w:sz w:val="24"/>
                <w:szCs w:val="24"/>
                <w:lang w:val="es-ES"/>
              </w:rPr>
              <w:t>(</w:t>
            </w:r>
            <w:proofErr w:type="spellStart"/>
            <w:r w:rsidR="00D23008" w:rsidRPr="00D23008">
              <w:rPr>
                <w:color w:val="000000"/>
                <w:sz w:val="24"/>
                <w:szCs w:val="24"/>
                <w:lang w:val="es-ES"/>
              </w:rPr>
              <w:t>Témoin</w:t>
            </w:r>
            <w:proofErr w:type="spellEnd"/>
            <w:r w:rsidRPr="00D23008">
              <w:rPr>
                <w:color w:val="000000"/>
                <w:sz w:val="24"/>
                <w:szCs w:val="24"/>
                <w:lang w:val="es-ES"/>
              </w:rPr>
              <w:t>)</w:t>
            </w:r>
          </w:p>
          <w:p w14:paraId="6C782AE0" w14:textId="77777777" w:rsidR="006837F2" w:rsidRPr="00D23008" w:rsidRDefault="00683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  <w:lang w:val="es-ES"/>
              </w:rPr>
            </w:pPr>
          </w:p>
          <w:p w14:paraId="5911BFCC" w14:textId="7F6D108C" w:rsidR="006837F2" w:rsidRPr="00D23008" w:rsidRDefault="000D6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29"/>
              </w:tabs>
              <w:ind w:left="0" w:hanging="2"/>
              <w:rPr>
                <w:color w:val="000000"/>
                <w:sz w:val="24"/>
                <w:szCs w:val="24"/>
                <w:lang w:val="en-US"/>
              </w:rPr>
            </w:pPr>
            <w:r w:rsidRPr="00D23008">
              <w:rPr>
                <w:b/>
                <w:sz w:val="24"/>
                <w:szCs w:val="24"/>
                <w:lang w:val="en-US"/>
              </w:rPr>
              <w:t xml:space="preserve">    </w:t>
            </w:r>
            <w:r w:rsidRPr="00D23008">
              <w:rPr>
                <w:b/>
                <w:color w:val="000000"/>
                <w:sz w:val="24"/>
                <w:szCs w:val="24"/>
                <w:lang w:val="en-US"/>
              </w:rPr>
              <w:t>2</w:t>
            </w:r>
            <w:r w:rsidRPr="00D23008">
              <w:rPr>
                <w:color w:val="000000"/>
                <w:sz w:val="24"/>
                <w:szCs w:val="24"/>
                <w:lang w:val="en-US"/>
              </w:rPr>
              <w:t xml:space="preserve">: </w:t>
            </w:r>
            <w:r w:rsidR="00826E88" w:rsidRPr="00D23008">
              <w:rPr>
                <w:color w:val="000000"/>
                <w:sz w:val="24"/>
                <w:szCs w:val="24"/>
                <w:lang w:val="en-US"/>
              </w:rPr>
              <w:t xml:space="preserve">BEN IDA Meriam </w:t>
            </w:r>
            <w:r w:rsidR="00826E88" w:rsidRPr="00D23008">
              <w:rPr>
                <w:color w:val="000000"/>
                <w:sz w:val="24"/>
                <w:szCs w:val="24"/>
                <w:lang w:val="en-US"/>
              </w:rPr>
              <w:t>(</w:t>
            </w:r>
            <w:r w:rsidR="00D23008" w:rsidRPr="00D23008">
              <w:rPr>
                <w:color w:val="000000"/>
                <w:sz w:val="24"/>
                <w:szCs w:val="24"/>
                <w:lang w:val="en-US"/>
              </w:rPr>
              <w:t>Avocat</w:t>
            </w:r>
            <w:r w:rsidR="00826E88" w:rsidRPr="00D23008">
              <w:rPr>
                <w:color w:val="000000"/>
                <w:sz w:val="24"/>
                <w:szCs w:val="24"/>
                <w:lang w:val="en-US"/>
              </w:rPr>
              <w:t>)</w:t>
            </w:r>
            <w:r w:rsidRPr="00D23008">
              <w:rPr>
                <w:color w:val="000000"/>
                <w:sz w:val="24"/>
                <w:szCs w:val="24"/>
                <w:lang w:val="en-US"/>
              </w:rPr>
              <w:tab/>
            </w:r>
            <w:r w:rsidRPr="00D23008">
              <w:rPr>
                <w:b/>
                <w:color w:val="000000"/>
                <w:sz w:val="24"/>
                <w:szCs w:val="24"/>
                <w:lang w:val="en-US"/>
              </w:rPr>
              <w:t>5</w:t>
            </w:r>
            <w:r w:rsidRPr="00D23008">
              <w:rPr>
                <w:color w:val="000000"/>
                <w:sz w:val="24"/>
                <w:szCs w:val="24"/>
                <w:lang w:val="en-US"/>
              </w:rPr>
              <w:t>:</w:t>
            </w:r>
            <w:r w:rsidR="00826E88" w:rsidRPr="00D23008">
              <w:rPr>
                <w:color w:val="000000"/>
                <w:sz w:val="24"/>
                <w:szCs w:val="24"/>
                <w:lang w:val="en-US"/>
              </w:rPr>
              <w:t xml:space="preserve"> OUEDERNI </w:t>
            </w:r>
            <w:proofErr w:type="spellStart"/>
            <w:r w:rsidR="00826E88" w:rsidRPr="00D23008">
              <w:rPr>
                <w:color w:val="000000"/>
                <w:sz w:val="24"/>
                <w:szCs w:val="24"/>
                <w:lang w:val="en-US"/>
              </w:rPr>
              <w:t>Isslem</w:t>
            </w:r>
            <w:proofErr w:type="spellEnd"/>
            <w:r w:rsidR="00826E88" w:rsidRPr="00D23008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826E88" w:rsidRPr="00D23008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="00D23008" w:rsidRPr="00D23008">
              <w:rPr>
                <w:color w:val="000000"/>
                <w:sz w:val="24"/>
                <w:szCs w:val="24"/>
                <w:lang w:val="en-US"/>
              </w:rPr>
              <w:t>Juge</w:t>
            </w:r>
            <w:proofErr w:type="spellEnd"/>
            <w:r w:rsidR="00826E88" w:rsidRPr="00D23008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18F7C8A8" w14:textId="77777777" w:rsidR="006837F2" w:rsidRPr="00D23008" w:rsidRDefault="00683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  <w:lang w:val="en-US"/>
              </w:rPr>
            </w:pPr>
          </w:p>
          <w:p w14:paraId="74D99CCF" w14:textId="73CA8B11" w:rsidR="006837F2" w:rsidRPr="00826E88" w:rsidRDefault="000D6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29"/>
              </w:tabs>
              <w:ind w:left="0" w:hanging="2"/>
              <w:rPr>
                <w:color w:val="000000"/>
                <w:sz w:val="24"/>
                <w:szCs w:val="24"/>
              </w:rPr>
            </w:pPr>
            <w:r w:rsidRPr="00C24E59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826E88">
              <w:rPr>
                <w:b/>
                <w:color w:val="000000"/>
                <w:sz w:val="24"/>
                <w:szCs w:val="24"/>
              </w:rPr>
              <w:t>3</w:t>
            </w:r>
            <w:r w:rsidRPr="00826E88">
              <w:rPr>
                <w:color w:val="000000"/>
                <w:sz w:val="24"/>
                <w:szCs w:val="24"/>
              </w:rPr>
              <w:t>:</w:t>
            </w:r>
            <w:proofErr w:type="gramEnd"/>
            <w:r w:rsidRPr="00826E88">
              <w:rPr>
                <w:color w:val="000000"/>
                <w:sz w:val="24"/>
                <w:szCs w:val="24"/>
              </w:rPr>
              <w:t xml:space="preserve"> </w:t>
            </w:r>
            <w:r w:rsidR="00826E88" w:rsidRPr="00826E88">
              <w:rPr>
                <w:color w:val="000000"/>
                <w:sz w:val="24"/>
                <w:szCs w:val="24"/>
              </w:rPr>
              <w:t xml:space="preserve">DENGEL </w:t>
            </w:r>
            <w:proofErr w:type="spellStart"/>
            <w:r w:rsidR="00826E88" w:rsidRPr="00826E88">
              <w:rPr>
                <w:color w:val="000000"/>
                <w:sz w:val="24"/>
                <w:szCs w:val="24"/>
              </w:rPr>
              <w:t>Oussema</w:t>
            </w:r>
            <w:proofErr w:type="spellEnd"/>
            <w:r w:rsidR="00826E88" w:rsidRPr="00826E88">
              <w:rPr>
                <w:color w:val="000000"/>
                <w:sz w:val="24"/>
                <w:szCs w:val="24"/>
              </w:rPr>
              <w:t xml:space="preserve"> </w:t>
            </w:r>
            <w:r w:rsidR="00826E88" w:rsidRPr="00826E88">
              <w:rPr>
                <w:color w:val="000000"/>
                <w:sz w:val="24"/>
                <w:szCs w:val="24"/>
              </w:rPr>
              <w:t>(</w:t>
            </w:r>
            <w:r w:rsidR="00C24E59">
              <w:rPr>
                <w:color w:val="000000"/>
                <w:sz w:val="24"/>
                <w:szCs w:val="24"/>
              </w:rPr>
              <w:t>Coupable</w:t>
            </w:r>
            <w:r w:rsidR="00826E88" w:rsidRPr="00826E88">
              <w:rPr>
                <w:color w:val="000000"/>
                <w:sz w:val="24"/>
                <w:szCs w:val="24"/>
              </w:rPr>
              <w:t>)</w:t>
            </w:r>
            <w:r w:rsidR="00826E88" w:rsidRPr="00826E88">
              <w:rPr>
                <w:color w:val="000000"/>
                <w:sz w:val="24"/>
                <w:szCs w:val="24"/>
              </w:rPr>
              <w:t xml:space="preserve">       </w:t>
            </w:r>
            <w:r w:rsidR="00C24E59">
              <w:rPr>
                <w:color w:val="000000"/>
                <w:sz w:val="24"/>
                <w:szCs w:val="24"/>
              </w:rPr>
              <w:t xml:space="preserve">  </w:t>
            </w:r>
            <w:r w:rsidR="00826E88" w:rsidRPr="00826E88">
              <w:rPr>
                <w:color w:val="000000"/>
                <w:sz w:val="24"/>
                <w:szCs w:val="24"/>
              </w:rPr>
              <w:t xml:space="preserve">  </w:t>
            </w:r>
            <w:r w:rsidRPr="00826E88">
              <w:rPr>
                <w:b/>
                <w:color w:val="000000"/>
                <w:sz w:val="24"/>
                <w:szCs w:val="24"/>
              </w:rPr>
              <w:t>6</w:t>
            </w:r>
            <w:r w:rsidRPr="00826E88">
              <w:rPr>
                <w:color w:val="000000"/>
                <w:sz w:val="24"/>
                <w:szCs w:val="24"/>
              </w:rPr>
              <w:t>:</w:t>
            </w:r>
            <w:r w:rsidR="00826E88" w:rsidRPr="00826E88">
              <w:rPr>
                <w:color w:val="000000"/>
                <w:sz w:val="24"/>
                <w:szCs w:val="24"/>
              </w:rPr>
              <w:t xml:space="preserve"> ZOMMIT CHATTI Malek </w:t>
            </w:r>
            <w:r w:rsidR="00826E88" w:rsidRPr="00826E88">
              <w:rPr>
                <w:color w:val="000000"/>
                <w:sz w:val="24"/>
                <w:szCs w:val="24"/>
              </w:rPr>
              <w:t>(</w:t>
            </w:r>
            <w:r w:rsidR="00C24E59" w:rsidRPr="00C24E59">
              <w:rPr>
                <w:color w:val="000000"/>
                <w:sz w:val="24"/>
                <w:szCs w:val="24"/>
              </w:rPr>
              <w:t>Avocat</w:t>
            </w:r>
            <w:r w:rsidR="00826E88" w:rsidRPr="00826E88">
              <w:rPr>
                <w:color w:val="000000"/>
                <w:sz w:val="24"/>
                <w:szCs w:val="24"/>
              </w:rPr>
              <w:t>)</w:t>
            </w:r>
          </w:p>
          <w:p w14:paraId="5B61B1DA" w14:textId="77777777" w:rsidR="006837F2" w:rsidRPr="00826E88" w:rsidRDefault="00683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sz w:val="24"/>
                <w:szCs w:val="24"/>
              </w:rPr>
            </w:pPr>
          </w:p>
          <w:p w14:paraId="4DF0CD63" w14:textId="77777777" w:rsidR="006837F2" w:rsidRPr="00826E88" w:rsidRDefault="00683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" w:hanging="3"/>
              <w:rPr>
                <w:color w:val="000000"/>
                <w:sz w:val="28"/>
                <w:szCs w:val="28"/>
              </w:rPr>
            </w:pPr>
          </w:p>
        </w:tc>
      </w:tr>
    </w:tbl>
    <w:p w14:paraId="7FA375B7" w14:textId="77777777" w:rsidR="006837F2" w:rsidRPr="00826E88" w:rsidRDefault="006837F2">
      <w:pPr>
        <w:ind w:left="0" w:hanging="2"/>
        <w:rPr>
          <w:sz w:val="20"/>
          <w:szCs w:val="20"/>
        </w:rPr>
      </w:pPr>
    </w:p>
    <w:p w14:paraId="3CE7F134" w14:textId="77777777" w:rsidR="006837F2" w:rsidRPr="00826E88" w:rsidRDefault="006837F2">
      <w:pPr>
        <w:ind w:left="0" w:hanging="2"/>
        <w:rPr>
          <w:sz w:val="20"/>
          <w:szCs w:val="20"/>
        </w:rPr>
      </w:pPr>
    </w:p>
    <w:p w14:paraId="291D3E52" w14:textId="77777777" w:rsidR="006837F2" w:rsidRPr="00826E88" w:rsidRDefault="006837F2">
      <w:pPr>
        <w:spacing w:before="5" w:after="1"/>
        <w:ind w:left="1" w:hanging="3"/>
        <w:rPr>
          <w:sz w:val="27"/>
          <w:szCs w:val="27"/>
        </w:rPr>
      </w:pPr>
    </w:p>
    <w:tbl>
      <w:tblPr>
        <w:tblW w:w="11069" w:type="dxa"/>
        <w:tblInd w:w="-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3"/>
        <w:gridCol w:w="1418"/>
        <w:gridCol w:w="4819"/>
        <w:gridCol w:w="3119"/>
      </w:tblGrid>
      <w:tr w:rsidR="002D0BFE" w14:paraId="291E3B69" w14:textId="77777777" w:rsidTr="006A3C8B">
        <w:trPr>
          <w:cantSplit/>
          <w:trHeight w:val="273"/>
          <w:tblHeader/>
        </w:trPr>
        <w:tc>
          <w:tcPr>
            <w:tcW w:w="1713" w:type="dxa"/>
          </w:tcPr>
          <w:p w14:paraId="61EC8EE0" w14:textId="77777777" w:rsidR="002D0BFE" w:rsidRDefault="002D0BFE" w:rsidP="00530108">
            <w:pPr>
              <w:ind w:left="0" w:hanging="2"/>
            </w:pPr>
            <w:r>
              <w:t>Séances</w:t>
            </w:r>
          </w:p>
        </w:tc>
        <w:tc>
          <w:tcPr>
            <w:tcW w:w="1418" w:type="dxa"/>
          </w:tcPr>
          <w:p w14:paraId="4B322554" w14:textId="77777777" w:rsidR="002D0BFE" w:rsidRDefault="002D0BFE" w:rsidP="002D0BFE">
            <w:pPr>
              <w:ind w:left="0" w:hanging="2"/>
              <w:jc w:val="center"/>
            </w:pPr>
            <w:r>
              <w:t xml:space="preserve">Date </w:t>
            </w:r>
          </w:p>
        </w:tc>
        <w:tc>
          <w:tcPr>
            <w:tcW w:w="4819" w:type="dxa"/>
          </w:tcPr>
          <w:p w14:paraId="5DCEEE51" w14:textId="77777777" w:rsidR="002D0BFE" w:rsidRDefault="002D0BFE" w:rsidP="00530108">
            <w:pPr>
              <w:ind w:left="0" w:hanging="2"/>
            </w:pPr>
            <w:r>
              <w:t xml:space="preserve">                  Tâches demandées</w:t>
            </w:r>
          </w:p>
        </w:tc>
        <w:tc>
          <w:tcPr>
            <w:tcW w:w="3119" w:type="dxa"/>
          </w:tcPr>
          <w:p w14:paraId="66997B5B" w14:textId="77777777" w:rsidR="002D0BFE" w:rsidRDefault="002D0BFE" w:rsidP="002D0BFE">
            <w:pPr>
              <w:ind w:left="0" w:hanging="2"/>
              <w:jc w:val="center"/>
            </w:pPr>
            <w:r>
              <w:t xml:space="preserve">Validation &amp; remarques </w:t>
            </w:r>
          </w:p>
        </w:tc>
      </w:tr>
      <w:tr w:rsidR="002D0BFE" w14:paraId="4FB591AE" w14:textId="77777777" w:rsidTr="006A3C8B">
        <w:trPr>
          <w:cantSplit/>
          <w:trHeight w:val="978"/>
          <w:tblHeader/>
        </w:trPr>
        <w:tc>
          <w:tcPr>
            <w:tcW w:w="1713" w:type="dxa"/>
            <w:shd w:val="clear" w:color="auto" w:fill="FFC000"/>
          </w:tcPr>
          <w:p w14:paraId="07D9ED76" w14:textId="77777777" w:rsidR="002D0BFE" w:rsidRDefault="002D0BFE" w:rsidP="00530108">
            <w:pPr>
              <w:ind w:left="0" w:hanging="2"/>
            </w:pPr>
            <w:r>
              <w:t>Semaine d’intégration</w:t>
            </w:r>
          </w:p>
        </w:tc>
        <w:tc>
          <w:tcPr>
            <w:tcW w:w="1418" w:type="dxa"/>
          </w:tcPr>
          <w:p w14:paraId="4E7771D4" w14:textId="77777777" w:rsidR="002D0BFE" w:rsidRPr="006F0215" w:rsidRDefault="002D0BFE" w:rsidP="00530108">
            <w:pPr>
              <w:ind w:left="0" w:hanging="2"/>
            </w:pPr>
          </w:p>
        </w:tc>
        <w:tc>
          <w:tcPr>
            <w:tcW w:w="4819" w:type="dxa"/>
          </w:tcPr>
          <w:p w14:paraId="5756A110" w14:textId="77777777" w:rsidR="002D0BFE" w:rsidRPr="006F0215" w:rsidRDefault="002D0BFE" w:rsidP="00530108">
            <w:pPr>
              <w:ind w:left="0" w:hanging="2"/>
            </w:pPr>
            <w:r w:rsidRPr="006F0215">
              <w:t>Présentation du projet (Forme, Type, Consignes).</w:t>
            </w:r>
          </w:p>
          <w:p w14:paraId="316DD4DB" w14:textId="77777777" w:rsidR="002D0BFE" w:rsidRDefault="002D0BFE" w:rsidP="00530108">
            <w:pPr>
              <w:ind w:left="0" w:hanging="2"/>
              <w:rPr>
                <w:sz w:val="24"/>
                <w:szCs w:val="24"/>
              </w:rPr>
            </w:pPr>
            <w:r w:rsidRPr="006F0215">
              <w:t>Présentation du cahier de charge</w:t>
            </w:r>
          </w:p>
        </w:tc>
        <w:tc>
          <w:tcPr>
            <w:tcW w:w="3119" w:type="dxa"/>
          </w:tcPr>
          <w:p w14:paraId="5D8B9A91" w14:textId="77777777" w:rsidR="002D0BFE" w:rsidRPr="006F0215" w:rsidRDefault="002D0BFE" w:rsidP="00530108">
            <w:pPr>
              <w:ind w:left="0" w:hanging="2"/>
            </w:pPr>
          </w:p>
        </w:tc>
      </w:tr>
      <w:tr w:rsidR="002D0BFE" w14:paraId="27804227" w14:textId="77777777" w:rsidTr="006A3C8B">
        <w:trPr>
          <w:cantSplit/>
          <w:trHeight w:val="780"/>
          <w:tblHeader/>
        </w:trPr>
        <w:tc>
          <w:tcPr>
            <w:tcW w:w="1713" w:type="dxa"/>
            <w:shd w:val="clear" w:color="auto" w:fill="FFC000"/>
          </w:tcPr>
          <w:p w14:paraId="03A2945C" w14:textId="77777777" w:rsidR="002D0BFE" w:rsidRDefault="002D0BFE" w:rsidP="00530108">
            <w:pPr>
              <w:ind w:left="0" w:hanging="2"/>
            </w:pPr>
            <w:r>
              <w:t>Semaine 3</w:t>
            </w:r>
          </w:p>
        </w:tc>
        <w:tc>
          <w:tcPr>
            <w:tcW w:w="1418" w:type="dxa"/>
          </w:tcPr>
          <w:p w14:paraId="0F22403A" w14:textId="77777777" w:rsidR="002D0BFE" w:rsidRPr="004D4B8F" w:rsidRDefault="002D0BFE" w:rsidP="00530108">
            <w:pPr>
              <w:ind w:left="0" w:hanging="2"/>
            </w:pPr>
          </w:p>
        </w:tc>
        <w:tc>
          <w:tcPr>
            <w:tcW w:w="4819" w:type="dxa"/>
          </w:tcPr>
          <w:p w14:paraId="3006AA64" w14:textId="77777777" w:rsidR="002D0BFE" w:rsidRDefault="002D0BFE" w:rsidP="00530108">
            <w:pPr>
              <w:ind w:left="0" w:hanging="2"/>
            </w:pPr>
            <w:r w:rsidRPr="004D4B8F">
              <w:t xml:space="preserve">Lancement du projet : </w:t>
            </w:r>
            <w:r>
              <w:t xml:space="preserve">Répartition en groupe </w:t>
            </w:r>
          </w:p>
          <w:p w14:paraId="0AC39673" w14:textId="77777777" w:rsidR="002D0BFE" w:rsidRDefault="002D0BFE" w:rsidP="00530108">
            <w:pPr>
              <w:ind w:left="0" w:hanging="2"/>
              <w:rPr>
                <w:sz w:val="24"/>
                <w:szCs w:val="24"/>
              </w:rPr>
            </w:pPr>
            <w:r>
              <w:t>Choix du thème du procès</w:t>
            </w:r>
          </w:p>
        </w:tc>
        <w:tc>
          <w:tcPr>
            <w:tcW w:w="3119" w:type="dxa"/>
          </w:tcPr>
          <w:p w14:paraId="0C6F5E45" w14:textId="77777777" w:rsidR="002D0BFE" w:rsidRPr="004D4B8F" w:rsidRDefault="002D0BFE" w:rsidP="00530108">
            <w:pPr>
              <w:ind w:left="0" w:hanging="2"/>
            </w:pPr>
          </w:p>
        </w:tc>
      </w:tr>
      <w:tr w:rsidR="002D0BFE" w14:paraId="01388656" w14:textId="77777777" w:rsidTr="006A3C8B">
        <w:trPr>
          <w:cantSplit/>
          <w:trHeight w:val="978"/>
          <w:tblHeader/>
        </w:trPr>
        <w:tc>
          <w:tcPr>
            <w:tcW w:w="1713" w:type="dxa"/>
            <w:shd w:val="clear" w:color="auto" w:fill="FFC000"/>
          </w:tcPr>
          <w:p w14:paraId="7E7697C6" w14:textId="77777777" w:rsidR="002D0BFE" w:rsidRDefault="002D0BFE" w:rsidP="00530108">
            <w:pPr>
              <w:ind w:left="0" w:hanging="2"/>
            </w:pPr>
            <w:r>
              <w:t>Semaine 4</w:t>
            </w:r>
          </w:p>
        </w:tc>
        <w:tc>
          <w:tcPr>
            <w:tcW w:w="1418" w:type="dxa"/>
          </w:tcPr>
          <w:p w14:paraId="26A97D51" w14:textId="77777777" w:rsidR="002D0BFE" w:rsidRDefault="002D0BFE" w:rsidP="00530108">
            <w:pPr>
              <w:ind w:left="0" w:hanging="2"/>
            </w:pPr>
          </w:p>
        </w:tc>
        <w:tc>
          <w:tcPr>
            <w:tcW w:w="4819" w:type="dxa"/>
          </w:tcPr>
          <w:p w14:paraId="4F3965F7" w14:textId="77777777" w:rsidR="002D0BFE" w:rsidRDefault="002D0BFE" w:rsidP="00530108">
            <w:pPr>
              <w:ind w:left="0" w:hanging="2"/>
            </w:pPr>
            <w:r>
              <w:t xml:space="preserve">Distribution des rôles (Juge, Avocat 1, procureur, témoin 1 et témoin 2, coupable) </w:t>
            </w:r>
          </w:p>
          <w:p w14:paraId="680990E4" w14:textId="77777777" w:rsidR="00070C4C" w:rsidRDefault="00070C4C" w:rsidP="00530108">
            <w:pPr>
              <w:ind w:left="0" w:hanging="2"/>
            </w:pPr>
            <w:r>
              <w:t xml:space="preserve">Émergence des idées et mise en commun de la problématique. </w:t>
            </w:r>
          </w:p>
          <w:p w14:paraId="520864B3" w14:textId="77777777" w:rsidR="00070C4C" w:rsidRDefault="00070C4C" w:rsidP="00070C4C">
            <w:pPr>
              <w:ind w:leftChars="0" w:left="0" w:firstLineChars="0" w:firstLine="0"/>
            </w:pPr>
          </w:p>
          <w:p w14:paraId="270C1A1E" w14:textId="77777777" w:rsidR="00070C4C" w:rsidRDefault="00070C4C" w:rsidP="00530108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1652CABE" w14:textId="77777777" w:rsidR="002D0BFE" w:rsidRDefault="002D0BFE" w:rsidP="00530108">
            <w:pPr>
              <w:ind w:left="0" w:hanging="2"/>
            </w:pPr>
          </w:p>
        </w:tc>
      </w:tr>
      <w:tr w:rsidR="002D0BFE" w14:paraId="652F17DD" w14:textId="77777777" w:rsidTr="006A3C8B">
        <w:trPr>
          <w:cantSplit/>
          <w:trHeight w:val="962"/>
          <w:tblHeader/>
        </w:trPr>
        <w:tc>
          <w:tcPr>
            <w:tcW w:w="1713" w:type="dxa"/>
            <w:shd w:val="clear" w:color="auto" w:fill="FFC000"/>
          </w:tcPr>
          <w:p w14:paraId="70864444" w14:textId="77777777" w:rsidR="002D0BFE" w:rsidRDefault="002D0BFE" w:rsidP="00530108">
            <w:pPr>
              <w:ind w:left="0" w:hanging="2"/>
            </w:pPr>
            <w:r>
              <w:t>Semaine 5</w:t>
            </w:r>
          </w:p>
        </w:tc>
        <w:tc>
          <w:tcPr>
            <w:tcW w:w="1418" w:type="dxa"/>
          </w:tcPr>
          <w:p w14:paraId="69F5D94A" w14:textId="77777777" w:rsidR="002D0BFE" w:rsidRDefault="002D0BFE" w:rsidP="00530108">
            <w:pPr>
              <w:ind w:left="0" w:hanging="2"/>
            </w:pPr>
          </w:p>
        </w:tc>
        <w:tc>
          <w:tcPr>
            <w:tcW w:w="4819" w:type="dxa"/>
          </w:tcPr>
          <w:p w14:paraId="179DE98A" w14:textId="77777777" w:rsidR="002D0BFE" w:rsidRDefault="00070C4C" w:rsidP="00530108">
            <w:pPr>
              <w:ind w:left="0" w:hanging="2"/>
              <w:rPr>
                <w:sz w:val="24"/>
                <w:szCs w:val="24"/>
              </w:rPr>
            </w:pPr>
            <w:r>
              <w:t xml:space="preserve">Rédaction des </w:t>
            </w:r>
            <w:r w:rsidR="002D0BFE">
              <w:t>arguments.</w:t>
            </w:r>
          </w:p>
        </w:tc>
        <w:tc>
          <w:tcPr>
            <w:tcW w:w="3119" w:type="dxa"/>
          </w:tcPr>
          <w:p w14:paraId="20151E10" w14:textId="77777777" w:rsidR="002D0BFE" w:rsidRDefault="002D0BFE" w:rsidP="00530108">
            <w:pPr>
              <w:ind w:left="0" w:hanging="2"/>
            </w:pPr>
          </w:p>
        </w:tc>
      </w:tr>
      <w:tr w:rsidR="002D0BFE" w14:paraId="08DE4923" w14:textId="77777777" w:rsidTr="006A3C8B">
        <w:trPr>
          <w:cantSplit/>
          <w:trHeight w:val="619"/>
          <w:tblHeader/>
        </w:trPr>
        <w:tc>
          <w:tcPr>
            <w:tcW w:w="1713" w:type="dxa"/>
            <w:shd w:val="clear" w:color="auto" w:fill="FFC000"/>
          </w:tcPr>
          <w:p w14:paraId="5AB36122" w14:textId="77777777" w:rsidR="002D0BFE" w:rsidRDefault="002D0BFE" w:rsidP="00530108">
            <w:pPr>
              <w:ind w:left="0" w:hanging="2"/>
            </w:pPr>
            <w:r>
              <w:t>Semaine 6</w:t>
            </w:r>
          </w:p>
        </w:tc>
        <w:tc>
          <w:tcPr>
            <w:tcW w:w="1418" w:type="dxa"/>
          </w:tcPr>
          <w:p w14:paraId="2EA24C1D" w14:textId="77777777" w:rsidR="002D0BFE" w:rsidRDefault="002D0BFE" w:rsidP="00530108">
            <w:pPr>
              <w:ind w:left="0" w:hanging="2"/>
            </w:pPr>
          </w:p>
        </w:tc>
        <w:tc>
          <w:tcPr>
            <w:tcW w:w="4819" w:type="dxa"/>
          </w:tcPr>
          <w:p w14:paraId="234ECA8E" w14:textId="77777777" w:rsidR="002D0BFE" w:rsidRDefault="00070C4C" w:rsidP="00530108">
            <w:pPr>
              <w:ind w:left="0" w:hanging="2"/>
            </w:pPr>
            <w:r>
              <w:t xml:space="preserve">Finalisation de la rédaction </w:t>
            </w:r>
            <w:r w:rsidR="002D0BFE">
              <w:t>des arguments.</w:t>
            </w:r>
          </w:p>
          <w:p w14:paraId="20BD7125" w14:textId="77777777" w:rsidR="002D0BFE" w:rsidRDefault="002D0BFE" w:rsidP="00530108">
            <w:pPr>
              <w:ind w:left="0" w:hanging="2"/>
            </w:pPr>
          </w:p>
        </w:tc>
        <w:tc>
          <w:tcPr>
            <w:tcW w:w="3119" w:type="dxa"/>
          </w:tcPr>
          <w:p w14:paraId="1EAA5DD4" w14:textId="77777777" w:rsidR="002D0BFE" w:rsidRDefault="002D0BFE" w:rsidP="00530108">
            <w:pPr>
              <w:ind w:left="0" w:hanging="2"/>
            </w:pPr>
          </w:p>
        </w:tc>
      </w:tr>
      <w:tr w:rsidR="002D0BFE" w14:paraId="2599C71D" w14:textId="77777777" w:rsidTr="006A3C8B">
        <w:trPr>
          <w:cantSplit/>
          <w:trHeight w:val="840"/>
          <w:tblHeader/>
        </w:trPr>
        <w:tc>
          <w:tcPr>
            <w:tcW w:w="1713" w:type="dxa"/>
            <w:shd w:val="clear" w:color="auto" w:fill="FFC000"/>
          </w:tcPr>
          <w:p w14:paraId="52A88341" w14:textId="77777777" w:rsidR="002D0BFE" w:rsidRDefault="002D0BFE" w:rsidP="00530108">
            <w:pPr>
              <w:ind w:left="0" w:hanging="2"/>
            </w:pPr>
            <w:r>
              <w:t>Semaine 7</w:t>
            </w:r>
          </w:p>
        </w:tc>
        <w:tc>
          <w:tcPr>
            <w:tcW w:w="1418" w:type="dxa"/>
          </w:tcPr>
          <w:p w14:paraId="25C02FA7" w14:textId="77777777" w:rsidR="002D0BFE" w:rsidRDefault="002D0BFE" w:rsidP="00530108">
            <w:pPr>
              <w:ind w:left="0" w:hanging="2"/>
            </w:pPr>
          </w:p>
        </w:tc>
        <w:tc>
          <w:tcPr>
            <w:tcW w:w="4819" w:type="dxa"/>
          </w:tcPr>
          <w:p w14:paraId="58F0E7BE" w14:textId="77777777" w:rsidR="002D0BFE" w:rsidRDefault="002D0BFE" w:rsidP="00530108">
            <w:pPr>
              <w:ind w:left="0" w:hanging="2"/>
              <w:rPr>
                <w:sz w:val="24"/>
                <w:szCs w:val="24"/>
              </w:rPr>
            </w:pPr>
            <w:r>
              <w:t>Rédaction d’un scénario cohérent conformément à la situation du procès.</w:t>
            </w:r>
          </w:p>
        </w:tc>
        <w:tc>
          <w:tcPr>
            <w:tcW w:w="3119" w:type="dxa"/>
          </w:tcPr>
          <w:p w14:paraId="2CF74834" w14:textId="77777777" w:rsidR="002D0BFE" w:rsidRDefault="002D0BFE" w:rsidP="00530108">
            <w:pPr>
              <w:ind w:left="0" w:hanging="2"/>
            </w:pPr>
          </w:p>
        </w:tc>
      </w:tr>
      <w:tr w:rsidR="002D0BFE" w14:paraId="3BF054B7" w14:textId="77777777" w:rsidTr="006A3C8B">
        <w:trPr>
          <w:cantSplit/>
          <w:trHeight w:val="750"/>
          <w:tblHeader/>
        </w:trPr>
        <w:tc>
          <w:tcPr>
            <w:tcW w:w="1713" w:type="dxa"/>
            <w:shd w:val="clear" w:color="auto" w:fill="FFC000"/>
          </w:tcPr>
          <w:p w14:paraId="17785D4F" w14:textId="77777777" w:rsidR="002D0BFE" w:rsidRDefault="002D0BFE" w:rsidP="00530108">
            <w:pPr>
              <w:ind w:left="0" w:hanging="2"/>
            </w:pPr>
            <w:r>
              <w:t>Semaine 8</w:t>
            </w:r>
          </w:p>
        </w:tc>
        <w:tc>
          <w:tcPr>
            <w:tcW w:w="1418" w:type="dxa"/>
          </w:tcPr>
          <w:p w14:paraId="7FA054E5" w14:textId="77777777" w:rsidR="002D0BFE" w:rsidRDefault="002D0BFE" w:rsidP="00530108">
            <w:pPr>
              <w:ind w:left="0" w:hanging="2"/>
            </w:pPr>
          </w:p>
        </w:tc>
        <w:tc>
          <w:tcPr>
            <w:tcW w:w="4819" w:type="dxa"/>
          </w:tcPr>
          <w:p w14:paraId="44E5D40C" w14:textId="77777777" w:rsidR="002D0BFE" w:rsidRDefault="002D0BFE" w:rsidP="00530108">
            <w:pPr>
              <w:ind w:left="0" w:hanging="2"/>
            </w:pPr>
            <w:r>
              <w:t>Suivi de la rédaction du scénario.</w:t>
            </w:r>
          </w:p>
          <w:p w14:paraId="400497C4" w14:textId="77777777" w:rsidR="002D0BFE" w:rsidRPr="00E01E08" w:rsidRDefault="002D0BFE" w:rsidP="00530108">
            <w:pPr>
              <w:pStyle w:val="Normal1"/>
              <w:ind w:hanging="2"/>
              <w:rPr>
                <w:position w:val="-1"/>
              </w:rPr>
            </w:pPr>
            <w:r w:rsidRPr="00E01E08">
              <w:rPr>
                <w:position w:val="-1"/>
              </w:rPr>
              <w:t>Validation de la mise en scène.</w:t>
            </w:r>
          </w:p>
          <w:p w14:paraId="0B3F1804" w14:textId="77777777" w:rsidR="002D0BFE" w:rsidRDefault="002D0BFE" w:rsidP="00530108">
            <w:pPr>
              <w:ind w:left="0" w:hanging="2"/>
              <w:rPr>
                <w:sz w:val="24"/>
                <w:szCs w:val="24"/>
              </w:rPr>
            </w:pPr>
            <w:r>
              <w:t>Remise du scénario (copie zéro).</w:t>
            </w:r>
          </w:p>
        </w:tc>
        <w:tc>
          <w:tcPr>
            <w:tcW w:w="3119" w:type="dxa"/>
          </w:tcPr>
          <w:p w14:paraId="0E8914D1" w14:textId="77777777" w:rsidR="002D0BFE" w:rsidRDefault="002D0BFE" w:rsidP="00530108">
            <w:pPr>
              <w:ind w:left="0" w:hanging="2"/>
            </w:pPr>
          </w:p>
        </w:tc>
      </w:tr>
      <w:tr w:rsidR="002D0BFE" w14:paraId="11AE4622" w14:textId="77777777" w:rsidTr="006A3C8B">
        <w:trPr>
          <w:cantSplit/>
          <w:trHeight w:val="546"/>
          <w:tblHeader/>
        </w:trPr>
        <w:tc>
          <w:tcPr>
            <w:tcW w:w="1713" w:type="dxa"/>
            <w:shd w:val="clear" w:color="auto" w:fill="FFC000"/>
          </w:tcPr>
          <w:p w14:paraId="0DEED291" w14:textId="77777777" w:rsidR="002D0BFE" w:rsidRDefault="002D0BFE" w:rsidP="00530108">
            <w:pPr>
              <w:ind w:left="0" w:hanging="2"/>
            </w:pPr>
            <w:r>
              <w:t>Semaine 9</w:t>
            </w:r>
          </w:p>
        </w:tc>
        <w:tc>
          <w:tcPr>
            <w:tcW w:w="1418" w:type="dxa"/>
          </w:tcPr>
          <w:p w14:paraId="1E10AF3D" w14:textId="77777777" w:rsidR="002D0BFE" w:rsidRDefault="002D0BFE" w:rsidP="00530108">
            <w:pPr>
              <w:ind w:left="0" w:hanging="2"/>
            </w:pPr>
          </w:p>
        </w:tc>
        <w:tc>
          <w:tcPr>
            <w:tcW w:w="4819" w:type="dxa"/>
          </w:tcPr>
          <w:p w14:paraId="011F713C" w14:textId="77777777" w:rsidR="002D0BFE" w:rsidRPr="004D4B8F" w:rsidRDefault="002D0BFE" w:rsidP="00530108">
            <w:pPr>
              <w:ind w:left="0" w:hanging="2"/>
            </w:pPr>
            <w:r>
              <w:t>Finalisation du projet avant l'évaluation finale.</w:t>
            </w:r>
          </w:p>
          <w:p w14:paraId="2E47B582" w14:textId="77777777" w:rsidR="002D0BFE" w:rsidRDefault="002D0BFE" w:rsidP="00530108">
            <w:pPr>
              <w:ind w:left="0" w:hanging="2"/>
              <w:rPr>
                <w:sz w:val="24"/>
                <w:szCs w:val="24"/>
              </w:rPr>
            </w:pPr>
            <w:r>
              <w:t>Simulation de quelques procès en classe.</w:t>
            </w:r>
          </w:p>
        </w:tc>
        <w:tc>
          <w:tcPr>
            <w:tcW w:w="3119" w:type="dxa"/>
          </w:tcPr>
          <w:p w14:paraId="100B043D" w14:textId="77777777" w:rsidR="002D0BFE" w:rsidRDefault="002D0BFE" w:rsidP="00530108">
            <w:pPr>
              <w:ind w:left="0" w:hanging="2"/>
            </w:pPr>
          </w:p>
        </w:tc>
      </w:tr>
      <w:tr w:rsidR="002D0BFE" w14:paraId="068E4458" w14:textId="77777777" w:rsidTr="006A3C8B">
        <w:trPr>
          <w:cantSplit/>
          <w:trHeight w:val="495"/>
          <w:tblHeader/>
        </w:trPr>
        <w:tc>
          <w:tcPr>
            <w:tcW w:w="1713" w:type="dxa"/>
            <w:shd w:val="clear" w:color="auto" w:fill="FFC000"/>
          </w:tcPr>
          <w:p w14:paraId="65C53764" w14:textId="77777777" w:rsidR="002D0BFE" w:rsidRDefault="002D0BFE" w:rsidP="00530108">
            <w:pPr>
              <w:ind w:left="0" w:hanging="2"/>
            </w:pPr>
            <w:r>
              <w:t>Semaine 10</w:t>
            </w:r>
          </w:p>
        </w:tc>
        <w:tc>
          <w:tcPr>
            <w:tcW w:w="1418" w:type="dxa"/>
          </w:tcPr>
          <w:p w14:paraId="59EADFE4" w14:textId="77777777" w:rsidR="002D0BFE" w:rsidRDefault="002D0BFE" w:rsidP="00530108">
            <w:pPr>
              <w:ind w:left="0" w:hanging="2"/>
            </w:pPr>
          </w:p>
        </w:tc>
        <w:tc>
          <w:tcPr>
            <w:tcW w:w="4819" w:type="dxa"/>
          </w:tcPr>
          <w:p w14:paraId="229C06D8" w14:textId="77777777" w:rsidR="002D0BFE" w:rsidRDefault="002D0BFE" w:rsidP="00530108">
            <w:pPr>
              <w:ind w:left="0" w:hanging="2"/>
            </w:pPr>
            <w:r>
              <w:t>EVALUATION FINALE DES PROJETS.</w:t>
            </w:r>
          </w:p>
        </w:tc>
        <w:tc>
          <w:tcPr>
            <w:tcW w:w="3119" w:type="dxa"/>
          </w:tcPr>
          <w:p w14:paraId="56BF5E37" w14:textId="77777777" w:rsidR="002D0BFE" w:rsidRDefault="002D0BFE" w:rsidP="00530108">
            <w:pPr>
              <w:ind w:left="0" w:hanging="2"/>
            </w:pPr>
          </w:p>
        </w:tc>
      </w:tr>
    </w:tbl>
    <w:p w14:paraId="1AE087B6" w14:textId="77777777" w:rsidR="006837F2" w:rsidRDefault="006837F2">
      <w:pPr>
        <w:ind w:left="0" w:hanging="2"/>
      </w:pPr>
    </w:p>
    <w:sectPr w:rsidR="006837F2">
      <w:pgSz w:w="11900" w:h="16840"/>
      <w:pgMar w:top="620" w:right="760" w:bottom="280" w:left="12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7F2"/>
    <w:rsid w:val="00070C4C"/>
    <w:rsid w:val="000D6E79"/>
    <w:rsid w:val="002D0BFE"/>
    <w:rsid w:val="00460BB4"/>
    <w:rsid w:val="006837F2"/>
    <w:rsid w:val="006A3C8B"/>
    <w:rsid w:val="00826E88"/>
    <w:rsid w:val="00C24E59"/>
    <w:rsid w:val="00D2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C259"/>
  <w15:docId w15:val="{81038F34-588E-46B0-B601-FFEF46DB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next w:val="TableNormal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rPr>
      <w:b/>
      <w:bCs/>
      <w:sz w:val="24"/>
      <w:szCs w:val="24"/>
    </w:rPr>
  </w:style>
  <w:style w:type="paragraph" w:styleId="ListParagraph">
    <w:name w:val="List Paragraph"/>
    <w:basedOn w:val="Normal"/>
  </w:style>
  <w:style w:type="paragraph" w:customStyle="1" w:styleId="TableParagraph">
    <w:name w:val="Table Paragraph"/>
    <w:basedOn w:val="Normal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</w:tblPr>
  </w:style>
  <w:style w:type="table" w:customStyle="1" w:styleId="a0">
    <w:basedOn w:val="TableNormal3"/>
    <w:tblPr>
      <w:tblStyleRowBandSize w:val="1"/>
      <w:tblStyleColBandSize w:val="1"/>
    </w:tblPr>
  </w:style>
  <w:style w:type="table" w:customStyle="1" w:styleId="a1">
    <w:basedOn w:val="TableNormal3"/>
    <w:tblPr>
      <w:tblStyleRowBandSize w:val="1"/>
      <w:tblStyleColBandSize w:val="1"/>
    </w:tblPr>
  </w:style>
  <w:style w:type="table" w:customStyle="1" w:styleId="a2">
    <w:basedOn w:val="TableNormal3"/>
    <w:tblPr>
      <w:tblStyleRowBandSize w:val="1"/>
      <w:tblStyleColBandSize w:val="1"/>
    </w:tblPr>
  </w:style>
  <w:style w:type="paragraph" w:customStyle="1" w:styleId="Normal1">
    <w:name w:val="Normal1"/>
    <w:rsid w:val="002D0BFE"/>
    <w:pPr>
      <w:ind w:hang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/4tbhYhH821ePorFdkjvEYGnAA==">AMUW2mXxg4e7kckLeQhfUiu6n3Vynb+5ps4NJpCcYIaguI+0ZDw2QD7CYla6Duc2h7IJyhqAIaejaurtSV69SmcCDySupxJPzqoBAFQi5R4ASFMfYSBIRZZ6ZUC665dAAz9z82O1IfKs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esprit pc</dc:creator>
  <cp:lastModifiedBy>Meriam Ben Ida</cp:lastModifiedBy>
  <cp:revision>6</cp:revision>
  <dcterms:created xsi:type="dcterms:W3CDTF">2021-10-23T15:22:00Z</dcterms:created>
  <dcterms:modified xsi:type="dcterms:W3CDTF">2022-02-15T09:55:00Z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2020-01-16T00:00:00Z</vt:filetime>
  </property>
  <property fmtid="{D5CDD505-2E9C-101B-9397-08002B2CF9AE}" pid="3" name="Creator">
    <vt:lpwstr>Microsoft® Word pour Office 365</vt:lpwstr>
  </property>
  <property fmtid="{D5CDD505-2E9C-101B-9397-08002B2CF9AE}" pid="4" name="LastSaved">
    <vt:filetime>2020-01-24T00:00:00Z</vt:filetime>
  </property>
</Properties>
</file>