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e85d04"/>
          <w:sz w:val="28"/>
          <w:szCs w:val="28"/>
        </w:rPr>
        <w:t xml:space="preserve">AUREX AUTO</w:t>
      </w:r>
    </w:p>
    <w:p>
      <w:pPr>
        <w:spacing w:after="120" w:before="0"/>
      </w:pPr>
      <w:r>
        <w:rPr>
          <w:rFonts w:ascii="Arial" w:cs="Arial" w:eastAsia="Arial" w:hAnsi="Arial"/>
          <w:b/>
          <w:bCs/>
          <w:color w:val="1a0f00"/>
          <w:sz w:val="52"/>
          <w:szCs w:val="52"/>
        </w:rPr>
        <w:t xml:space="preserve">CeramicBot — Build Specification</w:t>
      </w:r>
    </w:p>
    <w:p>
      <w:pPr>
        <w:spacing w:after="80" w:before="0"/>
      </w:pPr>
      <w:r>
        <w:rPr>
          <w:rFonts w:ascii="Arial" w:cs="Arial" w:eastAsia="Arial" w:hAnsi="Arial"/>
          <w:color w:val="444444"/>
          <w:sz w:val="28"/>
          <w:szCs w:val="28"/>
        </w:rPr>
        <w:t xml:space="preserve">AI WhatsApp &amp; Web Chat Bot for Ceramic Factories &amp; Exporters</w:t>
      </w:r>
    </w:p>
    <w:p>
      <w:pPr>
        <w:spacing w:after="40" w:before="0"/>
      </w:pPr>
      <w:r>
        <w:rPr>
          <w:rFonts w:ascii="Arial" w:cs="Arial" w:eastAsia="Arial" w:hAnsi="Arial"/>
          <w:i/>
          <w:iCs/>
          <w:color w:val="888888"/>
          <w:sz w:val="22"/>
          <w:szCs w:val="22"/>
        </w:rPr>
        <w:t xml:space="preserve">Version 1.0 — Demo Build</w:t>
      </w:r>
    </w:p>
    <w:p>
      <w:pPr>
        <w:spacing w:after="800" w:before="0"/>
      </w:pPr>
      <w:r>
        <w:rPr>
          <w:rFonts w:ascii="Arial" w:cs="Arial" w:eastAsia="Arial" w:hAnsi="Arial"/>
          <w:color w:val="888888"/>
          <w:sz w:val="22"/>
          <w:szCs w:val="22"/>
        </w:rPr>
        <w:t xml:space="preserve">Aziz Bhavnagarwala · Aurex Auto · aurexauto.com</w:t>
      </w:r>
    </w:p>
    <w:p>
      <w:pPr>
        <w:pBdr>
          <w:bottom w:val="single" w:color="e6d5bc" w:sz="4"/>
        </w:pBdr>
        <w:spacing w:after="200" w:before="200"/>
      </w:pPr>
      <w:r>
        <w:t xml:space="preserve"/>
      </w:r>
    </w:p>
    <w:p>
      <w:pPr>
        <w:pStyle w:val="Heading2"/>
        <w:spacing w:after="120" w:before="320"/>
      </w:pPr>
      <w:r>
        <w:rPr>
          <w:rFonts w:ascii="Arial" w:cs="Arial" w:eastAsia="Arial" w:hAnsi="Arial"/>
          <w:b/>
          <w:bCs/>
          <w:color w:val="1a0f00"/>
          <w:sz w:val="28"/>
          <w:szCs w:val="28"/>
        </w:rPr>
        <w:t xml:space="preserve">What This Document Is</w:t>
      </w:r>
    </w:p>
    <w:p>
      <w:pPr>
        <w:spacing w:after="80" w:before="80"/>
      </w:pPr>
      <w:r>
        <w:rPr>
          <w:rFonts w:ascii="Arial" w:cs="Arial" w:eastAsia="Arial" w:hAnsi="Arial"/>
          <w:b w:val="false"/>
          <w:bCs w:val="false"/>
          <w:i w:val="false"/>
          <w:iCs w:val="false"/>
          <w:color w:val="1a0f00"/>
          <w:sz w:val="22"/>
          <w:szCs w:val="22"/>
        </w:rPr>
        <w:t xml:space="preserve">This is the complete build specification for CeramicBot — a productized AI chatbot built on the same technical foundation as Clinic-Connect (DentalAI). It covers everything you need to build a working demo you can put in front of ceramic factory owners and exporters in Morbi: the conversation flows, the architecture decisions, the tech components, the database schema, and the demo build plan.</w:t>
      </w:r>
    </w:p>
    <w:p>
      <w:r>
        <w:t xml:space="preserve"/>
      </w:r>
    </w:p>
    <w:p>
      <w:pPr>
        <w:spacing w:after="80" w:before="80"/>
      </w:pPr>
      <w:r>
        <w:rPr>
          <w:rFonts w:ascii="Arial" w:cs="Arial" w:eastAsia="Arial" w:hAnsi="Arial"/>
          <w:b w:val="false"/>
          <w:bCs w:val="false"/>
          <w:i w:val="false"/>
          <w:iCs w:val="false"/>
          <w:color w:val="1a0f00"/>
          <w:sz w:val="22"/>
          <w:szCs w:val="22"/>
        </w:rPr>
        <w:t xml:space="preserve">You are NOT building a full SaaS product yet. The goal of this document is to produce a focused, impressive, live demo that wins your first 2–3 clients. You build the full product with their money.</w:t>
      </w:r>
    </w:p>
    <w:p>
      <w:r>
        <w:t xml:space="preserve"/>
      </w:r>
    </w:p>
    <w:p>
      <w:pPr>
        <w:pBdr>
          <w:bottom w:val="single" w:color="e6d5bc" w:sz="4"/>
        </w:pBdr>
        <w:spacing w:after="200" w:before="200"/>
      </w:pPr>
      <w:r>
        <w:t xml:space="preserve"/>
      </w:r>
    </w:p>
    <w:p>
      <w:pPr>
        <w:pStyle w:val="Heading1"/>
        <w:spacing w:after="160" w:before="400"/>
      </w:pPr>
      <w:r>
        <w:rPr>
          <w:rFonts w:ascii="Arial" w:cs="Arial" w:eastAsia="Arial" w:hAnsi="Arial"/>
          <w:b/>
          <w:bCs/>
          <w:color w:val="1a0f00"/>
          <w:sz w:val="36"/>
          <w:szCs w:val="36"/>
        </w:rPr>
        <w:t xml:space="preserve">1. Market Context &amp; Opportunity</w:t>
      </w:r>
    </w:p>
    <w:p>
      <w:pPr>
        <w:pStyle w:val="Heading2"/>
        <w:spacing w:after="120" w:before="320"/>
      </w:pPr>
      <w:r>
        <w:rPr>
          <w:rFonts w:ascii="Arial" w:cs="Arial" w:eastAsia="Arial" w:hAnsi="Arial"/>
          <w:b/>
          <w:bCs/>
          <w:color w:val="1a0f00"/>
          <w:sz w:val="28"/>
          <w:szCs w:val="28"/>
        </w:rPr>
        <w:t xml:space="preserve">1.1 Who You Are Selling To</w:t>
      </w:r>
    </w:p>
    <w:p>
      <w:pPr>
        <w:spacing w:after="80" w:before="80"/>
      </w:pPr>
      <w:r>
        <w:rPr>
          <w:rFonts w:ascii="Arial" w:cs="Arial" w:eastAsia="Arial" w:hAnsi="Arial"/>
          <w:b w:val="false"/>
          <w:bCs w:val="false"/>
          <w:i w:val="false"/>
          <w:iCs w:val="false"/>
          <w:color w:val="1a0f00"/>
          <w:sz w:val="22"/>
          <w:szCs w:val="22"/>
        </w:rPr>
        <w:t xml:space="preserve">Two distinct customer types. Both in or connected to Morbi, Gujarat: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e6d5bc" w:sz="4"/>
              <w:left w:val="single" w:color="e6d5bc" w:sz="4"/>
              <w:bottom w:val="single" w:color="e6d5bc" w:sz="4"/>
              <w:right w:val="single" w:color="e6d5bc" w:sz="4"/>
            </w:tcBorders>
            <w:shd w:fill="1a0f00" w:val="clear"/>
            <w:tcMar>
              <w:top w:type="dxa" w:w="80"/>
              <w:left w:type="dxa" w:w="120"/>
              <w:bottom w:type="dxa" w:w="80"/>
              <w:right w:type="dxa" w:w="120"/>
            </w:tcMar>
          </w:tcPr>
          <w:p>
            <w:r>
              <w:rPr>
                <w:rFonts w:ascii="Arial" w:cs="Arial" w:eastAsia="Arial" w:hAnsi="Arial"/>
                <w:b/>
                <w:bCs/>
                <w:color w:val="FFE4CC"/>
                <w:sz w:val="20"/>
                <w:szCs w:val="20"/>
              </w:rPr>
              <w:t xml:space="preserve">Customer Type</w:t>
            </w:r>
          </w:p>
        </w:tc>
        <w:tc>
          <w:tcPr>
            <w:tcW w:type="dxa" w:w="3510"/>
            <w:tcBorders>
              <w:top w:val="single" w:color="e6d5bc" w:sz="4"/>
              <w:left w:val="single" w:color="e6d5bc" w:sz="4"/>
              <w:bottom w:val="single" w:color="e6d5bc" w:sz="4"/>
              <w:right w:val="single" w:color="e6d5bc" w:sz="4"/>
            </w:tcBorders>
            <w:shd w:fill="1a0f00" w:val="clear"/>
            <w:tcMar>
              <w:top w:type="dxa" w:w="80"/>
              <w:left w:type="dxa" w:w="120"/>
              <w:bottom w:type="dxa" w:w="80"/>
              <w:right w:type="dxa" w:w="120"/>
            </w:tcMar>
          </w:tcPr>
          <w:p>
            <w:r>
              <w:rPr>
                <w:rFonts w:ascii="Arial" w:cs="Arial" w:eastAsia="Arial" w:hAnsi="Arial"/>
                <w:b/>
                <w:bCs/>
                <w:color w:val="FFE4CC"/>
                <w:sz w:val="20"/>
                <w:szCs w:val="20"/>
              </w:rPr>
              <w:t xml:space="preserve">Their Pain</w:t>
            </w:r>
          </w:p>
        </w:tc>
        <w:tc>
          <w:tcPr>
            <w:tcW w:type="dxa" w:w="3510"/>
            <w:tcBorders>
              <w:top w:val="single" w:color="e6d5bc" w:sz="4"/>
              <w:left w:val="single" w:color="e6d5bc" w:sz="4"/>
              <w:bottom w:val="single" w:color="e6d5bc" w:sz="4"/>
              <w:right w:val="single" w:color="e6d5bc" w:sz="4"/>
            </w:tcBorders>
            <w:shd w:fill="1a0f00" w:val="clear"/>
            <w:tcMar>
              <w:top w:type="dxa" w:w="80"/>
              <w:left w:type="dxa" w:w="120"/>
              <w:bottom w:type="dxa" w:w="80"/>
              <w:right w:type="dxa" w:w="120"/>
            </w:tcMar>
          </w:tcPr>
          <w:p>
            <w:r>
              <w:rPr>
                <w:rFonts w:ascii="Arial" w:cs="Arial" w:eastAsia="Arial" w:hAnsi="Arial"/>
                <w:b/>
                <w:bCs/>
                <w:color w:val="FFE4CC"/>
                <w:sz w:val="20"/>
                <w:szCs w:val="20"/>
              </w:rPr>
              <w:t xml:space="preserve">Your Solution</w:t>
            </w:r>
          </w:p>
        </w:tc>
      </w:tr>
      <w:tr>
        <w:tc>
          <w:tcPr>
            <w:tcW w:type="dxa" w:w="234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Ceramic Factory Owner</w:t>
            </w:r>
          </w:p>
        </w:tc>
        <w:tc>
          <w:tcPr>
            <w:tcW w:type="dxa" w:w="351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Domestic dealers, architects, builders message on WhatsApp manually. Staff forwards catalogs, collects names. No follow-up system.</w:t>
            </w:r>
          </w:p>
        </w:tc>
        <w:tc>
          <w:tcPr>
            <w:tcW w:type="dxa" w:w="351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WhatsApp bot that qualifies buyer type, sends catalog link, captures lead, notifies owner.</w:t>
            </w:r>
          </w:p>
        </w:tc>
      </w:tr>
      <w:tr>
        <w:tc>
          <w:tcPr>
            <w:tcW w:type="dxa" w:w="234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Ceramic Exporter</w:t>
            </w:r>
          </w:p>
        </w:tc>
        <w:tc>
          <w:tcPr>
            <w:tcW w:type="dxa" w:w="351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International buyers message at random hours across timezones. Same repetitive questions every time. Deals lost to slow replies.</w:t>
            </w:r>
          </w:p>
        </w:tc>
        <w:tc>
          <w:tcPr>
            <w:tcW w:type="dxa" w:w="351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WhatsApp + web bot that qualifies buyer, shares export catalog, captures lead with full details, triggers owner alert instantly.</w:t>
            </w:r>
          </w:p>
        </w:tc>
      </w:tr>
    </w:tbl>
    <w:p>
      <w:r>
        <w:t xml:space="preserve"/>
      </w:r>
    </w:p>
    <w:p>
      <w:pPr>
        <w:pStyle w:val="Heading2"/>
        <w:spacing w:after="120" w:before="320"/>
      </w:pPr>
      <w:r>
        <w:rPr>
          <w:rFonts w:ascii="Arial" w:cs="Arial" w:eastAsia="Arial" w:hAnsi="Arial"/>
          <w:b/>
          <w:bCs/>
          <w:color w:val="1a0f00"/>
          <w:sz w:val="28"/>
          <w:szCs w:val="28"/>
        </w:rPr>
        <w:t xml:space="preserve">1.2 Why This Has Never Been Done</w:t>
      </w:r>
    </w:p>
    <w:p>
      <w:pPr>
        <w:spacing w:after="80" w:before="80"/>
      </w:pPr>
      <w:r>
        <w:rPr>
          <w:rFonts w:ascii="Arial" w:cs="Arial" w:eastAsia="Arial" w:hAnsi="Arial"/>
          <w:b w:val="false"/>
          <w:bCs w:val="false"/>
          <w:i w:val="false"/>
          <w:iCs w:val="false"/>
          <w:color w:val="1a0f00"/>
          <w:sz w:val="22"/>
          <w:szCs w:val="22"/>
        </w:rPr>
        <w:t xml:space="preserve">Major brands like Simpolo, Kajaria, and Varmora have zero chatbots on their websites. Zero WhatsApp automation. The entire industry — 1,000+ factories — runs on manual WhatsApp replies, IndiaMart listings, and trade shows. This is not because they do not want automation. It is because no one has built it specifically for them in a language they trust, from someone who understands their business.</w:t>
      </w:r>
    </w:p>
    <w:p>
      <w:r>
        <w:t xml:space="preserve"/>
      </w:r>
    </w:p>
    <w:p>
      <w:pPr>
        <w:spacing w:after="80" w:before="80"/>
      </w:pPr>
      <w:r>
        <w:rPr>
          <w:rFonts w:ascii="Arial" w:cs="Arial" w:eastAsia="Arial" w:hAnsi="Arial"/>
          <w:b w:val="false"/>
          <w:bCs w:val="false"/>
          <w:i w:val="false"/>
          <w:iCs w:val="false"/>
          <w:color w:val="1a0f00"/>
          <w:sz w:val="22"/>
          <w:szCs w:val="22"/>
        </w:rPr>
        <w:t xml:space="preserve">Your advantage: You are from Morbi. You speak Gujarati. You understand the buyer types, the product categories, the export terms, and the business culture. No agency from Bangalore or Mumbai can replicate this.</w:t>
      </w:r>
    </w:p>
    <w:p>
      <w:r>
        <w:t xml:space="preserve"/>
      </w:r>
    </w:p>
    <w:p>
      <w:pPr>
        <w:pBdr>
          <w:bottom w:val="single" w:color="e6d5bc" w:sz="4"/>
        </w:pBdr>
        <w:spacing w:after="200" w:before="200"/>
      </w:pPr>
      <w:r>
        <w:t xml:space="preserve"/>
      </w:r>
    </w:p>
    <w:p>
      <w:pPr>
        <w:pStyle w:val="Heading1"/>
        <w:spacing w:after="160" w:before="400"/>
      </w:pPr>
      <w:r>
        <w:rPr>
          <w:rFonts w:ascii="Arial" w:cs="Arial" w:eastAsia="Arial" w:hAnsi="Arial"/>
          <w:b/>
          <w:bCs/>
          <w:color w:val="1a0f00"/>
          <w:sz w:val="36"/>
          <w:szCs w:val="36"/>
        </w:rPr>
        <w:t xml:space="preserve">2. Product Overview — CeramicBot</w:t>
      </w:r>
    </w:p>
    <w:p>
      <w:pPr>
        <w:pStyle w:val="Heading2"/>
        <w:spacing w:after="120" w:before="320"/>
      </w:pPr>
      <w:r>
        <w:rPr>
          <w:rFonts w:ascii="Arial" w:cs="Arial" w:eastAsia="Arial" w:hAnsi="Arial"/>
          <w:b/>
          <w:bCs/>
          <w:color w:val="1a0f00"/>
          <w:sz w:val="28"/>
          <w:szCs w:val="28"/>
        </w:rPr>
        <w:t xml:space="preserve">2.1 What CeramicBot Is</w:t>
      </w:r>
    </w:p>
    <w:p>
      <w:pPr>
        <w:spacing w:after="80" w:before="80"/>
      </w:pPr>
      <w:r>
        <w:rPr>
          <w:rFonts w:ascii="Arial" w:cs="Arial" w:eastAsia="Arial" w:hAnsi="Arial"/>
          <w:b w:val="false"/>
          <w:bCs w:val="false"/>
          <w:i w:val="false"/>
          <w:iCs w:val="false"/>
          <w:color w:val="1a0f00"/>
          <w:sz w:val="22"/>
          <w:szCs w:val="22"/>
        </w:rPr>
        <w:t xml:space="preserve">CeramicBot is a productized AI-powered inquiry bot for ceramic tile manufacturers and exporters. It is built on the same engine as Clinic-Connect but re-purposed for B2B manufacturing. Instead of booking appointments, it qualifies buyers, shares catalogs, captures leads, and notifies the factory owner or export manager instantly.</w:t>
      </w:r>
    </w:p>
    <w:p>
      <w:r>
        <w:t xml:space="preserve"/>
      </w:r>
    </w:p>
    <w:p>
      <w:pPr>
        <w:pStyle w:val="Heading2"/>
        <w:spacing w:after="120" w:before="320"/>
      </w:pPr>
      <w:r>
        <w:rPr>
          <w:rFonts w:ascii="Arial" w:cs="Arial" w:eastAsia="Arial" w:hAnsi="Arial"/>
          <w:b/>
          <w:bCs/>
          <w:color w:val="1a0f00"/>
          <w:sz w:val="28"/>
          <w:szCs w:val="28"/>
        </w:rPr>
        <w:t xml:space="preserve">2.2 Two Modes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e6d5bc" w:sz="4"/>
              <w:left w:val="single" w:color="e6d5bc" w:sz="4"/>
              <w:bottom w:val="single" w:color="e6d5bc" w:sz="4"/>
              <w:right w:val="single" w:color="e6d5bc" w:sz="4"/>
            </w:tcBorders>
            <w:shd w:fill="1a0f00" w:val="clear"/>
            <w:tcMar>
              <w:top w:type="dxa" w:w="80"/>
              <w:left w:type="dxa" w:w="120"/>
              <w:bottom w:type="dxa" w:w="80"/>
              <w:right w:type="dxa" w:w="120"/>
            </w:tcMar>
          </w:tcPr>
          <w:p>
            <w:r>
              <w:rPr>
                <w:rFonts w:ascii="Arial" w:cs="Arial" w:eastAsia="Arial" w:hAnsi="Arial"/>
                <w:b/>
                <w:bCs/>
                <w:color w:val="FFE4CC"/>
                <w:sz w:val="20"/>
                <w:szCs w:val="20"/>
              </w:rPr>
              <w:t xml:space="preserve">Mode</w:t>
            </w:r>
          </w:p>
        </w:tc>
        <w:tc>
          <w:tcPr>
            <w:tcW w:type="dxa" w:w="3510"/>
            <w:tcBorders>
              <w:top w:val="single" w:color="e6d5bc" w:sz="4"/>
              <w:left w:val="single" w:color="e6d5bc" w:sz="4"/>
              <w:bottom w:val="single" w:color="e6d5bc" w:sz="4"/>
              <w:right w:val="single" w:color="e6d5bc" w:sz="4"/>
            </w:tcBorders>
            <w:shd w:fill="1a0f00" w:val="clear"/>
            <w:tcMar>
              <w:top w:type="dxa" w:w="80"/>
              <w:left w:type="dxa" w:w="120"/>
              <w:bottom w:type="dxa" w:w="80"/>
              <w:right w:type="dxa" w:w="120"/>
            </w:tcMar>
          </w:tcPr>
          <w:p>
            <w:r>
              <w:rPr>
                <w:rFonts w:ascii="Arial" w:cs="Arial" w:eastAsia="Arial" w:hAnsi="Arial"/>
                <w:b/>
                <w:bCs/>
                <w:color w:val="FFE4CC"/>
                <w:sz w:val="20"/>
                <w:szCs w:val="20"/>
              </w:rPr>
              <w:t xml:space="preserve">What It Does</w:t>
            </w:r>
          </w:p>
        </w:tc>
        <w:tc>
          <w:tcPr>
            <w:tcW w:type="dxa" w:w="3510"/>
            <w:tcBorders>
              <w:top w:val="single" w:color="e6d5bc" w:sz="4"/>
              <w:left w:val="single" w:color="e6d5bc" w:sz="4"/>
              <w:bottom w:val="single" w:color="e6d5bc" w:sz="4"/>
              <w:right w:val="single" w:color="e6d5bc" w:sz="4"/>
            </w:tcBorders>
            <w:shd w:fill="1a0f00" w:val="clear"/>
            <w:tcMar>
              <w:top w:type="dxa" w:w="80"/>
              <w:left w:type="dxa" w:w="120"/>
              <w:bottom w:type="dxa" w:w="80"/>
              <w:right w:type="dxa" w:w="120"/>
            </w:tcMar>
          </w:tcPr>
          <w:p>
            <w:r>
              <w:rPr>
                <w:rFonts w:ascii="Arial" w:cs="Arial" w:eastAsia="Arial" w:hAnsi="Arial"/>
                <w:b/>
                <w:bCs/>
                <w:color w:val="FFE4CC"/>
                <w:sz w:val="20"/>
                <w:szCs w:val="20"/>
              </w:rPr>
              <w:t xml:space="preserve">Best For</w:t>
            </w:r>
          </w:p>
        </w:tc>
      </w:tr>
      <w:tr>
        <w:tc>
          <w:tcPr>
            <w:tcW w:type="dxa" w:w="234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Factory Mode</w:t>
            </w:r>
          </w:p>
        </w:tc>
        <w:tc>
          <w:tcPr>
            <w:tcW w:type="dxa" w:w="351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Qualifies domestic inquiries: dealer, architect, builder, distributor. Shares product catalog. Captures contact info and requirement details.</w:t>
            </w:r>
          </w:p>
        </w:tc>
        <w:tc>
          <w:tcPr>
            <w:tcW w:type="dxa" w:w="351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Factory owners selling domestically.</w:t>
            </w:r>
          </w:p>
        </w:tc>
      </w:tr>
      <w:tr>
        <w:tc>
          <w:tcPr>
            <w:tcW w:type="dxa" w:w="234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Exporter Mode</w:t>
            </w:r>
          </w:p>
        </w:tc>
        <w:tc>
          <w:tcPr>
            <w:tcW w:type="dxa" w:w="351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Qualifies international inquiries: country, product, quantity, Incoterms, container count. Flags high-value distributor leads. Sends export catalog.</w:t>
            </w:r>
          </w:p>
        </w:tc>
        <w:tc>
          <w:tcPr>
            <w:tcW w:type="dxa" w:w="351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Exporters handling overseas buyers.</w:t>
            </w:r>
          </w:p>
        </w:tc>
      </w:tr>
    </w:tbl>
    <w:p>
      <w:r>
        <w:t xml:space="preserve"/>
      </w:r>
    </w:p>
    <w:p>
      <w:pPr>
        <w:pStyle w:val="Heading2"/>
        <w:spacing w:after="120" w:before="320"/>
      </w:pPr>
      <w:r>
        <w:rPr>
          <w:rFonts w:ascii="Arial" w:cs="Arial" w:eastAsia="Arial" w:hAnsi="Arial"/>
          <w:b/>
          <w:bCs/>
          <w:color w:val="1a0f00"/>
          <w:sz w:val="28"/>
          <w:szCs w:val="28"/>
        </w:rPr>
        <w:t xml:space="preserve">2.3 Channels</w:t>
      </w:r>
    </w:p>
    <w:p>
      <w:pPr>
        <w:pStyle w:val="ListParagraph"/>
        <w:numPr>
          <w:ilvl w:val="0"/>
          <w:numId w:val="2"/>
        </w:numPr>
        <w:spacing w:after="40" w:before="40"/>
      </w:pPr>
      <w:r>
        <w:rPr>
          <w:rFonts w:ascii="Arial" w:cs="Arial" w:eastAsia="Arial" w:hAnsi="Arial"/>
          <w:color w:val="1a0f00"/>
          <w:sz w:val="22"/>
          <w:szCs w:val="22"/>
        </w:rPr>
        <w:t xml:space="preserve">WhatsApp Business API — primary channel (how all Morbi buyers already communicate)</w:t>
      </w:r>
    </w:p>
    <w:p>
      <w:pPr>
        <w:pStyle w:val="ListParagraph"/>
        <w:numPr>
          <w:ilvl w:val="0"/>
          <w:numId w:val="2"/>
        </w:numPr>
        <w:spacing w:after="40" w:before="40"/>
      </w:pPr>
      <w:r>
        <w:rPr>
          <w:rFonts w:ascii="Arial" w:cs="Arial" w:eastAsia="Arial" w:hAnsi="Arial"/>
          <w:color w:val="1a0f00"/>
          <w:sz w:val="22"/>
          <w:szCs w:val="22"/>
        </w:rPr>
        <w:t xml:space="preserve">Website chatbot widget — embedded on factory / exporter website</w:t>
      </w:r>
    </w:p>
    <w:p>
      <w:pPr>
        <w:pStyle w:val="ListParagraph"/>
        <w:numPr>
          <w:ilvl w:val="0"/>
          <w:numId w:val="2"/>
        </w:numPr>
        <w:spacing w:after="40" w:before="40"/>
      </w:pPr>
      <w:r>
        <w:rPr>
          <w:rFonts w:ascii="Arial" w:cs="Arial" w:eastAsia="Arial" w:hAnsi="Arial"/>
          <w:color w:val="1a0f00"/>
          <w:sz w:val="22"/>
          <w:szCs w:val="22"/>
        </w:rPr>
        <w:t xml:space="preserve">Both channels share the same backend engine, same flows, same lead database</w:t>
      </w:r>
    </w:p>
    <w:p>
      <w:r>
        <w:t xml:space="preserve"/>
      </w:r>
    </w:p>
    <w:p>
      <w:pPr>
        <w:pBdr>
          <w:bottom w:val="single" w:color="e6d5bc" w:sz="4"/>
        </w:pBdr>
        <w:spacing w:after="200" w:before="200"/>
      </w:pPr>
      <w:r>
        <w:t xml:space="preserve"/>
      </w:r>
    </w:p>
    <w:p>
      <w:pPr>
        <w:pStyle w:val="Heading1"/>
        <w:spacing w:after="160" w:before="400"/>
      </w:pPr>
      <w:r>
        <w:rPr>
          <w:rFonts w:ascii="Arial" w:cs="Arial" w:eastAsia="Arial" w:hAnsi="Arial"/>
          <w:b/>
          <w:bCs/>
          <w:color w:val="1a0f00"/>
          <w:sz w:val="36"/>
          <w:szCs w:val="36"/>
        </w:rPr>
        <w:t xml:space="preserve">3. Conversation Flows</w:t>
      </w:r>
    </w:p>
    <w:p>
      <w:pPr>
        <w:pStyle w:val="Heading2"/>
        <w:spacing w:after="120" w:before="320"/>
      </w:pPr>
      <w:r>
        <w:rPr>
          <w:rFonts w:ascii="Arial" w:cs="Arial" w:eastAsia="Arial" w:hAnsi="Arial"/>
          <w:b/>
          <w:bCs/>
          <w:color w:val="1a0f00"/>
          <w:sz w:val="28"/>
          <w:szCs w:val="28"/>
        </w:rPr>
        <w:t xml:space="preserve">3.1 Factory Mode — Domestic Buyer Flow</w:t>
      </w:r>
    </w:p>
    <w:p>
      <w:pPr>
        <w:spacing w:after="80" w:before="80"/>
      </w:pPr>
      <w:r>
        <w:rPr>
          <w:rFonts w:ascii="Arial" w:cs="Arial" w:eastAsia="Arial" w:hAnsi="Arial"/>
          <w:b w:val="false"/>
          <w:bCs w:val="false"/>
          <w:i w:val="false"/>
          <w:iCs w:val="false"/>
          <w:color w:val="1a0f00"/>
          <w:sz w:val="22"/>
          <w:szCs w:val="22"/>
        </w:rPr>
        <w:t xml:space="preserve">Triggered when a buyer messages the factory WhatsApp or visits the factory website.</w:t>
      </w:r>
    </w:p>
    <w:p>
      <w:r>
        <w:t xml:space="preserve"/>
      </w:r>
    </w:p>
    <w:p>
      <w:pPr>
        <w:spacing w:after="60" w:before="160"/>
      </w:pPr>
      <w:r>
        <w:rPr>
          <w:rFonts w:ascii="Arial" w:cs="Arial" w:eastAsia="Arial" w:hAnsi="Arial"/>
          <w:b/>
          <w:bCs/>
          <w:color w:val="e85d04"/>
          <w:sz w:val="22"/>
          <w:szCs w:val="22"/>
        </w:rPr>
        <w:t xml:space="preserve">Step 1: </w:t>
      </w:r>
      <w:r>
        <w:rPr>
          <w:rFonts w:ascii="Arial" w:cs="Arial" w:eastAsia="Arial" w:hAnsi="Arial"/>
          <w:b/>
          <w:bCs/>
          <w:color w:val="1a0f00"/>
          <w:sz w:val="22"/>
          <w:szCs w:val="22"/>
        </w:rPr>
        <w:t xml:space="preserve">Welcome &amp; Buyer Type</w:t>
      </w:r>
    </w:p>
    <w:p>
      <w:pPr>
        <w:spacing w:after="40" w:before="40"/>
        <w:ind w:left="360"/>
      </w:pPr>
      <w:r>
        <w:rPr>
          <w:rFonts w:ascii="Courier New" w:cs="Courier New" w:eastAsia="Courier New" w:hAnsi="Courier New"/>
          <w:color w:val="444444"/>
          <w:sz w:val="20"/>
          <w:szCs w:val="20"/>
        </w:rPr>
        <w:t xml:space="preserve">Bot: "Welcome to [Factory Name] — Ceramic Tiles Manufacturer, Morbi 🏭"</w:t>
      </w:r>
    </w:p>
    <w:p>
      <w:pPr>
        <w:spacing w:after="40" w:before="40"/>
        <w:ind w:left="360"/>
      </w:pPr>
      <w:r>
        <w:rPr>
          <w:rFonts w:ascii="Courier New" w:cs="Courier New" w:eastAsia="Courier New" w:hAnsi="Courier New"/>
          <w:color w:val="444444"/>
          <w:sz w:val="20"/>
          <w:szCs w:val="20"/>
        </w:rPr>
        <w:t xml:space="preserve">Bot: "Who are you? Please select:"</w:t>
      </w:r>
    </w:p>
    <w:p>
      <w:pPr>
        <w:spacing w:after="40" w:before="40"/>
        <w:ind w:left="360"/>
      </w:pPr>
      <w:r>
        <w:rPr>
          <w:rFonts w:ascii="Courier New" w:cs="Courier New" w:eastAsia="Courier New" w:hAnsi="Courier New"/>
          <w:color w:val="444444"/>
          <w:sz w:val="20"/>
          <w:szCs w:val="20"/>
        </w:rPr>
        <w:t xml:space="preserve">     1️⃣ Retailer / Tile Shop Owner</w:t>
      </w:r>
    </w:p>
    <w:p>
      <w:pPr>
        <w:spacing w:after="40" w:before="40"/>
        <w:ind w:left="360"/>
      </w:pPr>
      <w:r>
        <w:rPr>
          <w:rFonts w:ascii="Courier New" w:cs="Courier New" w:eastAsia="Courier New" w:hAnsi="Courier New"/>
          <w:color w:val="444444"/>
          <w:sz w:val="20"/>
          <w:szCs w:val="20"/>
        </w:rPr>
        <w:t xml:space="preserve">     2️⃣ Distributor / Wholesaler</w:t>
      </w:r>
    </w:p>
    <w:p>
      <w:pPr>
        <w:spacing w:after="40" w:before="40"/>
        <w:ind w:left="360"/>
      </w:pPr>
      <w:r>
        <w:rPr>
          <w:rFonts w:ascii="Courier New" w:cs="Courier New" w:eastAsia="Courier New" w:hAnsi="Courier New"/>
          <w:color w:val="444444"/>
          <w:sz w:val="20"/>
          <w:szCs w:val="20"/>
        </w:rPr>
        <w:t xml:space="preserve">     3️⃣ Architect / Interior Designer</w:t>
      </w:r>
    </w:p>
    <w:p>
      <w:pPr>
        <w:spacing w:after="40" w:before="40"/>
        <w:ind w:left="360"/>
      </w:pPr>
      <w:r>
        <w:rPr>
          <w:rFonts w:ascii="Courier New" w:cs="Courier New" w:eastAsia="Courier New" w:hAnsi="Courier New"/>
          <w:color w:val="444444"/>
          <w:sz w:val="20"/>
          <w:szCs w:val="20"/>
        </w:rPr>
        <w:t xml:space="preserve">     4️⃣ Builder / Developer</w:t>
      </w:r>
    </w:p>
    <w:p>
      <w:pPr>
        <w:spacing w:after="40" w:before="40"/>
        <w:ind w:left="360"/>
      </w:pPr>
      <w:r>
        <w:rPr>
          <w:rFonts w:ascii="Courier New" w:cs="Courier New" w:eastAsia="Courier New" w:hAnsi="Courier New"/>
          <w:color w:val="444444"/>
          <w:sz w:val="20"/>
          <w:szCs w:val="20"/>
        </w:rPr>
        <w:t xml:space="preserve">     5️⃣ Export Buyer (International)</w:t>
      </w:r>
    </w:p>
    <w:p>
      <w:pPr>
        <w:spacing w:after="40" w:before="40"/>
        <w:ind w:left="360"/>
      </w:pPr>
      <w:r>
        <w:rPr>
          <w:rFonts w:ascii="Courier New" w:cs="Courier New" w:eastAsia="Courier New" w:hAnsi="Courier New"/>
          <w:color w:val="444444"/>
          <w:sz w:val="20"/>
          <w:szCs w:val="20"/>
        </w:rPr>
        <w:t xml:space="preserve">     6️⃣ General Inquiry</w:t>
      </w:r>
    </w:p>
    <w:p>
      <w:pPr>
        <w:spacing w:after="60" w:before="160"/>
      </w:pPr>
      <w:r>
        <w:rPr>
          <w:rFonts w:ascii="Arial" w:cs="Arial" w:eastAsia="Arial" w:hAnsi="Arial"/>
          <w:b/>
          <w:bCs/>
          <w:color w:val="e85d04"/>
          <w:sz w:val="22"/>
          <w:szCs w:val="22"/>
        </w:rPr>
        <w:t xml:space="preserve">Step 2: </w:t>
      </w:r>
      <w:r>
        <w:rPr>
          <w:rFonts w:ascii="Arial" w:cs="Arial" w:eastAsia="Arial" w:hAnsi="Arial"/>
          <w:b/>
          <w:bCs/>
          <w:color w:val="1a0f00"/>
          <w:sz w:val="22"/>
          <w:szCs w:val="22"/>
        </w:rPr>
        <w:t xml:space="preserve">Product Selection</w:t>
      </w:r>
    </w:p>
    <w:p>
      <w:pPr>
        <w:spacing w:after="40" w:before="40"/>
        <w:ind w:left="360"/>
      </w:pPr>
      <w:r>
        <w:rPr>
          <w:rFonts w:ascii="Courier New" w:cs="Courier New" w:eastAsia="Courier New" w:hAnsi="Courier New"/>
          <w:color w:val="444444"/>
          <w:sz w:val="20"/>
          <w:szCs w:val="20"/>
        </w:rPr>
        <w:t xml:space="preserve">Bot: "What product are you looking for?"</w:t>
      </w:r>
    </w:p>
    <w:p>
      <w:pPr>
        <w:spacing w:after="40" w:before="40"/>
        <w:ind w:left="360"/>
      </w:pPr>
      <w:r>
        <w:rPr>
          <w:rFonts w:ascii="Courier New" w:cs="Courier New" w:eastAsia="Courier New" w:hAnsi="Courier New"/>
          <w:color w:val="444444"/>
          <w:sz w:val="20"/>
          <w:szCs w:val="20"/>
        </w:rPr>
        <w:t xml:space="preserve">     🔲 Ceramic Wall Tiles</w:t>
      </w:r>
    </w:p>
    <w:p>
      <w:pPr>
        <w:spacing w:after="40" w:before="40"/>
        <w:ind w:left="360"/>
      </w:pPr>
      <w:r>
        <w:rPr>
          <w:rFonts w:ascii="Courier New" w:cs="Courier New" w:eastAsia="Courier New" w:hAnsi="Courier New"/>
          <w:color w:val="444444"/>
          <w:sz w:val="20"/>
          <w:szCs w:val="20"/>
        </w:rPr>
        <w:t xml:space="preserve">     🔲 GVT / Vitrified Floor Tiles</w:t>
      </w:r>
    </w:p>
    <w:p>
      <w:pPr>
        <w:spacing w:after="40" w:before="40"/>
        <w:ind w:left="360"/>
      </w:pPr>
      <w:r>
        <w:rPr>
          <w:rFonts w:ascii="Courier New" w:cs="Courier New" w:eastAsia="Courier New" w:hAnsi="Courier New"/>
          <w:color w:val="444444"/>
          <w:sz w:val="20"/>
          <w:szCs w:val="20"/>
        </w:rPr>
        <w:t xml:space="preserve">     🔲 PGVT (Polished Glazed Vitrified)</w:t>
      </w:r>
    </w:p>
    <w:p>
      <w:pPr>
        <w:spacing w:after="40" w:before="40"/>
        <w:ind w:left="360"/>
      </w:pPr>
      <w:r>
        <w:rPr>
          <w:rFonts w:ascii="Courier New" w:cs="Courier New" w:eastAsia="Courier New" w:hAnsi="Courier New"/>
          <w:color w:val="444444"/>
          <w:sz w:val="20"/>
          <w:szCs w:val="20"/>
        </w:rPr>
        <w:t xml:space="preserve">     🔲 Double Charge Tiles</w:t>
      </w:r>
    </w:p>
    <w:p>
      <w:pPr>
        <w:spacing w:after="40" w:before="40"/>
        <w:ind w:left="360"/>
      </w:pPr>
      <w:r>
        <w:rPr>
          <w:rFonts w:ascii="Courier New" w:cs="Courier New" w:eastAsia="Courier New" w:hAnsi="Courier New"/>
          <w:color w:val="444444"/>
          <w:sz w:val="20"/>
          <w:szCs w:val="20"/>
        </w:rPr>
        <w:t xml:space="preserve">     🔲 Slab Tiles (Large Format)</w:t>
      </w:r>
    </w:p>
    <w:p>
      <w:pPr>
        <w:spacing w:after="40" w:before="40"/>
        <w:ind w:left="360"/>
      </w:pPr>
      <w:r>
        <w:rPr>
          <w:rFonts w:ascii="Courier New" w:cs="Courier New" w:eastAsia="Courier New" w:hAnsi="Courier New"/>
          <w:color w:val="444444"/>
          <w:sz w:val="20"/>
          <w:szCs w:val="20"/>
        </w:rPr>
        <w:t xml:space="preserve">     🔲 Sanitaryware</w:t>
      </w:r>
    </w:p>
    <w:p>
      <w:pPr>
        <w:spacing w:after="40" w:before="40"/>
        <w:ind w:left="360"/>
      </w:pPr>
      <w:r>
        <w:rPr>
          <w:rFonts w:ascii="Courier New" w:cs="Courier New" w:eastAsia="Courier New" w:hAnsi="Courier New"/>
          <w:color w:val="444444"/>
          <w:sz w:val="20"/>
          <w:szCs w:val="20"/>
        </w:rPr>
        <w:t xml:space="preserve">     🔲 Other / Not sure</w:t>
      </w:r>
    </w:p>
    <w:p>
      <w:pPr>
        <w:spacing w:after="60" w:before="160"/>
      </w:pPr>
      <w:r>
        <w:rPr>
          <w:rFonts w:ascii="Arial" w:cs="Arial" w:eastAsia="Arial" w:hAnsi="Arial"/>
          <w:b/>
          <w:bCs/>
          <w:color w:val="e85d04"/>
          <w:sz w:val="22"/>
          <w:szCs w:val="22"/>
        </w:rPr>
        <w:t xml:space="preserve">Step 3: </w:t>
      </w:r>
      <w:r>
        <w:rPr>
          <w:rFonts w:ascii="Arial" w:cs="Arial" w:eastAsia="Arial" w:hAnsi="Arial"/>
          <w:b/>
          <w:bCs/>
          <w:color w:val="1a0f00"/>
          <w:sz w:val="22"/>
          <w:szCs w:val="22"/>
        </w:rPr>
        <w:t xml:space="preserve">Size &amp; Finish</w:t>
      </w:r>
    </w:p>
    <w:p>
      <w:pPr>
        <w:spacing w:after="40" w:before="40"/>
        <w:ind w:left="360"/>
      </w:pPr>
      <w:r>
        <w:rPr>
          <w:rFonts w:ascii="Courier New" w:cs="Courier New" w:eastAsia="Courier New" w:hAnsi="Courier New"/>
          <w:color w:val="444444"/>
          <w:sz w:val="20"/>
          <w:szCs w:val="20"/>
        </w:rPr>
        <w:t xml:space="preserve">Bot: "What size do you need?"</w:t>
      </w:r>
    </w:p>
    <w:p>
      <w:pPr>
        <w:spacing w:after="40" w:before="40"/>
        <w:ind w:left="360"/>
      </w:pPr>
      <w:r>
        <w:rPr>
          <w:rFonts w:ascii="Courier New" w:cs="Courier New" w:eastAsia="Courier New" w:hAnsi="Courier New"/>
          <w:color w:val="444444"/>
          <w:sz w:val="20"/>
          <w:szCs w:val="20"/>
        </w:rPr>
        <w:t xml:space="preserve">     300×600 / 600×600 / 800×800 / 1200×600 / 1200×1200 / Other</w:t>
      </w:r>
    </w:p>
    <w:p>
      <w:pPr>
        <w:spacing w:after="40" w:before="40"/>
        <w:ind w:left="360"/>
      </w:pPr>
      <w:r>
        <w:rPr>
          <w:rFonts w:ascii="Courier New" w:cs="Courier New" w:eastAsia="Courier New" w:hAnsi="Courier New"/>
          <w:color w:val="444444"/>
          <w:sz w:val="20"/>
          <w:szCs w:val="20"/>
        </w:rPr>
        <w:t xml:space="preserve">Bot: "Finish preference?"</w:t>
      </w:r>
    </w:p>
    <w:p>
      <w:pPr>
        <w:spacing w:after="40" w:before="40"/>
        <w:ind w:left="360"/>
      </w:pPr>
      <w:r>
        <w:rPr>
          <w:rFonts w:ascii="Courier New" w:cs="Courier New" w:eastAsia="Courier New" w:hAnsi="Courier New"/>
          <w:color w:val="444444"/>
          <w:sz w:val="20"/>
          <w:szCs w:val="20"/>
        </w:rPr>
        <w:t xml:space="preserve">     Glossy / Matte / Sugar / Carving / Natural Look / No preference</w:t>
      </w:r>
    </w:p>
    <w:p>
      <w:pPr>
        <w:spacing w:after="60" w:before="160"/>
      </w:pPr>
      <w:r>
        <w:rPr>
          <w:rFonts w:ascii="Arial" w:cs="Arial" w:eastAsia="Arial" w:hAnsi="Arial"/>
          <w:b/>
          <w:bCs/>
          <w:color w:val="e85d04"/>
          <w:sz w:val="22"/>
          <w:szCs w:val="22"/>
        </w:rPr>
        <w:t xml:space="preserve">Step 4: </w:t>
      </w:r>
      <w:r>
        <w:rPr>
          <w:rFonts w:ascii="Arial" w:cs="Arial" w:eastAsia="Arial" w:hAnsi="Arial"/>
          <w:b/>
          <w:bCs/>
          <w:color w:val="1a0f00"/>
          <w:sz w:val="22"/>
          <w:szCs w:val="22"/>
        </w:rPr>
        <w:t xml:space="preserve">Quantity</w:t>
      </w:r>
    </w:p>
    <w:p>
      <w:pPr>
        <w:spacing w:after="40" w:before="40"/>
        <w:ind w:left="360"/>
      </w:pPr>
      <w:r>
        <w:rPr>
          <w:rFonts w:ascii="Courier New" w:cs="Courier New" w:eastAsia="Courier New" w:hAnsi="Courier New"/>
          <w:color w:val="444444"/>
          <w:sz w:val="20"/>
          <w:szCs w:val="20"/>
        </w:rPr>
        <w:t xml:space="preserve">Bot: "Approximate monthly requirement?"</w:t>
      </w:r>
    </w:p>
    <w:p>
      <w:pPr>
        <w:spacing w:after="40" w:before="40"/>
        <w:ind w:left="360"/>
      </w:pPr>
      <w:r>
        <w:rPr>
          <w:rFonts w:ascii="Courier New" w:cs="Courier New" w:eastAsia="Courier New" w:hAnsi="Courier New"/>
          <w:color w:val="444444"/>
          <w:sz w:val="20"/>
          <w:szCs w:val="20"/>
        </w:rPr>
        <w:t xml:space="preserve">     Below 500 boxes / 500–2,000 boxes / 2,000–10,000 boxes / 10,000+ boxes</w:t>
      </w:r>
    </w:p>
    <w:p>
      <w:pPr>
        <w:spacing w:after="60" w:before="160"/>
      </w:pPr>
      <w:r>
        <w:rPr>
          <w:rFonts w:ascii="Arial" w:cs="Arial" w:eastAsia="Arial" w:hAnsi="Arial"/>
          <w:b/>
          <w:bCs/>
          <w:color w:val="e85d04"/>
          <w:sz w:val="22"/>
          <w:szCs w:val="22"/>
        </w:rPr>
        <w:t xml:space="preserve">Step 5: </w:t>
      </w:r>
      <w:r>
        <w:rPr>
          <w:rFonts w:ascii="Arial" w:cs="Arial" w:eastAsia="Arial" w:hAnsi="Arial"/>
          <w:b/>
          <w:bCs/>
          <w:color w:val="1a0f00"/>
          <w:sz w:val="22"/>
          <w:szCs w:val="22"/>
        </w:rPr>
        <w:t xml:space="preserve">Catalog &amp; Lead Capture</w:t>
      </w:r>
    </w:p>
    <w:p>
      <w:pPr>
        <w:spacing w:after="40" w:before="40"/>
        <w:ind w:left="360"/>
      </w:pPr>
      <w:r>
        <w:rPr>
          <w:rFonts w:ascii="Courier New" w:cs="Courier New" w:eastAsia="Courier New" w:hAnsi="Courier New"/>
          <w:color w:val="444444"/>
          <w:sz w:val="20"/>
          <w:szCs w:val="20"/>
        </w:rPr>
        <w:t xml:space="preserve">Bot: "Here is our latest product catalog 👇"</w:t>
      </w:r>
    </w:p>
    <w:p>
      <w:pPr>
        <w:spacing w:after="40" w:before="40"/>
        <w:ind w:left="360"/>
      </w:pPr>
      <w:r>
        <w:rPr>
          <w:rFonts w:ascii="Courier New" w:cs="Courier New" w:eastAsia="Courier New" w:hAnsi="Courier New"/>
          <w:color w:val="444444"/>
          <w:sz w:val="20"/>
          <w:szCs w:val="20"/>
        </w:rPr>
        <w:t xml:space="preserve">     [Catalog Link — Google Drive PDF or hosted URL]</w:t>
      </w:r>
    </w:p>
    <w:p>
      <w:pPr>
        <w:spacing w:after="40" w:before="40"/>
        <w:ind w:left="360"/>
      </w:pPr>
      <w:r>
        <w:rPr>
          <w:rFonts w:ascii="Courier New" w:cs="Courier New" w:eastAsia="Courier New" w:hAnsi="Courier New"/>
          <w:color w:val="444444"/>
          <w:sz w:val="20"/>
          <w:szCs w:val="20"/>
        </w:rPr>
        <w:t xml:space="preserve">Bot: "Our team will contact you shortly with pricing."</w:t>
      </w:r>
    </w:p>
    <w:p>
      <w:pPr>
        <w:spacing w:after="40" w:before="40"/>
        <w:ind w:left="360"/>
      </w:pPr>
      <w:r>
        <w:rPr>
          <w:rFonts w:ascii="Courier New" w:cs="Courier New" w:eastAsia="Courier New" w:hAnsi="Courier New"/>
          <w:color w:val="444444"/>
          <w:sz w:val="20"/>
          <w:szCs w:val="20"/>
        </w:rPr>
        <w:t xml:space="preserve">Bot: "May I have your name and city?"</w:t>
      </w:r>
    </w:p>
    <w:p>
      <w:pPr>
        <w:spacing w:after="40" w:before="40"/>
        <w:ind w:left="360"/>
      </w:pPr>
      <w:r>
        <w:rPr>
          <w:rFonts w:ascii="Courier New" w:cs="Courier New" w:eastAsia="Courier New" w:hAnsi="Courier New"/>
          <w:color w:val="444444"/>
          <w:sz w:val="20"/>
          <w:szCs w:val="20"/>
        </w:rPr>
        <w:t xml:space="preserve">     → User replies with name and city</w:t>
      </w:r>
    </w:p>
    <w:p>
      <w:pPr>
        <w:spacing w:after="40" w:before="40"/>
        <w:ind w:left="360"/>
      </w:pPr>
      <w:r>
        <w:rPr>
          <w:rFonts w:ascii="Courier New" w:cs="Courier New" w:eastAsia="Courier New" w:hAnsi="Courier New"/>
          <w:color w:val="444444"/>
          <w:sz w:val="20"/>
          <w:szCs w:val="20"/>
        </w:rPr>
        <w:t xml:space="preserve">Bot: "Thank you, [Name]! Our sales team will reach you on this WhatsApp number within 2 hours."</w:t>
      </w:r>
    </w:p>
    <w:p>
      <w:pPr>
        <w:spacing w:after="60" w:before="160"/>
      </w:pPr>
      <w:r>
        <w:rPr>
          <w:rFonts w:ascii="Arial" w:cs="Arial" w:eastAsia="Arial" w:hAnsi="Arial"/>
          <w:b/>
          <w:bCs/>
          <w:color w:val="e85d04"/>
          <w:sz w:val="22"/>
          <w:szCs w:val="22"/>
        </w:rPr>
        <w:t xml:space="preserve">Step 6: </w:t>
      </w:r>
      <w:r>
        <w:rPr>
          <w:rFonts w:ascii="Arial" w:cs="Arial" w:eastAsia="Arial" w:hAnsi="Arial"/>
          <w:b/>
          <w:bCs/>
          <w:color w:val="1a0f00"/>
          <w:sz w:val="22"/>
          <w:szCs w:val="22"/>
        </w:rPr>
        <w:t xml:space="preserve">Owner Notification</w:t>
      </w:r>
    </w:p>
    <w:p>
      <w:pPr>
        <w:spacing w:after="40" w:before="40"/>
        <w:ind w:left="360"/>
      </w:pPr>
      <w:r>
        <w:rPr>
          <w:rFonts w:ascii="Courier New" w:cs="Courier New" w:eastAsia="Courier New" w:hAnsi="Courier New"/>
          <w:color w:val="444444"/>
          <w:sz w:val="20"/>
          <w:szCs w:val="20"/>
        </w:rPr>
        <w:t xml:space="preserve">Owner WhatsApp Alert:</w:t>
      </w:r>
    </w:p>
    <w:p>
      <w:pPr>
        <w:spacing w:after="40" w:before="40"/>
        <w:ind w:left="360"/>
      </w:pPr>
      <w:r>
        <w:rPr>
          <w:rFonts w:ascii="Courier New" w:cs="Courier New" w:eastAsia="Courier New" w:hAnsi="Courier New"/>
          <w:color w:val="444444"/>
          <w:sz w:val="20"/>
          <w:szCs w:val="20"/>
        </w:rPr>
        <w:t xml:space="preserve">"🔔 New Lead — [Factory Name]</w:t>
      </w:r>
    </w:p>
    <w:p>
      <w:pPr>
        <w:spacing w:after="40" w:before="40"/>
        <w:ind w:left="360"/>
      </w:pPr>
      <w:r>
        <w:rPr>
          <w:rFonts w:ascii="Courier New" w:cs="Courier New" w:eastAsia="Courier New" w:hAnsi="Courier New"/>
          <w:color w:val="444444"/>
          <w:sz w:val="20"/>
          <w:szCs w:val="20"/>
        </w:rPr>
        <w:t xml:space="preserve"> Name: Rahul Shah</w:t>
      </w:r>
    </w:p>
    <w:p>
      <w:pPr>
        <w:spacing w:after="40" w:before="40"/>
        <w:ind w:left="360"/>
      </w:pPr>
      <w:r>
        <w:rPr>
          <w:rFonts w:ascii="Courier New" w:cs="Courier New" w:eastAsia="Courier New" w:hAnsi="Courier New"/>
          <w:color w:val="444444"/>
          <w:sz w:val="20"/>
          <w:szCs w:val="20"/>
        </w:rPr>
        <w:t xml:space="preserve"> Type: Retailer | City: Surat</w:t>
      </w:r>
    </w:p>
    <w:p>
      <w:pPr>
        <w:spacing w:after="40" w:before="40"/>
        <w:ind w:left="360"/>
      </w:pPr>
      <w:r>
        <w:rPr>
          <w:rFonts w:ascii="Courier New" w:cs="Courier New" w:eastAsia="Courier New" w:hAnsi="Courier New"/>
          <w:color w:val="444444"/>
          <w:sz w:val="20"/>
          <w:szCs w:val="20"/>
        </w:rPr>
        <w:t xml:space="preserve"> Product: GVT 600×600 Matte</w:t>
      </w:r>
    </w:p>
    <w:p>
      <w:pPr>
        <w:spacing w:after="40" w:before="40"/>
        <w:ind w:left="360"/>
      </w:pPr>
      <w:r>
        <w:rPr>
          <w:rFonts w:ascii="Courier New" w:cs="Courier New" w:eastAsia="Courier New" w:hAnsi="Courier New"/>
          <w:color w:val="444444"/>
          <w:sz w:val="20"/>
          <w:szCs w:val="20"/>
        </w:rPr>
        <w:t xml:space="preserve"> Volume: 500–2,000 boxes/month</w:t>
      </w:r>
    </w:p>
    <w:p>
      <w:pPr>
        <w:spacing w:after="40" w:before="40"/>
        <w:ind w:left="360"/>
      </w:pPr>
      <w:r>
        <w:rPr>
          <w:rFonts w:ascii="Courier New" w:cs="Courier New" w:eastAsia="Courier New" w:hAnsi="Courier New"/>
          <w:color w:val="444444"/>
          <w:sz w:val="20"/>
          <w:szCs w:val="20"/>
        </w:rPr>
        <w:t xml:space="preserve"> WhatsApp: +91XXXXXXXXXX"</w:t>
      </w:r>
    </w:p>
    <w:p>
      <w:r>
        <w:t xml:space="preserve"/>
      </w:r>
    </w:p>
    <w:p>
      <w:pPr>
        <w:pStyle w:val="Heading2"/>
        <w:spacing w:after="120" w:before="320"/>
      </w:pPr>
      <w:r>
        <w:rPr>
          <w:rFonts w:ascii="Arial" w:cs="Arial" w:eastAsia="Arial" w:hAnsi="Arial"/>
          <w:b/>
          <w:bCs/>
          <w:color w:val="1a0f00"/>
          <w:sz w:val="28"/>
          <w:szCs w:val="28"/>
        </w:rPr>
        <w:t xml:space="preserve">3.2 Exporter Mode — International Buyer Flow</w:t>
      </w:r>
    </w:p>
    <w:p>
      <w:pPr>
        <w:spacing w:after="80" w:before="80"/>
      </w:pPr>
      <w:r>
        <w:rPr>
          <w:rFonts w:ascii="Arial" w:cs="Arial" w:eastAsia="Arial" w:hAnsi="Arial"/>
          <w:b w:val="false"/>
          <w:bCs w:val="false"/>
          <w:i w:val="false"/>
          <w:iCs w:val="false"/>
          <w:color w:val="1a0f00"/>
          <w:sz w:val="22"/>
          <w:szCs w:val="22"/>
        </w:rPr>
        <w:t xml:space="preserve">Triggered when an international buyer messages the exporter WhatsApp or visits the exporter website.</w:t>
      </w:r>
    </w:p>
    <w:p>
      <w:r>
        <w:t xml:space="preserve"/>
      </w:r>
    </w:p>
    <w:p>
      <w:pPr>
        <w:spacing w:after="60" w:before="160"/>
      </w:pPr>
      <w:r>
        <w:rPr>
          <w:rFonts w:ascii="Arial" w:cs="Arial" w:eastAsia="Arial" w:hAnsi="Arial"/>
          <w:b/>
          <w:bCs/>
          <w:color w:val="e85d04"/>
          <w:sz w:val="22"/>
          <w:szCs w:val="22"/>
        </w:rPr>
        <w:t xml:space="preserve">Step 1: </w:t>
      </w:r>
      <w:r>
        <w:rPr>
          <w:rFonts w:ascii="Arial" w:cs="Arial" w:eastAsia="Arial" w:hAnsi="Arial"/>
          <w:b/>
          <w:bCs/>
          <w:color w:val="1a0f00"/>
          <w:sz w:val="22"/>
          <w:szCs w:val="22"/>
        </w:rPr>
        <w:t xml:space="preserve">Welcome &amp; Intent</w:t>
      </w:r>
    </w:p>
    <w:p>
      <w:pPr>
        <w:spacing w:after="40" w:before="40"/>
        <w:ind w:left="360"/>
      </w:pPr>
      <w:r>
        <w:rPr>
          <w:rFonts w:ascii="Courier New" w:cs="Courier New" w:eastAsia="Courier New" w:hAnsi="Courier New"/>
          <w:color w:val="444444"/>
          <w:sz w:val="20"/>
          <w:szCs w:val="20"/>
        </w:rPr>
        <w:t xml:space="preserve">Bot: "Welcome to [Exporter Name] — Ceramic Tile Exporters, Morbi India 🇮🇳"</w:t>
      </w:r>
    </w:p>
    <w:p>
      <w:pPr>
        <w:spacing w:after="40" w:before="40"/>
        <w:ind w:left="360"/>
      </w:pPr>
      <w:r>
        <w:rPr>
          <w:rFonts w:ascii="Courier New" w:cs="Courier New" w:eastAsia="Courier New" w:hAnsi="Courier New"/>
          <w:color w:val="444444"/>
          <w:sz w:val="20"/>
          <w:szCs w:val="20"/>
        </w:rPr>
        <w:t xml:space="preserve">Bot: "How can we help you today?"</w:t>
      </w:r>
    </w:p>
    <w:p>
      <w:pPr>
        <w:spacing w:after="40" w:before="40"/>
        <w:ind w:left="360"/>
      </w:pPr>
      <w:r>
        <w:rPr>
          <w:rFonts w:ascii="Courier New" w:cs="Courier New" w:eastAsia="Courier New" w:hAnsi="Courier New"/>
          <w:color w:val="444444"/>
          <w:sz w:val="20"/>
          <w:szCs w:val="20"/>
        </w:rPr>
        <w:t xml:space="preserve">     1️⃣ I need a specific product / price quote</w:t>
      </w:r>
    </w:p>
    <w:p>
      <w:pPr>
        <w:spacing w:after="40" w:before="40"/>
        <w:ind w:left="360"/>
      </w:pPr>
      <w:r>
        <w:rPr>
          <w:rFonts w:ascii="Courier New" w:cs="Courier New" w:eastAsia="Courier New" w:hAnsi="Courier New"/>
          <w:color w:val="444444"/>
          <w:sz w:val="20"/>
          <w:szCs w:val="20"/>
        </w:rPr>
        <w:t xml:space="preserve">     2️⃣ I want to see your catalog / price list</w:t>
      </w:r>
    </w:p>
    <w:p>
      <w:pPr>
        <w:spacing w:after="40" w:before="40"/>
        <w:ind w:left="360"/>
      </w:pPr>
      <w:r>
        <w:rPr>
          <w:rFonts w:ascii="Courier New" w:cs="Courier New" w:eastAsia="Courier New" w:hAnsi="Courier New"/>
          <w:color w:val="444444"/>
          <w:sz w:val="20"/>
          <w:szCs w:val="20"/>
        </w:rPr>
        <w:t xml:space="preserve">     3️⃣ I need samples before ordering</w:t>
      </w:r>
    </w:p>
    <w:p>
      <w:pPr>
        <w:spacing w:after="40" w:before="40"/>
        <w:ind w:left="360"/>
      </w:pPr>
      <w:r>
        <w:rPr>
          <w:rFonts w:ascii="Courier New" w:cs="Courier New" w:eastAsia="Courier New" w:hAnsi="Courier New"/>
          <w:color w:val="444444"/>
          <w:sz w:val="20"/>
          <w:szCs w:val="20"/>
        </w:rPr>
        <w:t xml:space="preserve">     4️⃣ I have a query about an existing order or shipment</w:t>
      </w:r>
    </w:p>
    <w:p>
      <w:pPr>
        <w:spacing w:after="40" w:before="40"/>
        <w:ind w:left="360"/>
      </w:pPr>
      <w:r>
        <w:rPr>
          <w:rFonts w:ascii="Courier New" w:cs="Courier New" w:eastAsia="Courier New" w:hAnsi="Courier New"/>
          <w:color w:val="444444"/>
          <w:sz w:val="20"/>
          <w:szCs w:val="20"/>
        </w:rPr>
        <w:t xml:space="preserve">     5️⃣ I want to become a regular buyer or distributor</w:t>
      </w:r>
    </w:p>
    <w:p>
      <w:pPr>
        <w:spacing w:after="60" w:before="160"/>
      </w:pPr>
      <w:r>
        <w:rPr>
          <w:rFonts w:ascii="Arial" w:cs="Arial" w:eastAsia="Arial" w:hAnsi="Arial"/>
          <w:b/>
          <w:bCs/>
          <w:color w:val="e85d04"/>
          <w:sz w:val="22"/>
          <w:szCs w:val="22"/>
        </w:rPr>
        <w:t xml:space="preserve">Step 2: </w:t>
      </w:r>
      <w:r>
        <w:rPr>
          <w:rFonts w:ascii="Arial" w:cs="Arial" w:eastAsia="Arial" w:hAnsi="Arial"/>
          <w:b/>
          <w:bCs/>
          <w:color w:val="1a0f00"/>
          <w:sz w:val="22"/>
          <w:szCs w:val="22"/>
        </w:rPr>
        <w:t xml:space="preserve">Product &amp; Specification (for Option 1)</w:t>
      </w:r>
    </w:p>
    <w:p>
      <w:pPr>
        <w:spacing w:after="40" w:before="40"/>
        <w:ind w:left="360"/>
      </w:pPr>
      <w:r>
        <w:rPr>
          <w:rFonts w:ascii="Courier New" w:cs="Courier New" w:eastAsia="Courier New" w:hAnsi="Courier New"/>
          <w:color w:val="444444"/>
          <w:sz w:val="20"/>
          <w:szCs w:val="20"/>
        </w:rPr>
        <w:t xml:space="preserve">Bot: "Which product category?"</w:t>
      </w:r>
    </w:p>
    <w:p>
      <w:pPr>
        <w:spacing w:after="40" w:before="40"/>
        <w:ind w:left="360"/>
      </w:pPr>
      <w:r>
        <w:rPr>
          <w:rFonts w:ascii="Courier New" w:cs="Courier New" w:eastAsia="Courier New" w:hAnsi="Courier New"/>
          <w:color w:val="444444"/>
          <w:sz w:val="20"/>
          <w:szCs w:val="20"/>
        </w:rPr>
        <w:t xml:space="preserve">     Ceramic Wall / GVT Vitrified / PGVT / Double Charge / Slab / Sanitaryware</w:t>
      </w:r>
    </w:p>
    <w:p>
      <w:pPr>
        <w:spacing w:after="40" w:before="40"/>
        <w:ind w:left="360"/>
      </w:pPr>
      <w:r>
        <w:rPr>
          <w:rFonts w:ascii="Courier New" w:cs="Courier New" w:eastAsia="Courier New" w:hAnsi="Courier New"/>
          <w:color w:val="444444"/>
          <w:sz w:val="20"/>
          <w:szCs w:val="20"/>
        </w:rPr>
        <w:t xml:space="preserve">Bot: "What size and finish are you looking for?"</w:t>
      </w:r>
    </w:p>
    <w:p>
      <w:pPr>
        <w:spacing w:after="40" w:before="40"/>
        <w:ind w:left="360"/>
      </w:pPr>
      <w:r>
        <w:rPr>
          <w:rFonts w:ascii="Courier New" w:cs="Courier New" w:eastAsia="Courier New" w:hAnsi="Courier New"/>
          <w:color w:val="444444"/>
          <w:sz w:val="20"/>
          <w:szCs w:val="20"/>
        </w:rPr>
        <w:t xml:space="preserve">     [Free text input — captured and stored]</w:t>
      </w:r>
    </w:p>
    <w:p>
      <w:pPr>
        <w:spacing w:after="40" w:before="40"/>
        <w:ind w:left="360"/>
      </w:pPr>
      <w:r>
        <w:rPr>
          <w:rFonts w:ascii="Courier New" w:cs="Courier New" w:eastAsia="Courier New" w:hAnsi="Courier New"/>
          <w:color w:val="444444"/>
          <w:sz w:val="20"/>
          <w:szCs w:val="20"/>
        </w:rPr>
        <w:t xml:space="preserve">Bot: "How many containers approximately?"</w:t>
      </w:r>
    </w:p>
    <w:p>
      <w:pPr>
        <w:spacing w:after="40" w:before="40"/>
        <w:ind w:left="360"/>
      </w:pPr>
      <w:r>
        <w:rPr>
          <w:rFonts w:ascii="Courier New" w:cs="Courier New" w:eastAsia="Courier New" w:hAnsi="Courier New"/>
          <w:color w:val="444444"/>
          <w:sz w:val="20"/>
          <w:szCs w:val="20"/>
        </w:rPr>
        <w:t xml:space="preserve">     1 container (20ft) / 2–5 containers / 5–10 containers / 10+ containers</w:t>
      </w:r>
    </w:p>
    <w:p>
      <w:pPr>
        <w:spacing w:after="40" w:before="40"/>
        <w:ind w:left="360"/>
      </w:pPr>
      <w:r>
        <w:rPr>
          <w:rFonts w:ascii="Courier New" w:cs="Courier New" w:eastAsia="Courier New" w:hAnsi="Courier New"/>
          <w:color w:val="444444"/>
          <w:sz w:val="20"/>
          <w:szCs w:val="20"/>
        </w:rPr>
        <w:t xml:space="preserve">Bot: "Which country are you importing to?"</w:t>
      </w:r>
    </w:p>
    <w:p>
      <w:pPr>
        <w:spacing w:after="40" w:before="40"/>
        <w:ind w:left="360"/>
      </w:pPr>
      <w:r>
        <w:rPr>
          <w:rFonts w:ascii="Courier New" w:cs="Courier New" w:eastAsia="Courier New" w:hAnsi="Courier New"/>
          <w:color w:val="444444"/>
          <w:sz w:val="20"/>
          <w:szCs w:val="20"/>
        </w:rPr>
        <w:t xml:space="preserve">     [Free text — country name]</w:t>
      </w:r>
    </w:p>
    <w:p>
      <w:pPr>
        <w:spacing w:after="40" w:before="40"/>
        <w:ind w:left="360"/>
      </w:pPr>
      <w:r>
        <w:rPr>
          <w:rFonts w:ascii="Courier New" w:cs="Courier New" w:eastAsia="Courier New" w:hAnsi="Courier New"/>
          <w:color w:val="444444"/>
          <w:sz w:val="20"/>
          <w:szCs w:val="20"/>
        </w:rPr>
        <w:t xml:space="preserve">Bot: "Pricing preference?"</w:t>
      </w:r>
    </w:p>
    <w:p>
      <w:pPr>
        <w:spacing w:after="40" w:before="40"/>
        <w:ind w:left="360"/>
      </w:pPr>
      <w:r>
        <w:rPr>
          <w:rFonts w:ascii="Courier New" w:cs="Courier New" w:eastAsia="Courier New" w:hAnsi="Courier New"/>
          <w:color w:val="444444"/>
          <w:sz w:val="20"/>
          <w:szCs w:val="20"/>
        </w:rPr>
        <w:t xml:space="preserve">     FOB Mundra / CIF [Destination Port] / Ex-Works</w:t>
      </w:r>
    </w:p>
    <w:p>
      <w:pPr>
        <w:spacing w:after="60" w:before="160"/>
      </w:pPr>
      <w:r>
        <w:rPr>
          <w:rFonts w:ascii="Arial" w:cs="Arial" w:eastAsia="Arial" w:hAnsi="Arial"/>
          <w:b/>
          <w:bCs/>
          <w:color w:val="e85d04"/>
          <w:sz w:val="22"/>
          <w:szCs w:val="22"/>
        </w:rPr>
        <w:t xml:space="preserve">Step 3: </w:t>
      </w:r>
      <w:r>
        <w:rPr>
          <w:rFonts w:ascii="Arial" w:cs="Arial" w:eastAsia="Arial" w:hAnsi="Arial"/>
          <w:b/>
          <w:bCs/>
          <w:color w:val="1a0f00"/>
          <w:sz w:val="22"/>
          <w:szCs w:val="22"/>
        </w:rPr>
        <w:t xml:space="preserve">Catalog &amp; Quote</w:t>
      </w:r>
    </w:p>
    <w:p>
      <w:pPr>
        <w:spacing w:after="40" w:before="40"/>
        <w:ind w:left="360"/>
      </w:pPr>
      <w:r>
        <w:rPr>
          <w:rFonts w:ascii="Courier New" w:cs="Courier New" w:eastAsia="Courier New" w:hAnsi="Courier New"/>
          <w:color w:val="444444"/>
          <w:sz w:val="20"/>
          <w:szCs w:val="20"/>
        </w:rPr>
        <w:t xml:space="preserve">Bot: "Here is our export catalog with current specifications 👇"</w:t>
      </w:r>
    </w:p>
    <w:p>
      <w:pPr>
        <w:spacing w:after="40" w:before="40"/>
        <w:ind w:left="360"/>
      </w:pPr>
      <w:r>
        <w:rPr>
          <w:rFonts w:ascii="Courier New" w:cs="Courier New" w:eastAsia="Courier New" w:hAnsi="Courier New"/>
          <w:color w:val="444444"/>
          <w:sz w:val="20"/>
          <w:szCs w:val="20"/>
        </w:rPr>
        <w:t xml:space="preserve">     [Export Catalog Link]</w:t>
      </w:r>
    </w:p>
    <w:p>
      <w:pPr>
        <w:spacing w:after="40" w:before="40"/>
        <w:ind w:left="360"/>
      </w:pPr>
      <w:r>
        <w:rPr>
          <w:rFonts w:ascii="Courier New" w:cs="Courier New" w:eastAsia="Courier New" w:hAnsi="Courier New"/>
          <w:color w:val="444444"/>
          <w:sz w:val="20"/>
          <w:szCs w:val="20"/>
        </w:rPr>
        <w:t xml:space="preserve">Bot: "Our export manager will send you a formal quote within 4 hours."</w:t>
      </w:r>
    </w:p>
    <w:p>
      <w:pPr>
        <w:spacing w:after="40" w:before="40"/>
        <w:ind w:left="360"/>
      </w:pPr>
      <w:r>
        <w:rPr>
          <w:rFonts w:ascii="Courier New" w:cs="Courier New" w:eastAsia="Courier New" w:hAnsi="Courier New"/>
          <w:color w:val="444444"/>
          <w:sz w:val="20"/>
          <w:szCs w:val="20"/>
        </w:rPr>
        <w:t xml:space="preserve">Bot: "May I have your name and company name?"</w:t>
      </w:r>
    </w:p>
    <w:p>
      <w:pPr>
        <w:spacing w:after="40" w:before="40"/>
        <w:ind w:left="360"/>
      </w:pPr>
      <w:r>
        <w:rPr>
          <w:rFonts w:ascii="Courier New" w:cs="Courier New" w:eastAsia="Courier New" w:hAnsi="Courier New"/>
          <w:color w:val="444444"/>
          <w:sz w:val="20"/>
          <w:szCs w:val="20"/>
        </w:rPr>
        <w:t xml:space="preserve">     → User replies</w:t>
      </w:r>
    </w:p>
    <w:p>
      <w:pPr>
        <w:spacing w:after="40" w:before="40"/>
        <w:ind w:left="360"/>
      </w:pPr>
      <w:r>
        <w:rPr>
          <w:rFonts w:ascii="Courier New" w:cs="Courier New" w:eastAsia="Courier New" w:hAnsi="Courier New"/>
          <w:color w:val="444444"/>
          <w:sz w:val="20"/>
          <w:szCs w:val="20"/>
        </w:rPr>
        <w:t xml:space="preserve">Bot: "Thank you, [Name]. We will contact you on this number shortly."</w:t>
      </w:r>
    </w:p>
    <w:p>
      <w:pPr>
        <w:spacing w:after="60" w:before="160"/>
      </w:pPr>
      <w:r>
        <w:rPr>
          <w:rFonts w:ascii="Arial" w:cs="Arial" w:eastAsia="Arial" w:hAnsi="Arial"/>
          <w:b/>
          <w:bCs/>
          <w:color w:val="e85d04"/>
          <w:sz w:val="22"/>
          <w:szCs w:val="22"/>
        </w:rPr>
        <w:t xml:space="preserve">Step 4: </w:t>
      </w:r>
      <w:r>
        <w:rPr>
          <w:rFonts w:ascii="Arial" w:cs="Arial" w:eastAsia="Arial" w:hAnsi="Arial"/>
          <w:b/>
          <w:bCs/>
          <w:color w:val="1a0f00"/>
          <w:sz w:val="22"/>
          <w:szCs w:val="22"/>
        </w:rPr>
        <w:t xml:space="preserve">Sample Request (for Option 3)</w:t>
      </w:r>
    </w:p>
    <w:p>
      <w:pPr>
        <w:spacing w:after="40" w:before="40"/>
        <w:ind w:left="360"/>
      </w:pPr>
      <w:r>
        <w:rPr>
          <w:rFonts w:ascii="Courier New" w:cs="Courier New" w:eastAsia="Courier New" w:hAnsi="Courier New"/>
          <w:color w:val="444444"/>
          <w:sz w:val="20"/>
          <w:szCs w:val="20"/>
        </w:rPr>
        <w:t xml:space="preserve">Bot: "Which product would you like samples of?"</w:t>
      </w:r>
    </w:p>
    <w:p>
      <w:pPr>
        <w:spacing w:after="40" w:before="40"/>
        <w:ind w:left="360"/>
      </w:pPr>
      <w:r>
        <w:rPr>
          <w:rFonts w:ascii="Courier New" w:cs="Courier New" w:eastAsia="Courier New" w:hAnsi="Courier New"/>
          <w:color w:val="444444"/>
          <w:sz w:val="20"/>
          <w:szCs w:val="20"/>
        </w:rPr>
        <w:t xml:space="preserve">     [Free text]</w:t>
      </w:r>
    </w:p>
    <w:p>
      <w:pPr>
        <w:spacing w:after="40" w:before="40"/>
        <w:ind w:left="360"/>
      </w:pPr>
      <w:r>
        <w:rPr>
          <w:rFonts w:ascii="Courier New" w:cs="Courier New" w:eastAsia="Courier New" w:hAnsi="Courier New"/>
          <w:color w:val="444444"/>
          <w:sz w:val="20"/>
          <w:szCs w:val="20"/>
        </w:rPr>
        <w:t xml:space="preserve">Bot: "How many sample pieces do you need?"</w:t>
      </w:r>
    </w:p>
    <w:p>
      <w:pPr>
        <w:spacing w:after="40" w:before="40"/>
        <w:ind w:left="360"/>
      </w:pPr>
      <w:r>
        <w:rPr>
          <w:rFonts w:ascii="Courier New" w:cs="Courier New" w:eastAsia="Courier New" w:hAnsi="Courier New"/>
          <w:color w:val="444444"/>
          <w:sz w:val="20"/>
          <w:szCs w:val="20"/>
        </w:rPr>
        <w:t xml:space="preserve">     [Free text]</w:t>
      </w:r>
    </w:p>
    <w:p>
      <w:pPr>
        <w:spacing w:after="40" w:before="40"/>
        <w:ind w:left="360"/>
      </w:pPr>
      <w:r>
        <w:rPr>
          <w:rFonts w:ascii="Courier New" w:cs="Courier New" w:eastAsia="Courier New" w:hAnsi="Courier New"/>
          <w:color w:val="444444"/>
          <w:sz w:val="20"/>
          <w:szCs w:val="20"/>
        </w:rPr>
        <w:t xml:space="preserve">Bot: "Please share your courier delivery address."</w:t>
      </w:r>
    </w:p>
    <w:p>
      <w:pPr>
        <w:spacing w:after="40" w:before="40"/>
        <w:ind w:left="360"/>
      </w:pPr>
      <w:r>
        <w:rPr>
          <w:rFonts w:ascii="Courier New" w:cs="Courier New" w:eastAsia="Courier New" w:hAnsi="Courier New"/>
          <w:color w:val="444444"/>
          <w:sz w:val="20"/>
          <w:szCs w:val="20"/>
        </w:rPr>
        <w:t xml:space="preserve">     [Free text — address captured]</w:t>
      </w:r>
    </w:p>
    <w:p>
      <w:pPr>
        <w:spacing w:after="40" w:before="40"/>
        <w:ind w:left="360"/>
      </w:pPr>
      <w:r>
        <w:rPr>
          <w:rFonts w:ascii="Courier New" w:cs="Courier New" w:eastAsia="Courier New" w:hAnsi="Courier New"/>
          <w:color w:val="444444"/>
          <w:sz w:val="20"/>
          <w:szCs w:val="20"/>
        </w:rPr>
        <w:t xml:space="preserve">Bot: "Do you have a preferred courier? (DHL / FedEx / Local)"</w:t>
      </w:r>
    </w:p>
    <w:p>
      <w:pPr>
        <w:spacing w:after="40" w:before="40"/>
        <w:ind w:left="360"/>
      </w:pPr>
      <w:r>
        <w:rPr>
          <w:rFonts w:ascii="Courier New" w:cs="Courier New" w:eastAsia="Courier New" w:hAnsi="Courier New"/>
          <w:color w:val="444444"/>
          <w:sz w:val="20"/>
          <w:szCs w:val="20"/>
        </w:rPr>
        <w:t xml:space="preserve">Bot: "Our team will confirm sample availability and courier cost within 24 hours."</w:t>
      </w:r>
    </w:p>
    <w:p>
      <w:pPr>
        <w:spacing w:after="60" w:before="160"/>
      </w:pPr>
      <w:r>
        <w:rPr>
          <w:rFonts w:ascii="Arial" w:cs="Arial" w:eastAsia="Arial" w:hAnsi="Arial"/>
          <w:b/>
          <w:bCs/>
          <w:color w:val="e85d04"/>
          <w:sz w:val="22"/>
          <w:szCs w:val="22"/>
        </w:rPr>
        <w:t xml:space="preserve">Step 5: </w:t>
      </w:r>
      <w:r>
        <w:rPr>
          <w:rFonts w:ascii="Arial" w:cs="Arial" w:eastAsia="Arial" w:hAnsi="Arial"/>
          <w:b/>
          <w:bCs/>
          <w:color w:val="1a0f00"/>
          <w:sz w:val="22"/>
          <w:szCs w:val="22"/>
        </w:rPr>
        <w:t xml:space="preserve">Distributor Inquiry (for Option 5 — HIGH VALUE)</w:t>
      </w:r>
    </w:p>
    <w:p>
      <w:pPr>
        <w:spacing w:after="40" w:before="40"/>
        <w:ind w:left="360"/>
      </w:pPr>
      <w:r>
        <w:rPr>
          <w:rFonts w:ascii="Courier New" w:cs="Courier New" w:eastAsia="Courier New" w:hAnsi="Courier New"/>
          <w:color w:val="444444"/>
          <w:sz w:val="20"/>
          <w:szCs w:val="20"/>
        </w:rPr>
        <w:t xml:space="preserve">Bot: "Great — we are always looking for strong distribution partners."</w:t>
      </w:r>
    </w:p>
    <w:p>
      <w:pPr>
        <w:spacing w:after="40" w:before="40"/>
        <w:ind w:left="360"/>
      </w:pPr>
      <w:r>
        <w:rPr>
          <w:rFonts w:ascii="Courier New" w:cs="Courier New" w:eastAsia="Courier New" w:hAnsi="Courier New"/>
          <w:color w:val="444444"/>
          <w:sz w:val="20"/>
          <w:szCs w:val="20"/>
        </w:rPr>
        <w:t xml:space="preserve">Bot: "Which country are you based in?"</w:t>
      </w:r>
    </w:p>
    <w:p>
      <w:pPr>
        <w:spacing w:after="40" w:before="40"/>
        <w:ind w:left="360"/>
      </w:pPr>
      <w:r>
        <w:rPr>
          <w:rFonts w:ascii="Courier New" w:cs="Courier New" w:eastAsia="Courier New" w:hAnsi="Courier New"/>
          <w:color w:val="444444"/>
          <w:sz w:val="20"/>
          <w:szCs w:val="20"/>
        </w:rPr>
        <w:t xml:space="preserve">Bot: "Do you currently import tiles from India or other countries?"</w:t>
      </w:r>
    </w:p>
    <w:p>
      <w:pPr>
        <w:spacing w:after="40" w:before="40"/>
        <w:ind w:left="360"/>
      </w:pPr>
      <w:r>
        <w:rPr>
          <w:rFonts w:ascii="Courier New" w:cs="Courier New" w:eastAsia="Courier New" w:hAnsi="Courier New"/>
          <w:color w:val="444444"/>
          <w:sz w:val="20"/>
          <w:szCs w:val="20"/>
        </w:rPr>
        <w:t xml:space="preserve">Bot: "What is your approximate annual tile import volume (containers or sqm)?"</w:t>
      </w:r>
    </w:p>
    <w:p>
      <w:pPr>
        <w:spacing w:after="40" w:before="40"/>
        <w:ind w:left="360"/>
      </w:pPr>
      <w:r>
        <w:rPr>
          <w:rFonts w:ascii="Courier New" w:cs="Courier New" w:eastAsia="Courier New" w:hAnsi="Courier New"/>
          <w:color w:val="444444"/>
          <w:sz w:val="20"/>
          <w:szCs w:val="20"/>
        </w:rPr>
        <w:t xml:space="preserve">Bot: "Are you looking for exclusive distribution rights in your region?"</w:t>
      </w:r>
    </w:p>
    <w:p>
      <w:pPr>
        <w:spacing w:after="40" w:before="40"/>
        <w:ind w:left="360"/>
      </w:pPr>
      <w:r>
        <w:rPr>
          <w:rFonts w:ascii="Courier New" w:cs="Courier New" w:eastAsia="Courier New" w:hAnsi="Courier New"/>
          <w:color w:val="444444"/>
          <w:sz w:val="20"/>
          <w:szCs w:val="20"/>
        </w:rPr>
        <w:t xml:space="preserve">Bot: "Our director will personally call you within 24 hours to discuss partnership."</w:t>
      </w:r>
    </w:p>
    <w:p>
      <w:pPr>
        <w:spacing w:after="40" w:before="40"/>
        <w:ind w:left="360"/>
      </w:pPr>
      <w:r>
        <w:rPr>
          <w:rFonts w:ascii="Courier New" w:cs="Courier New" w:eastAsia="Courier New" w:hAnsi="Courier New"/>
          <w:color w:val="444444"/>
          <w:sz w:val="20"/>
          <w:szCs w:val="20"/>
        </w:rPr>
        <w:t xml:space="preserve"/>
      </w:r>
    </w:p>
    <w:p>
      <w:pPr>
        <w:spacing w:after="40" w:before="40"/>
        <w:ind w:left="360"/>
      </w:pPr>
      <w:r>
        <w:rPr>
          <w:rFonts w:ascii="Courier New" w:cs="Courier New" w:eastAsia="Courier New" w:hAnsi="Courier New"/>
          <w:color w:val="444444"/>
          <w:sz w:val="20"/>
          <w:szCs w:val="20"/>
        </w:rPr>
        <w:t xml:space="preserve">→ FLAG as PRIORITY LEAD in database</w:t>
      </w:r>
    </w:p>
    <w:p>
      <w:pPr>
        <w:spacing w:after="40" w:before="40"/>
        <w:ind w:left="360"/>
      </w:pPr>
      <w:r>
        <w:rPr>
          <w:rFonts w:ascii="Courier New" w:cs="Courier New" w:eastAsia="Courier New" w:hAnsi="Courier New"/>
          <w:color w:val="444444"/>
          <w:sz w:val="20"/>
          <w:szCs w:val="20"/>
        </w:rPr>
        <w:t xml:space="preserve">→ Owner gets IMMEDIATE WhatsApp alert (not batched)</w:t>
      </w:r>
    </w:p>
    <w:p>
      <w:pPr>
        <w:spacing w:after="60" w:before="160"/>
      </w:pPr>
      <w:r>
        <w:rPr>
          <w:rFonts w:ascii="Arial" w:cs="Arial" w:eastAsia="Arial" w:hAnsi="Arial"/>
          <w:b/>
          <w:bCs/>
          <w:color w:val="e85d04"/>
          <w:sz w:val="22"/>
          <w:szCs w:val="22"/>
        </w:rPr>
        <w:t xml:space="preserve">Step 6: </w:t>
      </w:r>
      <w:r>
        <w:rPr>
          <w:rFonts w:ascii="Arial" w:cs="Arial" w:eastAsia="Arial" w:hAnsi="Arial"/>
          <w:b/>
          <w:bCs/>
          <w:color w:val="1a0f00"/>
          <w:sz w:val="22"/>
          <w:szCs w:val="22"/>
        </w:rPr>
        <w:t xml:space="preserve">Priority Owner Alert (Distributor)</w:t>
      </w:r>
    </w:p>
    <w:p>
      <w:pPr>
        <w:spacing w:after="40" w:before="40"/>
        <w:ind w:left="360"/>
      </w:pPr>
      <w:r>
        <w:rPr>
          <w:rFonts w:ascii="Courier New" w:cs="Courier New" w:eastAsia="Courier New" w:hAnsi="Courier New"/>
          <w:color w:val="444444"/>
          <w:sz w:val="20"/>
          <w:szCs w:val="20"/>
        </w:rPr>
        <w:t xml:space="preserve">🚨 PRIORITY LEAD — [Exporter Name]</w:t>
      </w:r>
    </w:p>
    <w:p>
      <w:pPr>
        <w:spacing w:after="40" w:before="40"/>
        <w:ind w:left="360"/>
      </w:pPr>
      <w:r>
        <w:rPr>
          <w:rFonts w:ascii="Courier New" w:cs="Courier New" w:eastAsia="Courier New" w:hAnsi="Courier New"/>
          <w:color w:val="444444"/>
          <w:sz w:val="20"/>
          <w:szCs w:val="20"/>
        </w:rPr>
        <w:t xml:space="preserve"> Name: Ahmed Al-Rashid</w:t>
      </w:r>
    </w:p>
    <w:p>
      <w:pPr>
        <w:spacing w:after="40" w:before="40"/>
        <w:ind w:left="360"/>
      </w:pPr>
      <w:r>
        <w:rPr>
          <w:rFonts w:ascii="Courier New" w:cs="Courier New" w:eastAsia="Courier New" w:hAnsi="Courier New"/>
          <w:color w:val="444444"/>
          <w:sz w:val="20"/>
          <w:szCs w:val="20"/>
        </w:rPr>
        <w:t xml:space="preserve"> Company: Al-Rashid Trading LLC</w:t>
      </w:r>
    </w:p>
    <w:p>
      <w:pPr>
        <w:spacing w:after="40" w:before="40"/>
        <w:ind w:left="360"/>
      </w:pPr>
      <w:r>
        <w:rPr>
          <w:rFonts w:ascii="Courier New" w:cs="Courier New" w:eastAsia="Courier New" w:hAnsi="Courier New"/>
          <w:color w:val="444444"/>
          <w:sz w:val="20"/>
          <w:szCs w:val="20"/>
        </w:rPr>
        <w:t xml:space="preserve"> Country: Kenya 🇰🇪</w:t>
      </w:r>
    </w:p>
    <w:p>
      <w:pPr>
        <w:spacing w:after="40" w:before="40"/>
        <w:ind w:left="360"/>
      </w:pPr>
      <w:r>
        <w:rPr>
          <w:rFonts w:ascii="Courier New" w:cs="Courier New" w:eastAsia="Courier New" w:hAnsi="Courier New"/>
          <w:color w:val="444444"/>
          <w:sz w:val="20"/>
          <w:szCs w:val="20"/>
        </w:rPr>
        <w:t xml:space="preserve"> Volume: ~8 containers/month</w:t>
      </w:r>
    </w:p>
    <w:p>
      <w:pPr>
        <w:spacing w:after="40" w:before="40"/>
        <w:ind w:left="360"/>
      </w:pPr>
      <w:r>
        <w:rPr>
          <w:rFonts w:ascii="Courier New" w:cs="Courier New" w:eastAsia="Courier New" w:hAnsi="Courier New"/>
          <w:color w:val="444444"/>
          <w:sz w:val="20"/>
          <w:szCs w:val="20"/>
        </w:rPr>
        <w:t xml:space="preserve"> Exclusive rights: YES</w:t>
      </w:r>
    </w:p>
    <w:p>
      <w:pPr>
        <w:spacing w:after="40" w:before="40"/>
        <w:ind w:left="360"/>
      </w:pPr>
      <w:r>
        <w:rPr>
          <w:rFonts w:ascii="Courier New" w:cs="Courier New" w:eastAsia="Courier New" w:hAnsi="Courier New"/>
          <w:color w:val="444444"/>
          <w:sz w:val="20"/>
          <w:szCs w:val="20"/>
        </w:rPr>
        <w:t xml:space="preserve"> WhatsApp: +254XXXXXXXXXX</w:t>
      </w:r>
    </w:p>
    <w:p>
      <w:pPr>
        <w:spacing w:after="40" w:before="40"/>
        <w:ind w:left="360"/>
      </w:pPr>
      <w:r>
        <w:rPr>
          <w:rFonts w:ascii="Courier New" w:cs="Courier New" w:eastAsia="Courier New" w:hAnsi="Courier New"/>
          <w:color w:val="444444"/>
          <w:sz w:val="20"/>
          <w:szCs w:val="20"/>
        </w:rPr>
        <w:t xml:space="preserve"> → Call within 24 hours</w:t>
      </w:r>
    </w:p>
    <w:p>
      <w:r>
        <w:t xml:space="preserve"/>
      </w:r>
    </w:p>
    <w:p>
      <w:pPr>
        <w:pStyle w:val="Heading2"/>
        <w:spacing w:after="120" w:before="320"/>
      </w:pPr>
      <w:r>
        <w:rPr>
          <w:rFonts w:ascii="Arial" w:cs="Arial" w:eastAsia="Arial" w:hAnsi="Arial"/>
          <w:b/>
          <w:bCs/>
          <w:color w:val="1a0f00"/>
          <w:sz w:val="28"/>
          <w:szCs w:val="28"/>
        </w:rPr>
        <w:t xml:space="preserve">3.3 Follow-Up Sequences (Automated)</w:t>
      </w:r>
    </w:p>
    <w:p>
      <w:pPr>
        <w:spacing w:after="80" w:before="80"/>
      </w:pPr>
      <w:r>
        <w:rPr>
          <w:rFonts w:ascii="Arial" w:cs="Arial" w:eastAsia="Arial" w:hAnsi="Arial"/>
          <w:b w:val="false"/>
          <w:bCs w:val="false"/>
          <w:i w:val="false"/>
          <w:iCs w:val="false"/>
          <w:color w:val="1a0f00"/>
          <w:sz w:val="22"/>
          <w:szCs w:val="22"/>
        </w:rPr>
        <w:t xml:space="preserve">Buyers who go silent after receiving the catalog get automated follow-up messages: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460"/>
        <w:gridCol w:w="2340"/>
      </w:tblGrid>
      <w:tr>
        <w:trPr>
          <w:tblHeader/>
        </w:trPr>
        <w:tc>
          <w:tcPr>
            <w:tcW w:type="dxa" w:w="1560"/>
            <w:tcBorders>
              <w:top w:val="single" w:color="e6d5bc" w:sz="4"/>
              <w:left w:val="single" w:color="e6d5bc" w:sz="4"/>
              <w:bottom w:val="single" w:color="e6d5bc" w:sz="4"/>
              <w:right w:val="single" w:color="e6d5bc" w:sz="4"/>
            </w:tcBorders>
            <w:shd w:fill="1a0f00" w:val="clear"/>
            <w:tcMar>
              <w:top w:type="dxa" w:w="80"/>
              <w:left w:type="dxa" w:w="120"/>
              <w:bottom w:type="dxa" w:w="80"/>
              <w:right w:type="dxa" w:w="120"/>
            </w:tcMar>
          </w:tcPr>
          <w:p>
            <w:r>
              <w:rPr>
                <w:rFonts w:ascii="Arial" w:cs="Arial" w:eastAsia="Arial" w:hAnsi="Arial"/>
                <w:b/>
                <w:bCs/>
                <w:color w:val="FFE4CC"/>
                <w:sz w:val="20"/>
                <w:szCs w:val="20"/>
              </w:rPr>
              <w:t xml:space="preserve">Timing</w:t>
            </w:r>
          </w:p>
        </w:tc>
        <w:tc>
          <w:tcPr>
            <w:tcW w:type="dxa" w:w="5460"/>
            <w:tcBorders>
              <w:top w:val="single" w:color="e6d5bc" w:sz="4"/>
              <w:left w:val="single" w:color="e6d5bc" w:sz="4"/>
              <w:bottom w:val="single" w:color="e6d5bc" w:sz="4"/>
              <w:right w:val="single" w:color="e6d5bc" w:sz="4"/>
            </w:tcBorders>
            <w:shd w:fill="1a0f00" w:val="clear"/>
            <w:tcMar>
              <w:top w:type="dxa" w:w="80"/>
              <w:left w:type="dxa" w:w="120"/>
              <w:bottom w:type="dxa" w:w="80"/>
              <w:right w:type="dxa" w:w="120"/>
            </w:tcMar>
          </w:tcPr>
          <w:p>
            <w:r>
              <w:rPr>
                <w:rFonts w:ascii="Arial" w:cs="Arial" w:eastAsia="Arial" w:hAnsi="Arial"/>
                <w:b/>
                <w:bCs/>
                <w:color w:val="FFE4CC"/>
                <w:sz w:val="20"/>
                <w:szCs w:val="20"/>
              </w:rPr>
              <w:t xml:space="preserve">Message</w:t>
            </w:r>
          </w:p>
        </w:tc>
        <w:tc>
          <w:tcPr>
            <w:tcW w:type="dxa" w:w="2340"/>
            <w:tcBorders>
              <w:top w:val="single" w:color="e6d5bc" w:sz="4"/>
              <w:left w:val="single" w:color="e6d5bc" w:sz="4"/>
              <w:bottom w:val="single" w:color="e6d5bc" w:sz="4"/>
              <w:right w:val="single" w:color="e6d5bc" w:sz="4"/>
            </w:tcBorders>
            <w:shd w:fill="1a0f00" w:val="clear"/>
            <w:tcMar>
              <w:top w:type="dxa" w:w="80"/>
              <w:left w:type="dxa" w:w="120"/>
              <w:bottom w:type="dxa" w:w="80"/>
              <w:right w:type="dxa" w:w="120"/>
            </w:tcMar>
          </w:tcPr>
          <w:p>
            <w:r>
              <w:rPr>
                <w:rFonts w:ascii="Arial" w:cs="Arial" w:eastAsia="Arial" w:hAnsi="Arial"/>
                <w:b/>
                <w:bCs/>
                <w:color w:val="FFE4CC"/>
                <w:sz w:val="20"/>
                <w:szCs w:val="20"/>
              </w:rPr>
              <w:t xml:space="preserve">Channel</w:t>
            </w:r>
          </w:p>
        </w:tc>
      </w:tr>
      <w:tr>
        <w:tc>
          <w:tcPr>
            <w:tcW w:type="dxa" w:w="156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Day 2</w:t>
            </w:r>
          </w:p>
        </w:tc>
        <w:tc>
          <w:tcPr>
            <w:tcW w:type="dxa" w:w="546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"Hi [Name], did you get a chance to review our catalog? Happy to answer any questions or arrange a call."</w:t>
            </w:r>
          </w:p>
        </w:tc>
        <w:tc>
          <w:tcPr>
            <w:tcW w:type="dxa" w:w="234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WhatsApp</w:t>
            </w:r>
          </w:p>
        </w:tc>
      </w:tr>
      <w:tr>
        <w:tc>
          <w:tcPr>
            <w:tcW w:type="dxa" w:w="156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Day 5</w:t>
            </w:r>
          </w:p>
        </w:tc>
        <w:tc>
          <w:tcPr>
            <w:tcW w:type="dxa" w:w="546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"We have a new shipment of [product they asked about] ready. Would you like an updated quote?"</w:t>
            </w:r>
          </w:p>
        </w:tc>
        <w:tc>
          <w:tcPr>
            <w:tcW w:type="dxa" w:w="234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WhatsApp</w:t>
            </w:r>
          </w:p>
        </w:tc>
      </w:tr>
      <w:tr>
        <w:tc>
          <w:tcPr>
            <w:tcW w:type="dxa" w:w="156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Day 10</w:t>
            </w:r>
          </w:p>
        </w:tc>
        <w:tc>
          <w:tcPr>
            <w:tcW w:type="dxa" w:w="546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"Just checking in — are you still looking for tiles for [their country / project]? We can hold stock for confirmed orders."</w:t>
            </w:r>
          </w:p>
        </w:tc>
        <w:tc>
          <w:tcPr>
            <w:tcW w:type="dxa" w:w="234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WhatsApp</w:t>
            </w:r>
          </w:p>
        </w:tc>
      </w:tr>
    </w:tbl>
    <w:p>
      <w:r>
        <w:t xml:space="preserve"/>
      </w:r>
    </w:p>
    <w:p>
      <w:pPr>
        <w:pBdr>
          <w:bottom w:val="single" w:color="e6d5bc" w:sz="4"/>
        </w:pBdr>
        <w:spacing w:after="200" w:before="200"/>
      </w:pPr>
      <w:r>
        <w:t xml:space="preserve"/>
      </w:r>
    </w:p>
    <w:p>
      <w:pPr>
        <w:pStyle w:val="Heading1"/>
        <w:spacing w:after="160" w:before="400"/>
      </w:pPr>
      <w:r>
        <w:rPr>
          <w:rFonts w:ascii="Arial" w:cs="Arial" w:eastAsia="Arial" w:hAnsi="Arial"/>
          <w:b/>
          <w:bCs/>
          <w:color w:val="1a0f00"/>
          <w:sz w:val="36"/>
          <w:szCs w:val="36"/>
        </w:rPr>
        <w:t xml:space="preserve">4. Technical Architecture</w:t>
      </w:r>
    </w:p>
    <w:p>
      <w:pPr>
        <w:pStyle w:val="Heading2"/>
        <w:spacing w:after="120" w:before="320"/>
      </w:pPr>
      <w:r>
        <w:rPr>
          <w:rFonts w:ascii="Arial" w:cs="Arial" w:eastAsia="Arial" w:hAnsi="Arial"/>
          <w:b/>
          <w:bCs/>
          <w:color w:val="1a0f00"/>
          <w:sz w:val="28"/>
          <w:szCs w:val="28"/>
        </w:rPr>
        <w:t xml:space="preserve">4.1 Reuse From Clinic-Connect</w:t>
      </w:r>
    </w:p>
    <w:p>
      <w:pPr>
        <w:spacing w:after="80" w:before="80"/>
      </w:pPr>
      <w:r>
        <w:rPr>
          <w:rFonts w:ascii="Arial" w:cs="Arial" w:eastAsia="Arial" w:hAnsi="Arial"/>
          <w:b w:val="false"/>
          <w:bCs w:val="false"/>
          <w:i w:val="false"/>
          <w:iCs w:val="false"/>
          <w:color w:val="1a0f00"/>
          <w:sz w:val="22"/>
          <w:szCs w:val="22"/>
        </w:rPr>
        <w:t xml:space="preserve">CeramicBot is built on the same Node.js + Express + PostgreSQL + OpenAI + WhatsApp Cloud API stack as Clinic-Connect. You are not learning new tools — you are adapting the engine you already built.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6d5bc" w:sz="4"/>
              <w:left w:val="single" w:color="e6d5bc" w:sz="4"/>
              <w:bottom w:val="single" w:color="e6d5bc" w:sz="4"/>
              <w:right w:val="single" w:color="e6d5bc" w:sz="4"/>
            </w:tcBorders>
            <w:shd w:fill="1a0f00" w:val="clear"/>
            <w:tcMar>
              <w:top w:type="dxa" w:w="80"/>
              <w:left w:type="dxa" w:w="120"/>
              <w:bottom w:type="dxa" w:w="80"/>
              <w:right w:type="dxa" w:w="120"/>
            </w:tcMar>
          </w:tcPr>
          <w:p>
            <w:r>
              <w:rPr>
                <w:rFonts w:ascii="Arial" w:cs="Arial" w:eastAsia="Arial" w:hAnsi="Arial"/>
                <w:b/>
                <w:bCs/>
                <w:color w:val="FFE4CC"/>
                <w:sz w:val="20"/>
                <w:szCs w:val="20"/>
              </w:rPr>
              <w:t xml:space="preserve">Clinic-Connect Component</w:t>
            </w:r>
          </w:p>
        </w:tc>
        <w:tc>
          <w:tcPr>
            <w:tcW w:type="dxa" w:w="3120"/>
            <w:tcBorders>
              <w:top w:val="single" w:color="e6d5bc" w:sz="4"/>
              <w:left w:val="single" w:color="e6d5bc" w:sz="4"/>
              <w:bottom w:val="single" w:color="e6d5bc" w:sz="4"/>
              <w:right w:val="single" w:color="e6d5bc" w:sz="4"/>
            </w:tcBorders>
            <w:shd w:fill="1a0f00" w:val="clear"/>
            <w:tcMar>
              <w:top w:type="dxa" w:w="80"/>
              <w:left w:type="dxa" w:w="120"/>
              <w:bottom w:type="dxa" w:w="80"/>
              <w:right w:type="dxa" w:w="120"/>
            </w:tcMar>
          </w:tcPr>
          <w:p>
            <w:r>
              <w:rPr>
                <w:rFonts w:ascii="Arial" w:cs="Arial" w:eastAsia="Arial" w:hAnsi="Arial"/>
                <w:b/>
                <w:bCs/>
                <w:color w:val="FFE4CC"/>
                <w:sz w:val="20"/>
                <w:szCs w:val="20"/>
              </w:rPr>
              <w:t xml:space="preserve">CeramicBot Equivalent</w:t>
            </w:r>
          </w:p>
        </w:tc>
        <w:tc>
          <w:tcPr>
            <w:tcW w:type="dxa" w:w="3120"/>
            <w:tcBorders>
              <w:top w:val="single" w:color="e6d5bc" w:sz="4"/>
              <w:left w:val="single" w:color="e6d5bc" w:sz="4"/>
              <w:bottom w:val="single" w:color="e6d5bc" w:sz="4"/>
              <w:right w:val="single" w:color="e6d5bc" w:sz="4"/>
            </w:tcBorders>
            <w:shd w:fill="1a0f00" w:val="clear"/>
            <w:tcMar>
              <w:top w:type="dxa" w:w="80"/>
              <w:left w:type="dxa" w:w="120"/>
              <w:bottom w:type="dxa" w:w="80"/>
              <w:right w:type="dxa" w:w="120"/>
            </w:tcMar>
          </w:tcPr>
          <w:p>
            <w:r>
              <w:rPr>
                <w:rFonts w:ascii="Arial" w:cs="Arial" w:eastAsia="Arial" w:hAnsi="Arial"/>
                <w:b/>
                <w:bCs/>
                <w:color w:val="FFE4CC"/>
                <w:sz w:val="20"/>
                <w:szCs w:val="20"/>
              </w:rPr>
              <w:t xml:space="preserve">Change Required</w:t>
            </w:r>
          </w:p>
        </w:tc>
      </w:tr>
      <w:tr>
        <w:tc>
          <w:tcPr>
            <w:tcW w:type="dxa" w:w="312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engine.ts — chat processing core</w:t>
            </w:r>
          </w:p>
        </w:tc>
        <w:tc>
          <w:tcPr>
            <w:tcW w:type="dxa" w:w="312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engine.ts — same structure</w:t>
            </w:r>
          </w:p>
        </w:tc>
        <w:tc>
          <w:tcPr>
            <w:tcW w:type="dxa" w:w="312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Replace appointment FSM with inquiry FSM</w:t>
            </w:r>
          </w:p>
        </w:tc>
      </w:tr>
      <w:tr>
        <w:tc>
          <w:tcPr>
            <w:tcW w:type="dxa" w:w="312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dialogueState.ts — FSM states</w:t>
            </w:r>
          </w:p>
        </w:tc>
        <w:tc>
          <w:tcPr>
            <w:tcW w:type="dxa" w:w="312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dialogueState.ts</w:t>
            </w:r>
          </w:p>
        </w:tc>
        <w:tc>
          <w:tcPr>
            <w:tcW w:type="dxa" w:w="312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New states: BUYER_TYPE, PRODUCT, SIZE, QUANTITY, LEAD_CAPTURE, DISTRIBUTOR</w:t>
            </w:r>
          </w:p>
        </w:tc>
      </w:tr>
      <w:tr>
        <w:tc>
          <w:tcPr>
            <w:tcW w:type="dxa" w:w="312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prompts.ts — system prompt builder</w:t>
            </w:r>
          </w:p>
        </w:tc>
        <w:tc>
          <w:tcPr>
            <w:tcW w:type="dxa" w:w="312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prompts.ts</w:t>
            </w:r>
          </w:p>
        </w:tc>
        <w:tc>
          <w:tcPr>
            <w:tcW w:type="dxa" w:w="312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New system prompt for ceramic domain</w:t>
            </w:r>
          </w:p>
        </w:tc>
      </w:tr>
      <w:tr>
        <w:tc>
          <w:tcPr>
            <w:tcW w:type="dxa" w:w="312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quickReplies.ts — reply chips</w:t>
            </w:r>
          </w:p>
        </w:tc>
        <w:tc>
          <w:tcPr>
            <w:tcW w:type="dxa" w:w="312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quickReplies.ts</w:t>
            </w:r>
          </w:p>
        </w:tc>
        <w:tc>
          <w:tcPr>
            <w:tcW w:type="dxa" w:w="312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New chips: buyer types, products, sizes, finishes</w:t>
            </w:r>
          </w:p>
        </w:tc>
      </w:tr>
      <w:tr>
        <w:tc>
          <w:tcPr>
            <w:tcW w:type="dxa" w:w="312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toolHandlers.ts — OpenAI function calls</w:t>
            </w:r>
          </w:p>
        </w:tc>
        <w:tc>
          <w:tcPr>
            <w:tcW w:type="dxa" w:w="312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toolHandlers.ts</w:t>
            </w:r>
          </w:p>
        </w:tc>
        <w:tc>
          <w:tcPr>
            <w:tcW w:type="dxa" w:w="312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save_ceramic_lead, notify_owner, send_catalog</w:t>
            </w:r>
          </w:p>
        </w:tc>
      </w:tr>
      <w:tr>
        <w:tc>
          <w:tcPr>
            <w:tcW w:type="dxa" w:w="312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whatsapp/ — webhook + sender</w:t>
            </w:r>
          </w:p>
        </w:tc>
        <w:tc>
          <w:tcPr>
            <w:tcW w:type="dxa" w:w="312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whatsapp/</w:t>
            </w:r>
          </w:p>
        </w:tc>
        <w:tc>
          <w:tcPr>
            <w:tcW w:type="dxa" w:w="312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Reuse as-is — same WhatsApp Cloud API</w:t>
            </w:r>
          </w:p>
        </w:tc>
      </w:tr>
      <w:tr>
        <w:tc>
          <w:tcPr>
            <w:tcW w:type="dxa" w:w="312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storage.ts — database access</w:t>
            </w:r>
          </w:p>
        </w:tc>
        <w:tc>
          <w:tcPr>
            <w:tcW w:type="dxa" w:w="312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storage.ts</w:t>
            </w:r>
          </w:p>
        </w:tc>
        <w:tc>
          <w:tcPr>
            <w:tcW w:type="dxa" w:w="312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New tables: ceramic_leads, ceramic_clients</w:t>
            </w:r>
          </w:p>
        </w:tc>
      </w:tr>
      <w:tr>
        <w:tc>
          <w:tcPr>
            <w:tcW w:type="dxa" w:w="312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Admin dashboard</w:t>
            </w:r>
          </w:p>
        </w:tc>
        <w:tc>
          <w:tcPr>
            <w:tcW w:type="dxa" w:w="312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Client dashboard (simplified)</w:t>
            </w:r>
          </w:p>
        </w:tc>
        <w:tc>
          <w:tcPr>
            <w:tcW w:type="dxa" w:w="312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Simpler — no doctors, no calendar</w:t>
            </w:r>
          </w:p>
        </w:tc>
      </w:tr>
      <w:tr>
        <w:tc>
          <w:tcPr>
            <w:tcW w:type="dxa" w:w="312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Multi-tenant (clinics table)</w:t>
            </w:r>
          </w:p>
        </w:tc>
        <w:tc>
          <w:tcPr>
            <w:tcW w:type="dxa" w:w="312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Multi-tenant (ceramic_clients table)</w:t>
            </w:r>
          </w:p>
        </w:tc>
        <w:tc>
          <w:tcPr>
            <w:tcW w:type="dxa" w:w="312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Same pattern, different domain</w:t>
            </w:r>
          </w:p>
        </w:tc>
      </w:tr>
      <w:tr>
        <w:tc>
          <w:tcPr>
            <w:tcW w:type="dxa" w:w="312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Appointment reminders</w:t>
            </w:r>
          </w:p>
        </w:tc>
        <w:tc>
          <w:tcPr>
            <w:tcW w:type="dxa" w:w="312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Lead follow-up sequences</w:t>
            </w:r>
          </w:p>
        </w:tc>
        <w:tc>
          <w:tcPr>
            <w:tcW w:type="dxa" w:w="312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Same scheduler, different message content</w:t>
            </w:r>
          </w:p>
        </w:tc>
      </w:tr>
    </w:tbl>
    <w:p>
      <w:r>
        <w:t xml:space="preserve"/>
      </w:r>
    </w:p>
    <w:p>
      <w:pPr>
        <w:pStyle w:val="Heading2"/>
        <w:spacing w:after="120" w:before="320"/>
      </w:pPr>
      <w:r>
        <w:rPr>
          <w:rFonts w:ascii="Arial" w:cs="Arial" w:eastAsia="Arial" w:hAnsi="Arial"/>
          <w:b/>
          <w:bCs/>
          <w:color w:val="1a0f00"/>
          <w:sz w:val="28"/>
          <w:szCs w:val="28"/>
        </w:rPr>
        <w:t xml:space="preserve">4.2 New Components Required</w:t>
      </w:r>
    </w:p>
    <w:p>
      <w:pPr>
        <w:pStyle w:val="ListParagraph"/>
        <w:numPr>
          <w:ilvl w:val="0"/>
          <w:numId w:val="2"/>
        </w:numPr>
        <w:spacing w:after="40" w:before="40"/>
      </w:pPr>
      <w:r>
        <w:rPr>
          <w:rFonts w:ascii="Arial" w:cs="Arial" w:eastAsia="Arial" w:hAnsi="Arial"/>
          <w:color w:val="1a0f00"/>
          <w:sz w:val="22"/>
          <w:szCs w:val="22"/>
        </w:rPr>
        <w:t xml:space="preserve">Ceramic-specific FSM states (inquiry flow vs appointment booking flow)</w:t>
      </w:r>
    </w:p>
    <w:p>
      <w:pPr>
        <w:pStyle w:val="ListParagraph"/>
        <w:numPr>
          <w:ilvl w:val="0"/>
          <w:numId w:val="2"/>
        </w:numPr>
        <w:spacing w:after="40" w:before="40"/>
      </w:pPr>
      <w:r>
        <w:rPr>
          <w:rFonts w:ascii="Arial" w:cs="Arial" w:eastAsia="Arial" w:hAnsi="Arial"/>
          <w:color w:val="1a0f00"/>
          <w:sz w:val="22"/>
          <w:szCs w:val="22"/>
        </w:rPr>
        <w:t xml:space="preserve">Buyer type routing logic (factory mode vs exporter mode)</w:t>
      </w:r>
    </w:p>
    <w:p>
      <w:pPr>
        <w:pStyle w:val="ListParagraph"/>
        <w:numPr>
          <w:ilvl w:val="0"/>
          <w:numId w:val="2"/>
        </w:numPr>
        <w:spacing w:after="40" w:before="40"/>
      </w:pPr>
      <w:r>
        <w:rPr>
          <w:rFonts w:ascii="Arial" w:cs="Arial" w:eastAsia="Arial" w:hAnsi="Arial"/>
          <w:color w:val="1a0f00"/>
          <w:sz w:val="22"/>
          <w:szCs w:val="22"/>
        </w:rPr>
        <w:t xml:space="preserve">Priority lead detection (distributor inquiry triggers immediate alert)</w:t>
      </w:r>
    </w:p>
    <w:p>
      <w:pPr>
        <w:pStyle w:val="ListParagraph"/>
        <w:numPr>
          <w:ilvl w:val="0"/>
          <w:numId w:val="2"/>
        </w:numPr>
        <w:spacing w:after="40" w:before="40"/>
      </w:pPr>
      <w:r>
        <w:rPr>
          <w:rFonts w:ascii="Arial" w:cs="Arial" w:eastAsia="Arial" w:hAnsi="Arial"/>
          <w:color w:val="1a0f00"/>
          <w:sz w:val="22"/>
          <w:szCs w:val="22"/>
        </w:rPr>
        <w:t xml:space="preserve">Catalog link management (per-client catalog URLs stored in DB)</w:t>
      </w:r>
    </w:p>
    <w:p>
      <w:pPr>
        <w:pStyle w:val="ListParagraph"/>
        <w:numPr>
          <w:ilvl w:val="0"/>
          <w:numId w:val="2"/>
        </w:numPr>
        <w:spacing w:after="40" w:before="40"/>
      </w:pPr>
      <w:r>
        <w:rPr>
          <w:rFonts w:ascii="Arial" w:cs="Arial" w:eastAsia="Arial" w:hAnsi="Arial"/>
          <w:color w:val="1a0f00"/>
          <w:sz w:val="22"/>
          <w:szCs w:val="22"/>
        </w:rPr>
        <w:t xml:space="preserve">Lead scoring — basic: volume × buyer type = priority tier</w:t>
      </w:r>
    </w:p>
    <w:p>
      <w:pPr>
        <w:pStyle w:val="ListParagraph"/>
        <w:numPr>
          <w:ilvl w:val="0"/>
          <w:numId w:val="2"/>
        </w:numPr>
        <w:spacing w:after="40" w:before="40"/>
      </w:pPr>
      <w:r>
        <w:rPr>
          <w:rFonts w:ascii="Arial" w:cs="Arial" w:eastAsia="Arial" w:hAnsi="Arial"/>
          <w:color w:val="1a0f00"/>
          <w:sz w:val="22"/>
          <w:szCs w:val="22"/>
        </w:rPr>
        <w:t xml:space="preserve">Owner notification — immediate WhatsApp alert to factory owner / export manager</w:t>
      </w:r>
    </w:p>
    <w:p>
      <w:pPr>
        <w:pStyle w:val="ListParagraph"/>
        <w:numPr>
          <w:ilvl w:val="0"/>
          <w:numId w:val="2"/>
        </w:numPr>
        <w:spacing w:after="40" w:before="40"/>
      </w:pPr>
      <w:r>
        <w:rPr>
          <w:rFonts w:ascii="Arial" w:cs="Arial" w:eastAsia="Arial" w:hAnsi="Arial"/>
          <w:color w:val="1a0f00"/>
          <w:sz w:val="22"/>
          <w:szCs w:val="22"/>
        </w:rPr>
        <w:t xml:space="preserve">Follow-up scheduler — Day 2 / Day 5 / Day 10 sequences per lead</w:t>
      </w:r>
    </w:p>
    <w:p>
      <w:r>
        <w:t xml:space="preserve"/>
      </w:r>
    </w:p>
    <w:p>
      <w:pPr>
        <w:pStyle w:val="Heading2"/>
        <w:spacing w:after="120" w:before="320"/>
      </w:pPr>
      <w:r>
        <w:rPr>
          <w:rFonts w:ascii="Arial" w:cs="Arial" w:eastAsia="Arial" w:hAnsi="Arial"/>
          <w:b/>
          <w:bCs/>
          <w:color w:val="1a0f00"/>
          <w:sz w:val="28"/>
          <w:szCs w:val="28"/>
        </w:rPr>
        <w:t xml:space="preserve">4.3 Tech Stack (Same as Clinic-Connect)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rPr>
          <w:tblHeader/>
        </w:trPr>
        <w:tc>
          <w:tcPr>
            <w:tcW w:type="dxa" w:w="1800"/>
            <w:tcBorders>
              <w:top w:val="single" w:color="e6d5bc" w:sz="4"/>
              <w:left w:val="single" w:color="e6d5bc" w:sz="4"/>
              <w:bottom w:val="single" w:color="e6d5bc" w:sz="4"/>
              <w:right w:val="single" w:color="e6d5bc" w:sz="4"/>
            </w:tcBorders>
            <w:shd w:fill="1a0f00" w:val="clear"/>
            <w:tcMar>
              <w:top w:type="dxa" w:w="80"/>
              <w:left w:type="dxa" w:w="120"/>
              <w:bottom w:type="dxa" w:w="80"/>
              <w:right w:type="dxa" w:w="120"/>
            </w:tcMar>
          </w:tcPr>
          <w:p>
            <w:r>
              <w:rPr>
                <w:rFonts w:ascii="Arial" w:cs="Arial" w:eastAsia="Arial" w:hAnsi="Arial"/>
                <w:b/>
                <w:bCs/>
                <w:color w:val="FFE4CC"/>
                <w:sz w:val="20"/>
                <w:szCs w:val="20"/>
              </w:rPr>
              <w:t xml:space="preserve">Layer</w:t>
            </w:r>
          </w:p>
        </w:tc>
        <w:tc>
          <w:tcPr>
            <w:tcW w:type="dxa" w:w="3960"/>
            <w:tcBorders>
              <w:top w:val="single" w:color="e6d5bc" w:sz="4"/>
              <w:left w:val="single" w:color="e6d5bc" w:sz="4"/>
              <w:bottom w:val="single" w:color="e6d5bc" w:sz="4"/>
              <w:right w:val="single" w:color="e6d5bc" w:sz="4"/>
            </w:tcBorders>
            <w:shd w:fill="1a0f00" w:val="clear"/>
            <w:tcMar>
              <w:top w:type="dxa" w:w="80"/>
              <w:left w:type="dxa" w:w="120"/>
              <w:bottom w:type="dxa" w:w="80"/>
              <w:right w:type="dxa" w:w="120"/>
            </w:tcMar>
          </w:tcPr>
          <w:p>
            <w:r>
              <w:rPr>
                <w:rFonts w:ascii="Arial" w:cs="Arial" w:eastAsia="Arial" w:hAnsi="Arial"/>
                <w:b/>
                <w:bCs/>
                <w:color w:val="FFE4CC"/>
                <w:sz w:val="20"/>
                <w:szCs w:val="20"/>
              </w:rPr>
              <w:t xml:space="preserve">Technology</w:t>
            </w:r>
          </w:p>
        </w:tc>
        <w:tc>
          <w:tcPr>
            <w:tcW w:type="dxa" w:w="3600"/>
            <w:tcBorders>
              <w:top w:val="single" w:color="e6d5bc" w:sz="4"/>
              <w:left w:val="single" w:color="e6d5bc" w:sz="4"/>
              <w:bottom w:val="single" w:color="e6d5bc" w:sz="4"/>
              <w:right w:val="single" w:color="e6d5bc" w:sz="4"/>
            </w:tcBorders>
            <w:shd w:fill="1a0f00" w:val="clear"/>
            <w:tcMar>
              <w:top w:type="dxa" w:w="80"/>
              <w:left w:type="dxa" w:w="120"/>
              <w:bottom w:type="dxa" w:w="80"/>
              <w:right w:type="dxa" w:w="120"/>
            </w:tcMar>
          </w:tcPr>
          <w:p>
            <w:r>
              <w:rPr>
                <w:rFonts w:ascii="Arial" w:cs="Arial" w:eastAsia="Arial" w:hAnsi="Arial"/>
                <w:b/>
                <w:bCs/>
                <w:color w:val="FFE4CC"/>
                <w:sz w:val="20"/>
                <w:szCs w:val="20"/>
              </w:rPr>
              <w:t xml:space="preserve">Notes</w:t>
            </w:r>
          </w:p>
        </w:tc>
      </w:tr>
      <w:tr>
        <w:tc>
          <w:tcPr>
            <w:tcW w:type="dxa" w:w="180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Backend</w:t>
            </w:r>
          </w:p>
        </w:tc>
        <w:tc>
          <w:tcPr>
            <w:tcW w:type="dxa" w:w="396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Node.js + Express 5 + TypeScript</w:t>
            </w:r>
          </w:p>
        </w:tc>
        <w:tc>
          <w:tcPr>
            <w:tcW w:type="dxa" w:w="360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Same as Clinic-Connect</w:t>
            </w:r>
          </w:p>
        </w:tc>
      </w:tr>
      <w:tr>
        <w:tc>
          <w:tcPr>
            <w:tcW w:type="dxa" w:w="180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Database</w:t>
            </w:r>
          </w:p>
        </w:tc>
        <w:tc>
          <w:tcPr>
            <w:tcW w:type="dxa" w:w="396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PostgreSQL + Drizzle ORM</w:t>
            </w:r>
          </w:p>
        </w:tc>
        <w:tc>
          <w:tcPr>
            <w:tcW w:type="dxa" w:w="360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Same — add ceramic_leads, ceramic_clients tables</w:t>
            </w:r>
          </w:p>
        </w:tc>
      </w:tr>
      <w:tr>
        <w:tc>
          <w:tcPr>
            <w:tcW w:type="dxa" w:w="180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AI Engine</w:t>
            </w:r>
          </w:p>
        </w:tc>
        <w:tc>
          <w:tcPr>
            <w:tcW w:type="dxa" w:w="396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OpenAI GPT-4o-mini</w:t>
            </w:r>
          </w:p>
        </w:tc>
        <w:tc>
          <w:tcPr>
            <w:tcW w:type="dxa" w:w="360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Same — new system prompt + new tool definitions</w:t>
            </w:r>
          </w:p>
        </w:tc>
      </w:tr>
      <w:tr>
        <w:tc>
          <w:tcPr>
            <w:tcW w:type="dxa" w:w="180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WhatsApp</w:t>
            </w:r>
          </w:p>
        </w:tc>
        <w:tc>
          <w:tcPr>
            <w:tcW w:type="dxa" w:w="396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WhatsApp Business Cloud API (Meta Graph API v24)</w:t>
            </w:r>
          </w:p>
        </w:tc>
        <w:tc>
          <w:tcPr>
            <w:tcW w:type="dxa" w:w="360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Same — per-client credentials encrypted in DB</w:t>
            </w:r>
          </w:p>
        </w:tc>
      </w:tr>
      <w:tr>
        <w:tc>
          <w:tcPr>
            <w:tcW w:type="dxa" w:w="180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Frontend</w:t>
            </w:r>
          </w:p>
        </w:tc>
        <w:tc>
          <w:tcPr>
            <w:tcW w:type="dxa" w:w="396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React 18 + Vite + Tailwind + shadcn/ui</w:t>
            </w:r>
          </w:p>
        </w:tc>
        <w:tc>
          <w:tcPr>
            <w:tcW w:type="dxa" w:w="360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Same — simplified client dashboard</w:t>
            </w:r>
          </w:p>
        </w:tc>
      </w:tr>
      <w:tr>
        <w:tc>
          <w:tcPr>
            <w:tcW w:type="dxa" w:w="180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Auth</w:t>
            </w:r>
          </w:p>
        </w:tc>
        <w:tc>
          <w:tcPr>
            <w:tcW w:type="dxa" w:w="396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Session-based (express-session + connect-pg-simple)</w:t>
            </w:r>
          </w:p>
        </w:tc>
        <w:tc>
          <w:tcPr>
            <w:tcW w:type="dxa" w:w="360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Same</w:t>
            </w:r>
          </w:p>
        </w:tc>
      </w:tr>
      <w:tr>
        <w:tc>
          <w:tcPr>
            <w:tcW w:type="dxa" w:w="180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Notifications</w:t>
            </w:r>
          </w:p>
        </w:tc>
        <w:tc>
          <w:tcPr>
            <w:tcW w:type="dxa" w:w="396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WhatsApp Cloud API (owner alerts)</w:t>
            </w:r>
          </w:p>
        </w:tc>
        <w:tc>
          <w:tcPr>
            <w:tcW w:type="dxa" w:w="360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New: owner phone number stored per-client</w:t>
            </w:r>
          </w:p>
        </w:tc>
      </w:tr>
      <w:tr>
        <w:tc>
          <w:tcPr>
            <w:tcW w:type="dxa" w:w="180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Email</w:t>
            </w:r>
          </w:p>
        </w:tc>
        <w:tc>
          <w:tcPr>
            <w:tcW w:type="dxa" w:w="396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AWS SES or skip for demo</w:t>
            </w:r>
          </w:p>
        </w:tc>
        <w:tc>
          <w:tcPr>
            <w:tcW w:type="dxa" w:w="360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Optional for demo build</w:t>
            </w:r>
          </w:p>
        </w:tc>
      </w:tr>
      <w:tr>
        <w:tc>
          <w:tcPr>
            <w:tcW w:type="dxa" w:w="180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Hosting</w:t>
            </w:r>
          </w:p>
        </w:tc>
        <w:tc>
          <w:tcPr>
            <w:tcW w:type="dxa" w:w="396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Render / Railway / Replit</w:t>
            </w:r>
          </w:p>
        </w:tc>
        <w:tc>
          <w:tcPr>
            <w:tcW w:type="dxa" w:w="360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Same as Clinic-Connect</w:t>
            </w:r>
          </w:p>
        </w:tc>
      </w:tr>
    </w:tbl>
    <w:p>
      <w:r>
        <w:t xml:space="preserve"/>
      </w:r>
    </w:p>
    <w:p>
      <w:pPr>
        <w:pBdr>
          <w:bottom w:val="single" w:color="e6d5bc" w:sz="4"/>
        </w:pBdr>
        <w:spacing w:after="200" w:before="200"/>
      </w:pPr>
      <w:r>
        <w:t xml:space="preserve"/>
      </w:r>
    </w:p>
    <w:p>
      <w:pPr>
        <w:pStyle w:val="Heading1"/>
        <w:spacing w:after="160" w:before="400"/>
      </w:pPr>
      <w:r>
        <w:rPr>
          <w:rFonts w:ascii="Arial" w:cs="Arial" w:eastAsia="Arial" w:hAnsi="Arial"/>
          <w:b/>
          <w:bCs/>
          <w:color w:val="1a0f00"/>
          <w:sz w:val="36"/>
          <w:szCs w:val="36"/>
        </w:rPr>
        <w:t xml:space="preserve">5. Database Schema</w:t>
      </w:r>
    </w:p>
    <w:p>
      <w:pPr>
        <w:pStyle w:val="Heading2"/>
        <w:spacing w:after="120" w:before="320"/>
      </w:pPr>
      <w:r>
        <w:rPr>
          <w:rFonts w:ascii="Arial" w:cs="Arial" w:eastAsia="Arial" w:hAnsi="Arial"/>
          <w:b/>
          <w:bCs/>
          <w:color w:val="1a0f00"/>
          <w:sz w:val="28"/>
          <w:szCs w:val="28"/>
        </w:rPr>
        <w:t xml:space="preserve">5.1 New Tables Required</w:t>
      </w:r>
    </w:p>
    <w:p>
      <w:r>
        <w:t xml:space="preserve"/>
      </w:r>
    </w:p>
    <w:p>
      <w:pPr>
        <w:pStyle w:val="Heading3"/>
        <w:spacing w:after="80" w:before="240"/>
      </w:pPr>
      <w:r>
        <w:rPr>
          <w:rFonts w:ascii="Arial" w:cs="Arial" w:eastAsia="Arial" w:hAnsi="Arial"/>
          <w:b/>
          <w:bCs/>
          <w:color w:val="e85d04"/>
          <w:sz w:val="24"/>
          <w:szCs w:val="24"/>
        </w:rPr>
        <w:t xml:space="preserve">ceramic_clients</w:t>
      </w:r>
    </w:p>
    <w:p>
      <w:pPr>
        <w:spacing w:after="80" w:before="80"/>
      </w:pPr>
      <w:r>
        <w:rPr>
          <w:rFonts w:ascii="Arial" w:cs="Arial" w:eastAsia="Arial" w:hAnsi="Arial"/>
          <w:b w:val="false"/>
          <w:bCs w:val="false"/>
          <w:i w:val="false"/>
          <w:iCs w:val="false"/>
          <w:color w:val="1a0f00"/>
          <w:sz w:val="22"/>
          <w:szCs w:val="22"/>
        </w:rPr>
        <w:t xml:space="preserve">One row per factory / exporter client. Multi-tenant root 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CREATE TABLE ceramic_clients (</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id              SERIAL PRIMARY KEY,</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name            TEXT NOT NULL,          -- "Shree Tiles Pvt Ltd"</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mode            TEXT NOT NULL,          -- "factory" | "exporter"</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owner_name      TEXT,</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owner_whatsapp  TEXT,                   -- owner phone for alerts</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catalog_url     TEXT,                   -- Google Drive / hosted PDF</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export_catalog_url TEXT,                -- separate export catalog</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wa_phone_id     TEXT,                   -- WhatsApp Cloud API phone ID</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wa_token        TEXT,                   -- encrypted</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wa_verify_token TEXT,</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widget_color    TEXT DEFAULT 'e85d04',</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widget_name     TEXT,</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widget_greeting TEXT,</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timezone        TEXT DEFAULT 'Asia/Kolkata',</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active          BOOLEAN DEFAULT true,</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created_at      TIMESTAMPTZ DEFAULT NOW()</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w:t>
            </w:r>
          </w:p>
        </w:tc>
      </w:tr>
    </w:tbl>
    <w:p>
      <w:r>
        <w:t xml:space="preserve"/>
      </w:r>
    </w:p>
    <w:p>
      <w:pPr>
        <w:pStyle w:val="Heading3"/>
        <w:spacing w:after="80" w:before="240"/>
      </w:pPr>
      <w:r>
        <w:rPr>
          <w:rFonts w:ascii="Arial" w:cs="Arial" w:eastAsia="Arial" w:hAnsi="Arial"/>
          <w:b/>
          <w:bCs/>
          <w:color w:val="e85d04"/>
          <w:sz w:val="24"/>
          <w:szCs w:val="24"/>
        </w:rPr>
        <w:t xml:space="preserve">ceramic_leads</w:t>
      </w:r>
    </w:p>
    <w:p>
      <w:pPr>
        <w:spacing w:after="80" w:before="80"/>
      </w:pPr>
      <w:r>
        <w:rPr>
          <w:rFonts w:ascii="Arial" w:cs="Arial" w:eastAsia="Arial" w:hAnsi="Arial"/>
          <w:b w:val="false"/>
          <w:bCs w:val="false"/>
          <w:i w:val="false"/>
          <w:iCs w:val="false"/>
          <w:color w:val="1a0f00"/>
          <w:sz w:val="22"/>
          <w:szCs w:val="22"/>
        </w:rPr>
        <w:t xml:space="preserve">One row per buyer inquiry captured by the bot.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CREATE TABLE ceramic_leads (</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id              SERIAL PRIMARY KEY,</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client_id       INTEGER REFERENCES ceramic_clients(id),</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session_id      TEXT NOT NULL,</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channel         TEXT,              -- "whatsapp" | "web"</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buyer_type      TEXT,              -- "retailer" | "distributor" | "architect"</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 "builder" | "export" | "general"</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buyer_name      TEXT,</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buyer_phone     TEXT,</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buyer_company   TEXT,</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buyer_country   TEXT,</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buyer_city      TEXT,</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product_category TEXT,             -- "gvt" | "ceramic_wall" | "pgvt" ...</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product_size    TEXT,              -- "600x600" | "1200x600" ...</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product_finish  TEXT,              -- "matte" | "glossy" ...</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quantity        TEXT,              -- "500-2000 boxes" | "3 containers"</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incoterms       TEXT,              -- "FOB" | "CIF" — exporter mode</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destination_port TEXT,</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sample_requested BOOLEAN DEFAULT false,</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is_distributor_inquiry BOOLEAN DEFAULT false,</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priority        TEXT DEFAULT 'normal', -- "normal" | "high" | "priority"</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catalog_sent    BOOLEAN DEFAULT false,</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owner_notified  BOOLEAN DEFAULT false,</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status          TEXT DEFAULT 'new',   -- "new" | "contacted" | "converted" | "lost"</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notes           TEXT,</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created_at      TIMESTAMPTZ DEFAULT NOW()</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w:t>
            </w:r>
          </w:p>
        </w:tc>
      </w:tr>
    </w:tbl>
    <w:p>
      <w:r>
        <w:t xml:space="preserve"/>
      </w:r>
    </w:p>
    <w:p>
      <w:pPr>
        <w:pStyle w:val="Heading3"/>
        <w:spacing w:after="80" w:before="240"/>
      </w:pPr>
      <w:r>
        <w:rPr>
          <w:rFonts w:ascii="Arial" w:cs="Arial" w:eastAsia="Arial" w:hAnsi="Arial"/>
          <w:b/>
          <w:bCs/>
          <w:color w:val="e85d04"/>
          <w:sz w:val="24"/>
          <w:szCs w:val="24"/>
        </w:rPr>
        <w:t xml:space="preserve">ceramic_followups</w:t>
      </w:r>
    </w:p>
    <w:p>
      <w:pPr>
        <w:spacing w:after="80" w:before="80"/>
      </w:pPr>
      <w:r>
        <w:rPr>
          <w:rFonts w:ascii="Arial" w:cs="Arial" w:eastAsia="Arial" w:hAnsi="Arial"/>
          <w:b w:val="false"/>
          <w:bCs w:val="false"/>
          <w:i w:val="false"/>
          <w:iCs w:val="false"/>
          <w:color w:val="1a0f00"/>
          <w:sz w:val="22"/>
          <w:szCs w:val="22"/>
        </w:rPr>
        <w:t xml:space="preserve">Tracks follow-up message schedule per lead.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CREATE TABLE ceramic_followups (</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id          SERIAL PRIMARY KEY,</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lead_id     INTEGER REFERENCES ceramic_leads(id),</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client_id   INTEGER REFERENCES ceramic_clients(id),</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send_at     TIMESTAMPTZ NOT NULL,</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day_number  INTEGER,               -- 2 | 5 | 10</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message     TEXT,</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sent        BOOLEAN DEFAULT false,</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sent_at     TIMESTAMPTZ</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w:t>
            </w:r>
          </w:p>
        </w:tc>
      </w:tr>
    </w:tbl>
    <w:p>
      <w:r>
        <w:t xml:space="preserve"/>
      </w:r>
    </w:p>
    <w:p>
      <w:pPr>
        <w:pBdr>
          <w:bottom w:val="single" w:color="e6d5bc" w:sz="4"/>
        </w:pBdr>
        <w:spacing w:after="200" w:before="200"/>
      </w:pPr>
      <w:r>
        <w:t xml:space="preserve"/>
      </w:r>
    </w:p>
    <w:p>
      <w:pPr>
        <w:pStyle w:val="Heading1"/>
        <w:spacing w:after="160" w:before="400"/>
      </w:pPr>
      <w:r>
        <w:rPr>
          <w:rFonts w:ascii="Arial" w:cs="Arial" w:eastAsia="Arial" w:hAnsi="Arial"/>
          <w:b/>
          <w:bCs/>
          <w:color w:val="1a0f00"/>
          <w:sz w:val="36"/>
          <w:szCs w:val="36"/>
        </w:rPr>
        <w:t xml:space="preserve">6. Demo Build Plan</w:t>
      </w:r>
    </w:p>
    <w:p>
      <w:pPr>
        <w:pStyle w:val="Heading2"/>
        <w:spacing w:after="120" w:before="320"/>
      </w:pPr>
      <w:r>
        <w:rPr>
          <w:rFonts w:ascii="Arial" w:cs="Arial" w:eastAsia="Arial" w:hAnsi="Arial"/>
          <w:b/>
          <w:bCs/>
          <w:color w:val="1a0f00"/>
          <w:sz w:val="28"/>
          <w:szCs w:val="28"/>
        </w:rPr>
        <w:t xml:space="preserve">6.1 What the Demo Must Show</w:t>
      </w:r>
    </w:p>
    <w:p>
      <w:pPr>
        <w:spacing w:after="80" w:before="80"/>
      </w:pPr>
      <w:r>
        <w:rPr>
          <w:rFonts w:ascii="Arial" w:cs="Arial" w:eastAsia="Arial" w:hAnsi="Arial"/>
          <w:b w:val="false"/>
          <w:bCs w:val="false"/>
          <w:i w:val="false"/>
          <w:iCs w:val="false"/>
          <w:color w:val="1a0f00"/>
          <w:sz w:val="22"/>
          <w:szCs w:val="22"/>
        </w:rPr>
        <w:t xml:space="preserve">The demo is a working, live system — not a mockup or slideshow. When you hand your phone to a factory owner, they should be able to interact with it themselves and see real responses.</w:t>
      </w:r>
    </w:p>
    <w:p>
      <w:r>
        <w:t xml:space="preserve"/>
      </w:r>
    </w:p>
    <w:p>
      <w:pPr>
        <w:spacing w:after="80" w:before="80"/>
      </w:pPr>
      <w:r>
        <w:rPr>
          <w:rFonts w:ascii="Arial" w:cs="Arial" w:eastAsia="Arial" w:hAnsi="Arial"/>
          <w:b w:val="false"/>
          <w:bCs w:val="false"/>
          <w:i w:val="false"/>
          <w:iCs w:val="false"/>
          <w:color w:val="1a0f00"/>
          <w:sz w:val="22"/>
          <w:szCs w:val="22"/>
        </w:rPr>
        <w:t xml:space="preserve">The demo must show two things in sequence:</w:t>
      </w:r>
    </w:p>
    <w:p>
      <w:r>
        <w:t xml:space="preserve"/>
      </w:r>
    </w:p>
    <w:p>
      <w:pPr>
        <w:pStyle w:val="ListParagraph"/>
        <w:numPr>
          <w:ilvl w:val="0"/>
          <w:numId w:val="3"/>
        </w:numPr>
        <w:spacing w:after="40" w:before="40"/>
      </w:pPr>
      <w:r>
        <w:rPr>
          <w:rFonts w:ascii="Arial" w:cs="Arial" w:eastAsia="Arial" w:hAnsi="Arial"/>
          <w:color w:val="1a0f00"/>
          <w:sz w:val="22"/>
          <w:szCs w:val="22"/>
        </w:rPr>
        <w:t xml:space="preserve">A web chat simulation — accessible via a URL (e.g. ceramicbot.aurexauto.com/demo) — showing the full buyer flow in a clean chat interface branded in Aurex Auto cream and coral colors.</w:t>
      </w:r>
    </w:p>
    <w:p>
      <w:pPr>
        <w:pStyle w:val="ListParagraph"/>
        <w:numPr>
          <w:ilvl w:val="0"/>
          <w:numId w:val="3"/>
        </w:numPr>
        <w:spacing w:after="40" w:before="40"/>
      </w:pPr>
      <w:r>
        <w:rPr>
          <w:rFonts w:ascii="Arial" w:cs="Arial" w:eastAsia="Arial" w:hAnsi="Arial"/>
          <w:color w:val="1a0f00"/>
          <w:sz w:val="22"/>
          <w:szCs w:val="22"/>
        </w:rPr>
        <w:t xml:space="preserve">A WhatsApp flow document — a one-page PDF / visual showing the exact messages, branching logic, and owner alert — used to explain how the real WhatsApp bot would work.</w:t>
      </w:r>
    </w:p>
    <w:p>
      <w:r>
        <w:t xml:space="preserve"/>
      </w:r>
    </w:p>
    <w:p>
      <w:pPr>
        <w:pStyle w:val="Heading2"/>
        <w:spacing w:after="120" w:before="320"/>
      </w:pPr>
      <w:r>
        <w:rPr>
          <w:rFonts w:ascii="Arial" w:cs="Arial" w:eastAsia="Arial" w:hAnsi="Arial"/>
          <w:b/>
          <w:bCs/>
          <w:color w:val="1a0f00"/>
          <w:sz w:val="28"/>
          <w:szCs w:val="28"/>
        </w:rPr>
        <w:t xml:space="preserve">6.2 Demo Build — Phase 1: Web Chat Simulation (3 Days)</w:t>
      </w:r>
    </w:p>
    <w:p>
      <w:pPr>
        <w:spacing w:after="80" w:before="80"/>
      </w:pPr>
      <w:r>
        <w:rPr>
          <w:rFonts w:ascii="Arial" w:cs="Arial" w:eastAsia="Arial" w:hAnsi="Arial"/>
          <w:b w:val="false"/>
          <w:bCs w:val="false"/>
          <w:i w:val="false"/>
          <w:iCs w:val="false"/>
          <w:color w:val="1a0f00"/>
          <w:sz w:val="22"/>
          <w:szCs w:val="22"/>
        </w:rPr>
        <w:t xml:space="preserve">This is a frontend-only React app that simulates the chat. No WhatsApp API needed. No backend needed for the demo. Uses hardcoded responses with a small state machine.</w:t>
      </w:r>
    </w:p>
    <w:p>
      <w:r>
        <w:t xml:space="preserve"/>
      </w:r>
    </w:p>
    <w:p>
      <w:pPr>
        <w:spacing w:after="40" w:before="160"/>
      </w:pPr>
      <w:r>
        <w:rPr>
          <w:rFonts w:ascii="Arial" w:cs="Arial" w:eastAsia="Arial" w:hAnsi="Arial"/>
          <w:b/>
          <w:bCs/>
          <w:color w:val="e85d04"/>
          <w:sz w:val="18"/>
          <w:szCs w:val="18"/>
        </w:rPr>
        <w:t xml:space="preserve">DAY 1 — CORE CHAT UI</w:t>
      </w:r>
    </w:p>
    <w:p>
      <w:pPr>
        <w:pStyle w:val="ListParagraph"/>
        <w:numPr>
          <w:ilvl w:val="0"/>
          <w:numId w:val="2"/>
        </w:numPr>
        <w:spacing w:after="40" w:before="40"/>
      </w:pPr>
      <w:r>
        <w:rPr>
          <w:rFonts w:ascii="Arial" w:cs="Arial" w:eastAsia="Arial" w:hAnsi="Arial"/>
          <w:color w:val="1a0f00"/>
          <w:sz w:val="22"/>
          <w:szCs w:val="22"/>
        </w:rPr>
        <w:t xml:space="preserve">Create React app with Vite + Tailwind</w:t>
      </w:r>
    </w:p>
    <w:p>
      <w:pPr>
        <w:pStyle w:val="ListParagraph"/>
        <w:numPr>
          <w:ilvl w:val="0"/>
          <w:numId w:val="2"/>
        </w:numPr>
        <w:spacing w:after="40" w:before="40"/>
      </w:pPr>
      <w:r>
        <w:rPr>
          <w:rFonts w:ascii="Arial" w:cs="Arial" w:eastAsia="Arial" w:hAnsi="Arial"/>
          <w:color w:val="1a0f00"/>
          <w:sz w:val="22"/>
          <w:szCs w:val="22"/>
        </w:rPr>
        <w:t xml:space="preserve">Build WhatsApp-style chat UI (cream background, dark bubbles for bot, light for user)</w:t>
      </w:r>
    </w:p>
    <w:p>
      <w:pPr>
        <w:pStyle w:val="ListParagraph"/>
        <w:numPr>
          <w:ilvl w:val="0"/>
          <w:numId w:val="2"/>
        </w:numPr>
        <w:spacing w:after="40" w:before="40"/>
      </w:pPr>
      <w:r>
        <w:rPr>
          <w:rFonts w:ascii="Arial" w:cs="Arial" w:eastAsia="Arial" w:hAnsi="Arial"/>
          <w:color w:val="1a0f00"/>
          <w:sz w:val="22"/>
          <w:szCs w:val="22"/>
        </w:rPr>
        <w:t xml:space="preserve">Add Aurex Auto brand colors, Poppins font, coral accent</w:t>
      </w:r>
    </w:p>
    <w:p>
      <w:pPr>
        <w:pStyle w:val="ListParagraph"/>
        <w:numPr>
          <w:ilvl w:val="0"/>
          <w:numId w:val="2"/>
        </w:numPr>
        <w:spacing w:after="40" w:before="40"/>
      </w:pPr>
      <w:r>
        <w:rPr>
          <w:rFonts w:ascii="Arial" w:cs="Arial" w:eastAsia="Arial" w:hAnsi="Arial"/>
          <w:color w:val="1a0f00"/>
          <w:sz w:val="22"/>
          <w:szCs w:val="22"/>
        </w:rPr>
        <w:t xml:space="preserve">Add quick-reply chips (the button options below each bot message)</w:t>
      </w:r>
    </w:p>
    <w:p>
      <w:pPr>
        <w:pStyle w:val="ListParagraph"/>
        <w:numPr>
          <w:ilvl w:val="0"/>
          <w:numId w:val="2"/>
        </w:numPr>
        <w:spacing w:after="40" w:before="40"/>
      </w:pPr>
      <w:r>
        <w:rPr>
          <w:rFonts w:ascii="Arial" w:cs="Arial" w:eastAsia="Arial" w:hAnsi="Arial"/>
          <w:color w:val="1a0f00"/>
          <w:sz w:val="22"/>
          <w:szCs w:val="22"/>
        </w:rPr>
        <w:t xml:space="preserve">Add typing indicator (three dots animation before bot replies)</w:t>
      </w:r>
    </w:p>
    <w:p>
      <w:r>
        <w:t xml:space="preserve"/>
      </w:r>
    </w:p>
    <w:p>
      <w:pPr>
        <w:spacing w:after="40" w:before="160"/>
      </w:pPr>
      <w:r>
        <w:rPr>
          <w:rFonts w:ascii="Arial" w:cs="Arial" w:eastAsia="Arial" w:hAnsi="Arial"/>
          <w:b/>
          <w:bCs/>
          <w:color w:val="e85d04"/>
          <w:sz w:val="18"/>
          <w:szCs w:val="18"/>
        </w:rPr>
        <w:t xml:space="preserve">DAY 2 — FACTORY MODE FLOW</w:t>
      </w:r>
    </w:p>
    <w:p>
      <w:pPr>
        <w:pStyle w:val="ListParagraph"/>
        <w:numPr>
          <w:ilvl w:val="0"/>
          <w:numId w:val="2"/>
        </w:numPr>
        <w:spacing w:after="40" w:before="40"/>
      </w:pPr>
      <w:r>
        <w:rPr>
          <w:rFonts w:ascii="Arial" w:cs="Arial" w:eastAsia="Arial" w:hAnsi="Arial"/>
          <w:color w:val="1a0f00"/>
          <w:sz w:val="22"/>
          <w:szCs w:val="22"/>
        </w:rPr>
        <w:t xml:space="preserve">Build state machine: WELCOME → BUYER_TYPE → PRODUCT → SIZE → QUANTITY → CAPTURE → DONE</w:t>
      </w:r>
    </w:p>
    <w:p>
      <w:pPr>
        <w:pStyle w:val="ListParagraph"/>
        <w:numPr>
          <w:ilvl w:val="0"/>
          <w:numId w:val="2"/>
        </w:numPr>
        <w:spacing w:after="40" w:before="40"/>
      </w:pPr>
      <w:r>
        <w:rPr>
          <w:rFonts w:ascii="Arial" w:cs="Arial" w:eastAsia="Arial" w:hAnsi="Arial"/>
          <w:color w:val="1a0f00"/>
          <w:sz w:val="22"/>
          <w:szCs w:val="22"/>
        </w:rPr>
        <w:t xml:space="preserve">Wire up all quick-reply options for domestic flow</w:t>
      </w:r>
    </w:p>
    <w:p>
      <w:pPr>
        <w:pStyle w:val="ListParagraph"/>
        <w:numPr>
          <w:ilvl w:val="0"/>
          <w:numId w:val="2"/>
        </w:numPr>
        <w:spacing w:after="40" w:before="40"/>
      </w:pPr>
      <w:r>
        <w:rPr>
          <w:rFonts w:ascii="Arial" w:cs="Arial" w:eastAsia="Arial" w:hAnsi="Arial"/>
          <w:color w:val="1a0f00"/>
          <w:sz w:val="22"/>
          <w:szCs w:val="22"/>
        </w:rPr>
        <w:t xml:space="preserve">Add catalog link button that opens a placeholder PDF</w:t>
      </w:r>
    </w:p>
    <w:p>
      <w:pPr>
        <w:pStyle w:val="ListParagraph"/>
        <w:numPr>
          <w:ilvl w:val="0"/>
          <w:numId w:val="2"/>
        </w:numPr>
        <w:spacing w:after="40" w:before="40"/>
      </w:pPr>
      <w:r>
        <w:rPr>
          <w:rFonts w:ascii="Arial" w:cs="Arial" w:eastAsia="Arial" w:hAnsi="Arial"/>
          <w:color w:val="1a0f00"/>
          <w:sz w:val="22"/>
          <w:szCs w:val="22"/>
        </w:rPr>
        <w:t xml:space="preserve">Add owner alert simulation: after lead capture, show a "demo alert" panel: "Owner notified via WhatsApp ✓"</w:t>
      </w:r>
    </w:p>
    <w:p>
      <w:r>
        <w:t xml:space="preserve"/>
      </w:r>
    </w:p>
    <w:p>
      <w:pPr>
        <w:spacing w:after="40" w:before="160"/>
      </w:pPr>
      <w:r>
        <w:rPr>
          <w:rFonts w:ascii="Arial" w:cs="Arial" w:eastAsia="Arial" w:hAnsi="Arial"/>
          <w:b/>
          <w:bCs/>
          <w:color w:val="e85d04"/>
          <w:sz w:val="18"/>
          <w:szCs w:val="18"/>
        </w:rPr>
        <w:t xml:space="preserve">DAY 3 — EXPORTER MODE + POLISH</w:t>
      </w:r>
    </w:p>
    <w:p>
      <w:pPr>
        <w:pStyle w:val="ListParagraph"/>
        <w:numPr>
          <w:ilvl w:val="0"/>
          <w:numId w:val="2"/>
        </w:numPr>
        <w:spacing w:after="40" w:before="40"/>
      </w:pPr>
      <w:r>
        <w:rPr>
          <w:rFonts w:ascii="Arial" w:cs="Arial" w:eastAsia="Arial" w:hAnsi="Arial"/>
          <w:color w:val="1a0f00"/>
          <w:sz w:val="22"/>
          <w:szCs w:val="22"/>
        </w:rPr>
        <w:t xml:space="preserve">Add mode toggle: "Factory Bot" vs "Export Bot" at top of demo page</w:t>
      </w:r>
    </w:p>
    <w:p>
      <w:pPr>
        <w:pStyle w:val="ListParagraph"/>
        <w:numPr>
          <w:ilvl w:val="0"/>
          <w:numId w:val="2"/>
        </w:numPr>
        <w:spacing w:after="40" w:before="40"/>
      </w:pPr>
      <w:r>
        <w:rPr>
          <w:rFonts w:ascii="Arial" w:cs="Arial" w:eastAsia="Arial" w:hAnsi="Arial"/>
          <w:color w:val="1a0f00"/>
          <w:sz w:val="22"/>
          <w:szCs w:val="22"/>
        </w:rPr>
        <w:t xml:space="preserve">Build exporter state machine: WELCOME → INTENT → PRODUCT → QUANTITY → COUNTRY → INCOTERMS → CAPTURE → DONE</w:t>
      </w:r>
    </w:p>
    <w:p>
      <w:pPr>
        <w:pStyle w:val="ListParagraph"/>
        <w:numPr>
          <w:ilvl w:val="0"/>
          <w:numId w:val="2"/>
        </w:numPr>
        <w:spacing w:after="40" w:before="40"/>
      </w:pPr>
      <w:r>
        <w:rPr>
          <w:rFonts w:ascii="Arial" w:cs="Arial" w:eastAsia="Arial" w:hAnsi="Arial"/>
          <w:color w:val="1a0f00"/>
          <w:sz w:val="22"/>
          <w:szCs w:val="22"/>
        </w:rPr>
        <w:t xml:space="preserve">Add distributor path with priority flag visual</w:t>
      </w:r>
    </w:p>
    <w:p>
      <w:pPr>
        <w:pStyle w:val="ListParagraph"/>
        <w:numPr>
          <w:ilvl w:val="0"/>
          <w:numId w:val="2"/>
        </w:numPr>
        <w:spacing w:after="40" w:before="40"/>
      </w:pPr>
      <w:r>
        <w:rPr>
          <w:rFonts w:ascii="Arial" w:cs="Arial" w:eastAsia="Arial" w:hAnsi="Arial"/>
          <w:color w:val="1a0f00"/>
          <w:sz w:val="22"/>
          <w:szCs w:val="22"/>
        </w:rPr>
        <w:t xml:space="preserve">Add Aurex Auto wordmark + "Powered by Aurex Auto" footer</w:t>
      </w:r>
    </w:p>
    <w:p>
      <w:pPr>
        <w:pStyle w:val="ListParagraph"/>
        <w:numPr>
          <w:ilvl w:val="0"/>
          <w:numId w:val="2"/>
        </w:numPr>
        <w:spacing w:after="40" w:before="40"/>
      </w:pPr>
      <w:r>
        <w:rPr>
          <w:rFonts w:ascii="Arial" w:cs="Arial" w:eastAsia="Arial" w:hAnsi="Arial"/>
          <w:color w:val="1a0f00"/>
          <w:sz w:val="22"/>
          <w:szCs w:val="22"/>
        </w:rPr>
        <w:t xml:space="preserve">Deploy to Vercel or Netlify (free, instant, shareable URL)</w:t>
      </w:r>
    </w:p>
    <w:p>
      <w:r>
        <w:t xml:space="preserve"/>
      </w:r>
    </w:p>
    <w:tbl>
      <w:tblPr>
        <w:tblW w:type="dxa" w:w="9360"/>
        <w:tblBorders>
          <w:top w:val="single" w:color="e85d04" w:sz="12"/>
          <w:left w:val="single" w:color="e6d5bc" w:sz="4"/>
          <w:bottom w:val="single" w:color="e6d5bc" w:sz="4"/>
          <w:right w:val="single" w:color="e6d5b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80"/>
              <w:left w:type="dxa" w:w="160"/>
              <w:bottom w:type="dxa" w:w="80"/>
              <w:right w:type="dxa" w:w="160"/>
            </w:tcMar>
          </w:tcPr>
          <w:p>
            <w:r>
              <w:rPr>
                <w:rFonts w:ascii="Arial" w:cs="Arial" w:eastAsia="Arial" w:hAnsi="Arial"/>
                <w:color w:val="1a0f00"/>
                <w:sz w:val="22"/>
                <w:szCs w:val="22"/>
              </w:rPr>
              <w:t xml:space="preserve">✦ Demo URL to share with prospects:</w:t>
            </w:r>
          </w:p>
        </w:tc>
      </w:tr>
      <w:tr>
        <w:tc>
          <w:tcPr>
            <w:tcW w:type="dxa" w:w="9360"/>
            <w:tcBorders>
              <w:top w:val="none" w:color="FFFFFF" w:sz="0"/>
              <w:left w:val="none" w:color="FFFFFF" w:sz="0"/>
              <w:bottom w:val="none" w:color="FFFFFF" w:sz="0"/>
              <w:right w:val="none" w:color="FFFFFF" w:sz="0"/>
            </w:tcBorders>
            <w:shd w:fill="FFF3E8" w:val="clear"/>
            <w:tcMar>
              <w:top w:type="dxa" w:w="80"/>
              <w:left w:type="dxa" w:w="160"/>
              <w:bottom w:type="dxa" w:w="80"/>
              <w:right w:type="dxa" w:w="160"/>
            </w:tcMar>
          </w:tcPr>
          <w:p>
            <w:r>
              <w:rPr>
                <w:rFonts w:ascii="Arial" w:cs="Arial" w:eastAsia="Arial" w:hAnsi="Arial"/>
                <w:color w:val="1a0f00"/>
                <w:sz w:val="22"/>
                <w:szCs w:val="22"/>
              </w:rPr>
              <w:t xml:space="preserve">  ceramicbot.aurexauto.com/demo</w:t>
            </w:r>
          </w:p>
        </w:tc>
      </w:tr>
      <w:tr>
        <w:tc>
          <w:tcPr>
            <w:tcW w:type="dxa" w:w="9360"/>
            <w:tcBorders>
              <w:top w:val="none" w:color="FFFFFF" w:sz="0"/>
              <w:left w:val="none" w:color="FFFFFF" w:sz="0"/>
              <w:bottom w:val="none" w:color="FFFFFF" w:sz="0"/>
              <w:right w:val="none" w:color="FFFFFF" w:sz="0"/>
            </w:tcBorders>
            <w:shd w:fill="FFF3E8" w:val="clear"/>
            <w:tcMar>
              <w:top w:type="dxa" w:w="80"/>
              <w:left w:type="dxa" w:w="160"/>
              <w:bottom w:type="dxa" w:w="80"/>
              <w:right w:type="dxa" w:w="160"/>
            </w:tcMar>
          </w:tcPr>
          <w:p>
            <w:r>
              <w:rPr>
                <w:rFonts w:ascii="Arial" w:cs="Arial" w:eastAsia="Arial" w:hAnsi="Arial"/>
                <w:color w:val="1a0f00"/>
                <w:sz w:val="22"/>
                <w:szCs w:val="22"/>
              </w:rPr>
              <w:t xml:space="preserve"/>
            </w:r>
          </w:p>
        </w:tc>
      </w:tr>
      <w:tr>
        <w:tc>
          <w:tcPr>
            <w:tcW w:type="dxa" w:w="9360"/>
            <w:tcBorders>
              <w:top w:val="none" w:color="FFFFFF" w:sz="0"/>
              <w:left w:val="none" w:color="FFFFFF" w:sz="0"/>
              <w:bottom w:val="none" w:color="FFFFFF" w:sz="0"/>
              <w:right w:val="none" w:color="FFFFFF" w:sz="0"/>
            </w:tcBorders>
            <w:shd w:fill="FFF3E8" w:val="clear"/>
            <w:tcMar>
              <w:top w:type="dxa" w:w="80"/>
              <w:left w:type="dxa" w:w="160"/>
              <w:bottom w:type="dxa" w:w="80"/>
              <w:right w:type="dxa" w:w="160"/>
            </w:tcMar>
          </w:tcPr>
          <w:p>
            <w:r>
              <w:rPr>
                <w:rFonts w:ascii="Arial" w:cs="Arial" w:eastAsia="Arial" w:hAnsi="Arial"/>
                <w:color w:val="1a0f00"/>
                <w:sz w:val="22"/>
                <w:szCs w:val="22"/>
              </w:rPr>
              <w:t xml:space="preserve">  QR code printed on your one-pager → factory owner scans → uses bot on their own phone.</w:t>
            </w:r>
          </w:p>
        </w:tc>
      </w:tr>
      <w:tr>
        <w:tc>
          <w:tcPr>
            <w:tcW w:type="dxa" w:w="9360"/>
            <w:tcBorders>
              <w:top w:val="none" w:color="FFFFFF" w:sz="0"/>
              <w:left w:val="none" w:color="FFFFFF" w:sz="0"/>
              <w:bottom w:val="none" w:color="FFFFFF" w:sz="0"/>
              <w:right w:val="none" w:color="FFFFFF" w:sz="0"/>
            </w:tcBorders>
            <w:shd w:fill="FFF3E8" w:val="clear"/>
            <w:tcMar>
              <w:top w:type="dxa" w:w="80"/>
              <w:left w:type="dxa" w:w="160"/>
              <w:bottom w:type="dxa" w:w="80"/>
              <w:right w:type="dxa" w:w="160"/>
            </w:tcMar>
          </w:tcPr>
          <w:p>
            <w:r>
              <w:rPr>
                <w:rFonts w:ascii="Arial" w:cs="Arial" w:eastAsia="Arial" w:hAnsi="Arial"/>
                <w:color w:val="1a0f00"/>
                <w:sz w:val="22"/>
                <w:szCs w:val="22"/>
              </w:rPr>
              <w:t xml:space="preserve">  This is the moment they see it work. No pitch needed.</w:t>
            </w:r>
          </w:p>
        </w:tc>
      </w:tr>
    </w:tbl>
    <w:p>
      <w:r>
        <w:t xml:space="preserve"/>
      </w:r>
    </w:p>
    <w:p>
      <w:pPr>
        <w:pStyle w:val="Heading2"/>
        <w:spacing w:after="120" w:before="320"/>
      </w:pPr>
      <w:r>
        <w:rPr>
          <w:rFonts w:ascii="Arial" w:cs="Arial" w:eastAsia="Arial" w:hAnsi="Arial"/>
          <w:b/>
          <w:bCs/>
          <w:color w:val="1a0f00"/>
          <w:sz w:val="28"/>
          <w:szCs w:val="28"/>
        </w:rPr>
        <w:t xml:space="preserve">6.3 Demo Build — Phase 2: Real WhatsApp Bot (After First Client)</w:t>
      </w:r>
    </w:p>
    <w:p>
      <w:pPr>
        <w:spacing w:after="80" w:before="80"/>
      </w:pPr>
      <w:r>
        <w:rPr>
          <w:rFonts w:ascii="Arial" w:cs="Arial" w:eastAsia="Arial" w:hAnsi="Arial"/>
          <w:b w:val="false"/>
          <w:bCs w:val="false"/>
          <w:i w:val="false"/>
          <w:iCs w:val="false"/>
          <w:color w:val="1a0f00"/>
          <w:sz w:val="22"/>
          <w:szCs w:val="22"/>
        </w:rPr>
        <w:t xml:space="preserve">Once you have a signed client, build the real WhatsApp integration using the Clinic-Connect architecture:</w:t>
      </w:r>
    </w:p>
    <w:p>
      <w:r>
        <w:t xml:space="preserve"/>
      </w:r>
    </w:p>
    <w:p>
      <w:pPr>
        <w:pStyle w:val="ListParagraph"/>
        <w:numPr>
          <w:ilvl w:val="0"/>
          <w:numId w:val="3"/>
        </w:numPr>
        <w:spacing w:after="40" w:before="40"/>
      </w:pPr>
      <w:r>
        <w:rPr>
          <w:rFonts w:ascii="Arial" w:cs="Arial" w:eastAsia="Arial" w:hAnsi="Arial"/>
          <w:color w:val="1a0f00"/>
          <w:sz w:val="22"/>
          <w:szCs w:val="22"/>
        </w:rPr>
        <w:t xml:space="preserve">Fork the Clinic-Connect repo into a new repo: ceramic-connect</w:t>
      </w:r>
    </w:p>
    <w:p>
      <w:pPr>
        <w:pStyle w:val="ListParagraph"/>
        <w:numPr>
          <w:ilvl w:val="0"/>
          <w:numId w:val="3"/>
        </w:numPr>
        <w:spacing w:after="40" w:before="40"/>
      </w:pPr>
      <w:r>
        <w:rPr>
          <w:rFonts w:ascii="Arial" w:cs="Arial" w:eastAsia="Arial" w:hAnsi="Arial"/>
          <w:color w:val="1a0f00"/>
          <w:sz w:val="22"/>
          <w:szCs w:val="22"/>
        </w:rPr>
        <w:t xml:space="preserve">Replace schema: swap clinic tables for ceramic_clients, ceramic_leads, ceramic_followups</w:t>
      </w:r>
    </w:p>
    <w:p>
      <w:pPr>
        <w:pStyle w:val="ListParagraph"/>
        <w:numPr>
          <w:ilvl w:val="0"/>
          <w:numId w:val="3"/>
        </w:numPr>
        <w:spacing w:after="40" w:before="40"/>
      </w:pPr>
      <w:r>
        <w:rPr>
          <w:rFonts w:ascii="Arial" w:cs="Arial" w:eastAsia="Arial" w:hAnsi="Arial"/>
          <w:color w:val="1a0f00"/>
          <w:sz w:val="22"/>
          <w:szCs w:val="22"/>
        </w:rPr>
        <w:t xml:space="preserve">Replace engine.ts FSM states with ceramic inquiry states</w:t>
      </w:r>
    </w:p>
    <w:p>
      <w:pPr>
        <w:pStyle w:val="ListParagraph"/>
        <w:numPr>
          <w:ilvl w:val="0"/>
          <w:numId w:val="3"/>
        </w:numPr>
        <w:spacing w:after="40" w:before="40"/>
      </w:pPr>
      <w:r>
        <w:rPr>
          <w:rFonts w:ascii="Arial" w:cs="Arial" w:eastAsia="Arial" w:hAnsi="Arial"/>
          <w:color w:val="1a0f00"/>
          <w:sz w:val="22"/>
          <w:szCs w:val="22"/>
        </w:rPr>
        <w:t xml:space="preserve">Replace prompts.ts system prompt with ceramic domain prompt</w:t>
      </w:r>
    </w:p>
    <w:p>
      <w:pPr>
        <w:pStyle w:val="ListParagraph"/>
        <w:numPr>
          <w:ilvl w:val="0"/>
          <w:numId w:val="3"/>
        </w:numPr>
        <w:spacing w:after="40" w:before="40"/>
      </w:pPr>
      <w:r>
        <w:rPr>
          <w:rFonts w:ascii="Arial" w:cs="Arial" w:eastAsia="Arial" w:hAnsi="Arial"/>
          <w:color w:val="1a0f00"/>
          <w:sz w:val="22"/>
          <w:szCs w:val="22"/>
        </w:rPr>
        <w:t xml:space="preserve">Replace toolHandlers.ts with: save_ceramic_lead, notify_owner, send_catalog</w:t>
      </w:r>
    </w:p>
    <w:p>
      <w:pPr>
        <w:pStyle w:val="ListParagraph"/>
        <w:numPr>
          <w:ilvl w:val="0"/>
          <w:numId w:val="3"/>
        </w:numPr>
        <w:spacing w:after="40" w:before="40"/>
      </w:pPr>
      <w:r>
        <w:rPr>
          <w:rFonts w:ascii="Arial" w:cs="Arial" w:eastAsia="Arial" w:hAnsi="Arial"/>
          <w:color w:val="1a0f00"/>
          <w:sz w:val="22"/>
          <w:szCs w:val="22"/>
        </w:rPr>
        <w:t xml:space="preserve">Simplify the admin dashboard: remove doctor management, calendar, voice agent</w:t>
      </w:r>
    </w:p>
    <w:p>
      <w:pPr>
        <w:pStyle w:val="ListParagraph"/>
        <w:numPr>
          <w:ilvl w:val="0"/>
          <w:numId w:val="3"/>
        </w:numPr>
        <w:spacing w:after="40" w:before="40"/>
      </w:pPr>
      <w:r>
        <w:rPr>
          <w:rFonts w:ascii="Arial" w:cs="Arial" w:eastAsia="Arial" w:hAnsi="Arial"/>
          <w:color w:val="1a0f00"/>
          <w:sz w:val="22"/>
          <w:szCs w:val="22"/>
        </w:rPr>
        <w:t xml:space="preserve">Add ceramic client dashboard: view leads, update catalog URL, see follow-up status</w:t>
      </w:r>
    </w:p>
    <w:p>
      <w:pPr>
        <w:pStyle w:val="ListParagraph"/>
        <w:numPr>
          <w:ilvl w:val="0"/>
          <w:numId w:val="3"/>
        </w:numPr>
        <w:spacing w:after="40" w:before="40"/>
      </w:pPr>
      <w:r>
        <w:rPr>
          <w:rFonts w:ascii="Arial" w:cs="Arial" w:eastAsia="Arial" w:hAnsi="Arial"/>
          <w:color w:val="1a0f00"/>
          <w:sz w:val="22"/>
          <w:szCs w:val="22"/>
        </w:rPr>
        <w:t xml:space="preserve">Register WhatsApp Business API for client, configure webhook, test end to end</w:t>
      </w:r>
    </w:p>
    <w:p>
      <w:pPr>
        <w:pStyle w:val="ListParagraph"/>
        <w:numPr>
          <w:ilvl w:val="0"/>
          <w:numId w:val="3"/>
        </w:numPr>
        <w:spacing w:after="40" w:before="40"/>
      </w:pPr>
      <w:r>
        <w:rPr>
          <w:rFonts w:ascii="Arial" w:cs="Arial" w:eastAsia="Arial" w:hAnsi="Arial"/>
          <w:color w:val="1a0f00"/>
          <w:sz w:val="22"/>
          <w:szCs w:val="22"/>
        </w:rPr>
        <w:t xml:space="preserve">Deploy to Render with client environment variables</w:t>
      </w:r>
    </w:p>
    <w:p>
      <w:r>
        <w:t xml:space="preserve"/>
      </w:r>
    </w:p>
    <w:p>
      <w:pPr>
        <w:pStyle w:val="Heading2"/>
        <w:spacing w:after="120" w:before="320"/>
      </w:pPr>
      <w:r>
        <w:rPr>
          <w:rFonts w:ascii="Arial" w:cs="Arial" w:eastAsia="Arial" w:hAnsi="Arial"/>
          <w:b/>
          <w:bCs/>
          <w:color w:val="1a0f00"/>
          <w:sz w:val="28"/>
          <w:szCs w:val="28"/>
        </w:rPr>
        <w:t xml:space="preserve">6.4 Demo Tech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e6d5bc" w:sz="4"/>
              <w:left w:val="single" w:color="e6d5bc" w:sz="4"/>
              <w:bottom w:val="single" w:color="e6d5bc" w:sz="4"/>
              <w:right w:val="single" w:color="e6d5bc" w:sz="4"/>
            </w:tcBorders>
            <w:shd w:fill="1a0f00" w:val="clear"/>
            <w:tcMar>
              <w:top w:type="dxa" w:w="80"/>
              <w:left w:type="dxa" w:w="120"/>
              <w:bottom w:type="dxa" w:w="80"/>
              <w:right w:type="dxa" w:w="120"/>
            </w:tcMar>
          </w:tcPr>
          <w:p>
            <w:r>
              <w:rPr>
                <w:rFonts w:ascii="Arial" w:cs="Arial" w:eastAsia="Arial" w:hAnsi="Arial"/>
                <w:b/>
                <w:bCs/>
                <w:color w:val="FFE4CC"/>
                <w:sz w:val="20"/>
                <w:szCs w:val="20"/>
              </w:rPr>
              <w:t xml:space="preserve">Component</w:t>
            </w:r>
          </w:p>
        </w:tc>
        <w:tc>
          <w:tcPr>
            <w:tcW w:type="dxa" w:w="3510"/>
            <w:tcBorders>
              <w:top w:val="single" w:color="e6d5bc" w:sz="4"/>
              <w:left w:val="single" w:color="e6d5bc" w:sz="4"/>
              <w:bottom w:val="single" w:color="e6d5bc" w:sz="4"/>
              <w:right w:val="single" w:color="e6d5bc" w:sz="4"/>
            </w:tcBorders>
            <w:shd w:fill="1a0f00" w:val="clear"/>
            <w:tcMar>
              <w:top w:type="dxa" w:w="80"/>
              <w:left w:type="dxa" w:w="120"/>
              <w:bottom w:type="dxa" w:w="80"/>
              <w:right w:type="dxa" w:w="120"/>
            </w:tcMar>
          </w:tcPr>
          <w:p>
            <w:r>
              <w:rPr>
                <w:rFonts w:ascii="Arial" w:cs="Arial" w:eastAsia="Arial" w:hAnsi="Arial"/>
                <w:b/>
                <w:bCs/>
                <w:color w:val="FFE4CC"/>
                <w:sz w:val="20"/>
                <w:szCs w:val="20"/>
              </w:rPr>
              <w:t xml:space="preserve">Technology</w:t>
            </w:r>
          </w:p>
        </w:tc>
        <w:tc>
          <w:tcPr>
            <w:tcW w:type="dxa" w:w="3510"/>
            <w:tcBorders>
              <w:top w:val="single" w:color="e6d5bc" w:sz="4"/>
              <w:left w:val="single" w:color="e6d5bc" w:sz="4"/>
              <w:bottom w:val="single" w:color="e6d5bc" w:sz="4"/>
              <w:right w:val="single" w:color="e6d5bc" w:sz="4"/>
            </w:tcBorders>
            <w:shd w:fill="1a0f00" w:val="clear"/>
            <w:tcMar>
              <w:top w:type="dxa" w:w="80"/>
              <w:left w:type="dxa" w:w="120"/>
              <w:bottom w:type="dxa" w:w="80"/>
              <w:right w:type="dxa" w:w="120"/>
            </w:tcMar>
          </w:tcPr>
          <w:p>
            <w:r>
              <w:rPr>
                <w:rFonts w:ascii="Arial" w:cs="Arial" w:eastAsia="Arial" w:hAnsi="Arial"/>
                <w:b/>
                <w:bCs/>
                <w:color w:val="FFE4CC"/>
                <w:sz w:val="20"/>
                <w:szCs w:val="20"/>
              </w:rPr>
              <w:t xml:space="preserve">Why</w:t>
            </w:r>
          </w:p>
        </w:tc>
      </w:tr>
      <w:tr>
        <w:tc>
          <w:tcPr>
            <w:tcW w:type="dxa" w:w="234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Demo frontend</w:t>
            </w:r>
          </w:p>
        </w:tc>
        <w:tc>
          <w:tcPr>
            <w:tcW w:type="dxa" w:w="351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React + Vite + Tailwind CSS</w:t>
            </w:r>
          </w:p>
        </w:tc>
        <w:tc>
          <w:tcPr>
            <w:tcW w:type="dxa" w:w="351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You already know this. Fast to build.</w:t>
            </w:r>
          </w:p>
        </w:tc>
      </w:tr>
      <w:tr>
        <w:tc>
          <w:tcPr>
            <w:tcW w:type="dxa" w:w="234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State machine</w:t>
            </w:r>
          </w:p>
        </w:tc>
        <w:tc>
          <w:tcPr>
            <w:tcW w:type="dxa" w:w="351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Simple JS object — no library needed for demo</w:t>
            </w:r>
          </w:p>
        </w:tc>
        <w:tc>
          <w:tcPr>
            <w:tcW w:type="dxa" w:w="351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Keep it simple. Not production code.</w:t>
            </w:r>
          </w:p>
        </w:tc>
      </w:tr>
      <w:tr>
        <w:tc>
          <w:tcPr>
            <w:tcW w:type="dxa" w:w="234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Hosting</w:t>
            </w:r>
          </w:p>
        </w:tc>
        <w:tc>
          <w:tcPr>
            <w:tcW w:type="dxa" w:w="351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Vercel or Netlify (free tier)</w:t>
            </w:r>
          </w:p>
        </w:tc>
        <w:tc>
          <w:tcPr>
            <w:tcW w:type="dxa" w:w="351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One command deploy. Instant shareable URL.</w:t>
            </w:r>
          </w:p>
        </w:tc>
      </w:tr>
      <w:tr>
        <w:tc>
          <w:tcPr>
            <w:tcW w:type="dxa" w:w="234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WhatsApp (real)</w:t>
            </w:r>
          </w:p>
        </w:tc>
        <w:tc>
          <w:tcPr>
            <w:tcW w:type="dxa" w:w="351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WhatsApp Cloud API — same as Clinic-Connect</w:t>
            </w:r>
          </w:p>
        </w:tc>
        <w:tc>
          <w:tcPr>
            <w:tcW w:type="dxa" w:w="351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Reuse existing integration exactly.</w:t>
            </w:r>
          </w:p>
        </w:tc>
      </w:tr>
      <w:tr>
        <w:tc>
          <w:tcPr>
            <w:tcW w:type="dxa" w:w="234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Backend (real)</w:t>
            </w:r>
          </w:p>
        </w:tc>
        <w:tc>
          <w:tcPr>
            <w:tcW w:type="dxa" w:w="351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Node.js + Express + PostgreSQL — same as Clinic-Connect</w:t>
            </w:r>
          </w:p>
        </w:tc>
        <w:tc>
          <w:tcPr>
            <w:tcW w:type="dxa" w:w="351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Fork existing codebase.</w:t>
            </w:r>
          </w:p>
        </w:tc>
      </w:tr>
    </w:tbl>
    <w:p>
      <w:r>
        <w:t xml:space="preserve"/>
      </w:r>
    </w:p>
    <w:p>
      <w:pPr>
        <w:pBdr>
          <w:bottom w:val="single" w:color="e6d5bc" w:sz="4"/>
        </w:pBdr>
        <w:spacing w:after="200" w:before="200"/>
      </w:pPr>
      <w:r>
        <w:t xml:space="preserve"/>
      </w:r>
    </w:p>
    <w:p>
      <w:pPr>
        <w:pStyle w:val="Heading1"/>
        <w:spacing w:after="160" w:before="400"/>
      </w:pPr>
      <w:r>
        <w:rPr>
          <w:rFonts w:ascii="Arial" w:cs="Arial" w:eastAsia="Arial" w:hAnsi="Arial"/>
          <w:b/>
          <w:bCs/>
          <w:color w:val="1a0f00"/>
          <w:sz w:val="36"/>
          <w:szCs w:val="36"/>
        </w:rPr>
        <w:t xml:space="preserve">7. AI System Prompt</w:t>
      </w:r>
    </w:p>
    <w:p>
      <w:pPr>
        <w:pStyle w:val="Heading2"/>
        <w:spacing w:after="120" w:before="320"/>
      </w:pPr>
      <w:r>
        <w:rPr>
          <w:rFonts w:ascii="Arial" w:cs="Arial" w:eastAsia="Arial" w:hAnsi="Arial"/>
          <w:b/>
          <w:bCs/>
          <w:color w:val="1a0f00"/>
          <w:sz w:val="28"/>
          <w:szCs w:val="28"/>
        </w:rPr>
        <w:t xml:space="preserve">7.1 Factory Mode System Prompt</w:t>
      </w:r>
    </w:p>
    <w:p>
      <w:pPr>
        <w:spacing w:after="80" w:before="80"/>
      </w:pPr>
      <w:r>
        <w:rPr>
          <w:rFonts w:ascii="Arial" w:cs="Arial" w:eastAsia="Arial" w:hAnsi="Arial"/>
          <w:b w:val="false"/>
          <w:bCs w:val="false"/>
          <w:i w:val="false"/>
          <w:iCs w:val="false"/>
          <w:color w:val="1a0f00"/>
          <w:sz w:val="22"/>
          <w:szCs w:val="22"/>
        </w:rPr>
        <w:t xml:space="preserve">Replace the Clinic-Connect dental system prompt with this for ceramic factory clients: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You are CeramicBot, an AI sales assistant for {factory_name},</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a ceramic tile manufacturer based in Morbi, Gujarat, India.</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Your job is to:</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1. Identify what type of buyer the person is</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2. Understand their product requirement (type, size, finish, quantity)</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3. Share the product catalog link</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4. Capture their name and confirm follow-up</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Buyer types: Retailer, Distributor, Architect, Builder, Export Buyer, General</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Product categories: Ceramic Wall Tiles, GVT Vitrified, PGVT,</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Double Charge, Slab Tiles, Sanitaryware</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Catalog link: {catalog_url}</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Rules:</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Be warm, professional, and concise.</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Always offer the catalog after understanding the product need.</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Always capture the buyer name before ending.</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If the buyer is an international buyer, switch to export mode questions.</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Do not discuss price — tell them the sales team will contact with pricing.</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Language: English. If buyer writes in Hindi or Gujarati, reply in same language.</w:t>
            </w:r>
          </w:p>
        </w:tc>
      </w:tr>
    </w:tbl>
    <w:p>
      <w:r>
        <w:t xml:space="preserve"/>
      </w:r>
    </w:p>
    <w:p>
      <w:pPr>
        <w:pStyle w:val="Heading2"/>
        <w:spacing w:after="120" w:before="320"/>
      </w:pPr>
      <w:r>
        <w:rPr>
          <w:rFonts w:ascii="Arial" w:cs="Arial" w:eastAsia="Arial" w:hAnsi="Arial"/>
          <w:b/>
          <w:bCs/>
          <w:color w:val="1a0f00"/>
          <w:sz w:val="28"/>
          <w:szCs w:val="28"/>
        </w:rPr>
        <w:t xml:space="preserve">7.2 Exporter Mode System Prompt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You are CeramicBot, an AI export inquiry assistant for {exporter_name},</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a ceramic tile exporter based in Morbi, Gujarat, India.</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Your job is to:</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1. Understand what the international buyer needs</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2. Collect: product type, size/finish, quantity (containers), country, Incoterms</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3. Share the export catalog link</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4. Capture buyer name and company name</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5. Flag distributor inquiries as high priority</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Export catalog: {export_catalog_url}</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Incoterms options: FOB Mundra, CIF [destination port], Ex-Works</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Rules:</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Be professional. Many buyers are from Middle East, Africa, Europe, Americas.</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For distributor / exclusive partner inquiries: tell them the director will call within 24h.</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For sample requests: collect product, quantity, and courier address.</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Do not quote prices. Sales team sends formal quotation.</w:t>
            </w:r>
          </w:p>
        </w:tc>
      </w:tr>
      <w:tr>
        <w:tc>
          <w:tcPr>
            <w:tcW w:type="dxa" w:w="9360"/>
            <w:tcBorders>
              <w:top w:val="none" w:color="FFFFFF" w:sz="0"/>
              <w:left w:val="none" w:color="FFFFFF" w:sz="0"/>
              <w:bottom w:val="none" w:color="FFFFFF" w:sz="0"/>
              <w:right w:val="none" w:color="FFFFFF" w:sz="0"/>
            </w:tcBorders>
            <w:shd w:fill="1a0f00" w:val="clear"/>
            <w:tcMar>
              <w:top w:type="dxa" w:w="60"/>
              <w:left w:type="dxa" w:w="160"/>
              <w:bottom w:type="dxa" w:w="60"/>
              <w:right w:type="dxa" w:w="160"/>
            </w:tcMar>
          </w:tcPr>
          <w:p>
            <w:r>
              <w:rPr>
                <w:rFonts w:ascii="Courier New" w:cs="Courier New" w:eastAsia="Courier New" w:hAnsi="Courier New"/>
                <w:color w:val="FFE4CC"/>
                <w:sz w:val="20"/>
                <w:szCs w:val="20"/>
              </w:rPr>
              <w:t xml:space="preserve">- Respond in the language the buyer uses if possible.</w:t>
            </w:r>
          </w:p>
        </w:tc>
      </w:tr>
    </w:tbl>
    <w:p>
      <w:r>
        <w:t xml:space="preserve"/>
      </w:r>
    </w:p>
    <w:p>
      <w:pPr>
        <w:pBdr>
          <w:bottom w:val="single" w:color="e6d5bc" w:sz="4"/>
        </w:pBdr>
        <w:spacing w:after="200" w:before="200"/>
      </w:pPr>
      <w:r>
        <w:t xml:space="preserve"/>
      </w:r>
    </w:p>
    <w:p>
      <w:pPr>
        <w:pStyle w:val="Heading1"/>
        <w:spacing w:after="160" w:before="400"/>
      </w:pPr>
      <w:r>
        <w:rPr>
          <w:rFonts w:ascii="Arial" w:cs="Arial" w:eastAsia="Arial" w:hAnsi="Arial"/>
          <w:b/>
          <w:bCs/>
          <w:color w:val="1a0f00"/>
          <w:sz w:val="36"/>
          <w:szCs w:val="36"/>
        </w:rPr>
        <w:t xml:space="preserve">8. Pricing &amp; Client Pitch</w:t>
      </w:r>
    </w:p>
    <w:p>
      <w:pPr>
        <w:pStyle w:val="Heading2"/>
        <w:spacing w:after="120" w:before="320"/>
      </w:pPr>
      <w:r>
        <w:rPr>
          <w:rFonts w:ascii="Arial" w:cs="Arial" w:eastAsia="Arial" w:hAnsi="Arial"/>
          <w:b/>
          <w:bCs/>
          <w:color w:val="1a0f00"/>
          <w:sz w:val="28"/>
          <w:szCs w:val="28"/>
        </w:rPr>
        <w:t xml:space="preserve">8.1 Pricing Packages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rPr>
          <w:tblHeader/>
        </w:trPr>
        <w:tc>
          <w:tcPr>
            <w:tcW w:type="dxa" w:w="1560"/>
            <w:tcBorders>
              <w:top w:val="single" w:color="e6d5bc" w:sz="4"/>
              <w:left w:val="single" w:color="e6d5bc" w:sz="4"/>
              <w:bottom w:val="single" w:color="e6d5bc" w:sz="4"/>
              <w:right w:val="single" w:color="e6d5bc" w:sz="4"/>
            </w:tcBorders>
            <w:shd w:fill="1a0f00" w:val="clear"/>
            <w:tcMar>
              <w:top w:type="dxa" w:w="80"/>
              <w:left w:type="dxa" w:w="120"/>
              <w:bottom w:type="dxa" w:w="80"/>
              <w:right w:type="dxa" w:w="120"/>
            </w:tcMar>
          </w:tcPr>
          <w:p>
            <w:r>
              <w:rPr>
                <w:rFonts w:ascii="Arial" w:cs="Arial" w:eastAsia="Arial" w:hAnsi="Arial"/>
                <w:b/>
                <w:bCs/>
                <w:color w:val="FFE4CC"/>
                <w:sz w:val="20"/>
                <w:szCs w:val="20"/>
              </w:rPr>
              <w:t xml:space="preserve">Package</w:t>
            </w:r>
          </w:p>
        </w:tc>
        <w:tc>
          <w:tcPr>
            <w:tcW w:type="dxa" w:w="4680"/>
            <w:tcBorders>
              <w:top w:val="single" w:color="e6d5bc" w:sz="4"/>
              <w:left w:val="single" w:color="e6d5bc" w:sz="4"/>
              <w:bottom w:val="single" w:color="e6d5bc" w:sz="4"/>
              <w:right w:val="single" w:color="e6d5bc" w:sz="4"/>
            </w:tcBorders>
            <w:shd w:fill="1a0f00" w:val="clear"/>
            <w:tcMar>
              <w:top w:type="dxa" w:w="80"/>
              <w:left w:type="dxa" w:w="120"/>
              <w:bottom w:type="dxa" w:w="80"/>
              <w:right w:type="dxa" w:w="120"/>
            </w:tcMar>
          </w:tcPr>
          <w:p>
            <w:r>
              <w:rPr>
                <w:rFonts w:ascii="Arial" w:cs="Arial" w:eastAsia="Arial" w:hAnsi="Arial"/>
                <w:b/>
                <w:bCs/>
                <w:color w:val="FFE4CC"/>
                <w:sz w:val="20"/>
                <w:szCs w:val="20"/>
              </w:rPr>
              <w:t xml:space="preserve">What Is Included</w:t>
            </w:r>
          </w:p>
        </w:tc>
        <w:tc>
          <w:tcPr>
            <w:tcW w:type="dxa" w:w="3120"/>
            <w:tcBorders>
              <w:top w:val="single" w:color="e6d5bc" w:sz="4"/>
              <w:left w:val="single" w:color="e6d5bc" w:sz="4"/>
              <w:bottom w:val="single" w:color="e6d5bc" w:sz="4"/>
              <w:right w:val="single" w:color="e6d5bc" w:sz="4"/>
            </w:tcBorders>
            <w:shd w:fill="1a0f00" w:val="clear"/>
            <w:tcMar>
              <w:top w:type="dxa" w:w="80"/>
              <w:left w:type="dxa" w:w="120"/>
              <w:bottom w:type="dxa" w:w="80"/>
              <w:right w:type="dxa" w:w="120"/>
            </w:tcMar>
          </w:tcPr>
          <w:p>
            <w:r>
              <w:rPr>
                <w:rFonts w:ascii="Arial" w:cs="Arial" w:eastAsia="Arial" w:hAnsi="Arial"/>
                <w:b/>
                <w:bCs/>
                <w:color w:val="FFE4CC"/>
                <w:sz w:val="20"/>
                <w:szCs w:val="20"/>
              </w:rPr>
              <w:t xml:space="preserve">Price (INR)</w:t>
            </w:r>
          </w:p>
        </w:tc>
      </w:tr>
      <w:tr>
        <w:tc>
          <w:tcPr>
            <w:tcW w:type="dxa" w:w="156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Starter</w:t>
            </w:r>
          </w:p>
        </w:tc>
        <w:tc>
          <w:tcPr>
            <w:tcW w:type="dxa" w:w="468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WhatsApp bot — buyer qualification + catalog sharing + lead capture to Google Sheet + owner WhatsApp alert</w:t>
            </w:r>
          </w:p>
        </w:tc>
        <w:tc>
          <w:tcPr>
            <w:tcW w:type="dxa" w:w="312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₹25,000 setup + ₹4,000/month</w:t>
            </w:r>
          </w:p>
        </w:tc>
      </w:tr>
      <w:tr>
        <w:tc>
          <w:tcPr>
            <w:tcW w:type="dxa" w:w="156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Standard</w:t>
            </w:r>
          </w:p>
        </w:tc>
        <w:tc>
          <w:tcPr>
            <w:tcW w:type="dxa" w:w="468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WhatsApp bot + website chatbot + follow-up sequences (Day 2/5/10) + client dashboard to view leads</w:t>
            </w:r>
          </w:p>
        </w:tc>
        <w:tc>
          <w:tcPr>
            <w:tcW w:type="dxa" w:w="312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₹50,000 setup + ₹8,000/month</w:t>
            </w:r>
          </w:p>
        </w:tc>
      </w:tr>
      <w:tr>
        <w:tc>
          <w:tcPr>
            <w:tcW w:type="dxa" w:w="156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Export Pro</w:t>
            </w:r>
          </w:p>
        </w:tc>
        <w:tc>
          <w:tcPr>
            <w:tcW w:type="dxa" w:w="468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All Standard features + exporter mode + priority lead detection + distributor flow + analytics report monthly</w:t>
            </w:r>
          </w:p>
        </w:tc>
        <w:tc>
          <w:tcPr>
            <w:tcW w:type="dxa" w:w="312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₹80,000 setup + ₹12,000/month</w:t>
            </w:r>
          </w:p>
        </w:tc>
      </w:tr>
    </w:tbl>
    <w:p>
      <w:r>
        <w:t xml:space="preserve"/>
      </w:r>
    </w:p>
    <w:p>
      <w:pPr>
        <w:spacing w:after="80" w:before="80"/>
      </w:pPr>
      <w:r>
        <w:rPr>
          <w:rFonts w:ascii="Arial" w:cs="Arial" w:eastAsia="Arial" w:hAnsi="Arial"/>
          <w:b w:val="false"/>
          <w:bCs w:val="false"/>
          <w:i/>
          <w:iCs/>
          <w:color w:val="1a0f00"/>
          <w:sz w:val="22"/>
          <w:szCs w:val="22"/>
        </w:rPr>
        <w:t xml:space="preserve">For exporters, you can also price in USD: $800–$1,500 setup + $150–$250/month. Feels smaller to them since they think in dollars on export margins.</w:t>
      </w:r>
    </w:p>
    <w:p>
      <w:r>
        <w:t xml:space="preserve"/>
      </w:r>
    </w:p>
    <w:p>
      <w:pPr>
        <w:pStyle w:val="Heading2"/>
        <w:spacing w:after="120" w:before="320"/>
      </w:pPr>
      <w:r>
        <w:rPr>
          <w:rFonts w:ascii="Arial" w:cs="Arial" w:eastAsia="Arial" w:hAnsi="Arial"/>
          <w:b/>
          <w:bCs/>
          <w:color w:val="1a0f00"/>
          <w:sz w:val="28"/>
          <w:szCs w:val="28"/>
        </w:rPr>
        <w:t xml:space="preserve">8.2 Pitch — What to Say in Gujarati</w:t>
      </w:r>
    </w:p>
    <w:p>
      <w:pPr>
        <w:spacing w:after="80" w:before="80"/>
      </w:pPr>
      <w:r>
        <w:rPr>
          <w:rFonts w:ascii="Arial" w:cs="Arial" w:eastAsia="Arial" w:hAnsi="Arial"/>
          <w:b w:val="false"/>
          <w:bCs w:val="false"/>
          <w:i w:val="false"/>
          <w:iCs w:val="false"/>
          <w:color w:val="1a0f00"/>
          <w:sz w:val="22"/>
          <w:szCs w:val="22"/>
        </w:rPr>
        <w:t xml:space="preserve">Do not pitch "AI chatbot." Pitch the outcome:</w:t>
      </w:r>
    </w:p>
    <w:p>
      <w:r>
        <w:t xml:space="preserve"/>
      </w:r>
    </w:p>
    <w:tbl>
      <w:tblPr>
        <w:tblW w:type="dxa" w:w="9360"/>
        <w:tblBorders>
          <w:top w:val="single" w:color="e85d04" w:sz="12"/>
          <w:left w:val="single" w:color="e6d5bc" w:sz="4"/>
          <w:bottom w:val="single" w:color="e6d5bc" w:sz="4"/>
          <w:right w:val="single" w:color="e6d5b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80"/>
              <w:left w:type="dxa" w:w="160"/>
              <w:bottom w:type="dxa" w:w="80"/>
              <w:right w:type="dxa" w:w="160"/>
            </w:tcMar>
          </w:tcPr>
          <w:p>
            <w:r>
              <w:rPr>
                <w:rFonts w:ascii="Arial" w:cs="Arial" w:eastAsia="Arial" w:hAnsi="Arial"/>
                <w:color w:val="1a0f00"/>
                <w:sz w:val="22"/>
                <w:szCs w:val="22"/>
              </w:rPr>
              <w:t xml:space="preserve">"Tamaro WhatsApp bot raat na 2 vage aavta Dubai buyer ne pan</w:t>
            </w:r>
          </w:p>
        </w:tc>
      </w:tr>
      <w:tr>
        <w:tc>
          <w:tcPr>
            <w:tcW w:type="dxa" w:w="9360"/>
            <w:tcBorders>
              <w:top w:val="none" w:color="FFFFFF" w:sz="0"/>
              <w:left w:val="none" w:color="FFFFFF" w:sz="0"/>
              <w:bottom w:val="none" w:color="FFFFFF" w:sz="0"/>
              <w:right w:val="none" w:color="FFFFFF" w:sz="0"/>
            </w:tcBorders>
            <w:shd w:fill="FFF3E8" w:val="clear"/>
            <w:tcMar>
              <w:top w:type="dxa" w:w="80"/>
              <w:left w:type="dxa" w:w="160"/>
              <w:bottom w:type="dxa" w:w="80"/>
              <w:right w:type="dxa" w:w="160"/>
            </w:tcMar>
          </w:tcPr>
          <w:p>
            <w:r>
              <w:rPr>
                <w:rFonts w:ascii="Arial" w:cs="Arial" w:eastAsia="Arial" w:hAnsi="Arial"/>
                <w:color w:val="1a0f00"/>
                <w:sz w:val="22"/>
                <w:szCs w:val="22"/>
              </w:rPr>
              <w:t xml:space="preserve"> automatic reply kare, catalog mokalave, ane lead capture kare —</w:t>
            </w:r>
          </w:p>
        </w:tc>
      </w:tr>
      <w:tr>
        <w:tc>
          <w:tcPr>
            <w:tcW w:type="dxa" w:w="9360"/>
            <w:tcBorders>
              <w:top w:val="none" w:color="FFFFFF" w:sz="0"/>
              <w:left w:val="none" w:color="FFFFFF" w:sz="0"/>
              <w:bottom w:val="none" w:color="FFFFFF" w:sz="0"/>
              <w:right w:val="none" w:color="FFFFFF" w:sz="0"/>
            </w:tcBorders>
            <w:shd w:fill="FFF3E8" w:val="clear"/>
            <w:tcMar>
              <w:top w:type="dxa" w:w="80"/>
              <w:left w:type="dxa" w:w="160"/>
              <w:bottom w:type="dxa" w:w="80"/>
              <w:right w:type="dxa" w:w="160"/>
            </w:tcMar>
          </w:tcPr>
          <w:p>
            <w:r>
              <w:rPr>
                <w:rFonts w:ascii="Arial" w:cs="Arial" w:eastAsia="Arial" w:hAnsi="Arial"/>
                <w:color w:val="1a0f00"/>
                <w:sz w:val="22"/>
                <w:szCs w:val="22"/>
              </w:rPr>
              <w:t xml:space="preserve"> tame soyo ho tyare pan."</w:t>
            </w:r>
          </w:p>
        </w:tc>
      </w:tr>
      <w:tr>
        <w:tc>
          <w:tcPr>
            <w:tcW w:type="dxa" w:w="9360"/>
            <w:tcBorders>
              <w:top w:val="none" w:color="FFFFFF" w:sz="0"/>
              <w:left w:val="none" w:color="FFFFFF" w:sz="0"/>
              <w:bottom w:val="none" w:color="FFFFFF" w:sz="0"/>
              <w:right w:val="none" w:color="FFFFFF" w:sz="0"/>
            </w:tcBorders>
            <w:shd w:fill="FFF3E8" w:val="clear"/>
            <w:tcMar>
              <w:top w:type="dxa" w:w="80"/>
              <w:left w:type="dxa" w:w="160"/>
              <w:bottom w:type="dxa" w:w="80"/>
              <w:right w:type="dxa" w:w="160"/>
            </w:tcMar>
          </w:tcPr>
          <w:p>
            <w:r>
              <w:rPr>
                <w:rFonts w:ascii="Arial" w:cs="Arial" w:eastAsia="Arial" w:hAnsi="Arial"/>
                <w:color w:val="1a0f00"/>
                <w:sz w:val="22"/>
                <w:szCs w:val="22"/>
              </w:rPr>
              <w:t xml:space="preserve"/>
            </w:r>
          </w:p>
        </w:tc>
      </w:tr>
      <w:tr>
        <w:tc>
          <w:tcPr>
            <w:tcW w:type="dxa" w:w="9360"/>
            <w:tcBorders>
              <w:top w:val="none" w:color="FFFFFF" w:sz="0"/>
              <w:left w:val="none" w:color="FFFFFF" w:sz="0"/>
              <w:bottom w:val="none" w:color="FFFFFF" w:sz="0"/>
              <w:right w:val="none" w:color="FFFFFF" w:sz="0"/>
            </w:tcBorders>
            <w:shd w:fill="FFF3E8" w:val="clear"/>
            <w:tcMar>
              <w:top w:type="dxa" w:w="80"/>
              <w:left w:type="dxa" w:w="160"/>
              <w:bottom w:type="dxa" w:w="80"/>
              <w:right w:type="dxa" w:w="160"/>
            </w:tcMar>
          </w:tcPr>
          <w:p>
            <w:r>
              <w:rPr>
                <w:rFonts w:ascii="Arial" w:cs="Arial" w:eastAsia="Arial" w:hAnsi="Arial"/>
                <w:color w:val="1a0f00"/>
                <w:sz w:val="22"/>
                <w:szCs w:val="22"/>
              </w:rPr>
              <w:t xml:space="preserve">Translation:</w:t>
            </w:r>
          </w:p>
        </w:tc>
      </w:tr>
      <w:tr>
        <w:tc>
          <w:tcPr>
            <w:tcW w:type="dxa" w:w="9360"/>
            <w:tcBorders>
              <w:top w:val="none" w:color="FFFFFF" w:sz="0"/>
              <w:left w:val="none" w:color="FFFFFF" w:sz="0"/>
              <w:bottom w:val="none" w:color="FFFFFF" w:sz="0"/>
              <w:right w:val="none" w:color="FFFFFF" w:sz="0"/>
            </w:tcBorders>
            <w:shd w:fill="FFF3E8" w:val="clear"/>
            <w:tcMar>
              <w:top w:type="dxa" w:w="80"/>
              <w:left w:type="dxa" w:w="160"/>
              <w:bottom w:type="dxa" w:w="80"/>
              <w:right w:type="dxa" w:w="160"/>
            </w:tcMar>
          </w:tcPr>
          <w:p>
            <w:r>
              <w:rPr>
                <w:rFonts w:ascii="Arial" w:cs="Arial" w:eastAsia="Arial" w:hAnsi="Arial"/>
                <w:color w:val="1a0f00"/>
                <w:sz w:val="22"/>
                <w:szCs w:val="22"/>
              </w:rPr>
              <w:t xml:space="preserve">"Your WhatsApp bot replies to Dubai buyers at 2 AM automatically,</w:t>
            </w:r>
          </w:p>
        </w:tc>
      </w:tr>
      <w:tr>
        <w:tc>
          <w:tcPr>
            <w:tcW w:type="dxa" w:w="9360"/>
            <w:tcBorders>
              <w:top w:val="none" w:color="FFFFFF" w:sz="0"/>
              <w:left w:val="none" w:color="FFFFFF" w:sz="0"/>
              <w:bottom w:val="none" w:color="FFFFFF" w:sz="0"/>
              <w:right w:val="none" w:color="FFFFFF" w:sz="0"/>
            </w:tcBorders>
            <w:shd w:fill="FFF3E8" w:val="clear"/>
            <w:tcMar>
              <w:top w:type="dxa" w:w="80"/>
              <w:left w:type="dxa" w:w="160"/>
              <w:bottom w:type="dxa" w:w="80"/>
              <w:right w:type="dxa" w:w="160"/>
            </w:tcMar>
          </w:tcPr>
          <w:p>
            <w:r>
              <w:rPr>
                <w:rFonts w:ascii="Arial" w:cs="Arial" w:eastAsia="Arial" w:hAnsi="Arial"/>
                <w:color w:val="1a0f00"/>
                <w:sz w:val="22"/>
                <w:szCs w:val="22"/>
              </w:rPr>
              <w:t xml:space="preserve"> sends them the catalog, and captures the lead —</w:t>
            </w:r>
          </w:p>
        </w:tc>
      </w:tr>
      <w:tr>
        <w:tc>
          <w:tcPr>
            <w:tcW w:type="dxa" w:w="9360"/>
            <w:tcBorders>
              <w:top w:val="none" w:color="FFFFFF" w:sz="0"/>
              <w:left w:val="none" w:color="FFFFFF" w:sz="0"/>
              <w:bottom w:val="none" w:color="FFFFFF" w:sz="0"/>
              <w:right w:val="none" w:color="FFFFFF" w:sz="0"/>
            </w:tcBorders>
            <w:shd w:fill="FFF3E8" w:val="clear"/>
            <w:tcMar>
              <w:top w:type="dxa" w:w="80"/>
              <w:left w:type="dxa" w:w="160"/>
              <w:bottom w:type="dxa" w:w="80"/>
              <w:right w:type="dxa" w:w="160"/>
            </w:tcMar>
          </w:tcPr>
          <w:p>
            <w:r>
              <w:rPr>
                <w:rFonts w:ascii="Arial" w:cs="Arial" w:eastAsia="Arial" w:hAnsi="Arial"/>
                <w:color w:val="1a0f00"/>
                <w:sz w:val="22"/>
                <w:szCs w:val="22"/>
              </w:rPr>
              <w:t xml:space="preserve"> even while you are asleep."</w:t>
            </w:r>
          </w:p>
        </w:tc>
      </w:tr>
    </w:tbl>
    <w:p>
      <w:r>
        <w:t xml:space="preserve"/>
      </w:r>
    </w:p>
    <w:p>
      <w:pPr>
        <w:pStyle w:val="Heading2"/>
        <w:spacing w:after="120" w:before="320"/>
      </w:pPr>
      <w:r>
        <w:rPr>
          <w:rFonts w:ascii="Arial" w:cs="Arial" w:eastAsia="Arial" w:hAnsi="Arial"/>
          <w:b/>
          <w:bCs/>
          <w:color w:val="1a0f00"/>
          <w:sz w:val="28"/>
          <w:szCs w:val="28"/>
        </w:rPr>
        <w:t xml:space="preserve">8.3 Handling the Price Objection</w:t>
      </w:r>
    </w:p>
    <w:p>
      <w:pPr>
        <w:spacing w:after="80" w:before="80"/>
      </w:pPr>
      <w:r>
        <w:rPr>
          <w:rFonts w:ascii="Arial" w:cs="Arial" w:eastAsia="Arial" w:hAnsi="Arial"/>
          <w:b w:val="false"/>
          <w:bCs w:val="false"/>
          <w:i w:val="false"/>
          <w:iCs w:val="false"/>
          <w:color w:val="1a0f00"/>
          <w:sz w:val="22"/>
          <w:szCs w:val="22"/>
        </w:rPr>
        <w:t xml:space="preserve">They will compare to IndiaMart. Use this:</w:t>
      </w:r>
    </w:p>
    <w:p>
      <w:r>
        <w:t xml:space="preserve"/>
      </w:r>
    </w:p>
    <w:tbl>
      <w:tblPr>
        <w:tblW w:type="dxa" w:w="9360"/>
        <w:tblBorders>
          <w:top w:val="single" w:color="e85d04" w:sz="12"/>
          <w:left w:val="single" w:color="e6d5bc" w:sz="4"/>
          <w:bottom w:val="single" w:color="e6d5bc" w:sz="4"/>
          <w:right w:val="single" w:color="e6d5bc"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8" w:val="clear"/>
            <w:tcMar>
              <w:top w:type="dxa" w:w="80"/>
              <w:left w:type="dxa" w:w="160"/>
              <w:bottom w:type="dxa" w:w="80"/>
              <w:right w:type="dxa" w:w="160"/>
            </w:tcMar>
          </w:tcPr>
          <w:p>
            <w:r>
              <w:rPr>
                <w:rFonts w:ascii="Arial" w:cs="Arial" w:eastAsia="Arial" w:hAnsi="Arial"/>
                <w:color w:val="1a0f00"/>
                <w:sz w:val="22"/>
                <w:szCs w:val="22"/>
              </w:rPr>
              <w:t xml:space="preserve">"Tamaro IndiaMart listing keto pade che yearly? ₹80,000? ₹1 lakh?</w:t>
            </w:r>
          </w:p>
        </w:tc>
      </w:tr>
      <w:tr>
        <w:tc>
          <w:tcPr>
            <w:tcW w:type="dxa" w:w="9360"/>
            <w:tcBorders>
              <w:top w:val="none" w:color="FFFFFF" w:sz="0"/>
              <w:left w:val="none" w:color="FFFFFF" w:sz="0"/>
              <w:bottom w:val="none" w:color="FFFFFF" w:sz="0"/>
              <w:right w:val="none" w:color="FFFFFF" w:sz="0"/>
            </w:tcBorders>
            <w:shd w:fill="FFF3E8" w:val="clear"/>
            <w:tcMar>
              <w:top w:type="dxa" w:w="80"/>
              <w:left w:type="dxa" w:w="160"/>
              <w:bottom w:type="dxa" w:w="80"/>
              <w:right w:type="dxa" w:w="160"/>
            </w:tcMar>
          </w:tcPr>
          <w:p>
            <w:r>
              <w:rPr>
                <w:rFonts w:ascii="Arial" w:cs="Arial" w:eastAsia="Arial" w:hAnsi="Arial"/>
                <w:color w:val="1a0f00"/>
                <w:sz w:val="22"/>
                <w:szCs w:val="22"/>
              </w:rPr>
              <w:t xml:space="preserve"> Tyare 10 competitors ne pan same lead jay.</w:t>
            </w:r>
          </w:p>
        </w:tc>
      </w:tr>
      <w:tr>
        <w:tc>
          <w:tcPr>
            <w:tcW w:type="dxa" w:w="9360"/>
            <w:tcBorders>
              <w:top w:val="none" w:color="FFFFFF" w:sz="0"/>
              <w:left w:val="none" w:color="FFFFFF" w:sz="0"/>
              <w:bottom w:val="none" w:color="FFFFFF" w:sz="0"/>
              <w:right w:val="none" w:color="FFFFFF" w:sz="0"/>
            </w:tcBorders>
            <w:shd w:fill="FFF3E8" w:val="clear"/>
            <w:tcMar>
              <w:top w:type="dxa" w:w="80"/>
              <w:left w:type="dxa" w:w="160"/>
              <w:bottom w:type="dxa" w:w="80"/>
              <w:right w:type="dxa" w:w="160"/>
            </w:tcMar>
          </w:tcPr>
          <w:p>
            <w:r>
              <w:rPr>
                <w:rFonts w:ascii="Arial" w:cs="Arial" w:eastAsia="Arial" w:hAnsi="Arial"/>
                <w:color w:val="1a0f00"/>
                <w:sz w:val="22"/>
                <w:szCs w:val="22"/>
              </w:rPr>
              <w:t xml:space="preserve"> Aa bot tamaro khud no channel che —</w:t>
            </w:r>
          </w:p>
        </w:tc>
      </w:tr>
      <w:tr>
        <w:tc>
          <w:tcPr>
            <w:tcW w:type="dxa" w:w="9360"/>
            <w:tcBorders>
              <w:top w:val="none" w:color="FFFFFF" w:sz="0"/>
              <w:left w:val="none" w:color="FFFFFF" w:sz="0"/>
              <w:bottom w:val="none" w:color="FFFFFF" w:sz="0"/>
              <w:right w:val="none" w:color="FFFFFF" w:sz="0"/>
            </w:tcBorders>
            <w:shd w:fill="FFF3E8" w:val="clear"/>
            <w:tcMar>
              <w:top w:type="dxa" w:w="80"/>
              <w:left w:type="dxa" w:w="160"/>
              <w:bottom w:type="dxa" w:w="80"/>
              <w:right w:type="dxa" w:w="160"/>
            </w:tcMar>
          </w:tcPr>
          <w:p>
            <w:r>
              <w:rPr>
                <w:rFonts w:ascii="Arial" w:cs="Arial" w:eastAsia="Arial" w:hAnsi="Arial"/>
                <w:color w:val="1a0f00"/>
                <w:sz w:val="22"/>
                <w:szCs w:val="22"/>
              </w:rPr>
              <w:t xml:space="preserve"> lead sidha tamara paas aave, koi competition nahi.</w:t>
            </w:r>
          </w:p>
        </w:tc>
      </w:tr>
      <w:tr>
        <w:tc>
          <w:tcPr>
            <w:tcW w:type="dxa" w:w="9360"/>
            <w:tcBorders>
              <w:top w:val="none" w:color="FFFFFF" w:sz="0"/>
              <w:left w:val="none" w:color="FFFFFF" w:sz="0"/>
              <w:bottom w:val="none" w:color="FFFFFF" w:sz="0"/>
              <w:right w:val="none" w:color="FFFFFF" w:sz="0"/>
            </w:tcBorders>
            <w:shd w:fill="FFF3E8" w:val="clear"/>
            <w:tcMar>
              <w:top w:type="dxa" w:w="80"/>
              <w:left w:type="dxa" w:w="160"/>
              <w:bottom w:type="dxa" w:w="80"/>
              <w:right w:type="dxa" w:w="160"/>
            </w:tcMar>
          </w:tcPr>
          <w:p>
            <w:r>
              <w:rPr>
                <w:rFonts w:ascii="Arial" w:cs="Arial" w:eastAsia="Arial" w:hAnsi="Arial"/>
                <w:color w:val="1a0f00"/>
                <w:sz w:val="22"/>
                <w:szCs w:val="22"/>
              </w:rPr>
              <w:t xml:space="preserve"> Ek export order nikalse to aa poora year ni cost nikdi jase."</w:t>
            </w:r>
          </w:p>
        </w:tc>
      </w:tr>
    </w:tbl>
    <w:p>
      <w:r>
        <w:t xml:space="preserve"/>
      </w:r>
    </w:p>
    <w:p>
      <w:pPr>
        <w:pStyle w:val="Heading2"/>
        <w:spacing w:after="120" w:before="320"/>
      </w:pPr>
      <w:r>
        <w:rPr>
          <w:rFonts w:ascii="Arial" w:cs="Arial" w:eastAsia="Arial" w:hAnsi="Arial"/>
          <w:b/>
          <w:bCs/>
          <w:color w:val="1a0f00"/>
          <w:sz w:val="28"/>
          <w:szCs w:val="28"/>
        </w:rPr>
        <w:t xml:space="preserve">8.4 First Client Strategy</w:t>
      </w:r>
    </w:p>
    <w:p>
      <w:pPr>
        <w:pStyle w:val="ListParagraph"/>
        <w:numPr>
          <w:ilvl w:val="0"/>
          <w:numId w:val="2"/>
        </w:numPr>
        <w:spacing w:after="40" w:before="40"/>
      </w:pPr>
      <w:r>
        <w:rPr>
          <w:rFonts w:ascii="Arial" w:cs="Arial" w:eastAsia="Arial" w:hAnsi="Arial"/>
          <w:color w:val="1a0f00"/>
          <w:sz w:val="22"/>
          <w:szCs w:val="22"/>
        </w:rPr>
        <w:t xml:space="preserve">Target: mid-size factory or exporter, 20–200 employees, owner is decision maker</w:t>
      </w:r>
    </w:p>
    <w:p>
      <w:pPr>
        <w:pStyle w:val="ListParagraph"/>
        <w:numPr>
          <w:ilvl w:val="0"/>
          <w:numId w:val="2"/>
        </w:numPr>
        <w:spacing w:after="40" w:before="40"/>
      </w:pPr>
      <w:r>
        <w:rPr>
          <w:rFonts w:ascii="Arial" w:cs="Arial" w:eastAsia="Arial" w:hAnsi="Arial"/>
          <w:color w:val="1a0f00"/>
          <w:sz w:val="22"/>
          <w:szCs w:val="22"/>
        </w:rPr>
        <w:t xml:space="preserve">Offer: first client gets 50% off setup in exchange for a testimonial and 2 referral introductions</w:t>
      </w:r>
    </w:p>
    <w:p>
      <w:pPr>
        <w:pStyle w:val="ListParagraph"/>
        <w:numPr>
          <w:ilvl w:val="0"/>
          <w:numId w:val="2"/>
        </w:numPr>
        <w:spacing w:after="40" w:before="40"/>
      </w:pPr>
      <w:r>
        <w:rPr>
          <w:rFonts w:ascii="Arial" w:cs="Arial" w:eastAsia="Arial" w:hAnsi="Arial"/>
          <w:color w:val="1a0f00"/>
          <w:sz w:val="22"/>
          <w:szCs w:val="22"/>
        </w:rPr>
        <w:t xml:space="preserve">After first client: one testimonial in Morbi spreads fast — ceramic association meetings, Rotary, word of mouth</w:t>
      </w:r>
    </w:p>
    <w:p>
      <w:pPr>
        <w:pStyle w:val="ListParagraph"/>
        <w:numPr>
          <w:ilvl w:val="0"/>
          <w:numId w:val="2"/>
        </w:numPr>
        <w:spacing w:after="40" w:before="40"/>
      </w:pPr>
      <w:r>
        <w:rPr>
          <w:rFonts w:ascii="Arial" w:cs="Arial" w:eastAsia="Arial" w:hAnsi="Arial"/>
          <w:color w:val="1a0f00"/>
          <w:sz w:val="22"/>
          <w:szCs w:val="22"/>
        </w:rPr>
        <w:t xml:space="preserve">Do not target Simpolo / Kajaria — too large, procurement process, 6-month sales cycle</w:t>
      </w:r>
    </w:p>
    <w:p>
      <w:pPr>
        <w:pStyle w:val="ListParagraph"/>
        <w:numPr>
          <w:ilvl w:val="0"/>
          <w:numId w:val="2"/>
        </w:numPr>
        <w:spacing w:after="40" w:before="40"/>
      </w:pPr>
      <w:r>
        <w:rPr>
          <w:rFonts w:ascii="Arial" w:cs="Arial" w:eastAsia="Arial" w:hAnsi="Arial"/>
          <w:color w:val="1a0f00"/>
          <w:sz w:val="22"/>
          <w:szCs w:val="22"/>
        </w:rPr>
        <w:t xml:space="preserve">Do target: factories with active IndiaMart listings — they already spend on lead gen, they understand the pain</w:t>
      </w:r>
    </w:p>
    <w:p>
      <w:r>
        <w:t xml:space="preserve"/>
      </w:r>
    </w:p>
    <w:p>
      <w:pPr>
        <w:pBdr>
          <w:bottom w:val="single" w:color="e6d5bc" w:sz="4"/>
        </w:pBdr>
        <w:spacing w:after="200" w:before="200"/>
      </w:pPr>
      <w:r>
        <w:t xml:space="preserve"/>
      </w:r>
    </w:p>
    <w:p>
      <w:pPr>
        <w:pStyle w:val="Heading1"/>
        <w:spacing w:after="160" w:before="400"/>
      </w:pPr>
      <w:r>
        <w:rPr>
          <w:rFonts w:ascii="Arial" w:cs="Arial" w:eastAsia="Arial" w:hAnsi="Arial"/>
          <w:b/>
          <w:bCs/>
          <w:color w:val="1a0f00"/>
          <w:sz w:val="36"/>
          <w:szCs w:val="36"/>
        </w:rPr>
        <w:t xml:space="preserve">9. This Week — Action Plan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rPr>
          <w:tblHeader/>
        </w:trPr>
        <w:tc>
          <w:tcPr>
            <w:tcW w:type="dxa" w:w="1200"/>
            <w:tcBorders>
              <w:top w:val="single" w:color="e6d5bc" w:sz="4"/>
              <w:left w:val="single" w:color="e6d5bc" w:sz="4"/>
              <w:bottom w:val="single" w:color="e6d5bc" w:sz="4"/>
              <w:right w:val="single" w:color="e6d5bc" w:sz="4"/>
            </w:tcBorders>
            <w:shd w:fill="1a0f00" w:val="clear"/>
            <w:tcMar>
              <w:top w:type="dxa" w:w="80"/>
              <w:left w:type="dxa" w:w="120"/>
              <w:bottom w:type="dxa" w:w="80"/>
              <w:right w:type="dxa" w:w="120"/>
            </w:tcMar>
          </w:tcPr>
          <w:p>
            <w:r>
              <w:rPr>
                <w:rFonts w:ascii="Arial" w:cs="Arial" w:eastAsia="Arial" w:hAnsi="Arial"/>
                <w:b/>
                <w:bCs/>
                <w:color w:val="FFE4CC"/>
                <w:sz w:val="20"/>
                <w:szCs w:val="20"/>
              </w:rPr>
              <w:t xml:space="preserve">Day</w:t>
            </w:r>
          </w:p>
        </w:tc>
        <w:tc>
          <w:tcPr>
            <w:tcW w:type="dxa" w:w="4680"/>
            <w:tcBorders>
              <w:top w:val="single" w:color="e6d5bc" w:sz="4"/>
              <w:left w:val="single" w:color="e6d5bc" w:sz="4"/>
              <w:bottom w:val="single" w:color="e6d5bc" w:sz="4"/>
              <w:right w:val="single" w:color="e6d5bc" w:sz="4"/>
            </w:tcBorders>
            <w:shd w:fill="1a0f00" w:val="clear"/>
            <w:tcMar>
              <w:top w:type="dxa" w:w="80"/>
              <w:left w:type="dxa" w:w="120"/>
              <w:bottom w:type="dxa" w:w="80"/>
              <w:right w:type="dxa" w:w="120"/>
            </w:tcMar>
          </w:tcPr>
          <w:p>
            <w:r>
              <w:rPr>
                <w:rFonts w:ascii="Arial" w:cs="Arial" w:eastAsia="Arial" w:hAnsi="Arial"/>
                <w:b/>
                <w:bCs/>
                <w:color w:val="FFE4CC"/>
                <w:sz w:val="20"/>
                <w:szCs w:val="20"/>
              </w:rPr>
              <w:t xml:space="preserve">Task</w:t>
            </w:r>
          </w:p>
        </w:tc>
        <w:tc>
          <w:tcPr>
            <w:tcW w:type="dxa" w:w="3480"/>
            <w:tcBorders>
              <w:top w:val="single" w:color="e6d5bc" w:sz="4"/>
              <w:left w:val="single" w:color="e6d5bc" w:sz="4"/>
              <w:bottom w:val="single" w:color="e6d5bc" w:sz="4"/>
              <w:right w:val="single" w:color="e6d5bc" w:sz="4"/>
            </w:tcBorders>
            <w:shd w:fill="1a0f00" w:val="clear"/>
            <w:tcMar>
              <w:top w:type="dxa" w:w="80"/>
              <w:left w:type="dxa" w:w="120"/>
              <w:bottom w:type="dxa" w:w="80"/>
              <w:right w:type="dxa" w:w="120"/>
            </w:tcMar>
          </w:tcPr>
          <w:p>
            <w:r>
              <w:rPr>
                <w:rFonts w:ascii="Arial" w:cs="Arial" w:eastAsia="Arial" w:hAnsi="Arial"/>
                <w:b/>
                <w:bCs/>
                <w:color w:val="FFE4CC"/>
                <w:sz w:val="20"/>
                <w:szCs w:val="20"/>
              </w:rPr>
              <w:t xml:space="preserve">Output</w:t>
            </w:r>
          </w:p>
        </w:tc>
      </w:tr>
      <w:tr>
        <w:tc>
          <w:tcPr>
            <w:tcW w:type="dxa" w:w="120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Day 1</w:t>
            </w:r>
          </w:p>
        </w:tc>
        <w:tc>
          <w:tcPr>
            <w:tcW w:type="dxa" w:w="468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Build core chat UI — React app, WhatsApp style, brand colors, quick-reply chips, typing indicator</w:t>
            </w:r>
          </w:p>
        </w:tc>
        <w:tc>
          <w:tcPr>
            <w:tcW w:type="dxa" w:w="348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Working chat shell in browser</w:t>
            </w:r>
          </w:p>
        </w:tc>
      </w:tr>
      <w:tr>
        <w:tc>
          <w:tcPr>
            <w:tcW w:type="dxa" w:w="120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Day 2</w:t>
            </w:r>
          </w:p>
        </w:tc>
        <w:tc>
          <w:tcPr>
            <w:tcW w:type="dxa" w:w="468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Build factory mode state machine and wire all flows — buyer type → product → catalog → lead capture → owner alert panel</w:t>
            </w:r>
          </w:p>
        </w:tc>
        <w:tc>
          <w:tcPr>
            <w:tcW w:type="dxa" w:w="348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Factory mode demo working end to end</w:t>
            </w:r>
          </w:p>
        </w:tc>
      </w:tr>
      <w:tr>
        <w:tc>
          <w:tcPr>
            <w:tcW w:type="dxa" w:w="120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Day 3</w:t>
            </w:r>
          </w:p>
        </w:tc>
        <w:tc>
          <w:tcPr>
            <w:tcW w:type="dxa" w:w="468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Build exporter mode — intent → product → quantity → country → Incoterms → capture → distributor priority path</w:t>
            </w:r>
          </w:p>
        </w:tc>
        <w:tc>
          <w:tcPr>
            <w:tcW w:type="dxa" w:w="348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Exporter mode demo working end to end</w:t>
            </w:r>
          </w:p>
        </w:tc>
      </w:tr>
      <w:tr>
        <w:tc>
          <w:tcPr>
            <w:tcW w:type="dxa" w:w="120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Day 4</w:t>
            </w:r>
          </w:p>
        </w:tc>
        <w:tc>
          <w:tcPr>
            <w:tcW w:type="dxa" w:w="468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Polish UI — add Aurex Auto branding, mode toggle, Poppins font, coral accents, deploy to Vercel</w:t>
            </w:r>
          </w:p>
        </w:tc>
        <w:tc>
          <w:tcPr>
            <w:tcW w:type="dxa" w:w="348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Live URL ready to share</w:t>
            </w:r>
          </w:p>
        </w:tc>
      </w:tr>
      <w:tr>
        <w:tc>
          <w:tcPr>
            <w:tcW w:type="dxa" w:w="120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Day 5</w:t>
            </w:r>
          </w:p>
        </w:tc>
        <w:tc>
          <w:tcPr>
            <w:tcW w:type="dxa" w:w="468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Create WhatsApp flow document (one-page PDF) + one-pager pitch in Gujarati/Hindi</w:t>
            </w:r>
          </w:p>
        </w:tc>
        <w:tc>
          <w:tcPr>
            <w:tcW w:type="dxa" w:w="3480"/>
            <w:tcBorders>
              <w:top w:val="single" w:color="e6d5bc" w:sz="4"/>
              <w:left w:val="single" w:color="e6d5bc" w:sz="4"/>
              <w:bottom w:val="single" w:color="e6d5bc" w:sz="4"/>
              <w:right w:val="single" w:color="e6d5bc" w:sz="4"/>
            </w:tcBorders>
            <w:shd w:fill="FFFFFF" w:val="clear"/>
            <w:tcMar>
              <w:top w:type="dxa" w:w="80"/>
              <w:left w:type="dxa" w:w="120"/>
              <w:bottom w:type="dxa" w:w="80"/>
              <w:right w:type="dxa" w:w="120"/>
            </w:tcMar>
          </w:tcPr>
          <w:p>
            <w:r>
              <w:rPr>
                <w:rFonts w:ascii="Arial" w:cs="Arial" w:eastAsia="Arial" w:hAnsi="Arial"/>
                <w:color w:val="1a0f00"/>
                <w:sz w:val="20"/>
                <w:szCs w:val="20"/>
              </w:rPr>
              <w:t xml:space="preserve">Sales collateral ready</w:t>
            </w:r>
          </w:p>
        </w:tc>
      </w:tr>
      <w:tr>
        <w:tc>
          <w:tcPr>
            <w:tcW w:type="dxa" w:w="120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Day 6–7</w:t>
            </w:r>
          </w:p>
        </w:tc>
        <w:tc>
          <w:tcPr>
            <w:tcW w:type="dxa" w:w="468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Identify 10 target factories/exporters, get owner WhatsApp numbers, send demo link with short message</w:t>
            </w:r>
          </w:p>
        </w:tc>
        <w:tc>
          <w:tcPr>
            <w:tcW w:type="dxa" w:w="3480"/>
            <w:tcBorders>
              <w:top w:val="single" w:color="e6d5bc" w:sz="4"/>
              <w:left w:val="single" w:color="e6d5bc" w:sz="4"/>
              <w:bottom w:val="single" w:color="e6d5bc" w:sz="4"/>
              <w:right w:val="single" w:color="e6d5bc" w:sz="4"/>
            </w:tcBorders>
            <w:shd w:fill="FDF6EC" w:val="clear"/>
            <w:tcMar>
              <w:top w:type="dxa" w:w="80"/>
              <w:left w:type="dxa" w:w="120"/>
              <w:bottom w:type="dxa" w:w="80"/>
              <w:right w:type="dxa" w:w="120"/>
            </w:tcMar>
          </w:tcPr>
          <w:p>
            <w:r>
              <w:rPr>
                <w:rFonts w:ascii="Arial" w:cs="Arial" w:eastAsia="Arial" w:hAnsi="Arial"/>
                <w:color w:val="1a0f00"/>
                <w:sz w:val="20"/>
                <w:szCs w:val="20"/>
              </w:rPr>
              <w:t xml:space="preserve">First meetings booked</w:t>
            </w:r>
          </w:p>
        </w:tc>
      </w:tr>
    </w:tbl>
    <w:p>
      <w:r>
        <w:t xml:space="preserve"/>
      </w:r>
    </w:p>
    <w:p>
      <w:pPr>
        <w:pBdr>
          <w:bottom w:val="single" w:color="e6d5bc" w:sz="4"/>
        </w:pBdr>
        <w:spacing w:after="200" w:before="200"/>
      </w:pPr>
      <w:r>
        <w:t xml:space="preserve"/>
      </w:r>
    </w:p>
    <w:p>
      <w:r>
        <w:t xml:space="preserve"/>
      </w:r>
    </w:p>
    <w:p>
      <w:r>
        <w:t xml:space="preserve"/>
      </w:r>
    </w:p>
    <w:p>
      <w:pPr>
        <w:spacing w:before="400"/>
        <w:jc w:val="center"/>
      </w:pPr>
      <w:r>
        <w:rPr>
          <w:rFonts w:ascii="Arial" w:cs="Arial" w:eastAsia="Arial" w:hAnsi="Arial"/>
          <w:color w:val="888888"/>
          <w:sz w:val="18"/>
          <w:szCs w:val="18"/>
        </w:rPr>
        <w:t xml:space="preserve">Aurex Auto  •  aurexauto.com  •  Aziz Bhavnagarwala</w:t>
      </w:r>
    </w:p>
    <w:p>
      <w:pPr>
        <w:jc w:val="center"/>
      </w:pPr>
      <w:r>
        <w:rPr>
          <w:rFonts w:ascii="Arial" w:cs="Arial" w:eastAsia="Arial" w:hAnsi="Arial"/>
          <w:i/>
          <w:iCs/>
          <w:color w:val="888888"/>
          <w:sz w:val="18"/>
          <w:szCs w:val="18"/>
        </w:rPr>
        <w:t xml:space="preserve">CeramicBot Build Spec v1.0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e85d04"/>
      </w:rPr>
    </w:lvl>
    <w:lvl w:ilvl="1" w15:tentative="1">
      <w:start w:val="1"/>
      <w:numFmt w:val="bullet"/>
      <w:lvlText w:val="◦"/>
      <w:lvlJc w:val="left"/>
      <w:pPr>
        <w:ind w:left="1080" w:hanging="360"/>
      </w:pPr>
      <w:rPr>
        <w:rFonts w:ascii="Arial" w:cs="Arial" w:eastAsia="Arial" w:hAnsi="Arial"/>
        <w:color w:val="888888"/>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0f00"/>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0f00"/>
      <w:sz w:val="28"/>
      <w:szCs w:val="28"/>
    </w:rPr>
  </w:style>
  <w:style w:type="paragraph" w:styleId="Heading3">
    <w:name w:val="Heading 3"/>
    <w:basedOn w:val="Normal"/>
    <w:next w:val="Normal"/>
    <w:qFormat/>
    <w:pPr>
      <w:spacing w:after="80" w:before="240"/>
      <w:outlineLvl w:val="2"/>
    </w:pPr>
    <w:rPr>
      <w:rFonts w:ascii="Arial" w:cs="Arial" w:eastAsia="Arial" w:hAnsi="Arial"/>
      <w:b/>
      <w:bCs/>
      <w:color w:val="e85d0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2026-05-24T04:38:04.999Z</dcterms:created>
  <dcterms:modified xsi:type="dcterms:W3CDTF">2026-05-24T04:38:05.000Z</dcterms:modified>
</cp:coreProperties>
</file>

<file path=docProps/custom.xml><?xml version="1.0" encoding="utf-8"?>
<Properties xmlns="http://schemas.openxmlformats.org/officeDocument/2006/custom-properties" xmlns:vt="http://schemas.openxmlformats.org/officeDocument/2006/docPropsVTypes"/>
</file>