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30"/>
        </w:rPr>
        <w:t>Sample Requirements Specification</w:t>
        <w:br/>
        <w:t>Healthcare Clinic Management System</w:t>
      </w:r>
    </w:p>
    <w:p>
      <w:pPr>
        <w:jc w:val="center"/>
      </w:pPr>
      <w:r>
        <w:rPr>
          <w:i/>
          <w:sz w:val="19"/>
        </w:rPr>
        <w:t>Prepared as a realistic smoke-test input for WebDoMiner</w:t>
      </w:r>
    </w:p>
    <w:p>
      <w:pPr>
        <w:spacing w:after="120"/>
      </w:pPr>
      <w:r>
        <w:t>ClinicFlow Requirements Specification</w:t>
      </w:r>
    </w:p>
    <w:p>
      <w:pPr>
        <w:spacing w:after="120"/>
      </w:pPr>
      <w:r>
        <w:t>ClinicFlow is a web-based healthcare operations platform intended for medium-sized outpatient clinics. The goal of the system is to streamline appointment scheduling, doctor availability management, patient records access, medical resource tracking, and billing coordination. The system shall support front-desk staff, physicians, nurses, and clinic administrators while preserving security, auditability, and operational efficiency.</w:t>
      </w:r>
    </w:p>
    <w:p>
      <w:pPr>
        <w:spacing w:after="120"/>
      </w:pPr>
      <w:r>
        <w:t>The platform shall provide an appointment scheduling module that allows reception staff to create, update, cancel, and reschedule patient appointments. The scheduling workflow shall consider doctor specialization, available time slots, patient history, appointment priority, and clinic operating hours. The system shall prevent double booking and shall warn staff when appointments overlap with blocked time, doctor leave, or room unavailability.</w:t>
      </w:r>
    </w:p>
    <w:p>
      <w:pPr>
        <w:spacing w:after="120"/>
      </w:pPr>
      <w:r>
        <w:t>The doctor schedule management component shall allow physicians or administrators to define working days, break times, vacation periods, and emergency unavailability. The platform shall maintain a calendar view for each physician and shall support same-day adjustments when urgent cases need to be inserted. The system should also allow the clinic to reserve time slots for follow-up appointments and high-priority patients.</w:t>
      </w:r>
    </w:p>
    <w:p>
      <w:pPr>
        <w:spacing w:after="120"/>
      </w:pPr>
      <w:r>
        <w:t>The patient records module shall allow authorized medical staff to search, view, and update patient demographic information, visit history, diagnoses, prescriptions, and lab references. The system shall include role-based access control so that only authorized personnel can access sensitive patient information. Access to patient records shall be logged for auditing purposes, and changes to diagnoses or prescriptions shall preserve traceability.</w:t>
      </w:r>
    </w:p>
    <w:p>
      <w:pPr>
        <w:spacing w:after="120"/>
      </w:pPr>
      <w:r>
        <w:t>The medical resource tracking module shall monitor consultation rooms, diagnostic equipment, and limited medical supplies required for scheduled procedures. The system shall support alerts when critical items fall below threshold levels and shall help front-desk staff avoid assigning appointments to unavailable rooms or equipment. The platform should support daily resource summaries for clinic managers.</w:t>
      </w:r>
    </w:p>
    <w:p>
      <w:pPr>
        <w:spacing w:after="120"/>
      </w:pPr>
      <w:r>
        <w:t>The billing and payment coordination module shall connect completed appointments to chargeable services. The system shall store invoice status, payment method, insurance claim status, and outstanding balance information. Staff shall be able to view unpaid invoices and identify patients who require billing follow-up before future appointments are confirmed.</w:t>
      </w:r>
    </w:p>
    <w:p>
      <w:pPr>
        <w:spacing w:after="120"/>
      </w:pPr>
      <w:r>
        <w:t>The platform shall include notification support for appointment reminders, cancellation messages, and schedule changes. Notifications may be delivered through email or SMS. The system should support automated reminders 24 hours before an appointment and should track whether the patient has confirmed or missed the visit.</w:t>
      </w:r>
    </w:p>
    <w:p>
      <w:pPr>
        <w:spacing w:after="120"/>
      </w:pPr>
      <w:r>
        <w:t>The reporting module shall support dashboards for appointment volume, no-show rates, doctor utilization, room utilization, and common service categories. Administrators shall be able to review weekly and monthly trends to improve staffing and resource planning.</w:t>
      </w:r>
    </w:p>
    <w:p>
      <w:pPr>
        <w:spacing w:after="120"/>
      </w:pPr>
      <w:r>
        <w:t>Non-functional requirements include secure authentication, role-based authorization, audit logging, acceptable system response time during peak clinic hours, and reliable handling of concurrent scheduling activity by multiple staff users.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