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8079B2B" wp14:paraId="3BFEFB25" wp14:textId="4D0ADC67">
      <w:pPr>
        <w:jc w:val="center"/>
        <w:rPr>
          <w:b w:val="1"/>
          <w:bCs w:val="1"/>
          <w:sz w:val="36"/>
          <w:szCs w:val="36"/>
        </w:rPr>
      </w:pPr>
      <w:r w:rsidRPr="18079B2B" w:rsidR="3173E29E">
        <w:rPr>
          <w:b w:val="1"/>
          <w:bCs w:val="1"/>
          <w:sz w:val="36"/>
          <w:szCs w:val="36"/>
        </w:rPr>
        <w:t xml:space="preserve">Chapitre 3 : </w:t>
      </w:r>
      <w:r w:rsidRPr="18079B2B" w:rsidR="6EC6BC1C">
        <w:rPr>
          <w:b w:val="1"/>
          <w:bCs w:val="1"/>
          <w:sz w:val="36"/>
          <w:szCs w:val="36"/>
        </w:rPr>
        <w:t>L</w:t>
      </w:r>
      <w:r w:rsidRPr="18079B2B" w:rsidR="3173E29E">
        <w:rPr>
          <w:b w:val="1"/>
          <w:bCs w:val="1"/>
          <w:sz w:val="36"/>
          <w:szCs w:val="36"/>
        </w:rPr>
        <w:t xml:space="preserve">a mémoire de programme </w:t>
      </w:r>
      <w:r w:rsidRPr="18079B2B" w:rsidR="3173E29E">
        <w:rPr>
          <w:b w:val="1"/>
          <w:bCs w:val="1"/>
          <w:sz w:val="36"/>
          <w:szCs w:val="36"/>
        </w:rPr>
        <w:t xml:space="preserve">PIC 16F84A  </w:t>
      </w:r>
    </w:p>
    <w:p w:rsidR="3173E29E" w:rsidP="18079B2B" w:rsidRDefault="3173E29E" w14:paraId="01696004" w14:textId="7C5194A3">
      <w:pPr>
        <w:pStyle w:val="Normal"/>
        <w:ind w:left="0"/>
        <w:jc w:val="center"/>
        <w:rPr>
          <w:b w:val="1"/>
          <w:bCs w:val="1"/>
          <w:sz w:val="24"/>
          <w:szCs w:val="24"/>
        </w:rPr>
      </w:pPr>
      <w:r w:rsidRPr="18079B2B" w:rsidR="3173E29E">
        <w:rPr>
          <w:b w:val="1"/>
          <w:bCs w:val="1"/>
          <w:sz w:val="24"/>
          <w:szCs w:val="24"/>
        </w:rPr>
        <w:t>Architecture interne du PIC16F84A</w:t>
      </w:r>
    </w:p>
    <w:p w:rsidR="3173E29E" w:rsidP="18079B2B" w:rsidRDefault="3173E29E" w14:paraId="70545CDF" w14:textId="4D1F9E4E">
      <w:pPr>
        <w:pStyle w:val="Normal"/>
        <w:ind w:left="0"/>
        <w:rPr>
          <w:b w:val="1"/>
          <w:bCs w:val="1"/>
          <w:sz w:val="28"/>
          <w:szCs w:val="28"/>
        </w:rPr>
      </w:pPr>
      <w:r w:rsidRPr="18079B2B" w:rsidR="3173E29E">
        <w:rPr>
          <w:b w:val="1"/>
          <w:bCs w:val="1"/>
          <w:sz w:val="28"/>
          <w:szCs w:val="28"/>
        </w:rPr>
        <w:t xml:space="preserve">1.L’Unité Arithmétique et Logique  </w:t>
      </w:r>
    </w:p>
    <w:p w:rsidR="3173E29E" w:rsidP="18079B2B" w:rsidRDefault="3173E29E" w14:paraId="12E07869" w14:textId="5C4D8901">
      <w:pPr>
        <w:pStyle w:val="Normal"/>
        <w:ind w:left="0"/>
        <w:jc w:val="center"/>
      </w:pPr>
      <w:r w:rsidRPr="0070874D" w:rsidR="3173E2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r w:rsidRPr="0070874D" w:rsidR="3173E29E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Pr="0070874D" w:rsidR="3173E2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r w:rsidRPr="0070874D" w:rsidR="3173E29E">
        <w:rPr>
          <w:rFonts w:ascii="Calibri" w:hAnsi="Calibri" w:eastAsia="Calibri" w:cs="Calibri"/>
          <w:noProof w:val="0"/>
          <w:sz w:val="22"/>
          <w:szCs w:val="22"/>
          <w:lang w:val="fr-FR"/>
        </w:rPr>
        <w:t xml:space="preserve"> </w:t>
      </w:r>
      <w:r w:rsidR="3173E29E">
        <w:drawing>
          <wp:inline wp14:editId="0070874D" wp14:anchorId="75A68D83">
            <wp:extent cx="5812466" cy="3124200"/>
            <wp:effectExtent l="0" t="0" r="0" b="0"/>
            <wp:docPr id="921097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3488a212ec40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246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9322DC" w:rsidP="0070874D" w:rsidRDefault="639322DC" w14:paraId="00065B48" w14:textId="55412E50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Unité arithmétique et 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logique(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UAL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):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Chargée d’ 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éxécuter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les opérations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arithmétiques</w:t>
      </w:r>
      <w:r>
        <w:br/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(addition, soustraction, 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division,…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)  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et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logiques 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( ET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, Non, 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AND,…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. )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.</w:t>
      </w:r>
    </w:p>
    <w:p w:rsidR="0070874D" w:rsidP="0070874D" w:rsidRDefault="0070874D" w14:paraId="00B922B3" w14:textId="37AB4877">
      <w:pPr>
        <w:spacing w:before="0" w:beforeAutospacing="off" w:after="0" w:afterAutospacing="off" w:line="240" w:lineRule="exact"/>
        <w:ind w:left="82" w:hanging="82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39322DC" w:rsidP="0070874D" w:rsidRDefault="639322DC" w14:paraId="1976B59A" w14:textId="7E729F50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Unité de contrôle</w:t>
      </w:r>
      <w:r w:rsidRPr="0070874D" w:rsidR="73CD658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</w:t>
      </w: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:  </w:t>
      </w:r>
      <w:r w:rsidRPr="0070874D" w:rsidR="639322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émet les </w:t>
      </w:r>
      <w:r w:rsidRPr="0070874D" w:rsidR="639322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signaux nécessaires </w:t>
      </w:r>
      <w:r w:rsidRPr="0070874D" w:rsidR="639322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aux différentes entités (bus adresse, bus de données, UAL..) pour assurer l’exécution </w:t>
      </w:r>
      <w:r w:rsidRPr="0070874D" w:rsidR="639322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des opérations</w:t>
      </w:r>
      <w:r w:rsidRPr="0070874D" w:rsidR="639322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.</w:t>
      </w:r>
    </w:p>
    <w:p w:rsidR="0070874D" w:rsidP="0070874D" w:rsidRDefault="0070874D" w14:paraId="01C673A2" w14:textId="755B249B">
      <w:pPr>
        <w:spacing w:before="0" w:beforeAutospacing="off" w:after="0" w:afterAutospacing="off" w:line="240" w:lineRule="exact"/>
        <w:ind w:left="82" w:hanging="82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39322DC" w:rsidP="0070874D" w:rsidRDefault="639322DC" w14:paraId="3FB036F9" w14:textId="4ED7733F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0070874D" w:rsidR="639322D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Un ensemble de registre</w:t>
      </w:r>
    </w:p>
    <w:p w:rsidR="0070874D" w:rsidP="0070874D" w:rsidRDefault="0070874D" w14:paraId="16D2A691" w14:textId="4D8D145F">
      <w:pPr>
        <w:pStyle w:val="Normal"/>
        <w:ind w:left="0"/>
        <w:jc w:val="center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280"/>
        <w:gridCol w:w="4286"/>
      </w:tblGrid>
      <w:tr w:rsidR="18079B2B" w:rsidTr="0070874D" w14:paraId="284DC0D4">
        <w:trPr>
          <w:trHeight w:val="300"/>
        </w:trPr>
        <w:tc>
          <w:tcPr>
            <w:tcW w:w="10566" w:type="dxa"/>
            <w:gridSpan w:val="2"/>
            <w:tcMar/>
          </w:tcPr>
          <w:p w:rsidR="113D2621" w:rsidP="18079B2B" w:rsidRDefault="113D2621" w14:paraId="1D9FFE76" w14:textId="06CB2707">
            <w:pPr>
              <w:pStyle w:val="Normal"/>
              <w:jc w:val="center"/>
              <w:rPr>
                <w:b w:val="1"/>
                <w:bCs w:val="1"/>
                <w:sz w:val="28"/>
                <w:szCs w:val="28"/>
              </w:rPr>
            </w:pPr>
            <w:r w:rsidRPr="0070874D" w:rsidR="113D2621">
              <w:rPr>
                <w:b w:val="1"/>
                <w:bCs w:val="1"/>
                <w:sz w:val="28"/>
                <w:szCs w:val="28"/>
              </w:rPr>
              <w:t xml:space="preserve">  Fonctionnement de </w:t>
            </w:r>
            <w:r w:rsidRPr="0070874D" w:rsidR="20583367">
              <w:rPr>
                <w:b w:val="1"/>
                <w:bCs w:val="1"/>
                <w:sz w:val="28"/>
                <w:szCs w:val="28"/>
              </w:rPr>
              <w:t>L’Unité Arithmétique et Logique</w:t>
            </w:r>
          </w:p>
        </w:tc>
      </w:tr>
      <w:tr w:rsidR="18079B2B" w:rsidTr="0070874D" w14:paraId="0CCE3B90">
        <w:trPr>
          <w:trHeight w:val="300"/>
        </w:trPr>
        <w:tc>
          <w:tcPr>
            <w:tcW w:w="6280" w:type="dxa"/>
            <w:tcBorders>
              <w:right w:val="none" w:color="000000" w:themeColor="text1" w:sz="4"/>
            </w:tcBorders>
            <w:tcMar/>
          </w:tcPr>
          <w:p w:rsidR="113D2621" w:rsidP="0070874D" w:rsidRDefault="113D2621" w14:paraId="3C371E45" w14:textId="425EB618">
            <w:pPr>
              <w:pStyle w:val="Normal"/>
              <w:rPr>
                <w:sz w:val="24"/>
                <w:szCs w:val="24"/>
              </w:rPr>
            </w:pPr>
            <w:r w:rsidRPr="0070874D" w:rsidR="113D2621">
              <w:rPr>
                <w:b w:val="1"/>
                <w:bCs w:val="1"/>
                <w:sz w:val="24"/>
                <w:szCs w:val="24"/>
              </w:rPr>
              <w:t>PIC16F</w:t>
            </w:r>
            <w:r w:rsidRPr="0070874D" w:rsidR="113D2621">
              <w:rPr>
                <w:b w:val="1"/>
                <w:bCs w:val="1"/>
                <w:sz w:val="24"/>
                <w:szCs w:val="24"/>
              </w:rPr>
              <w:t>84:</w:t>
            </w:r>
            <w:r w:rsidRPr="0070874D" w:rsidR="113D2621">
              <w:rPr>
                <w:b w:val="1"/>
                <w:bCs w:val="1"/>
                <w:sz w:val="24"/>
                <w:szCs w:val="24"/>
              </w:rPr>
              <w:t xml:space="preserve"> Architecture à </w:t>
            </w:r>
            <w:r w:rsidRPr="0070874D" w:rsidR="113D2621">
              <w:rPr>
                <w:b w:val="1"/>
                <w:bCs w:val="1"/>
                <w:sz w:val="24"/>
                <w:szCs w:val="24"/>
              </w:rPr>
              <w:t>accumulateur</w:t>
            </w:r>
            <w:r w:rsidRPr="0070874D" w:rsidR="07E7B6CE">
              <w:rPr>
                <w:b w:val="1"/>
                <w:bCs w:val="1"/>
                <w:sz w:val="24"/>
                <w:szCs w:val="24"/>
              </w:rPr>
              <w:t xml:space="preserve"> </w:t>
            </w:r>
            <w:r w:rsidRPr="0070874D" w:rsidR="113D2621">
              <w:rPr>
                <w:b w:val="1"/>
                <w:bCs w:val="1"/>
                <w:sz w:val="24"/>
                <w:szCs w:val="24"/>
              </w:rPr>
              <w:t>:</w:t>
            </w:r>
            <w:r w:rsidRPr="0070874D" w:rsidR="113D2621">
              <w:rPr>
                <w:b w:val="1"/>
                <w:bCs w:val="1"/>
                <w:sz w:val="24"/>
                <w:szCs w:val="24"/>
              </w:rPr>
              <w:t xml:space="preserve"> </w:t>
            </w:r>
            <w:r w:rsidRPr="0070874D" w:rsidR="43B8C273">
              <w:rPr>
                <w:b w:val="1"/>
                <w:bCs w:val="1"/>
                <w:sz w:val="24"/>
                <w:szCs w:val="24"/>
              </w:rPr>
              <w:t xml:space="preserve"> </w:t>
            </w:r>
          </w:p>
          <w:p w:rsidR="113D2621" w:rsidP="0070874D" w:rsidRDefault="113D2621" w14:paraId="12E96A3B" w14:textId="3C117F76">
            <w:pPr>
              <w:pStyle w:val="Normal"/>
              <w:rPr>
                <w:sz w:val="24"/>
                <w:szCs w:val="24"/>
                <w:highlight w:val="green"/>
              </w:rPr>
            </w:pPr>
            <w:r w:rsidRPr="0070874D" w:rsidR="113D2621">
              <w:rPr>
                <w:sz w:val="24"/>
                <w:szCs w:val="24"/>
              </w:rPr>
              <w:t xml:space="preserve">Toutes les opérations arithmétiques et logiques sont </w:t>
            </w:r>
            <w:r w:rsidRPr="0070874D" w:rsidR="113D2621">
              <w:rPr>
                <w:sz w:val="24"/>
                <w:szCs w:val="24"/>
                <w:highlight w:val="green"/>
              </w:rPr>
              <w:t xml:space="preserve">effectuées </w:t>
            </w:r>
            <w:r w:rsidRPr="0070874D" w:rsidR="113D2621">
              <w:rPr>
                <w:sz w:val="24"/>
                <w:szCs w:val="24"/>
                <w:highlight w:val="green"/>
              </w:rPr>
              <w:t>en</w:t>
            </w:r>
            <w:r w:rsidRPr="0070874D" w:rsidR="113D2621">
              <w:rPr>
                <w:sz w:val="24"/>
                <w:szCs w:val="24"/>
                <w:highlight w:val="green"/>
              </w:rPr>
              <w:t xml:space="preserve"> utilisant un seul registre spécial appelé </w:t>
            </w:r>
            <w:r w:rsidRPr="0070874D" w:rsidR="113D2621">
              <w:rPr>
                <w:b w:val="1"/>
                <w:bCs w:val="1"/>
                <w:sz w:val="24"/>
                <w:szCs w:val="24"/>
                <w:highlight w:val="green"/>
              </w:rPr>
              <w:t>"accumulateur"</w:t>
            </w:r>
            <w:r w:rsidRPr="0070874D" w:rsidR="113D2621">
              <w:rPr>
                <w:sz w:val="24"/>
                <w:szCs w:val="24"/>
                <w:highlight w:val="green"/>
              </w:rPr>
              <w:t>.</w:t>
            </w:r>
          </w:p>
          <w:p w:rsidR="113D2621" w:rsidP="0070874D" w:rsidRDefault="113D2621" w14:paraId="77D7F2EF" w14:textId="7CBE4B0E">
            <w:pPr>
              <w:pStyle w:val="Normal"/>
              <w:rPr>
                <w:sz w:val="24"/>
                <w:szCs w:val="24"/>
                <w:highlight w:val="green"/>
              </w:rPr>
            </w:pPr>
            <w:r w:rsidRPr="0070874D" w:rsidR="113D2621">
              <w:rPr>
                <w:sz w:val="24"/>
                <w:szCs w:val="24"/>
                <w:highlight w:val="green"/>
              </w:rPr>
              <w:t xml:space="preserve">Terminologie </w:t>
            </w:r>
            <w:r w:rsidRPr="0070874D" w:rsidR="113D2621">
              <w:rPr>
                <w:sz w:val="24"/>
                <w:szCs w:val="24"/>
                <w:highlight w:val="green"/>
              </w:rPr>
              <w:t>Microship</w:t>
            </w:r>
            <w:r w:rsidRPr="0070874D" w:rsidR="113D2621">
              <w:rPr>
                <w:sz w:val="24"/>
                <w:szCs w:val="24"/>
                <w:highlight w:val="green"/>
              </w:rPr>
              <w:t xml:space="preserve">: l’accumulateur = Registre de travail </w:t>
            </w:r>
            <w:r w:rsidRPr="0070874D" w:rsidR="113D2621">
              <w:rPr>
                <w:b w:val="1"/>
                <w:bCs w:val="1"/>
                <w:sz w:val="24"/>
                <w:szCs w:val="24"/>
                <w:highlight w:val="green"/>
              </w:rPr>
              <w:t>W:</w:t>
            </w:r>
            <w:r w:rsidRPr="0070874D" w:rsidR="113D2621">
              <w:rPr>
                <w:b w:val="1"/>
                <w:bCs w:val="1"/>
                <w:sz w:val="24"/>
                <w:szCs w:val="24"/>
                <w:highlight w:val="green"/>
              </w:rPr>
              <w:t xml:space="preserve"> </w:t>
            </w:r>
            <w:r w:rsidRPr="0070874D" w:rsidR="113D2621">
              <w:rPr>
                <w:b w:val="1"/>
                <w:bCs w:val="1"/>
                <w:sz w:val="24"/>
                <w:szCs w:val="24"/>
                <w:highlight w:val="green"/>
              </w:rPr>
              <w:t>Working</w:t>
            </w:r>
            <w:r w:rsidRPr="0070874D" w:rsidR="113D2621">
              <w:rPr>
                <w:b w:val="1"/>
                <w:bCs w:val="1"/>
                <w:sz w:val="24"/>
                <w:szCs w:val="24"/>
                <w:highlight w:val="green"/>
              </w:rPr>
              <w:t xml:space="preserve"> </w:t>
            </w:r>
            <w:r w:rsidRPr="0070874D" w:rsidR="113D2621">
              <w:rPr>
                <w:b w:val="1"/>
                <w:bCs w:val="1"/>
                <w:sz w:val="24"/>
                <w:szCs w:val="24"/>
                <w:highlight w:val="green"/>
              </w:rPr>
              <w:t>register</w:t>
            </w:r>
          </w:p>
          <w:p w:rsidR="18079B2B" w:rsidP="18079B2B" w:rsidRDefault="18079B2B" w14:paraId="28861785" w14:textId="2664FFE5">
            <w:pPr>
              <w:pStyle w:val="Normal"/>
              <w:rPr>
                <w:sz w:val="24"/>
                <w:szCs w:val="24"/>
              </w:rPr>
            </w:pPr>
          </w:p>
          <w:p w:rsidR="113D2621" w:rsidP="18079B2B" w:rsidRDefault="113D2621" w14:paraId="7309A39D" w14:textId="181CB9AD">
            <w:pPr>
              <w:pStyle w:val="Normal"/>
              <w:rPr>
                <w:sz w:val="24"/>
                <w:szCs w:val="24"/>
              </w:rPr>
            </w:pPr>
            <w:r w:rsidRPr="0070874D" w:rsidR="113D2621">
              <w:rPr>
                <w:sz w:val="24"/>
                <w:szCs w:val="24"/>
              </w:rPr>
              <w:t xml:space="preserve">Après l’exécution d’une instruction, l’UAL modifie </w:t>
            </w:r>
            <w:r w:rsidRPr="0070874D" w:rsidR="113D2621">
              <w:rPr>
                <w:b w:val="1"/>
                <w:bCs w:val="1"/>
                <w:color w:val="FF0000"/>
                <w:sz w:val="24"/>
                <w:szCs w:val="24"/>
              </w:rPr>
              <w:t>le registre STATUS (Registre d’Etat</w:t>
            </w:r>
            <w:r w:rsidRPr="0070874D" w:rsidR="113D2621">
              <w:rPr>
                <w:sz w:val="24"/>
                <w:szCs w:val="24"/>
              </w:rPr>
              <w:t xml:space="preserve">) indiquant l’issue de celle-ci. </w:t>
            </w:r>
            <w:r>
              <w:br/>
            </w:r>
            <w:r w:rsidRPr="0070874D" w:rsidR="113D2621">
              <w:rPr>
                <w:sz w:val="24"/>
                <w:szCs w:val="24"/>
              </w:rPr>
              <w:t>(</w:t>
            </w:r>
            <w:r w:rsidRPr="0070874D" w:rsidR="113D2621">
              <w:rPr>
                <w:sz w:val="24"/>
                <w:szCs w:val="24"/>
              </w:rPr>
              <w:t>exemple:</w:t>
            </w:r>
            <w:r w:rsidRPr="0070874D" w:rsidR="113D2621">
              <w:rPr>
                <w:sz w:val="24"/>
                <w:szCs w:val="24"/>
              </w:rPr>
              <w:t xml:space="preserve"> Bit </w:t>
            </w:r>
            <w:r w:rsidRPr="0070874D" w:rsidR="113D2621">
              <w:rPr>
                <w:sz w:val="24"/>
                <w:szCs w:val="24"/>
              </w:rPr>
              <w:t>Z:</w:t>
            </w:r>
            <w:r w:rsidRPr="0070874D" w:rsidR="113D2621">
              <w:rPr>
                <w:sz w:val="24"/>
                <w:szCs w:val="24"/>
              </w:rPr>
              <w:t xml:space="preserve"> résultat </w:t>
            </w:r>
            <w:r w:rsidRPr="0070874D" w:rsidR="113D2621">
              <w:rPr>
                <w:sz w:val="24"/>
                <w:szCs w:val="24"/>
              </w:rPr>
              <w:t>null</w:t>
            </w:r>
            <w:r w:rsidRPr="0070874D" w:rsidR="113D2621">
              <w:rPr>
                <w:sz w:val="24"/>
                <w:szCs w:val="24"/>
              </w:rPr>
              <w:t xml:space="preserve"> ou pas, Bit </w:t>
            </w:r>
            <w:r w:rsidRPr="0070874D" w:rsidR="113D2621">
              <w:rPr>
                <w:sz w:val="24"/>
                <w:szCs w:val="24"/>
              </w:rPr>
              <w:t>C:</w:t>
            </w:r>
            <w:r w:rsidRPr="0070874D" w:rsidR="0E423DF7">
              <w:rPr>
                <w:sz w:val="24"/>
                <w:szCs w:val="24"/>
              </w:rPr>
              <w:t xml:space="preserve"> </w:t>
            </w:r>
            <w:r w:rsidRPr="0070874D" w:rsidR="113D2621">
              <w:rPr>
                <w:sz w:val="24"/>
                <w:szCs w:val="24"/>
              </w:rPr>
              <w:t>débordement</w:t>
            </w:r>
            <w:r w:rsidRPr="0070874D" w:rsidR="113D2621">
              <w:rPr>
                <w:sz w:val="24"/>
                <w:szCs w:val="24"/>
              </w:rPr>
              <w:t xml:space="preserve"> ou pas…) </w:t>
            </w:r>
          </w:p>
          <w:p w:rsidR="6B855AB3" w:rsidP="0070874D" w:rsidRDefault="6B855AB3" w14:paraId="79F771E3" w14:textId="2CA77093">
            <w:pPr>
              <w:pStyle w:val="Normal"/>
              <w:rPr>
                <w:b w:val="1"/>
                <w:bCs w:val="1"/>
                <w:sz w:val="24"/>
                <w:szCs w:val="24"/>
              </w:rPr>
            </w:pPr>
            <w:r w:rsidRPr="0070874D" w:rsidR="6B855AB3">
              <w:rPr>
                <w:b w:val="1"/>
                <w:bCs w:val="1"/>
                <w:sz w:val="24"/>
                <w:szCs w:val="24"/>
              </w:rPr>
              <w:t xml:space="preserve">Le registre STATUS se trouve dans la mémoire de données (RAM) </w:t>
            </w:r>
            <w:r w:rsidRPr="0070874D" w:rsidR="6B855AB3">
              <w:rPr>
                <w:b w:val="1"/>
                <w:bCs w:val="1"/>
                <w:sz w:val="24"/>
                <w:szCs w:val="24"/>
              </w:rPr>
              <w:t>à</w:t>
            </w:r>
            <w:r w:rsidRPr="0070874D" w:rsidR="6B855AB3">
              <w:rPr>
                <w:b w:val="1"/>
                <w:bCs w:val="1"/>
                <w:sz w:val="24"/>
                <w:szCs w:val="24"/>
              </w:rPr>
              <w:t xml:space="preserve"> l’adresse mémoire 0x03.</w:t>
            </w:r>
          </w:p>
          <w:p w:rsidR="18079B2B" w:rsidP="18079B2B" w:rsidRDefault="18079B2B" w14:paraId="1302254F" w14:textId="6FD02A50">
            <w:pPr>
              <w:pStyle w:val="Normal"/>
            </w:pPr>
          </w:p>
          <w:p w:rsidR="18079B2B" w:rsidP="18079B2B" w:rsidRDefault="18079B2B" w14:paraId="1925EDE9" w14:textId="0D5E8668">
            <w:pPr>
              <w:pStyle w:val="Normal"/>
            </w:pPr>
          </w:p>
        </w:tc>
        <w:tc>
          <w:tcPr>
            <w:tcW w:w="4286" w:type="dxa"/>
            <w:tcBorders>
              <w:left w:val="none" w:color="000000" w:themeColor="text1" w:sz="4"/>
            </w:tcBorders>
            <w:tcMar/>
            <w:vAlign w:val="center"/>
          </w:tcPr>
          <w:p w:rsidR="113D2621" w:rsidP="18079B2B" w:rsidRDefault="113D2621" w14:paraId="01E106BD" w14:textId="59281183">
            <w:pPr>
              <w:pStyle w:val="Normal"/>
              <w:jc w:val="center"/>
            </w:pPr>
            <w:r w:rsidR="113D2621">
              <w:drawing>
                <wp:inline wp14:editId="4C5103F0" wp14:anchorId="3F2D3A6F">
                  <wp:extent cx="2428875" cy="2133600"/>
                  <wp:effectExtent l="0" t="0" r="0" b="0"/>
                  <wp:docPr id="87912329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4f7a8a4834545f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8079B2B" w:rsidP="18079B2B" w:rsidRDefault="18079B2B" w14:paraId="3F382627" w14:textId="10C49207">
      <w:pPr>
        <w:pStyle w:val="Normal"/>
        <w:ind w:left="0"/>
        <w:rPr>
          <w:b w:val="1"/>
          <w:bCs w:val="1"/>
          <w:sz w:val="28"/>
          <w:szCs w:val="28"/>
        </w:rPr>
      </w:pPr>
    </w:p>
    <w:p w:rsidR="18079B2B" w:rsidP="18079B2B" w:rsidRDefault="18079B2B" w14:paraId="6E551F51" w14:textId="4484E82A">
      <w:pPr>
        <w:pStyle w:val="Normal"/>
        <w:ind w:left="0"/>
        <w:rPr>
          <w:b w:val="1"/>
          <w:bCs w:val="1"/>
          <w:sz w:val="28"/>
          <w:szCs w:val="28"/>
        </w:rPr>
      </w:pPr>
    </w:p>
    <w:p w:rsidR="18079B2B" w:rsidP="18079B2B" w:rsidRDefault="18079B2B" w14:paraId="0C46D96C" w14:textId="3A290810">
      <w:pPr>
        <w:pStyle w:val="Normal"/>
        <w:ind w:left="0"/>
        <w:rPr>
          <w:b w:val="1"/>
          <w:bCs w:val="1"/>
          <w:sz w:val="28"/>
          <w:szCs w:val="28"/>
        </w:rPr>
      </w:pPr>
    </w:p>
    <w:p w:rsidR="113D2621" w:rsidP="0070874D" w:rsidRDefault="113D2621" w14:paraId="2175C2AA" w14:textId="1A77AA0A">
      <w:pPr>
        <w:pStyle w:val="Normal"/>
        <w:ind w:left="0"/>
        <w:rPr>
          <w:b w:val="1"/>
          <w:bCs w:val="1"/>
          <w:sz w:val="32"/>
          <w:szCs w:val="32"/>
        </w:rPr>
      </w:pPr>
      <w:r w:rsidRPr="0070874D" w:rsidR="113D2621">
        <w:rPr>
          <w:b w:val="1"/>
          <w:bCs w:val="1"/>
          <w:sz w:val="32"/>
          <w:szCs w:val="32"/>
        </w:rPr>
        <w:t>2. La mémoire de programme (Flash</w:t>
      </w:r>
      <w:r w:rsidRPr="0070874D" w:rsidR="113D2621">
        <w:rPr>
          <w:b w:val="1"/>
          <w:bCs w:val="1"/>
          <w:sz w:val="32"/>
          <w:szCs w:val="32"/>
        </w:rPr>
        <w:t>)</w:t>
      </w:r>
      <w:r w:rsidRPr="0070874D" w:rsidR="61A7309F">
        <w:rPr>
          <w:b w:val="1"/>
          <w:bCs w:val="1"/>
          <w:sz w:val="32"/>
          <w:szCs w:val="32"/>
        </w:rPr>
        <w:t>:</w:t>
      </w:r>
    </w:p>
    <w:p w:rsidR="4B4C010E" w:rsidP="18079B2B" w:rsidRDefault="4B4C010E" w14:paraId="260F4048" w14:textId="50E80260">
      <w:pPr>
        <w:pStyle w:val="Normal"/>
        <w:ind w:left="0"/>
        <w:jc w:val="center"/>
      </w:pPr>
      <w:r w:rsidR="4B4C010E">
        <w:drawing>
          <wp:inline wp14:editId="7FC8006A" wp14:anchorId="474DAE01">
            <wp:extent cx="4572000" cy="2695575"/>
            <wp:effectExtent l="0" t="0" r="0" b="0"/>
            <wp:docPr id="1505647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a2c38def1044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900"/>
        <w:gridCol w:w="4674"/>
      </w:tblGrid>
      <w:tr w:rsidR="0070874D" w:rsidTr="0070874D" w14:paraId="08963BA5">
        <w:trPr>
          <w:trHeight w:val="300"/>
        </w:trPr>
        <w:tc>
          <w:tcPr>
            <w:tcW w:w="10574" w:type="dxa"/>
            <w:gridSpan w:val="2"/>
            <w:tcMar/>
          </w:tcPr>
          <w:p w:rsidR="1DE1453F" w:rsidP="0070874D" w:rsidRDefault="1DE1453F" w14:paraId="6419CF07" w14:textId="7F5E20E9">
            <w:pPr>
              <w:pStyle w:val="Normal"/>
              <w:jc w:val="center"/>
              <w:rPr>
                <w:b w:val="1"/>
                <w:bCs w:val="1"/>
                <w:sz w:val="32"/>
                <w:szCs w:val="32"/>
              </w:rPr>
            </w:pPr>
            <w:r w:rsidRPr="0070874D" w:rsidR="1DE1453F">
              <w:rPr>
                <w:b w:val="1"/>
                <w:bCs w:val="1"/>
                <w:sz w:val="32"/>
                <w:szCs w:val="32"/>
              </w:rPr>
              <w:t xml:space="preserve">La mémoire </w:t>
            </w:r>
            <w:r w:rsidRPr="0070874D" w:rsidR="1DE1453F">
              <w:rPr>
                <w:b w:val="1"/>
                <w:bCs w:val="1"/>
                <w:sz w:val="32"/>
                <w:szCs w:val="32"/>
              </w:rPr>
              <w:t>programme</w:t>
            </w:r>
          </w:p>
        </w:tc>
      </w:tr>
      <w:tr w:rsidR="18079B2B" w:rsidTr="0070874D" w14:paraId="099691E8">
        <w:trPr>
          <w:trHeight w:val="300"/>
        </w:trPr>
        <w:tc>
          <w:tcPr>
            <w:tcW w:w="5900" w:type="dxa"/>
            <w:tcMar/>
          </w:tcPr>
          <w:p w:rsidR="4B4C010E" w:rsidP="0070874D" w:rsidRDefault="4B4C010E" w14:paraId="462C7629" w14:textId="4B9BA4FE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  <w:highlight w:val="green"/>
              </w:rPr>
            </w:pPr>
            <w:r w:rsidRPr="0070874D" w:rsidR="4B4C010E">
              <w:rPr>
                <w:sz w:val="24"/>
                <w:szCs w:val="24"/>
                <w:highlight w:val="green"/>
              </w:rPr>
              <w:t xml:space="preserve">Elle contient le </w:t>
            </w:r>
            <w:r w:rsidRPr="0070874D" w:rsidR="4B4C010E">
              <w:rPr>
                <w:b w:val="1"/>
                <w:bCs w:val="1"/>
                <w:sz w:val="24"/>
                <w:szCs w:val="24"/>
                <w:highlight w:val="green"/>
              </w:rPr>
              <w:t>programme à exécuter</w:t>
            </w:r>
            <w:r w:rsidRPr="0070874D" w:rsidR="4B4C010E">
              <w:rPr>
                <w:sz w:val="24"/>
                <w:szCs w:val="24"/>
              </w:rPr>
              <w:t xml:space="preserve">  </w:t>
            </w:r>
          </w:p>
          <w:p w:rsidR="4B4C010E" w:rsidP="0070874D" w:rsidRDefault="4B4C010E" w14:paraId="7DEC3FC5" w14:textId="0A3B1BA8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70874D" w:rsidR="4B4C010E">
              <w:rPr>
                <w:sz w:val="24"/>
                <w:szCs w:val="24"/>
              </w:rPr>
              <w:t xml:space="preserve">Taille = </w:t>
            </w:r>
            <w:r w:rsidRPr="0070874D" w:rsidR="4B4C010E">
              <w:rPr>
                <w:b w:val="1"/>
                <w:bCs w:val="1"/>
                <w:sz w:val="24"/>
                <w:szCs w:val="24"/>
                <w:highlight w:val="green"/>
              </w:rPr>
              <w:t>1K mots</w:t>
            </w:r>
            <w:r w:rsidRPr="0070874D" w:rsidR="4B4C010E">
              <w:rPr>
                <w:b w:val="1"/>
                <w:bCs w:val="1"/>
                <w:sz w:val="24"/>
                <w:szCs w:val="24"/>
              </w:rPr>
              <w:t xml:space="preserve"> (1024 emplacements)</w:t>
            </w:r>
            <w:r w:rsidRPr="0070874D" w:rsidR="4B4C010E">
              <w:rPr>
                <w:sz w:val="24"/>
                <w:szCs w:val="24"/>
              </w:rPr>
              <w:t xml:space="preserve"> </w:t>
            </w:r>
          </w:p>
          <w:p w:rsidR="4B4C010E" w:rsidP="0070874D" w:rsidRDefault="4B4C010E" w14:paraId="3260A4BF" w14:textId="2F85164A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70874D" w:rsidR="4B4C010E">
              <w:rPr>
                <w:sz w:val="24"/>
                <w:szCs w:val="24"/>
              </w:rPr>
              <w:t xml:space="preserve">Taille d’un mot = </w:t>
            </w:r>
            <w:r w:rsidRPr="0070874D" w:rsidR="4B4C010E">
              <w:rPr>
                <w:b w:val="1"/>
                <w:bCs w:val="1"/>
                <w:color w:val="FF0000"/>
                <w:sz w:val="24"/>
                <w:szCs w:val="24"/>
              </w:rPr>
              <w:t>14 bits (PIC16F</w:t>
            </w:r>
            <w:r w:rsidRPr="0070874D" w:rsidR="4B4C010E">
              <w:rPr>
                <w:b w:val="1"/>
                <w:bCs w:val="1"/>
                <w:color w:val="FF0000"/>
                <w:sz w:val="24"/>
                <w:szCs w:val="24"/>
              </w:rPr>
              <w:t>84:</w:t>
            </w:r>
            <w:r w:rsidRPr="0070874D" w:rsidR="4B4C010E">
              <w:rPr>
                <w:b w:val="1"/>
                <w:bCs w:val="1"/>
                <w:color w:val="FF0000"/>
                <w:sz w:val="24"/>
                <w:szCs w:val="24"/>
              </w:rPr>
              <w:t xml:space="preserve"> </w:t>
            </w:r>
            <w:r w:rsidRPr="0070874D" w:rsidR="4B4C010E">
              <w:rPr>
                <w:b w:val="1"/>
                <w:bCs w:val="1"/>
                <w:color w:val="FF0000"/>
                <w:sz w:val="24"/>
                <w:szCs w:val="24"/>
              </w:rPr>
              <w:t>Mid</w:t>
            </w:r>
            <w:r w:rsidRPr="0070874D" w:rsidR="4B4C010E">
              <w:rPr>
                <w:b w:val="1"/>
                <w:bCs w:val="1"/>
                <w:color w:val="FF0000"/>
                <w:sz w:val="24"/>
                <w:szCs w:val="24"/>
              </w:rPr>
              <w:t>-Range)</w:t>
            </w:r>
            <w:r w:rsidRPr="0070874D" w:rsidR="4B4C010E">
              <w:rPr>
                <w:sz w:val="24"/>
                <w:szCs w:val="24"/>
              </w:rPr>
              <w:t xml:space="preserve"> </w:t>
            </w:r>
          </w:p>
          <w:p w:rsidR="4B4C010E" w:rsidP="0070874D" w:rsidRDefault="4B4C010E" w14:paraId="08F1B287" w14:textId="623E964D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70874D" w:rsidR="4B4C010E">
              <w:rPr>
                <w:sz w:val="24"/>
                <w:szCs w:val="24"/>
              </w:rPr>
              <w:t xml:space="preserve">Un mot = instruction du programme de l’application à laquelle </w:t>
            </w:r>
            <w:r w:rsidRPr="0070874D" w:rsidR="4B4C010E">
              <w:rPr>
                <w:sz w:val="24"/>
                <w:szCs w:val="24"/>
              </w:rPr>
              <w:t>le  microcontrôleur</w:t>
            </w:r>
            <w:r w:rsidRPr="0070874D" w:rsidR="4B4C010E">
              <w:rPr>
                <w:sz w:val="24"/>
                <w:szCs w:val="24"/>
              </w:rPr>
              <w:t xml:space="preserve"> est dédié. </w:t>
            </w:r>
          </w:p>
          <w:p w:rsidR="4B4C010E" w:rsidP="0070874D" w:rsidRDefault="4B4C010E" w14:paraId="59496D16" w14:textId="4466EEB3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70874D" w:rsidR="4B4C010E">
              <w:rPr>
                <w:sz w:val="24"/>
                <w:szCs w:val="24"/>
              </w:rPr>
              <w:t>Type=</w:t>
            </w:r>
            <w:r w:rsidRPr="0070874D" w:rsidR="4B4C010E">
              <w:rPr>
                <w:b w:val="1"/>
                <w:bCs w:val="1"/>
                <w:sz w:val="24"/>
                <w:szCs w:val="24"/>
              </w:rPr>
              <w:t xml:space="preserve"> </w:t>
            </w:r>
            <w:r w:rsidRPr="0070874D" w:rsidR="4B4C010E">
              <w:rPr>
                <w:b w:val="1"/>
                <w:bCs w:val="1"/>
                <w:sz w:val="24"/>
                <w:szCs w:val="24"/>
                <w:highlight w:val="green"/>
              </w:rPr>
              <w:t>FLASH</w:t>
            </w:r>
            <w:r w:rsidRPr="0070874D" w:rsidR="4B4C010E">
              <w:rPr>
                <w:b w:val="1"/>
                <w:bCs w:val="1"/>
                <w:sz w:val="24"/>
                <w:szCs w:val="24"/>
              </w:rPr>
              <w:t xml:space="preserve"> (non volatile, effaçable et reprogrammable). </w:t>
            </w:r>
          </w:p>
          <w:p w:rsidR="4B4C010E" w:rsidP="0070874D" w:rsidRDefault="4B4C010E" w14:paraId="065981F1" w14:textId="3CF53127">
            <w:pPr>
              <w:pStyle w:val="ListParagraph"/>
              <w:numPr>
                <w:ilvl w:val="0"/>
                <w:numId w:val="4"/>
              </w:numPr>
              <w:rPr>
                <w:b w:val="1"/>
                <w:bCs w:val="1"/>
                <w:color w:val="FF0000"/>
                <w:sz w:val="24"/>
                <w:szCs w:val="24"/>
              </w:rPr>
            </w:pPr>
            <w:r w:rsidRPr="0070874D" w:rsidR="4B4C010E">
              <w:rPr>
                <w:sz w:val="24"/>
                <w:szCs w:val="24"/>
              </w:rPr>
              <w:t>La technologie utilisée permet plus de</w:t>
            </w:r>
            <w:r w:rsidRPr="0070874D" w:rsidR="4B4C010E">
              <w:rPr>
                <w:b w:val="1"/>
                <w:bCs w:val="1"/>
                <w:color w:val="FF0000"/>
                <w:sz w:val="24"/>
                <w:szCs w:val="24"/>
              </w:rPr>
              <w:t xml:space="preserve"> 1000 cycles d’effacement et de programmation.</w:t>
            </w:r>
          </w:p>
          <w:p w:rsidR="18079B2B" w:rsidP="18079B2B" w:rsidRDefault="18079B2B" w14:paraId="5D5A2FD0" w14:textId="1C93405D">
            <w:pPr>
              <w:pStyle w:val="Normal"/>
              <w:rPr>
                <w:sz w:val="24"/>
                <w:szCs w:val="24"/>
              </w:rPr>
            </w:pPr>
          </w:p>
        </w:tc>
        <w:tc>
          <w:tcPr>
            <w:tcW w:w="4674" w:type="dxa"/>
            <w:tcMar/>
          </w:tcPr>
          <w:p w:rsidR="4B4C010E" w:rsidP="18079B2B" w:rsidRDefault="4B4C010E" w14:paraId="0C8D70F4" w14:textId="0965BC6D">
            <w:pPr>
              <w:pStyle w:val="Normal"/>
            </w:pPr>
            <w:r w:rsidR="4B4C010E">
              <w:drawing>
                <wp:inline wp14:editId="7624D033" wp14:anchorId="70FBE1BA">
                  <wp:extent cx="2209800" cy="2714625"/>
                  <wp:effectExtent l="0" t="0" r="0" b="0"/>
                  <wp:docPr id="11295762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3e69179da4f44e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8079B2B" w:rsidTr="0070874D" w14:paraId="3CE3280C">
        <w:trPr>
          <w:trHeight w:val="300"/>
        </w:trPr>
        <w:tc>
          <w:tcPr>
            <w:tcW w:w="5900" w:type="dxa"/>
            <w:tcMar/>
          </w:tcPr>
          <w:p w:rsidR="4B4C010E" w:rsidP="0070874D" w:rsidRDefault="4B4C010E" w14:paraId="39EA569A" w14:textId="535C8B8E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70874D" w:rsidR="4B4C010E">
              <w:rPr>
                <w:sz w:val="24"/>
                <w:szCs w:val="24"/>
              </w:rPr>
              <w:t>L'adresse 0000</w:t>
            </w:r>
            <w:r w:rsidRPr="0070874D" w:rsidR="4B4C010E">
              <w:rPr>
                <w:sz w:val="24"/>
                <w:szCs w:val="24"/>
              </w:rPr>
              <w:t>h  contient</w:t>
            </w:r>
            <w:r w:rsidRPr="0070874D" w:rsidR="4B4C010E">
              <w:rPr>
                <w:sz w:val="24"/>
                <w:szCs w:val="24"/>
              </w:rPr>
              <w:t xml:space="preserve"> </w:t>
            </w:r>
            <w:r w:rsidRPr="0070874D" w:rsidR="4B4C010E">
              <w:rPr>
                <w:sz w:val="24"/>
                <w:szCs w:val="24"/>
              </w:rPr>
              <w:t>le  vecteur</w:t>
            </w:r>
            <w:r w:rsidRPr="0070874D" w:rsidR="4B4C010E">
              <w:rPr>
                <w:sz w:val="24"/>
                <w:szCs w:val="24"/>
              </w:rPr>
              <w:t xml:space="preserve"> du reset.</w:t>
            </w:r>
          </w:p>
          <w:p w:rsidR="415312E8" w:rsidP="0070874D" w:rsidRDefault="415312E8" w14:paraId="7E1A8E8A" w14:textId="0423348C">
            <w:pPr>
              <w:pStyle w:val="Normal"/>
              <w:ind w:left="0"/>
              <w:rPr>
                <w:sz w:val="24"/>
                <w:szCs w:val="24"/>
              </w:rPr>
            </w:pPr>
            <w:r w:rsidRPr="0070874D" w:rsidR="415312E8">
              <w:rPr>
                <w:sz w:val="24"/>
                <w:szCs w:val="24"/>
              </w:rPr>
              <w:t>Lorsque le microcontrôleur est alimenté ou qu'il subit une réinitialisation matérielle ou logicielle, le programme de l'utilisateur commence à s'exécuter à partir de l'adresse mémoire 0000h. En d'autres termes, le processeur saute à l'adresse 0000h pour démarrer l'exécution du programme après une réinitialisation.</w:t>
            </w:r>
          </w:p>
          <w:p w:rsidR="0070874D" w:rsidP="0070874D" w:rsidRDefault="0070874D" w14:paraId="2F5631C0" w14:textId="43795765">
            <w:pPr>
              <w:pStyle w:val="Normal"/>
              <w:ind w:left="0"/>
              <w:rPr>
                <w:sz w:val="24"/>
                <w:szCs w:val="24"/>
              </w:rPr>
            </w:pPr>
          </w:p>
          <w:p w:rsidR="4B4C010E" w:rsidP="0070874D" w:rsidRDefault="4B4C010E" w14:paraId="738A7071" w14:textId="0532EB06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70874D" w:rsidR="4B4C010E">
              <w:rPr>
                <w:sz w:val="24"/>
                <w:szCs w:val="24"/>
              </w:rPr>
              <w:t>L'adresse 0004</w:t>
            </w:r>
            <w:r w:rsidRPr="0070874D" w:rsidR="4B4C010E">
              <w:rPr>
                <w:sz w:val="24"/>
                <w:szCs w:val="24"/>
              </w:rPr>
              <w:t>h  réservée</w:t>
            </w:r>
            <w:r w:rsidRPr="0070874D" w:rsidR="4B4C010E">
              <w:rPr>
                <w:sz w:val="24"/>
                <w:szCs w:val="24"/>
              </w:rPr>
              <w:t xml:space="preserve"> </w:t>
            </w:r>
            <w:r w:rsidRPr="0070874D" w:rsidR="4B4C010E">
              <w:rPr>
                <w:sz w:val="24"/>
                <w:szCs w:val="24"/>
              </w:rPr>
              <w:t>à  l'unique</w:t>
            </w:r>
            <w:r w:rsidRPr="0070874D" w:rsidR="4B4C010E">
              <w:rPr>
                <w:sz w:val="24"/>
                <w:szCs w:val="24"/>
              </w:rPr>
              <w:t xml:space="preserve"> </w:t>
            </w:r>
            <w:r w:rsidRPr="0070874D" w:rsidR="4B4C010E">
              <w:rPr>
                <w:sz w:val="24"/>
                <w:szCs w:val="24"/>
              </w:rPr>
              <w:t>vecteur  d'interruption</w:t>
            </w:r>
            <w:r w:rsidRPr="0070874D" w:rsidR="4B4C010E">
              <w:rPr>
                <w:sz w:val="24"/>
                <w:szCs w:val="24"/>
              </w:rPr>
              <w:t>.</w:t>
            </w:r>
          </w:p>
          <w:p w:rsidR="18079B2B" w:rsidP="0070874D" w:rsidRDefault="18079B2B" w14:paraId="51112E85" w14:textId="33C976B2">
            <w:pPr>
              <w:pStyle w:val="Normal"/>
              <w:ind w:left="0"/>
              <w:rPr>
                <w:sz w:val="24"/>
                <w:szCs w:val="24"/>
              </w:rPr>
            </w:pPr>
            <w:r w:rsidRPr="0070874D" w:rsidR="2C40EDC1">
              <w:rPr>
                <w:sz w:val="24"/>
                <w:szCs w:val="24"/>
              </w:rPr>
              <w:t>Lorsqu'une interruption se produit (par exemple, une interruption externe ou une minuterie), le processeur interrompt l'exécution du programme principal et saute à l'adresse mémoire 0004h pour exécuter une routine de traitement d'interruption spécifique définie par le programmeur</w:t>
            </w:r>
          </w:p>
        </w:tc>
        <w:tc>
          <w:tcPr>
            <w:tcW w:w="4674" w:type="dxa"/>
            <w:tcMar/>
          </w:tcPr>
          <w:p w:rsidR="4B4C010E" w:rsidP="18079B2B" w:rsidRDefault="4B4C010E" w14:paraId="44B0EA76" w14:textId="55364344">
            <w:pPr>
              <w:pStyle w:val="Normal"/>
            </w:pPr>
            <w:r w:rsidR="4B4C010E">
              <w:drawing>
                <wp:inline wp14:editId="749474E4" wp14:anchorId="0CC99E62">
                  <wp:extent cx="1001428" cy="2642658"/>
                  <wp:effectExtent l="0" t="0" r="0" b="0"/>
                  <wp:docPr id="3981564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6e63f4ca62046a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001428" cy="2642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B4C010E" w:rsidP="18079B2B" w:rsidRDefault="4B4C010E" w14:paraId="368F26F7" w14:textId="58DF54EB">
      <w:pPr>
        <w:pStyle w:val="Normal"/>
        <w:ind w:left="0"/>
        <w:jc w:val="center"/>
      </w:pPr>
    </w:p>
    <w:p w:rsidR="4B4C010E" w:rsidP="18079B2B" w:rsidRDefault="4B4C010E" w14:paraId="128B68BF" w14:textId="7C5F9000">
      <w:pPr>
        <w:pStyle w:val="Normal"/>
        <w:ind w:left="0"/>
        <w:rPr>
          <w:b w:val="1"/>
          <w:bCs w:val="1"/>
          <w:sz w:val="28"/>
          <w:szCs w:val="28"/>
        </w:rPr>
      </w:pPr>
      <w:r w:rsidRPr="18079B2B" w:rsidR="4B4C010E">
        <w:rPr>
          <w:b w:val="1"/>
          <w:bCs w:val="1"/>
          <w:sz w:val="28"/>
          <w:szCs w:val="28"/>
        </w:rPr>
        <w:t xml:space="preserve">Adresses d’une case mémoire programme  </w:t>
      </w:r>
    </w:p>
    <w:p w:rsidR="7100FDF6" w:rsidP="0070874D" w:rsidRDefault="7100FDF6" w14:paraId="7FA456C2" w14:textId="5D891F33">
      <w:pPr>
        <w:pStyle w:val="ListParagraph"/>
        <w:numPr>
          <w:ilvl w:val="0"/>
          <w:numId w:val="2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0070874D" w:rsidR="1EA0C89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1. </w:t>
      </w:r>
      <w:r w:rsidRPr="0070874D" w:rsidR="7100FDF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green"/>
          <w:u w:val="none"/>
          <w:lang w:val="fr-FR"/>
        </w:rPr>
        <w:t xml:space="preserve">Largeur du bus </w:t>
      </w:r>
      <w:r w:rsidRPr="0070874D" w:rsidR="48C776C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green"/>
          <w:u w:val="none"/>
          <w:lang w:val="fr-FR"/>
        </w:rPr>
        <w:t xml:space="preserve">d’adresse </w:t>
      </w:r>
      <w:r w:rsidRPr="0070874D" w:rsidR="7100FDF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green"/>
          <w:u w:val="none"/>
          <w:lang w:val="fr-FR"/>
        </w:rPr>
        <w:t>instruction :</w:t>
      </w:r>
      <w:r w:rsidRPr="0070874D" w:rsidR="7100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green"/>
          <w:u w:val="none"/>
          <w:lang w:val="fr-FR"/>
        </w:rPr>
        <w:t xml:space="preserve"> 13</w:t>
      </w:r>
      <w:r w:rsidRPr="0070874D" w:rsidR="5C9E14B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green"/>
          <w:u w:val="none"/>
          <w:lang w:val="fr-FR"/>
        </w:rPr>
        <w:t xml:space="preserve"> bits</w:t>
      </w:r>
      <w:r w:rsidRPr="0070874D" w:rsidR="7100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</w:t>
      </w:r>
      <w:r>
        <w:br/>
      </w:r>
      <w:r w:rsidRPr="0070874D" w:rsidR="7100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🡺 on peut adresser 2</w:t>
      </w:r>
      <w:r w:rsidRPr="0070874D" w:rsidR="7100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vertAlign w:val="superscript"/>
          <w:lang w:val="fr-FR"/>
        </w:rPr>
        <w:t xml:space="preserve">13 </w:t>
      </w:r>
      <w:r w:rsidRPr="0070874D" w:rsidR="7100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mots (instructions)= 2</w:t>
      </w:r>
      <w:r w:rsidRPr="0070874D" w:rsidR="7100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vertAlign w:val="superscript"/>
          <w:lang w:val="fr-FR"/>
        </w:rPr>
        <w:t xml:space="preserve">3 </w:t>
      </w:r>
      <w:r w:rsidRPr="0070874D" w:rsidR="7100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x 2</w:t>
      </w:r>
      <w:r w:rsidRPr="0070874D" w:rsidR="7100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vertAlign w:val="superscript"/>
          <w:lang w:val="fr-FR"/>
        </w:rPr>
        <w:t xml:space="preserve">10 </w:t>
      </w:r>
      <w:r w:rsidRPr="0070874D" w:rsidR="7100FDF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= 8 x 1K=8k mots (taille max du programme)</w:t>
      </w:r>
      <w:r w:rsidRPr="0070874D" w:rsidR="6EA7B5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en binaire : 1000000000000</w:t>
      </w:r>
    </w:p>
    <w:p w:rsidR="66427ADC" w:rsidP="18079B2B" w:rsidRDefault="66427ADC" w14:paraId="15EDEDCF" w14:textId="4979A770">
      <w:pPr>
        <w:pStyle w:val="Normal"/>
        <w:spacing w:before="0" w:beforeAutospacing="off" w:after="0" w:afterAutospacing="off" w:line="240" w:lineRule="exact"/>
        <w:ind w:left="0"/>
        <w:jc w:val="center"/>
      </w:pPr>
      <w:r w:rsidR="66427ADC">
        <w:drawing>
          <wp:inline wp14:editId="1C5982D8" wp14:anchorId="0B779A62">
            <wp:extent cx="4572000" cy="1076325"/>
            <wp:effectExtent l="0" t="0" r="0" b="0"/>
            <wp:docPr id="1389220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224693803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00FDF6" w:rsidP="0070874D" w:rsidRDefault="7100FDF6" w14:paraId="2AA408FD" w14:textId="42028976">
      <w:pPr>
        <w:pStyle w:val="ListParagraph"/>
        <w:numPr>
          <w:ilvl w:val="0"/>
          <w:numId w:val="2"/>
        </w:numPr>
        <w:spacing w:before="0" w:beforeAutospacing="off" w:after="0" w:afterAutospacing="off" w:line="240" w:lineRule="exact"/>
        <w:jc w:val="left"/>
        <w:rPr>
          <w:rFonts w:ascii="Quattrocento Sans" w:hAnsi="Quattrocento Sans" w:eastAsia="Quattrocento Sans" w:cs="Quattrocen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0874D" w:rsidR="4ACEFD23">
        <w:rPr>
          <w:rFonts w:ascii="Quattrocento Sans" w:hAnsi="Quattrocento Sans" w:eastAsia="Quattrocento Sans" w:cs="Quattrocento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2. </w:t>
      </w:r>
      <w:r w:rsidRPr="0070874D" w:rsidR="7100FDF6">
        <w:rPr>
          <w:rFonts w:ascii="Quattrocento Sans" w:hAnsi="Quattrocento Sans" w:eastAsia="Quattrocento Sans" w:cs="Quattrocento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Dans le PIC16F</w:t>
      </w:r>
      <w:r w:rsidRPr="0070874D" w:rsidR="7100FDF6">
        <w:rPr>
          <w:rFonts w:ascii="Quattrocento Sans" w:hAnsi="Quattrocento Sans" w:eastAsia="Quattrocento Sans" w:cs="Quattrocento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84:</w:t>
      </w:r>
      <w:r w:rsidRPr="0070874D" w:rsidR="7100FDF6">
        <w:rPr>
          <w:rFonts w:ascii="Quattrocento Sans" w:hAnsi="Quattrocento Sans" w:eastAsia="Quattrocento Sans" w:cs="Quattrocento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</w:t>
      </w:r>
    </w:p>
    <w:p w:rsidR="7100FDF6" w:rsidP="0070874D" w:rsidRDefault="7100FDF6" w14:paraId="3EF14EB6" w14:textId="614BE449">
      <w:pPr>
        <w:spacing w:before="0" w:beforeAutospacing="off" w:after="0" w:afterAutospacing="off" w:line="240" w:lineRule="exact"/>
        <w:jc w:val="left"/>
        <w:rPr>
          <w:rFonts w:ascii="Quattrocento Sans" w:hAnsi="Quattrocento Sans" w:eastAsia="Quattrocento Sans" w:cs="Quattrocento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0070874D" w:rsidR="7100FDF6">
        <w:rPr>
          <w:rFonts w:ascii="Quattrocento Sans" w:hAnsi="Quattrocento Sans" w:eastAsia="Quattrocento Sans" w:cs="Quattrocento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La mémoire programme FLASH implanté physiquement est de </w:t>
      </w:r>
      <w:r w:rsidRPr="0070874D" w:rsidR="7100FDF6">
        <w:rPr>
          <w:rFonts w:ascii="Quattrocento Sans" w:hAnsi="Quattrocento Sans" w:eastAsia="Quattrocento Sans" w:cs="Quattrocento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green"/>
          <w:u w:val="none"/>
          <w:lang w:val="fr-FR"/>
        </w:rPr>
        <w:t>1K</w:t>
      </w:r>
      <w:r w:rsidRPr="0070874D" w:rsidR="7100FDF6">
        <w:rPr>
          <w:rFonts w:ascii="Quattrocento Sans" w:hAnsi="Quattrocento Sans" w:eastAsia="Quattrocento Sans" w:cs="Quattrocento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= 2</w:t>
      </w:r>
      <w:r w:rsidRPr="0070874D" w:rsidR="7100FDF6">
        <w:rPr>
          <w:rFonts w:ascii="Quattrocento Sans" w:hAnsi="Quattrocento Sans" w:eastAsia="Quattrocento Sans" w:cs="Quattrocento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vertAlign w:val="superscript"/>
          <w:lang w:val="fr-FR"/>
        </w:rPr>
        <w:t xml:space="preserve">10 </w:t>
      </w:r>
      <w:r w:rsidRPr="0070874D" w:rsidR="7100FDF6">
        <w:rPr>
          <w:rFonts w:ascii="Quattrocento Sans" w:hAnsi="Quattrocento Sans" w:eastAsia="Quattrocento Sans" w:cs="Quattrocento San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= 1024 Instructions au max</w:t>
      </w:r>
    </w:p>
    <w:p w:rsidR="18079B2B" w:rsidP="18079B2B" w:rsidRDefault="18079B2B" w14:paraId="1E3CD04C" w14:textId="27D1BD79">
      <w:pPr>
        <w:pStyle w:val="Normal"/>
        <w:ind w:left="0"/>
      </w:pPr>
    </w:p>
    <w:p w:rsidR="03B5A085" w:rsidP="18079B2B" w:rsidRDefault="03B5A085" w14:paraId="20FACA23" w14:textId="1012B5B2">
      <w:pPr>
        <w:pStyle w:val="Normal"/>
        <w:ind w:left="0"/>
        <w:jc w:val="center"/>
      </w:pPr>
      <w:r w:rsidR="03B5A085">
        <w:drawing>
          <wp:inline wp14:editId="4209E478" wp14:anchorId="30D0F83A">
            <wp:extent cx="4572000" cy="581025"/>
            <wp:effectExtent l="0" t="0" r="0" b="0"/>
            <wp:docPr id="1505863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99be6eb849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383"/>
        <w:gridCol w:w="2469"/>
      </w:tblGrid>
      <w:tr w:rsidR="18079B2B" w:rsidTr="0070874D" w14:paraId="76B85884">
        <w:trPr>
          <w:trHeight w:val="300"/>
        </w:trPr>
        <w:tc>
          <w:tcPr>
            <w:tcW w:w="2383" w:type="dxa"/>
            <w:tcMar/>
          </w:tcPr>
          <w:p w:rsidR="03B5A085" w:rsidP="18079B2B" w:rsidRDefault="03B5A085" w14:paraId="0E89D125" w14:textId="278D6D9C">
            <w:pPr>
              <w:pStyle w:val="Normal"/>
              <w:jc w:val="center"/>
              <w:rPr>
                <w:b w:val="1"/>
                <w:bCs w:val="1"/>
                <w:sz w:val="24"/>
                <w:szCs w:val="24"/>
              </w:rPr>
            </w:pPr>
            <w:r w:rsidRPr="18079B2B" w:rsidR="03B5A085">
              <w:rPr>
                <w:b w:val="1"/>
                <w:bCs w:val="1"/>
                <w:sz w:val="24"/>
                <w:szCs w:val="24"/>
              </w:rPr>
              <w:t xml:space="preserve">Adresse de début  </w:t>
            </w:r>
          </w:p>
        </w:tc>
        <w:tc>
          <w:tcPr>
            <w:tcW w:w="2469" w:type="dxa"/>
            <w:tcMar/>
          </w:tcPr>
          <w:p w:rsidR="03B5A085" w:rsidP="18079B2B" w:rsidRDefault="03B5A085" w14:paraId="690862CA" w14:textId="66A58CC2">
            <w:pPr>
              <w:pStyle w:val="Normal"/>
              <w:jc w:val="center"/>
              <w:rPr>
                <w:b w:val="1"/>
                <w:bCs w:val="1"/>
                <w:sz w:val="24"/>
                <w:szCs w:val="24"/>
              </w:rPr>
            </w:pPr>
            <w:r w:rsidRPr="18079B2B" w:rsidR="03B5A085">
              <w:rPr>
                <w:b w:val="1"/>
                <w:bCs w:val="1"/>
                <w:sz w:val="24"/>
                <w:szCs w:val="24"/>
              </w:rPr>
              <w:t xml:space="preserve">Adresse de fin  </w:t>
            </w:r>
          </w:p>
        </w:tc>
      </w:tr>
      <w:tr w:rsidR="18079B2B" w:rsidTr="0070874D" w14:paraId="6A72BC78">
        <w:trPr>
          <w:trHeight w:val="300"/>
        </w:trPr>
        <w:tc>
          <w:tcPr>
            <w:tcW w:w="2383" w:type="dxa"/>
            <w:tcMar/>
          </w:tcPr>
          <w:p w:rsidR="03B5A085" w:rsidP="18079B2B" w:rsidRDefault="03B5A085" w14:paraId="1E1D6D72" w14:textId="56D44635">
            <w:pPr>
              <w:pStyle w:val="Normal"/>
              <w:rPr>
                <w:sz w:val="24"/>
                <w:szCs w:val="24"/>
              </w:rPr>
            </w:pPr>
            <w:r w:rsidRPr="18079B2B" w:rsidR="03B5A085">
              <w:rPr>
                <w:sz w:val="24"/>
                <w:szCs w:val="24"/>
              </w:rPr>
              <w:t xml:space="preserve">0x0000 </w:t>
            </w:r>
          </w:p>
          <w:p w:rsidR="18079B2B" w:rsidP="18079B2B" w:rsidRDefault="18079B2B" w14:paraId="246B6521" w14:textId="6D0AFBE7">
            <w:pPr>
              <w:pStyle w:val="Normal"/>
              <w:rPr>
                <w:sz w:val="24"/>
                <w:szCs w:val="24"/>
              </w:rPr>
            </w:pPr>
            <w:r w:rsidRPr="0070874D" w:rsidR="03B5A085">
              <w:rPr>
                <w:sz w:val="24"/>
                <w:szCs w:val="24"/>
              </w:rPr>
              <w:t>0000h</w:t>
            </w:r>
          </w:p>
        </w:tc>
        <w:tc>
          <w:tcPr>
            <w:tcW w:w="2469" w:type="dxa"/>
            <w:tcMar/>
          </w:tcPr>
          <w:p w:rsidR="03B5A085" w:rsidP="18079B2B" w:rsidRDefault="03B5A085" w14:paraId="03A482DA" w14:textId="6B1BD79C">
            <w:pPr>
              <w:pStyle w:val="Normal"/>
              <w:rPr>
                <w:sz w:val="24"/>
                <w:szCs w:val="24"/>
              </w:rPr>
            </w:pPr>
            <w:r w:rsidRPr="18079B2B" w:rsidR="03B5A085">
              <w:rPr>
                <w:sz w:val="24"/>
                <w:szCs w:val="24"/>
              </w:rPr>
              <w:t xml:space="preserve">0x03FF </w:t>
            </w:r>
          </w:p>
          <w:p w:rsidR="18079B2B" w:rsidP="18079B2B" w:rsidRDefault="18079B2B" w14:paraId="032276D2" w14:textId="682A5A65">
            <w:pPr>
              <w:pStyle w:val="Normal"/>
              <w:rPr>
                <w:sz w:val="24"/>
                <w:szCs w:val="24"/>
              </w:rPr>
            </w:pPr>
            <w:r w:rsidRPr="0070874D" w:rsidR="03B5A085">
              <w:rPr>
                <w:sz w:val="24"/>
                <w:szCs w:val="24"/>
              </w:rPr>
              <w:t>03FFh</w:t>
            </w:r>
          </w:p>
        </w:tc>
      </w:tr>
      <w:tr w:rsidR="0070874D" w:rsidTr="0070874D" w14:paraId="52AF75DD">
        <w:trPr>
          <w:trHeight w:val="300"/>
        </w:trPr>
        <w:tc>
          <w:tcPr>
            <w:tcW w:w="4852" w:type="dxa"/>
            <w:gridSpan w:val="2"/>
            <w:tcMar/>
          </w:tcPr>
          <w:p w:rsidR="1D63BEEF" w:rsidP="0070874D" w:rsidRDefault="1D63BEEF" w14:paraId="4473BCE3" w14:textId="03A3AEF5">
            <w:pPr>
              <w:pStyle w:val="Normal"/>
              <w:rPr>
                <w:sz w:val="24"/>
                <w:szCs w:val="24"/>
              </w:rPr>
            </w:pPr>
            <w:r w:rsidRPr="0070874D" w:rsidR="1D63BEEF">
              <w:rPr>
                <w:sz w:val="24"/>
                <w:szCs w:val="24"/>
              </w:rPr>
              <w:t>h veut dire en hexadécimal : 03FF h :</w:t>
            </w:r>
          </w:p>
          <w:p w:rsidR="4C94342B" w:rsidP="0070874D" w:rsidRDefault="4C94342B" w14:paraId="445A578C" w14:textId="1C5EA490">
            <w:pPr>
              <w:pStyle w:val="Normal"/>
              <w:rPr>
                <w:sz w:val="24"/>
                <w:szCs w:val="24"/>
              </w:rPr>
            </w:pPr>
            <w:r w:rsidRPr="0070874D" w:rsidR="4C94342B">
              <w:rPr>
                <w:sz w:val="24"/>
                <w:szCs w:val="24"/>
              </w:rPr>
              <w:t>3</w:t>
            </w:r>
            <w:r w:rsidRPr="0070874D" w:rsidR="1D63BEEF">
              <w:rPr>
                <w:sz w:val="24"/>
                <w:szCs w:val="24"/>
              </w:rPr>
              <w:t>×16^2+</w:t>
            </w:r>
            <w:r w:rsidRPr="0070874D" w:rsidR="37EBEC13">
              <w:rPr>
                <w:sz w:val="24"/>
                <w:szCs w:val="24"/>
              </w:rPr>
              <w:t xml:space="preserve"> </w:t>
            </w:r>
            <w:r w:rsidRPr="0070874D" w:rsidR="1D63BEEF">
              <w:rPr>
                <w:sz w:val="24"/>
                <w:szCs w:val="24"/>
              </w:rPr>
              <w:t>15×16^1+</w:t>
            </w:r>
            <w:r w:rsidRPr="0070874D" w:rsidR="1B99E153">
              <w:rPr>
                <w:sz w:val="24"/>
                <w:szCs w:val="24"/>
              </w:rPr>
              <w:t xml:space="preserve"> </w:t>
            </w:r>
            <w:r w:rsidRPr="0070874D" w:rsidR="1D63BEEF">
              <w:rPr>
                <w:sz w:val="24"/>
                <w:szCs w:val="24"/>
              </w:rPr>
              <w:t>15×16^0</w:t>
            </w:r>
          </w:p>
        </w:tc>
      </w:tr>
    </w:tbl>
    <w:p w:rsidR="18079B2B" w:rsidP="0070874D" w:rsidRDefault="18079B2B" w14:paraId="0EBE92AB" w14:textId="21124286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</w:p>
    <w:p w:rsidR="18079B2B" w:rsidP="18079B2B" w:rsidRDefault="18079B2B" w14:paraId="4B9235F2" w14:textId="6F088F21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</w:p>
    <w:p w:rsidR="18079B2B" w:rsidP="0070874D" w:rsidRDefault="18079B2B" w14:paraId="5AAC8623" w14:textId="628A7DD2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0070874D" w:rsidR="335346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L'OPCODE (code opération) est une partie du langage machine ou de l'instruction d'un processeur qui spécifie l'opération à effectuer.</w:t>
      </w:r>
    </w:p>
    <w:p w:rsidR="18079B2B" w:rsidP="0070874D" w:rsidRDefault="18079B2B" w14:paraId="14CA6DB7" w14:textId="1BC63EAD">
      <w:pPr>
        <w:pStyle w:val="Normal"/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  <w:r w:rsidRPr="0070874D" w:rsidR="335346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Chaque instruction d'un processeur a un code opération unique qui lui est associé.</w:t>
      </w:r>
    </w:p>
    <w:p w:rsidR="18079B2B" w:rsidP="0070874D" w:rsidRDefault="18079B2B" w14:paraId="504AE742" w14:textId="56928D41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MOV (Move - Déplacer) :</w:t>
      </w:r>
      <w:r w:rsidRPr="0070874D" w:rsidR="534447B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(1)</w:t>
      </w:r>
    </w:p>
    <w:p w:rsidR="18079B2B" w:rsidP="0070874D" w:rsidRDefault="18079B2B" w14:paraId="3F54E0DD" w14:textId="105F317C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OPCODE : 0001</w:t>
      </w:r>
    </w:p>
    <w:p w:rsidR="18079B2B" w:rsidP="0070874D" w:rsidRDefault="18079B2B" w14:paraId="53190614" w14:textId="6F1E99D7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L'instruction MOV copie des données d'une source vers une destination.</w:t>
      </w:r>
    </w:p>
    <w:p w:rsidR="18079B2B" w:rsidP="0070874D" w:rsidRDefault="18079B2B" w14:paraId="1FD64BBF" w14:textId="42D8D1E1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ADD (Addition - Additionner) :</w:t>
      </w:r>
      <w:r w:rsidRPr="0070874D" w:rsidR="443B8BE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(</w:t>
      </w:r>
      <w:r w:rsidRPr="0070874D" w:rsidR="28DB423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2)</w:t>
      </w:r>
    </w:p>
    <w:p w:rsidR="18079B2B" w:rsidP="0070874D" w:rsidRDefault="18079B2B" w14:paraId="45253FC9" w14:textId="5C96079C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OPCODE : 0010</w:t>
      </w:r>
      <w:r w:rsidRPr="0070874D" w:rsidR="3BB8590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)</w:t>
      </w:r>
    </w:p>
    <w:p w:rsidR="18079B2B" w:rsidP="0070874D" w:rsidRDefault="18079B2B" w14:paraId="391FD2D7" w14:textId="2209EF8F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L'instruction ADD ajoute deux valeurs et stocke le résultat dans un registre ou un emplacement mémoire.</w:t>
      </w:r>
    </w:p>
    <w:p w:rsidR="18079B2B" w:rsidP="0070874D" w:rsidRDefault="18079B2B" w14:paraId="1A0B7D34" w14:textId="43565D4E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JMP (Jump - Sauter) :</w:t>
      </w:r>
      <w:r w:rsidRPr="0070874D" w:rsidR="43F328F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(</w:t>
      </w:r>
      <w:r w:rsidRPr="0070874D" w:rsidR="34CFEE2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4</w:t>
      </w:r>
      <w:r w:rsidRPr="0070874D" w:rsidR="43F328F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)</w:t>
      </w:r>
    </w:p>
    <w:p w:rsidR="18079B2B" w:rsidP="0070874D" w:rsidRDefault="18079B2B" w14:paraId="1D3C4F6F" w14:textId="0057F4D4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OPCODE : 0100</w:t>
      </w:r>
    </w:p>
    <w:p w:rsidR="18079B2B" w:rsidP="0070874D" w:rsidRDefault="18079B2B" w14:paraId="03C87B5C" w14:textId="6CC4EB23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L'instruction JMP permet au programme de sauter à une autre adresse mémoire pour continuer l'exécution.</w:t>
      </w:r>
    </w:p>
    <w:p w:rsidR="18079B2B" w:rsidP="0070874D" w:rsidRDefault="18079B2B" w14:paraId="0F161D98" w14:textId="35F8E7D2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CMP (Compare - Comparer) :</w:t>
      </w:r>
      <w:r w:rsidRPr="0070874D" w:rsidR="43FA4FD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(5)</w:t>
      </w:r>
    </w:p>
    <w:p w:rsidR="18079B2B" w:rsidP="0070874D" w:rsidRDefault="18079B2B" w14:paraId="4CDB1556" w14:textId="579DE533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OPCODE : 0101</w:t>
      </w:r>
    </w:p>
    <w:p w:rsidR="18079B2B" w:rsidP="0070874D" w:rsidRDefault="18079B2B" w14:paraId="6103C6D7" w14:textId="76E5FF97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L'instruction CMP compare deux valeurs et met à jour les indicateurs de statut en fonction du résultat de la comparaison.</w:t>
      </w:r>
    </w:p>
    <w:p w:rsidR="18079B2B" w:rsidP="0070874D" w:rsidRDefault="18079B2B" w14:paraId="250C4E8A" w14:textId="032F932C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AND (Bitwise AND - ET logique) :</w:t>
      </w:r>
      <w:r w:rsidRPr="0070874D" w:rsidR="6493EB8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(6)</w:t>
      </w:r>
    </w:p>
    <w:p w:rsidR="18079B2B" w:rsidP="0070874D" w:rsidRDefault="18079B2B" w14:paraId="4B430CE3" w14:textId="561374A7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OPCODE : 0110</w:t>
      </w:r>
    </w:p>
    <w:p w:rsidR="18079B2B" w:rsidP="0070874D" w:rsidRDefault="18079B2B" w14:paraId="03D8315A" w14:textId="4297B9BC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335346F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L'instruction AND effectue un ET logique entre deux valeurs et stocke le résultat dans un registre ou un emplacement mémoire.</w:t>
      </w:r>
    </w:p>
    <w:p w:rsidR="18079B2B" w:rsidP="0070874D" w:rsidRDefault="18079B2B" w14:paraId="07F31E1D" w14:textId="2EF96AB3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03B5A085" w:rsidP="0070874D" w:rsidRDefault="03B5A085" w14:paraId="2C2D4206" w14:textId="191551E6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0874D" w:rsidR="111B7D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U</w:t>
      </w:r>
      <w:r w:rsidRPr="0070874D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ne instruction est codée en</w:t>
      </w:r>
      <w:r w:rsidRPr="0070874D" w:rsidR="03B5A08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14 bits</w:t>
      </w:r>
      <w:r w:rsidRPr="0070874D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et</w:t>
      </w:r>
      <w:r w:rsidRPr="0070874D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</w:t>
      </w:r>
      <w:r w:rsidRPr="0070874D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comporte</w:t>
      </w:r>
      <w:r w:rsidRPr="0070874D" w:rsidR="678B68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</w:t>
      </w:r>
      <w:r w:rsidRPr="0070874D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:</w:t>
      </w:r>
    </w:p>
    <w:p w:rsidR="03B5A085" w:rsidP="18079B2B" w:rsidRDefault="03B5A085" w14:paraId="1217B583" w14:textId="13D2CB6C">
      <w:pPr>
        <w:pStyle w:val="ListParagraph"/>
        <w:numPr>
          <w:ilvl w:val="0"/>
          <w:numId w:val="2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L’OPCODE:</w:t>
      </w: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spécifie le type d’instruction </w:t>
      </w:r>
    </w:p>
    <w:p w:rsidR="03B5A085" w:rsidP="18079B2B" w:rsidRDefault="03B5A085" w14:paraId="130701EE" w14:textId="4122F0DA">
      <w:pPr>
        <w:pStyle w:val="ListParagraph"/>
        <w:numPr>
          <w:ilvl w:val="0"/>
          <w:numId w:val="2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0874D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Une ou deux opérandes selon l’opération</w:t>
      </w:r>
    </w:p>
    <w:p w:rsidR="4CD8370D" w:rsidP="0070874D" w:rsidRDefault="4CD8370D" w14:paraId="5C7F0914" w14:textId="35C918C0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070874D" w:rsidR="4CD837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Les opérandes sont les données sur lesquelles l'opération doit être effectuée</w:t>
      </w:r>
    </w:p>
    <w:p w:rsidR="18079B2B" w:rsidP="18079B2B" w:rsidRDefault="18079B2B" w14:paraId="0E1B0E73" w14:textId="4549F7AB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3B5A085" w:rsidP="18079B2B" w:rsidRDefault="03B5A085" w14:paraId="66EBBF79" w14:textId="201C164D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fr-FR"/>
        </w:rPr>
        <w:t>Exemple</w:t>
      </w: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:</w:t>
      </w: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</w:t>
      </w:r>
      <w:r w:rsidRPr="18079B2B" w:rsidR="03B5A08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Charger une valeur immédiate dans un registre</w:t>
      </w:r>
    </w:p>
    <w:p w:rsidR="03B5A085" w:rsidP="18079B2B" w:rsidRDefault="03B5A085" w14:paraId="4C8869EF" w14:textId="478426FD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079B2B" w:rsidR="03B5A08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En langage </w:t>
      </w:r>
      <w:r w:rsidRPr="18079B2B" w:rsidR="03B5A08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C:</w:t>
      </w:r>
      <w:r w:rsidRPr="18079B2B" w:rsidR="03B5A08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 </w:t>
      </w:r>
      <w:r w:rsidRPr="18079B2B" w:rsidR="03B5A08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REGISTRE = 0x8C </w:t>
      </w:r>
      <w:r w:rsidRPr="18079B2B" w:rsidR="03B5A08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;</w:t>
      </w:r>
    </w:p>
    <w:p w:rsidR="18079B2B" w:rsidP="18079B2B" w:rsidRDefault="18079B2B" w14:paraId="7E7C1667" w14:textId="1C73DA98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3B5A085" w:rsidP="18079B2B" w:rsidRDefault="03B5A085" w14:paraId="7DDE4000" w14:textId="7058F2B7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MOVLW</w:t>
      </w: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</w:t>
      </w: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5B9BD5" w:themeColor="accent5" w:themeTint="FF" w:themeShade="FF"/>
          <w:sz w:val="24"/>
          <w:szCs w:val="24"/>
          <w:u w:val="none"/>
          <w:lang w:val="fr-FR"/>
        </w:rPr>
        <w:t>B'10001100</w:t>
      </w: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' ; W = B'10001100’</w:t>
      </w:r>
    </w:p>
    <w:p w:rsidR="03B5A085" w:rsidP="18079B2B" w:rsidRDefault="03B5A085" w14:paraId="2FA52240" w14:textId="386289A1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MOVWF</w:t>
      </w: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</w:t>
      </w: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B050"/>
          <w:sz w:val="24"/>
          <w:szCs w:val="24"/>
          <w:u w:val="none"/>
          <w:lang w:val="fr-FR"/>
        </w:rPr>
        <w:t>REGISTRE</w:t>
      </w:r>
      <w:r w:rsidRPr="18079B2B" w:rsidR="03B5A08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 xml:space="preserve"> ; (REGISTRE) = B'10001100' = 0x8C = D'140'</w:t>
      </w:r>
    </w:p>
    <w:p w:rsidR="18079B2B" w:rsidP="0070874D" w:rsidRDefault="18079B2B" w14:paraId="6A2572DE" w14:textId="310B3100">
      <w:pPr>
        <w:pStyle w:val="Normal"/>
        <w:spacing w:before="0" w:beforeAutospacing="off" w:after="0" w:afterAutospacing="off" w:line="240" w:lineRule="exact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</w:pPr>
    </w:p>
    <w:p w:rsidR="18079B2B" w:rsidP="0070874D" w:rsidRDefault="18079B2B" w14:paraId="42D34208" w14:textId="7C21865E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MOVLW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(Move 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Literal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to W) :</w:t>
      </w:r>
    </w:p>
    <w:p w:rsidR="18079B2B" w:rsidP="0070874D" w:rsidRDefault="18079B2B" w14:paraId="04F07534" w14:textId="6C7CE0F4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L'instruction 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MOVLW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est utilisée pour charger une valeur littérale (une constante) dans le registre W (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Working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register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) du microcontrôleur.</w:t>
      </w:r>
    </w:p>
    <w:p w:rsidR="18079B2B" w:rsidP="0070874D" w:rsidRDefault="18079B2B" w14:paraId="0E5BA866" w14:textId="09C70645">
      <w:p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MOVWF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(Move W to File 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register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) :</w:t>
      </w:r>
    </w:p>
    <w:p w:rsidR="18079B2B" w:rsidP="0070874D" w:rsidRDefault="18079B2B" w14:paraId="7BD1ED78" w14:textId="0A4E33E6">
      <w:pPr>
        <w:pStyle w:val="ListParagraph"/>
        <w:numPr>
          <w:ilvl w:val="0"/>
          <w:numId w:val="3"/>
        </w:numPr>
        <w:spacing w:before="0" w:beforeAutospacing="off" w:after="0" w:afterAutospacing="off" w:line="240" w:lineRule="exact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L'instruction 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MOVWF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est utilisée pour déplacer le contenu du registre W vers un emplacement mémoire, un registre spécial appelé un "registre de fichier" (File 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Register</w:t>
      </w:r>
      <w:r w:rsidRPr="0070874D" w:rsidR="0E82B5A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)</w:t>
      </w:r>
    </w:p>
    <w:p w:rsidR="18079B2B" w:rsidP="0070874D" w:rsidRDefault="18079B2B" w14:paraId="6E10E138" w14:textId="29254AE7">
      <w:pPr>
        <w:pStyle w:val="Normal"/>
        <w:spacing w:before="0" w:beforeAutospacing="off" w:after="0" w:afterAutospacing="off" w:line="240" w:lineRule="exact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18079B2B" w:rsidP="0070874D" w:rsidRDefault="18079B2B" w14:paraId="1293959F" w14:textId="3947B272">
      <w:pPr>
        <w:pStyle w:val="Normal"/>
        <w:spacing w:before="0" w:beforeAutospacing="off" w:after="0" w:afterAutospacing="off" w:line="240" w:lineRule="exact"/>
        <w:jc w:val="center"/>
      </w:pPr>
      <w:r w:rsidR="760926CD">
        <w:drawing>
          <wp:inline wp14:editId="44293B29" wp14:anchorId="4C7E4D07">
            <wp:extent cx="4941357" cy="2697158"/>
            <wp:effectExtent l="0" t="0" r="0" b="0"/>
            <wp:docPr id="2065817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b9fb96d8245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1357" cy="269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3D466F">
        <w:drawing>
          <wp:inline wp14:editId="1661F931" wp14:anchorId="5008EF43">
            <wp:extent cx="3751117" cy="3493228"/>
            <wp:effectExtent l="0" t="0" r="0" b="0"/>
            <wp:docPr id="1699968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79ac1387744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751117" cy="349322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553" w:type="dxa"/>
        <w:tblLayout w:type="fixed"/>
        <w:tblLook w:val="06A0" w:firstRow="1" w:lastRow="0" w:firstColumn="1" w:lastColumn="0" w:noHBand="1" w:noVBand="1"/>
      </w:tblPr>
      <w:tblGrid>
        <w:gridCol w:w="3731"/>
        <w:gridCol w:w="6822"/>
      </w:tblGrid>
      <w:tr w:rsidR="0070874D" w:rsidTr="0070874D" w14:paraId="4CF3B920">
        <w:trPr>
          <w:trHeight w:val="300"/>
        </w:trPr>
        <w:tc>
          <w:tcPr>
            <w:tcW w:w="10553" w:type="dxa"/>
            <w:gridSpan w:val="2"/>
            <w:tcMar/>
          </w:tcPr>
          <w:p w:rsidR="147D760C" w:rsidP="0070874D" w:rsidRDefault="147D760C" w14:paraId="3449C463" w14:textId="46AF6690">
            <w:pPr>
              <w:pStyle w:val="Normal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6"/>
                <w:szCs w:val="36"/>
                <w:lang w:val="en-US"/>
              </w:rPr>
            </w:pPr>
            <w:r w:rsidRPr="0070874D" w:rsidR="147D760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6"/>
                <w:szCs w:val="36"/>
                <w:lang w:val="en-US"/>
              </w:rPr>
              <w:t xml:space="preserve">La </w:t>
            </w:r>
            <w:r w:rsidRPr="0070874D" w:rsidR="147D760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6"/>
                <w:szCs w:val="36"/>
                <w:lang w:val="en-US"/>
              </w:rPr>
              <w:t>compteur</w:t>
            </w:r>
            <w:r w:rsidRPr="0070874D" w:rsidR="147D760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6"/>
                <w:szCs w:val="36"/>
                <w:lang w:val="en-US"/>
              </w:rPr>
              <w:t xml:space="preserve"> ordinal &amp; le </w:t>
            </w:r>
            <w:r w:rsidRPr="0070874D" w:rsidR="147D760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6"/>
                <w:szCs w:val="36"/>
                <w:lang w:val="en-US"/>
              </w:rPr>
              <w:t>registre</w:t>
            </w:r>
            <w:r w:rsidRPr="0070874D" w:rsidR="147D760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6"/>
                <w:szCs w:val="36"/>
                <w:lang w:val="en-US"/>
              </w:rPr>
              <w:t xml:space="preserve"> </w:t>
            </w:r>
            <w:r w:rsidRPr="0070874D" w:rsidR="147D760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6"/>
                <w:szCs w:val="36"/>
                <w:lang w:val="en-US"/>
              </w:rPr>
              <w:t>d’instruction</w:t>
            </w:r>
            <w:r w:rsidRPr="0070874D" w:rsidR="147D760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36"/>
                <w:szCs w:val="36"/>
                <w:lang w:val="en-US"/>
              </w:rPr>
              <w:t xml:space="preserve">  </w:t>
            </w:r>
          </w:p>
        </w:tc>
      </w:tr>
      <w:tr w:rsidR="18079B2B" w:rsidTr="0070874D" w14:paraId="456D7DB6">
        <w:trPr>
          <w:trHeight w:val="300"/>
        </w:trPr>
        <w:tc>
          <w:tcPr>
            <w:tcW w:w="3731" w:type="dxa"/>
            <w:tcMar/>
          </w:tcPr>
          <w:p w:rsidR="760926CD" w:rsidP="18079B2B" w:rsidRDefault="760926CD" w14:paraId="10BA2643" w14:textId="6D9A2F22">
            <w:pPr>
              <w:pStyle w:val="Normal"/>
            </w:pPr>
            <w:r w:rsidR="760926CD">
              <w:drawing>
                <wp:inline wp14:editId="679340C6" wp14:anchorId="162DAF98">
                  <wp:extent cx="2152650" cy="2714625"/>
                  <wp:effectExtent l="0" t="0" r="0" b="0"/>
                  <wp:docPr id="20429081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31c85d50801464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22" w:type="dxa"/>
            <w:tcMar/>
          </w:tcPr>
          <w:p w:rsidR="760926CD" w:rsidP="0070874D" w:rsidRDefault="760926CD" w14:paraId="4CD7C2B0" w14:textId="59BDCA95">
            <w:pPr>
              <w:spacing w:before="0" w:beforeAutospacing="off" w:after="0" w:afterAutospacing="off"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-US"/>
              </w:rPr>
            </w:pP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 xml:space="preserve">Le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FF0000"/>
                <w:sz w:val="24"/>
                <w:szCs w:val="24"/>
                <w:u w:val="none"/>
                <w:lang w:val="fr-FR"/>
              </w:rPr>
              <w:t>compteur ordinal ou Program Counter PC</w:t>
            </w:r>
          </w:p>
          <w:p w:rsidR="760926CD" w:rsidP="0070874D" w:rsidRDefault="760926CD" w14:paraId="450969D4" w14:textId="01C33F64">
            <w:pPr>
              <w:spacing w:before="0" w:beforeAutospacing="off" w:after="0" w:afterAutospacing="off"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fr-FR"/>
              </w:rPr>
            </w:pP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fr-FR"/>
              </w:rPr>
              <w:t xml:space="preserve">*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single"/>
                <w:lang w:val="fr-FR"/>
              </w:rPr>
              <w:t>Rôle</w:t>
            </w:r>
            <w:r w:rsidRPr="0070874D" w:rsidR="0E9B11C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single"/>
                <w:lang w:val="fr-FR"/>
              </w:rPr>
              <w:t xml:space="preserve">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single"/>
                <w:lang w:val="fr-FR"/>
              </w:rPr>
              <w:t>: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fr-FR"/>
              </w:rPr>
              <w:t xml:space="preserve"> contient toujours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fr-FR"/>
              </w:rPr>
              <w:t xml:space="preserve">l’adresse de la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fr-FR"/>
              </w:rPr>
              <w:t>prochaine instruction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fr-FR"/>
              </w:rPr>
              <w:t xml:space="preserve"> à exécuter.</w:t>
            </w:r>
          </w:p>
          <w:p w:rsidR="012EEEF5" w:rsidP="0070874D" w:rsidRDefault="012EEEF5" w14:paraId="1E560AB3" w14:textId="3238E40C">
            <w:pPr>
              <w:pStyle w:val="Normal"/>
              <w:spacing w:before="0" w:beforeAutospacing="off" w:after="0" w:afterAutospacing="off"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</w:pPr>
            <w:r w:rsidRPr="0070874D" w:rsidR="012EEEF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Après l'exécution de chaque instruction, le compteur ordinal est automatiquement incrémenté pour pointer vers l'instruction suivante dans la mémoire du programme.</w:t>
            </w:r>
          </w:p>
          <w:p w:rsidR="760926CD" w:rsidP="0070874D" w:rsidRDefault="760926CD" w14:paraId="32FEB9A3" w14:textId="3C53E0E2">
            <w:pPr>
              <w:spacing w:before="0" w:beforeAutospacing="off" w:after="0" w:afterAutospacing="off"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</w:pP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 xml:space="preserve">*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single"/>
                <w:lang w:val="fr-FR"/>
              </w:rPr>
              <w:t>Taille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fr-FR"/>
              </w:rPr>
              <w:t xml:space="preserve"> =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fr-FR"/>
              </w:rPr>
              <w:t xml:space="preserve">13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fr-FR"/>
              </w:rPr>
              <w:t>bits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 xml:space="preserve">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,</w:t>
            </w:r>
          </w:p>
          <w:p w:rsidR="760926CD" w:rsidP="0070874D" w:rsidRDefault="760926CD" w14:paraId="7E2AD324" w14:textId="7C75AE7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</w:pP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 xml:space="preserve">=&gt; donc il permet d’adresser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2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perscript"/>
                <w:lang w:val="fr-FR"/>
              </w:rPr>
              <w:t xml:space="preserve">13 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mots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= 8K mots</w:t>
            </w:r>
          </w:p>
          <w:p w:rsidR="760926CD" w:rsidP="0070874D" w:rsidRDefault="760926CD" w14:paraId="1D5737FE" w14:textId="53BFFB0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</w:pP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=&gt; 2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perscript"/>
                <w:lang w:val="fr-FR"/>
              </w:rPr>
              <w:t xml:space="preserve">13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* 14bits= 2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perscript"/>
                <w:lang w:val="fr-FR"/>
              </w:rPr>
              <w:t xml:space="preserve">3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* 2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perscript"/>
                <w:lang w:val="fr-FR"/>
              </w:rPr>
              <w:t xml:space="preserve">10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* 14bits = 8K * 14 bits</w:t>
            </w:r>
          </w:p>
          <w:p w:rsidR="0070874D" w:rsidP="0070874D" w:rsidRDefault="0070874D" w14:paraId="08551A13" w14:textId="2F3C64A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</w:pPr>
          </w:p>
          <w:p w:rsidR="645D663C" w:rsidP="0070874D" w:rsidRDefault="645D663C" w14:paraId="419108DF" w14:textId="1834207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</w:pP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 xml:space="preserve">Or seulement 1k </w:t>
            </w:r>
            <w:r w:rsidRPr="0070874D" w:rsidR="6102CE2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 xml:space="preserve">(1024 instructions) </w:t>
            </w: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mots est implémentable avec PIC 16F84</w:t>
            </w:r>
          </w:p>
          <w:p w:rsidR="645D663C" w:rsidP="0070874D" w:rsidRDefault="645D663C" w14:paraId="66B2C6CE" w14:textId="796794F7">
            <w:pPr>
              <w:spacing w:before="0" w:beforeAutospacing="off" w:after="0" w:afterAutospacing="off"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fr-FR"/>
              </w:rPr>
              <w:t xml:space="preserve">La </w:t>
            </w: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FF0000"/>
                <w:sz w:val="24"/>
                <w:szCs w:val="24"/>
                <w:highlight w:val="green"/>
                <w:u w:val="none"/>
                <w:lang w:val="fr-FR"/>
              </w:rPr>
              <w:t xml:space="preserve">pile </w:t>
            </w: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fr-FR"/>
              </w:rPr>
              <w:t xml:space="preserve">contient 8 </w:t>
            </w: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lang w:val="fr-FR"/>
              </w:rPr>
              <w:t>valeurs</w:t>
            </w: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:</w:t>
            </w: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 xml:space="preserve"> Ce sont des zones</w:t>
            </w:r>
          </w:p>
          <w:p w:rsidR="645D663C" w:rsidP="0070874D" w:rsidRDefault="645D663C" w14:paraId="19A05D81" w14:textId="5D64C7E4">
            <w:pPr>
              <w:spacing w:before="0" w:beforeAutospacing="off" w:after="0" w:afterAutospacing="off" w:line="240" w:lineRule="exact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</w:pP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réservées</w:t>
            </w: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 xml:space="preserve"> par le système (</w:t>
            </w: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pas d’adre</w:t>
            </w: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ss</w:t>
            </w: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es</w:t>
            </w:r>
            <w:r w:rsidRPr="0070874D" w:rsidR="2693D559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).</w:t>
            </w:r>
          </w:p>
          <w:p w:rsidR="18079B2B" w:rsidP="0070874D" w:rsidRDefault="18079B2B" w14:paraId="0E31D637" w14:textId="13FA724A">
            <w:pPr>
              <w:pStyle w:val="Normal"/>
              <w:rPr>
                <w:rFonts w:ascii="Quattrocento Sans" w:hAnsi="Quattrocento Sans" w:eastAsia="Quattrocento Sans" w:cs="Quattrocento San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</w:pPr>
          </w:p>
          <w:p w:rsidR="18079B2B" w:rsidP="0070874D" w:rsidRDefault="18079B2B" w14:paraId="237B8016" w14:textId="2E7E9A71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</w:pPr>
            <w:r w:rsidRPr="0070874D" w:rsidR="486C6E0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fr-FR"/>
              </w:rPr>
              <w:t>Remarque : Même si le compteur ordinal a la capacité d'adresser 8192 mots, le microcontrôleur ne dispose que de 1024 mots de mémoire programmable.</w:t>
            </w:r>
          </w:p>
        </w:tc>
      </w:tr>
      <w:tr w:rsidR="18079B2B" w:rsidTr="0070874D" w14:paraId="452016B5">
        <w:trPr>
          <w:trHeight w:val="300"/>
        </w:trPr>
        <w:tc>
          <w:tcPr>
            <w:tcW w:w="10553" w:type="dxa"/>
            <w:gridSpan w:val="2"/>
            <w:tcMar/>
          </w:tcPr>
          <w:p w:rsidR="760926CD" w:rsidP="18079B2B" w:rsidRDefault="760926CD" w14:paraId="0A570F75" w14:textId="3EFF1CF0">
            <w:pPr>
              <w:pStyle w:val="Normal"/>
              <w:jc w:val="center"/>
              <w:rPr>
                <w:b w:val="1"/>
                <w:bCs w:val="1"/>
                <w:sz w:val="28"/>
                <w:szCs w:val="28"/>
              </w:rPr>
            </w:pPr>
            <w:r w:rsidRPr="18079B2B" w:rsidR="760926CD">
              <w:rPr>
                <w:b w:val="1"/>
                <w:bCs w:val="1"/>
                <w:sz w:val="28"/>
                <w:szCs w:val="28"/>
              </w:rPr>
              <w:t xml:space="preserve">Registre </w:t>
            </w:r>
            <w:r w:rsidRPr="18079B2B" w:rsidR="760926CD">
              <w:rPr>
                <w:b w:val="1"/>
                <w:bCs w:val="1"/>
                <w:sz w:val="28"/>
                <w:szCs w:val="28"/>
              </w:rPr>
              <w:t>d’instruction</w:t>
            </w:r>
          </w:p>
        </w:tc>
      </w:tr>
      <w:tr w:rsidR="18079B2B" w:rsidTr="0070874D" w14:paraId="1F3EE4C0">
        <w:trPr>
          <w:trHeight w:val="300"/>
        </w:trPr>
        <w:tc>
          <w:tcPr>
            <w:tcW w:w="3731" w:type="dxa"/>
            <w:tcMar/>
          </w:tcPr>
          <w:p w:rsidR="760926CD" w:rsidP="18079B2B" w:rsidRDefault="760926CD" w14:paraId="1F7509EF" w14:textId="6F2011BA">
            <w:pPr>
              <w:pStyle w:val="Normal"/>
            </w:pPr>
            <w:r w:rsidR="760926CD">
              <w:drawing>
                <wp:inline wp14:editId="7208E9C0" wp14:anchorId="53162D9B">
                  <wp:extent cx="1428750" cy="2714625"/>
                  <wp:effectExtent l="0" t="0" r="0" b="0"/>
                  <wp:docPr id="15645776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262c590e7464f8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22" w:type="dxa"/>
            <w:tcMar/>
          </w:tcPr>
          <w:p w:rsidR="760926CD" w:rsidP="0070874D" w:rsidRDefault="760926CD" w14:paraId="7E2EC52C" w14:textId="564FDA57">
            <w:pPr>
              <w:pStyle w:val="Normal"/>
              <w:spacing w:before="0" w:beforeAutospacing="off" w:after="0" w:afterAutospacing="off" w:line="240" w:lineRule="exact"/>
              <w:ind w:left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vertAlign w:val="subscript"/>
                <w:lang w:val="fr-FR"/>
              </w:rPr>
              <w:t xml:space="preserve">Une fois l’instruction à exécuter reconnue via son adresse dictée par le compteur ordinal (PC), son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vertAlign w:val="subscript"/>
                <w:lang w:val="fr-FR"/>
              </w:rPr>
              <w:t xml:space="preserve">code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vertAlign w:val="subscript"/>
                <w:lang w:val="fr-FR"/>
              </w:rPr>
              <w:t>est  transféré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highlight w:val="green"/>
                <w:u w:val="none"/>
                <w:vertAlign w:val="subscript"/>
                <w:lang w:val="fr-FR"/>
              </w:rPr>
              <w:t xml:space="preserve"> sur le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FF0000"/>
                <w:sz w:val="24"/>
                <w:szCs w:val="24"/>
                <w:highlight w:val="green"/>
                <w:u w:val="none"/>
                <w:vertAlign w:val="subscript"/>
                <w:lang w:val="fr-FR"/>
              </w:rPr>
              <w:t>Registre d’instruction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FF0000"/>
                <w:sz w:val="24"/>
                <w:szCs w:val="24"/>
                <w:u w:val="none"/>
                <w:vertAlign w:val="subscript"/>
                <w:lang w:val="fr-FR"/>
              </w:rPr>
              <w:t xml:space="preserve"> 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bscript"/>
                <w:lang w:val="fr-FR"/>
              </w:rPr>
              <w:t>( de</w:t>
            </w:r>
            <w:r w:rsidRPr="0070874D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bscript"/>
                <w:lang w:val="fr-FR"/>
              </w:rPr>
              <w:t xml:space="preserve"> taille =14 bits= taille d’une instruction)</w:t>
            </w:r>
          </w:p>
          <w:p w:rsidR="18079B2B" w:rsidP="0070874D" w:rsidRDefault="18079B2B" w14:paraId="269054B4" w14:textId="3892D8D7">
            <w:pPr>
              <w:spacing w:before="0" w:beforeAutospacing="off" w:after="0" w:afterAutospacing="off" w:line="240" w:lineRule="exact"/>
              <w:ind w:left="122" w:hanging="122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760926CD" w:rsidP="18079B2B" w:rsidRDefault="760926CD" w14:paraId="5DC1BB68" w14:textId="7C966860">
            <w:pPr>
              <w:pStyle w:val="Normal"/>
              <w:spacing w:before="0" w:beforeAutospacing="off" w:after="0" w:afterAutospacing="off" w:line="240" w:lineRule="exact"/>
              <w:ind w:left="0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8079B2B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bscript"/>
                <w:lang w:val="fr-FR"/>
              </w:rPr>
              <w:t xml:space="preserve">A partir du code de </w:t>
            </w:r>
            <w:r w:rsidRPr="18079B2B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bscript"/>
                <w:lang w:val="fr-FR"/>
              </w:rPr>
              <w:t>l’instruction ,</w:t>
            </w:r>
            <w:r w:rsidRPr="18079B2B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bscript"/>
                <w:lang w:val="fr-FR"/>
              </w:rPr>
              <w:t xml:space="preserve"> le </w:t>
            </w:r>
            <w:r w:rsidRPr="18079B2B" w:rsidR="760926C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FF0000"/>
                <w:sz w:val="24"/>
                <w:szCs w:val="24"/>
                <w:u w:val="none"/>
                <w:vertAlign w:val="subscript"/>
                <w:lang w:val="fr-FR"/>
              </w:rPr>
              <w:t xml:space="preserve">décodeur </w:t>
            </w:r>
            <w:r w:rsidRPr="18079B2B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bscript"/>
                <w:lang w:val="fr-FR"/>
              </w:rPr>
              <w:t xml:space="preserve">va analyser et dégager </w:t>
            </w:r>
            <w:r w:rsidRPr="18079B2B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bscript"/>
                <w:lang w:val="fr-FR"/>
              </w:rPr>
              <w:t>les  informations</w:t>
            </w:r>
            <w:r w:rsidRPr="18079B2B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bscript"/>
                <w:lang w:val="fr-FR"/>
              </w:rPr>
              <w:t xml:space="preserve"> nécessaires (types de l’opération, l’emplacement des opérandes et </w:t>
            </w:r>
            <w:r w:rsidRPr="18079B2B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bscript"/>
                <w:lang w:val="fr-FR"/>
              </w:rPr>
              <w:t>du  résultat</w:t>
            </w:r>
            <w:r w:rsidRPr="18079B2B" w:rsidR="760926C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bscript"/>
                <w:lang w:val="fr-FR"/>
              </w:rPr>
              <w:t>) à l’exécution de celle-ci.</w:t>
            </w:r>
          </w:p>
          <w:p w:rsidR="18079B2B" w:rsidP="18079B2B" w:rsidRDefault="18079B2B" w14:paraId="41A784FF" w14:textId="5ED1C109">
            <w:pPr>
              <w:pStyle w:val="Normal"/>
              <w:spacing w:line="240" w:lineRule="exact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40"/>
                <w:szCs w:val="40"/>
                <w:u w:val="none"/>
                <w:lang w:val="fr-FR"/>
              </w:rPr>
            </w:pPr>
          </w:p>
        </w:tc>
      </w:tr>
    </w:tbl>
    <w:p w:rsidR="18079B2B" w:rsidP="18079B2B" w:rsidRDefault="18079B2B" w14:paraId="6AA755A8" w14:textId="74C6372C">
      <w:pPr>
        <w:pStyle w:val="Normal"/>
        <w:ind w:left="0"/>
      </w:pPr>
    </w:p>
    <w:p w:rsidR="1D07496B" w:rsidP="1D07496B" w:rsidRDefault="1D07496B" w14:paraId="5E99EFBD" w14:textId="5ED5320F">
      <w:pPr>
        <w:pStyle w:val="Normal"/>
        <w:ind w:left="0"/>
      </w:pPr>
    </w:p>
    <w:p w:rsidR="1D07496B" w:rsidP="1D07496B" w:rsidRDefault="1D07496B" w14:paraId="33627006" w14:textId="645132C2">
      <w:pPr>
        <w:pStyle w:val="Normal"/>
        <w:ind w:left="0"/>
      </w:pPr>
      <w:r w:rsidRPr="0070874D" w:rsidR="7562F612">
        <w:rPr>
          <w:b w:val="1"/>
          <w:bCs w:val="1"/>
        </w:rPr>
        <w:t xml:space="preserve">Remarque : </w:t>
      </w:r>
      <w:r w:rsidR="7562F612">
        <w:rPr/>
        <w:t xml:space="preserve">La Pile : Le PIC16F84 dispose également d'une pile (stack) qui est une zone réservée par le système. </w:t>
      </w:r>
    </w:p>
    <w:p w:rsidR="1D07496B" w:rsidP="0070874D" w:rsidRDefault="1D07496B" w14:paraId="18111737" w14:textId="34A9B2D5">
      <w:pPr>
        <w:pStyle w:val="Normal"/>
        <w:ind w:left="0"/>
        <w:rPr>
          <w:b w:val="1"/>
          <w:bCs w:val="1"/>
        </w:rPr>
      </w:pPr>
      <w:r w:rsidR="58BC5D9C">
        <w:rPr/>
        <w:t>C</w:t>
      </w:r>
      <w:r w:rsidR="7562F612">
        <w:rPr/>
        <w:t xml:space="preserve">es emplacements mémoire ne sont pas accessibles directement par le programmeur et sont utilisés pour stocker temporairement des données ou des adresses de retour lors de l'exécution des sous-routines (appel de fonctions). La pile du PIC16F84 a une capacité de 8 valeurs, ce qui signifie qu'elle peut stocker 8 adresses ou données temporaires. L'accès à la pile se fait à l'aide d'instructions spécifiques de pile, telles que </w:t>
      </w:r>
      <w:r w:rsidRPr="0070874D" w:rsidR="7562F612">
        <w:rPr>
          <w:b w:val="1"/>
          <w:bCs w:val="1"/>
        </w:rPr>
        <w:t>les instructions CALL et RETLW</w:t>
      </w:r>
      <w:r w:rsidRPr="0070874D" w:rsidR="298CA1B6">
        <w:rPr>
          <w:b w:val="1"/>
          <w:bCs w:val="1"/>
        </w:rPr>
        <w:t>.</w:t>
      </w:r>
    </w:p>
    <w:p w:rsidR="0070874D" w:rsidP="0070874D" w:rsidRDefault="0070874D" w14:paraId="16D8BA38" w14:textId="2BE74E6E">
      <w:pPr>
        <w:pStyle w:val="Normal"/>
        <w:ind w:left="0"/>
        <w:rPr>
          <w:b w:val="1"/>
          <w:bCs w:val="1"/>
        </w:rPr>
      </w:pPr>
    </w:p>
    <w:p w:rsidR="0070874D" w:rsidP="0070874D" w:rsidRDefault="0070874D" w14:paraId="55B3D885" w14:textId="3A710ECD">
      <w:pPr>
        <w:pStyle w:val="Normal"/>
        <w:ind w:left="0"/>
        <w:rPr>
          <w:b w:val="1"/>
          <w:bCs w:val="1"/>
        </w:rPr>
      </w:pPr>
    </w:p>
    <w:p w:rsidR="0070874D" w:rsidP="0070874D" w:rsidRDefault="0070874D" w14:paraId="484513B4" w14:textId="3E6DC81D">
      <w:pPr>
        <w:pStyle w:val="Normal"/>
        <w:ind w:left="0"/>
        <w:rPr>
          <w:b w:val="1"/>
          <w:bCs w:val="1"/>
        </w:rPr>
      </w:pPr>
    </w:p>
    <w:p w:rsidR="0070874D" w:rsidP="0070874D" w:rsidRDefault="0070874D" w14:paraId="42F832F2" w14:textId="18B925E3">
      <w:pPr>
        <w:pStyle w:val="Normal"/>
        <w:ind w:left="0"/>
        <w:rPr>
          <w:b w:val="1"/>
          <w:bCs w:val="1"/>
        </w:rPr>
      </w:pPr>
    </w:p>
    <w:p w:rsidR="1D07496B" w:rsidP="0070874D" w:rsidRDefault="1D07496B" w14:paraId="7E3D5836" w14:textId="020FF0DC">
      <w:pPr>
        <w:spacing w:after="160" w:line="259" w:lineRule="auto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fr-FR"/>
        </w:rPr>
      </w:pPr>
      <w:r w:rsidRPr="0070874D" w:rsidR="563DC55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fr-FR"/>
        </w:rPr>
        <w:t xml:space="preserve">Exercice Problème </w:t>
      </w:r>
      <w:r w:rsidRPr="0070874D" w:rsidR="435696F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fr-FR"/>
        </w:rPr>
        <w:t xml:space="preserve">3 </w:t>
      </w:r>
      <w:r w:rsidRPr="0070874D" w:rsidR="563DC55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fr-FR"/>
        </w:rPr>
        <w:t xml:space="preserve">: </w:t>
      </w:r>
    </w:p>
    <w:p w:rsidR="1D07496B" w:rsidP="0070874D" w:rsidRDefault="1D07496B" w14:paraId="126BAA89" w14:textId="71793F92">
      <w:pPr>
        <w:spacing w:after="160" w:line="259" w:lineRule="auto"/>
        <w:ind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="563DC557">
        <w:drawing>
          <wp:inline wp14:editId="7BF8551E" wp14:anchorId="39118E47">
            <wp:extent cx="3158476" cy="2704445"/>
            <wp:effectExtent l="0" t="0" r="0" b="0"/>
            <wp:docPr id="1155106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ebbe84770b41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58476" cy="270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7496B" w:rsidP="18CD38D6" w:rsidRDefault="1D07496B" w14:paraId="627ECD24" w14:textId="3C13965A">
      <w:pPr>
        <w:spacing w:after="160" w:line="259" w:lineRule="auto"/>
        <w:ind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18CD38D6" w:rsidR="563DC5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>Écrire et tester le programme en C qui illustre ce fonctionnement :</w:t>
      </w:r>
    </w:p>
    <w:p w:rsidR="1D07496B" w:rsidP="0070874D" w:rsidRDefault="1D07496B" w14:paraId="2C6CA37F" w14:textId="2AC96F05">
      <w:pPr>
        <w:spacing w:after="160" w:line="259" w:lineRule="auto"/>
        <w:ind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070874D" w:rsidR="563DC5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>les</w:t>
      </w:r>
      <w:r w:rsidRPr="0070874D" w:rsidR="563DC5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quatre LED sont initialement éteintes.</w:t>
      </w:r>
    </w:p>
    <w:p w:rsidR="1D07496B" w:rsidP="0070874D" w:rsidRDefault="1D07496B" w14:paraId="5CD5756E" w14:textId="0158C4F6">
      <w:pPr>
        <w:spacing w:after="160" w:line="259" w:lineRule="auto"/>
        <w:ind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070874D" w:rsidR="563DC5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>Les LED RB0 et RB2 contrôlées via le bouton RA3,</w:t>
      </w:r>
      <w:r w:rsidRPr="0070874D" w:rsidR="050318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r w:rsidRPr="0070874D" w:rsidR="563DC5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>l'appui sur ce bouton poussoir (RA3) allume ces deux LED, sinon et le bouton est relâché, ces deux LED sont éteintes.</w:t>
      </w:r>
    </w:p>
    <w:p w:rsidR="1D07496B" w:rsidP="0070874D" w:rsidRDefault="1D07496B" w14:paraId="50F3B61F" w14:textId="3550A182">
      <w:pPr>
        <w:spacing w:after="160" w:line="259" w:lineRule="auto"/>
        <w:ind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070874D" w:rsidR="563DC5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>Les LED RB1 et RB3 contrôlées via le bouton RB5,</w:t>
      </w:r>
      <w:r w:rsidRPr="0070874D" w:rsidR="1967AB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</w:t>
      </w:r>
      <w:r w:rsidRPr="0070874D" w:rsidR="563DC55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>l'appui sur ce bouton poussoir (RB5) allume ces deux LED, sinon et le bouton est relâché, ces deux LED sont éteintes.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28"/>
        <w:gridCol w:w="5228"/>
      </w:tblGrid>
      <w:tr w:rsidR="0070874D" w:rsidTr="0070874D" w14:paraId="7CD9016A">
        <w:trPr>
          <w:trHeight w:val="300"/>
        </w:trPr>
        <w:tc>
          <w:tcPr>
            <w:tcW w:w="5228" w:type="dxa"/>
            <w:shd w:val="clear" w:color="auto" w:fill="B4C6E7" w:themeFill="accent1" w:themeFillTint="66"/>
            <w:tcMar/>
          </w:tcPr>
          <w:p w:rsidR="2866DBA4" w:rsidP="0070874D" w:rsidRDefault="2866DBA4" w14:paraId="461B785D" w14:textId="128D376C">
            <w:pPr>
              <w:pStyle w:val="Normal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fr-FR"/>
              </w:rPr>
            </w:pPr>
            <w:r w:rsidRPr="0070874D" w:rsidR="2866DBA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fr-FR"/>
              </w:rPr>
              <w:t>Organigramme</w:t>
            </w:r>
          </w:p>
        </w:tc>
        <w:tc>
          <w:tcPr>
            <w:tcW w:w="5228" w:type="dxa"/>
            <w:shd w:val="clear" w:color="auto" w:fill="B4C6E7" w:themeFill="accent1" w:themeFillTint="66"/>
            <w:tcMar/>
          </w:tcPr>
          <w:p w:rsidR="2866DBA4" w:rsidP="0070874D" w:rsidRDefault="2866DBA4" w14:paraId="2BA45D75" w14:textId="33508F26">
            <w:pPr>
              <w:pStyle w:val="Normal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fr-FR"/>
              </w:rPr>
            </w:pPr>
            <w:r w:rsidRPr="0070874D" w:rsidR="2866DBA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fr-FR"/>
              </w:rPr>
              <w:t>Algorithme</w:t>
            </w:r>
          </w:p>
        </w:tc>
      </w:tr>
      <w:tr w:rsidR="0070874D" w:rsidTr="0070874D" w14:paraId="144AF419">
        <w:trPr>
          <w:trHeight w:val="300"/>
        </w:trPr>
        <w:tc>
          <w:tcPr>
            <w:tcW w:w="5228" w:type="dxa"/>
            <w:tcMar/>
          </w:tcPr>
          <w:p w:rsidR="2B930A49" w:rsidP="0070874D" w:rsidRDefault="2B930A49" w14:paraId="26262B1C" w14:textId="6438B156">
            <w:pPr>
              <w:pStyle w:val="Normal"/>
            </w:pPr>
            <w:r w:rsidR="2B930A49">
              <w:drawing>
                <wp:inline wp14:editId="74017465" wp14:anchorId="780233C2">
                  <wp:extent cx="1690044" cy="4810125"/>
                  <wp:effectExtent l="0" t="0" r="0" b="0"/>
                  <wp:docPr id="11881404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6e62e4b928444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044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tcMar/>
          </w:tcPr>
          <w:p w:rsidR="704FE1E3" w:rsidP="0070874D" w:rsidRDefault="704FE1E3" w14:paraId="34AE05C9" w14:textId="20E3CDF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#include &lt;</w:t>
            </w: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htc.h</w:t>
            </w: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&gt;</w:t>
            </w: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 xml:space="preserve"> </w:t>
            </w:r>
          </w:p>
          <w:p w:rsidR="704FE1E3" w:rsidP="0070874D" w:rsidRDefault="704FE1E3" w14:paraId="66EA9996" w14:textId="356115BE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void main()</w:t>
            </w:r>
          </w:p>
          <w:p w:rsidR="704FE1E3" w:rsidP="0070874D" w:rsidRDefault="704FE1E3" w14:paraId="0EADAB69" w14:textId="715395D4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{</w:t>
            </w:r>
          </w:p>
          <w:p w:rsidR="704FE1E3" w:rsidP="0070874D" w:rsidRDefault="704FE1E3" w14:paraId="68652DCA" w14:textId="7D7A8F59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//Configuration</w:t>
            </w:r>
          </w:p>
          <w:p w:rsidR="704FE1E3" w:rsidP="0070874D" w:rsidRDefault="704FE1E3" w14:paraId="4BF3F762" w14:textId="3214FF24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RB0=0</w:t>
            </w:r>
          </w:p>
          <w:p w:rsidR="704FE1E3" w:rsidP="0070874D" w:rsidRDefault="704FE1E3" w14:paraId="75066F1B" w14:textId="6ED1FAE0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TRISA = 0x08;</w:t>
            </w:r>
          </w:p>
          <w:p w:rsidR="704FE1E3" w:rsidP="0070874D" w:rsidRDefault="704FE1E3" w14:paraId="3069B24A" w14:textId="59F174AC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TRISB = 0x20;</w:t>
            </w:r>
          </w:p>
          <w:p w:rsidR="704FE1E3" w:rsidP="0070874D" w:rsidRDefault="704FE1E3" w14:paraId="4A5C4ADA" w14:textId="09B7126D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//Initilisation</w:t>
            </w:r>
          </w:p>
          <w:p w:rsidR="704FE1E3" w:rsidP="0070874D" w:rsidRDefault="704FE1E3" w14:paraId="4AA9325F" w14:textId="6C9EBC93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PORTB = 0;</w:t>
            </w:r>
          </w:p>
          <w:p w:rsidR="704FE1E3" w:rsidP="0070874D" w:rsidRDefault="704FE1E3" w14:paraId="5A500311" w14:textId="1784AE8D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while(1)</w:t>
            </w:r>
          </w:p>
          <w:p w:rsidR="704FE1E3" w:rsidP="0070874D" w:rsidRDefault="704FE1E3" w14:paraId="66BC1C4C" w14:textId="7D84D62D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 xml:space="preserve">{ </w:t>
            </w:r>
          </w:p>
          <w:p w:rsidR="704FE1E3" w:rsidP="0070874D" w:rsidRDefault="704FE1E3" w14:paraId="14670DF2" w14:textId="334696DB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if(RA3==1)</w:t>
            </w:r>
          </w:p>
          <w:p w:rsidR="704FE1E3" w:rsidP="0070874D" w:rsidRDefault="704FE1E3" w14:paraId="45213CF5" w14:textId="5FB2775D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{</w:t>
            </w:r>
          </w:p>
          <w:p w:rsidR="704FE1E3" w:rsidP="0070874D" w:rsidRDefault="704FE1E3" w14:paraId="42A90F82" w14:textId="4ABDCD62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PORTB = 0x05;</w:t>
            </w:r>
          </w:p>
          <w:p w:rsidR="704FE1E3" w:rsidP="0070874D" w:rsidRDefault="704FE1E3" w14:paraId="3C17740E" w14:textId="4627D930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}</w:t>
            </w:r>
          </w:p>
          <w:p w:rsidR="704FE1E3" w:rsidP="0070874D" w:rsidRDefault="704FE1E3" w14:paraId="4A0FD3A6" w14:textId="3794D391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else {</w:t>
            </w:r>
          </w:p>
          <w:p w:rsidR="704FE1E3" w:rsidP="0070874D" w:rsidRDefault="704FE1E3" w14:paraId="240AC6C7" w14:textId="2FF1831A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PORTB = 0x00;</w:t>
            </w:r>
          </w:p>
          <w:p w:rsidR="704FE1E3" w:rsidP="0070874D" w:rsidRDefault="704FE1E3" w14:paraId="536C2EB1" w14:textId="432B6BFF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}</w:t>
            </w:r>
          </w:p>
          <w:p w:rsidR="704FE1E3" w:rsidP="0070874D" w:rsidRDefault="704FE1E3" w14:paraId="7CE3D840" w14:textId="0C57E2F5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if (RB5==1)</w:t>
            </w:r>
          </w:p>
          <w:p w:rsidR="704FE1E3" w:rsidP="0070874D" w:rsidRDefault="704FE1E3" w14:paraId="571D2C7A" w14:textId="31D046FF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{</w:t>
            </w:r>
          </w:p>
          <w:p w:rsidR="704FE1E3" w:rsidP="0070874D" w:rsidRDefault="704FE1E3" w14:paraId="0472B11C" w14:textId="430ABA11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PORTB = 0x0A;</w:t>
            </w:r>
          </w:p>
          <w:p w:rsidR="704FE1E3" w:rsidP="0070874D" w:rsidRDefault="704FE1E3" w14:paraId="604F1A6A" w14:textId="136FEED8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}</w:t>
            </w:r>
          </w:p>
          <w:p w:rsidR="704FE1E3" w:rsidP="0070874D" w:rsidRDefault="704FE1E3" w14:paraId="2C8D5EFF" w14:textId="3724878A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else {</w:t>
            </w:r>
          </w:p>
          <w:p w:rsidR="704FE1E3" w:rsidP="0070874D" w:rsidRDefault="704FE1E3" w14:paraId="2D357B03" w14:textId="3C2B2BF7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PORTB = 0x00;</w:t>
            </w:r>
          </w:p>
          <w:p w:rsidR="704FE1E3" w:rsidP="0070874D" w:rsidRDefault="704FE1E3" w14:paraId="45746D08" w14:textId="6F49CF07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}</w:t>
            </w:r>
          </w:p>
          <w:p w:rsidR="704FE1E3" w:rsidP="0070874D" w:rsidRDefault="704FE1E3" w14:paraId="0AD24B50" w14:textId="1FCEFEE2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}</w:t>
            </w:r>
          </w:p>
          <w:p w:rsidR="704FE1E3" w:rsidP="0070874D" w:rsidRDefault="704FE1E3" w14:paraId="184E27B2" w14:textId="5037C14D">
            <w:pPr>
              <w:pStyle w:val="Normal"/>
            </w:pPr>
            <w:r w:rsidRPr="0070874D" w:rsidR="704FE1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fr-FR"/>
              </w:rPr>
              <w:t>}</w:t>
            </w:r>
          </w:p>
        </w:tc>
      </w:tr>
    </w:tbl>
    <w:p w:rsidR="0070874D" w:rsidP="0070874D" w:rsidRDefault="0070874D" w14:paraId="45BF70C2" w14:textId="41A05237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1d615f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4a8a8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c927c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7151a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bcbd3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56F284"/>
    <w:rsid w:val="0070874D"/>
    <w:rsid w:val="01156712"/>
    <w:rsid w:val="012EEEF5"/>
    <w:rsid w:val="01CC955D"/>
    <w:rsid w:val="01E2900F"/>
    <w:rsid w:val="02B3E2D6"/>
    <w:rsid w:val="03B5A085"/>
    <w:rsid w:val="04E22518"/>
    <w:rsid w:val="050318A0"/>
    <w:rsid w:val="05987900"/>
    <w:rsid w:val="06A00680"/>
    <w:rsid w:val="07E7B6CE"/>
    <w:rsid w:val="0898F391"/>
    <w:rsid w:val="0B655E78"/>
    <w:rsid w:val="0B78CAD9"/>
    <w:rsid w:val="0B9E1745"/>
    <w:rsid w:val="0D7BADC8"/>
    <w:rsid w:val="0E3D466F"/>
    <w:rsid w:val="0E423DF7"/>
    <w:rsid w:val="0E82B5A8"/>
    <w:rsid w:val="0E9B11CA"/>
    <w:rsid w:val="0F88CA0F"/>
    <w:rsid w:val="106E091F"/>
    <w:rsid w:val="111B7D9F"/>
    <w:rsid w:val="113D2621"/>
    <w:rsid w:val="120D58C9"/>
    <w:rsid w:val="12FD160E"/>
    <w:rsid w:val="147D760C"/>
    <w:rsid w:val="1636BAA1"/>
    <w:rsid w:val="1790C4E0"/>
    <w:rsid w:val="17C81765"/>
    <w:rsid w:val="18079B2B"/>
    <w:rsid w:val="18206EB8"/>
    <w:rsid w:val="18CD38D6"/>
    <w:rsid w:val="1967AB61"/>
    <w:rsid w:val="1A91AB8E"/>
    <w:rsid w:val="1B5CA883"/>
    <w:rsid w:val="1B99E153"/>
    <w:rsid w:val="1D07496B"/>
    <w:rsid w:val="1D63BEEF"/>
    <w:rsid w:val="1DE1453F"/>
    <w:rsid w:val="1EA0C897"/>
    <w:rsid w:val="1EFA224B"/>
    <w:rsid w:val="20583367"/>
    <w:rsid w:val="22758A3D"/>
    <w:rsid w:val="2379A3DB"/>
    <w:rsid w:val="2693D559"/>
    <w:rsid w:val="278DC04D"/>
    <w:rsid w:val="2866DBA4"/>
    <w:rsid w:val="28DB4238"/>
    <w:rsid w:val="292990AE"/>
    <w:rsid w:val="298CA1B6"/>
    <w:rsid w:val="2B826373"/>
    <w:rsid w:val="2B930A49"/>
    <w:rsid w:val="2BCB1908"/>
    <w:rsid w:val="2C40EDC1"/>
    <w:rsid w:val="2D1E33D4"/>
    <w:rsid w:val="2E025FA1"/>
    <w:rsid w:val="2FEAE0AB"/>
    <w:rsid w:val="3157DD08"/>
    <w:rsid w:val="3173E29E"/>
    <w:rsid w:val="31792F59"/>
    <w:rsid w:val="32137308"/>
    <w:rsid w:val="335346F5"/>
    <w:rsid w:val="34BE51CE"/>
    <w:rsid w:val="34CFEE29"/>
    <w:rsid w:val="3656F284"/>
    <w:rsid w:val="378B75E9"/>
    <w:rsid w:val="37EBEC13"/>
    <w:rsid w:val="3840147E"/>
    <w:rsid w:val="3BB8590D"/>
    <w:rsid w:val="3BF2B8BC"/>
    <w:rsid w:val="3E48C9D7"/>
    <w:rsid w:val="3FA8BEC4"/>
    <w:rsid w:val="415312E8"/>
    <w:rsid w:val="435696F5"/>
    <w:rsid w:val="43B8C273"/>
    <w:rsid w:val="43E24737"/>
    <w:rsid w:val="43F328F8"/>
    <w:rsid w:val="43FA4FD0"/>
    <w:rsid w:val="44220988"/>
    <w:rsid w:val="443B8BE4"/>
    <w:rsid w:val="448FC89E"/>
    <w:rsid w:val="46180BDB"/>
    <w:rsid w:val="4863CB9D"/>
    <w:rsid w:val="486C6E05"/>
    <w:rsid w:val="48C776C9"/>
    <w:rsid w:val="4ACEFD23"/>
    <w:rsid w:val="4AF8FFAA"/>
    <w:rsid w:val="4B4BA4A2"/>
    <w:rsid w:val="4B4C010E"/>
    <w:rsid w:val="4C94342B"/>
    <w:rsid w:val="4CD8370D"/>
    <w:rsid w:val="532ABFBC"/>
    <w:rsid w:val="534447B7"/>
    <w:rsid w:val="53BEE6F0"/>
    <w:rsid w:val="53C38A91"/>
    <w:rsid w:val="55A8C9BB"/>
    <w:rsid w:val="563DC557"/>
    <w:rsid w:val="5662607E"/>
    <w:rsid w:val="57902DE5"/>
    <w:rsid w:val="58BC5D9C"/>
    <w:rsid w:val="596FC645"/>
    <w:rsid w:val="5A4E8428"/>
    <w:rsid w:val="5B0B96A6"/>
    <w:rsid w:val="5B47CA99"/>
    <w:rsid w:val="5C21651E"/>
    <w:rsid w:val="5C2EE14F"/>
    <w:rsid w:val="5C9E14B1"/>
    <w:rsid w:val="5D29EEBD"/>
    <w:rsid w:val="5D9920A7"/>
    <w:rsid w:val="5E27FB20"/>
    <w:rsid w:val="5E988433"/>
    <w:rsid w:val="5FAFDF38"/>
    <w:rsid w:val="5FFFA6F5"/>
    <w:rsid w:val="6102CE2A"/>
    <w:rsid w:val="610FD425"/>
    <w:rsid w:val="615D3EFD"/>
    <w:rsid w:val="61A7309F"/>
    <w:rsid w:val="61E8DB24"/>
    <w:rsid w:val="636353B2"/>
    <w:rsid w:val="639322DC"/>
    <w:rsid w:val="64414EC2"/>
    <w:rsid w:val="645D663C"/>
    <w:rsid w:val="6493EB83"/>
    <w:rsid w:val="65D8E6A6"/>
    <w:rsid w:val="66427ADC"/>
    <w:rsid w:val="666BD165"/>
    <w:rsid w:val="667DC66B"/>
    <w:rsid w:val="67149902"/>
    <w:rsid w:val="6765ED4C"/>
    <w:rsid w:val="678B68BC"/>
    <w:rsid w:val="679BD56C"/>
    <w:rsid w:val="67D0F151"/>
    <w:rsid w:val="68D2E9A9"/>
    <w:rsid w:val="69B048B1"/>
    <w:rsid w:val="6ABD05C0"/>
    <w:rsid w:val="6B855AB3"/>
    <w:rsid w:val="6C0AF00D"/>
    <w:rsid w:val="6C2BDCBC"/>
    <w:rsid w:val="6DC7AD1D"/>
    <w:rsid w:val="6E2299A8"/>
    <w:rsid w:val="6EA7B594"/>
    <w:rsid w:val="6EC6BC1C"/>
    <w:rsid w:val="6F09E721"/>
    <w:rsid w:val="704FE1E3"/>
    <w:rsid w:val="70CFC629"/>
    <w:rsid w:val="7100FDF6"/>
    <w:rsid w:val="71E594A1"/>
    <w:rsid w:val="7250012E"/>
    <w:rsid w:val="7360EE0D"/>
    <w:rsid w:val="73816502"/>
    <w:rsid w:val="73CD658F"/>
    <w:rsid w:val="745CB3B6"/>
    <w:rsid w:val="7562F612"/>
    <w:rsid w:val="760926CD"/>
    <w:rsid w:val="77ECEEB6"/>
    <w:rsid w:val="7830B6B5"/>
    <w:rsid w:val="78657567"/>
    <w:rsid w:val="7866EB5F"/>
    <w:rsid w:val="7948DB08"/>
    <w:rsid w:val="7A11FE59"/>
    <w:rsid w:val="7A477FDE"/>
    <w:rsid w:val="7A5D8012"/>
    <w:rsid w:val="7B9D1629"/>
    <w:rsid w:val="7BF94059"/>
    <w:rsid w:val="7C3317FC"/>
    <w:rsid w:val="7F8F1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6F284"/>
  <w15:chartTrackingRefBased/>
  <w15:docId w15:val="{9AAEA829-A886-49E4-A977-63F5D09243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64f7a8a4834545f4" /><Relationship Type="http://schemas.openxmlformats.org/officeDocument/2006/relationships/image" Target="/media/image3.png" Id="R23a2c38def10448b" /><Relationship Type="http://schemas.openxmlformats.org/officeDocument/2006/relationships/image" Target="/media/image4.png" Id="Rc3e69179da4f44e9" /><Relationship Type="http://schemas.openxmlformats.org/officeDocument/2006/relationships/image" Target="/media/image7.png" Id="R75b2246938034052" /><Relationship Type="http://schemas.openxmlformats.org/officeDocument/2006/relationships/image" Target="/media/image8.png" Id="Rdf99be6eb8494954" /><Relationship Type="http://schemas.openxmlformats.org/officeDocument/2006/relationships/image" Target="/media/imagea.png" Id="R631c85d508014648" /><Relationship Type="http://schemas.openxmlformats.org/officeDocument/2006/relationships/image" Target="/media/imageb.png" Id="R1262c590e7464f89" /><Relationship Type="http://schemas.openxmlformats.org/officeDocument/2006/relationships/numbering" Target="numbering.xml" Id="R8e954fcc347c42cf" /><Relationship Type="http://schemas.openxmlformats.org/officeDocument/2006/relationships/image" Target="/media/imagef.png" Id="R973488a212ec4003" /><Relationship Type="http://schemas.openxmlformats.org/officeDocument/2006/relationships/image" Target="/media/image10.png" Id="R06e63f4ca62046a4" /><Relationship Type="http://schemas.openxmlformats.org/officeDocument/2006/relationships/image" Target="/media/image11.png" Id="Rb2bb9fb96d8245e0" /><Relationship Type="http://schemas.openxmlformats.org/officeDocument/2006/relationships/image" Target="/media/image12.png" Id="R76179ac1387744a9" /><Relationship Type="http://schemas.openxmlformats.org/officeDocument/2006/relationships/image" Target="/media/image13.png" Id="R0aebbe84770b4123" /><Relationship Type="http://schemas.openxmlformats.org/officeDocument/2006/relationships/image" Target="/media/image14.png" Id="R686e62e4b928444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2023-10-26T22:26:20.3440193Z</dcterms:created>
  <dcterms:modified xsi:type="dcterms:W3CDTF">2023-10-31T21:50:09.4349896Z</dcterms:modified>
  <dc:creator>Nadia BEDHIAFI</dc:creator>
  <lastModifiedBy>Nadia BEDHIAFI</lastModifiedBy>
</coreProperties>
</file>