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5"/>
        <w:tblpPr w:leftFromText="180" w:rightFromText="180" w:vertAnchor="text" w:horzAnchor="margin" w:tblpXSpec="center" w:tblpY="1186"/>
        <w:tblW w:w="5786" w:type="pct"/>
        <w:tblDescription w:val="Cover page info"/>
        <w:tblInd w:w="0" w:type="dxa"/>
        <w:tblBorders>
          <w:top w:val="single" w:color="F7CAAC" w:themeColor="accent2" w:themeTint="66" w:sz="4" w:space="0"/>
          <w:left w:val="single" w:color="F7CAAC" w:themeColor="accent2" w:themeTint="66" w:sz="4" w:space="0"/>
          <w:bottom w:val="single" w:color="F7CAAC" w:themeColor="accent2" w:themeTint="66" w:sz="4" w:space="0"/>
          <w:right w:val="single" w:color="F7CAAC" w:themeColor="accent2" w:themeTint="66" w:sz="4" w:space="0"/>
          <w:insideH w:val="single" w:color="F7CAAC" w:themeColor="accent2" w:themeTint="66" w:sz="4" w:space="0"/>
          <w:insideV w:val="single" w:color="F7CAAC" w:themeColor="accent2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1"/>
      </w:tblGrid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sdt>
          <w:sdtPr>
            <w:rPr>
              <w:rFonts w:ascii="Times New Roman" w:hAnsi="Times New Roman" w:eastAsia="Verdana" w:cs="Times New Roman"/>
              <w:b/>
              <w:bCs/>
              <w:color w:val="000000"/>
              <w:sz w:val="56"/>
              <w:szCs w:val="56"/>
              <w:lang w:val="en" w:eastAsia="ru-RU"/>
            </w:rPr>
            <w:alias w:val="Title"/>
            <w:id w:val="739824258"/>
            <w:placeholder>
              <w:docPart w:val="8176739558A04B3DAC6814717B6699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Times New Roman" w:hAnsi="Times New Roman" w:eastAsia="Verdana" w:cs="Times New Roman"/>
              <w:b/>
              <w:bCs/>
              <w:color w:val="000000"/>
              <w:sz w:val="56"/>
              <w:szCs w:val="56"/>
              <w:lang w:val="en" w:eastAsia="ru-RU"/>
            </w:rPr>
          </w:sdtEndPr>
          <w:sdtContent>
            <w:tc>
              <w:tcPr>
                <w:tcW w:w="5000" w:type="pct"/>
                <w:tcBorders>
                  <w:bottom w:val="single" w:color="F4B083" w:themeColor="accent2" w:themeTint="99" w:sz="12" w:space="0"/>
                  <w:insideH w:val="single" w:sz="12" w:space="0"/>
                </w:tcBorders>
              </w:tcPr>
              <w:p>
                <w:pPr>
                  <w:pStyle w:val="28"/>
                  <w:spacing w:before="240"/>
                  <w:ind w:left="360" w:right="360"/>
                  <w:contextualSpacing/>
                  <w:jc w:val="center"/>
                  <w:rPr>
                    <w:rFonts w:ascii="Times New Roman" w:hAnsi="Times New Roman" w:cs="Times New Roman"/>
                    <w:b/>
                    <w:bCs/>
                    <w:color w:val="FFFFFF" w:themeColor="background1"/>
                    <w:sz w:val="72"/>
                    <w:szCs w:val="72"/>
                    <w14:textFill>
                      <w14:solidFill>
                        <w14:schemeClr w14:val="bg1"/>
                      </w14:solidFill>
                    </w14:textFill>
                  </w:rPr>
                </w:pPr>
                <w:r>
                  <w:rPr>
                    <w:rFonts w:ascii="Times New Roman" w:hAnsi="Times New Roman" w:eastAsia="Verdana" w:cs="Times New Roman"/>
                    <w:b/>
                    <w:bCs/>
                    <w:color w:val="000000"/>
                    <w:sz w:val="56"/>
                    <w:szCs w:val="56"/>
                    <w:lang w:val="en" w:eastAsia="ru-RU"/>
                  </w:rPr>
                  <w:t>ONLINE DO</w:t>
                </w:r>
                <w:r>
                  <w:rPr>
                    <w:rFonts w:ascii="Times New Roman" w:hAnsi="Times New Roman" w:eastAsia="Verdana" w:cs="Times New Roman"/>
                    <w:b/>
                    <w:bCs/>
                    <w:color w:val="000000"/>
                    <w:sz w:val="56"/>
                    <w:szCs w:val="56"/>
                    <w:lang w:eastAsia="ru-RU"/>
                  </w:rPr>
                  <w:t>’KON MOBIL ILOVASINI ISHLAB CHIQISH.</w:t>
                </w:r>
              </w:p>
            </w:tc>
          </w:sdtContent>
        </w:sdt>
      </w:tr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pStyle w:val="28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28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28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000000" w:themeColor="text1"/>
                  <w:sz w:val="40"/>
                  <w:szCs w:val="40"/>
                  <w14:textFill>
                    <w14:solidFill>
                      <w14:schemeClr w14:val="tx1"/>
                    </w14:solidFill>
                  </w14:textFill>
                </w:rPr>
                <w:alias w:val="Author"/>
                <w:id w:val="942812742"/>
                <w:placeholder>
                  <w:docPart w:val="6EDE3E01A7A042F1AD59C7F3F2FEF1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>
                <w:rPr>
                  <w:rFonts w:ascii="Times New Roman" w:hAnsi="Times New Roman" w:cs="Times New Roman"/>
                  <w:b/>
                  <w:bCs/>
                  <w:color w:val="000000" w:themeColor="text1"/>
                  <w:sz w:val="40"/>
                  <w:szCs w:val="40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hint="default" w:ascii="Times New Roman" w:hAnsi="Times New Roman" w:cs="Times New Roman"/>
                    <w:b/>
                    <w:bCs/>
                    <w:color w:val="000000" w:themeColor="text1"/>
                    <w:sz w:val="40"/>
                    <w:szCs w:val="40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w:t>Xabibullayev Azizbek</w:t>
                </w:r>
              </w:sdtContent>
            </w:sdt>
          </w:p>
        </w:tc>
      </w:tr>
    </w:tbl>
    <w:sdt>
      <w:sdtPr>
        <w:id w:val="1973479337"/>
        <w:docPartObj>
          <w:docPartGallery w:val="AutoText"/>
        </w:docPartObj>
      </w:sdtPr>
      <w:sdtContent>
        <w:p>
          <w:pPr>
            <w:ind w:firstLine="0"/>
          </w:pPr>
          <w:r>
            <w:rPr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010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alt="Cover page content layout" type="#_x0000_t202" style="position:absolute;left:0pt;margin-left:28.75pt;margin-top:403.9pt;height:256.3pt;width:553.9pt;mso-position-horizontal-relative:page;mso-position-vertical-relative:page;z-index:-251657216;mso-width-relative:page;mso-height-relative:page;mso-width-percent:906;" filled="f" stroked="f" coordsize="21600,21600" o:gfxdata="UEsDBAoAAAAAAIdO4kAAAAAAAAAAAAAAAAAEAAAAZHJzL1BLAwQUAAAACACHTuJAYm1DBNQAAAAG&#10;AQAADwAAAGRycy9kb3ducmV2LnhtbE2PwU7DMBBE70j9B2srcaN2KtE2IU6FkMoRRNsPcONtHBGv&#10;o3jbBL4elwtcRlrNauZNuZ18J644xDaQhmyhQCDVwbbUaDgedg8bEJENWdMFQg1fGGFbze5KU9gw&#10;0gde99yIFEKxMBocc19IGWuH3sRF6JGSdw6DN5zOoZF2MGMK951cKrWS3rSUGpzp8cVh/bm/eA27&#10;/Mhuim+v9vuQq/WYP79veNT6fp6pJxCME/89ww0/oUOVmE7hQjaKTkMawr968zK1TjtOGh6z5Qpk&#10;Vcr/+NUPUEsDBBQAAAAIAIdO4kA+371bPwIAAIYEAAAOAAAAZHJzL2Uyb0RvYy54bWytVMFu2zAM&#10;vQ/YPwi6r06TphuCOkXWosOAYi2QDjsrshwbkERNYmpnX78nO0mHbocednEoknokH59ydd07K55N&#10;TC35Up6fTaQwXlPV+m0pvz/dffgkRWLlK2XJm1LuTZLXy/fvrrqwMFNqyFYmCoD4tOhCKRvmsCiK&#10;pBvjVDqjYDyCNUWnGMe4LaqoOqA7W0wnk8uio1iFSNqkBO/tGJQHxPgWQKrrVptb0jtnPI+o0VjF&#10;GCk1bUhyOXRb10bzQ10nw8KWEpPy8EUR2Jv8LZZXarGNKjStPrSg3tLCq5mcaj2KnqBuFSuxi+1f&#10;UK7VkRLVfKbJFeMgAyOY4nzyipt1o4IZZgHVKZxIT/8PVn97foyiraAEKbxyWPiT6Vl8pl7AU5mk&#10;wdYNQTAiqK0RmjyDdGHVnnac+etCWgBmHQDEPS5mrIM/wZlp6evo8i8GFoiD/f2J/VxOw/lxMruY&#10;zxDSiM2m8/n08iLjFC/XQ0z8xZAT2ShlxHoH1tXzfeIx9ZiSq3m6a62FXy2sF10pL2fzyXDhFAG4&#10;9TnBDGI5wOSRxtazxf2mP8yzoWqPMSONQkpB37Vo5V4lflQRykH7oIof8KktoWRmLltSNBR//cuf&#10;87FQRKXooMRSpp87FY0U9qvHqgHJRyMejc3R8Dt3QxA3loVuBhMXItujWUdyP/DkVrkKQspr1Col&#10;H80bHt8Dnqw2q9WQBHEGxfd+HXSGzgSlsNoxCB14zrSMXGA/+QB5Dps6PKWs/z/PQ9bL38f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JtQwTUAAAABgEAAA8AAAAAAAAAAQAgAAAAIgAAAGRycy9k&#10;b3ducmV2LnhtbFBLAQIUABQAAAAIAIdO4kA+371bPwIAAIYEAAAOAAAAAAAAAAEAIAAAACMBAABk&#10;cnMvZTJvRG9jLnhtbFBLBQYAAAAABgAGAFkBAADU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shape>
                </w:pict>
              </mc:Fallback>
            </mc:AlternateContent>
          </w:r>
        </w:p>
        <w:p>
          <w:pPr>
            <w:ind w:firstLine="0"/>
            <w:rPr>
              <w:rFonts w:cs="Times New Roman"/>
              <w:sz w:val="36"/>
              <w:szCs w:val="36"/>
            </w:rPr>
          </w:pPr>
        </w:p>
        <w:p>
          <w:pPr>
            <w:ind w:firstLine="0"/>
            <w:rPr>
              <w:rFonts w:cs="Times New Roman"/>
              <w:sz w:val="36"/>
              <w:szCs w:val="36"/>
            </w:rPr>
          </w:pPr>
        </w:p>
        <w:p>
          <w:pPr>
            <w:ind w:firstLine="0"/>
            <w:jc w:val="center"/>
            <w:rPr>
              <w:rFonts w:cs="Times New Roman"/>
            </w:rPr>
          </w:pPr>
          <w:r>
            <w:rPr>
              <w:rFonts w:cs="Times New Roman"/>
              <w:b/>
              <w:bCs/>
            </w:rPr>
            <w:t>7-qism: Mobil ilovalarni ishlab chiqish</w:t>
          </w:r>
        </w:p>
        <w:p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  <w:r>
            <w:rPr>
              <w:rFonts w:cs="Times New Roman"/>
              <w:b/>
              <w:bCs/>
            </w:rPr>
            <w:t>O’qituvchi:</w:t>
          </w:r>
          <w:r>
            <w:rPr>
              <w:rFonts w:cs="Times New Roman"/>
            </w:rPr>
            <w:t xml:space="preserve"> Eshquvvatov Ravshanbek</w:t>
          </w:r>
        </w:p>
        <w:p>
          <w:pPr>
            <w:tabs>
              <w:tab w:val="left" w:pos="3984"/>
            </w:tabs>
            <w:ind w:firstLine="0"/>
            <w:jc w:val="center"/>
            <w:rPr>
              <w:rFonts w:hint="default" w:cs="Times New Roman"/>
              <w:color w:val="FF0000"/>
              <w:szCs w:val="24"/>
              <w:lang w:val="en-US"/>
            </w:rPr>
          </w:pPr>
          <w:r>
            <w:rPr>
              <w:rFonts w:cs="Times New Roman"/>
              <w:b/>
              <w:bCs/>
              <w:szCs w:val="24"/>
            </w:rPr>
            <w:t>Guruh IDsi:</w:t>
          </w:r>
          <w:r>
            <w:rPr>
              <w:rFonts w:cs="Times New Roman"/>
              <w:szCs w:val="24"/>
            </w:rPr>
            <w:t xml:space="preserve"> </w:t>
          </w:r>
          <w:r>
            <w:rPr>
              <w:rFonts w:hint="default" w:cs="Times New Roman"/>
              <w:szCs w:val="24"/>
              <w:lang w:val="en-US"/>
            </w:rPr>
            <w:t>23-220</w:t>
          </w:r>
        </w:p>
        <w:p>
          <w:pPr>
            <w:tabs>
              <w:tab w:val="left" w:pos="3984"/>
            </w:tabs>
            <w:ind w:firstLine="0"/>
            <w:jc w:val="center"/>
            <w:rPr>
              <w:rFonts w:hint="default" w:cs="Times New Roman"/>
              <w:b/>
              <w:bCs/>
              <w:szCs w:val="24"/>
              <w:lang w:val="en-US"/>
            </w:rPr>
          </w:pPr>
          <w:r>
            <w:rPr>
              <w:rFonts w:cs="Times New Roman"/>
              <w:b/>
              <w:bCs/>
              <w:szCs w:val="24"/>
            </w:rPr>
            <w:t xml:space="preserve">Talaba IDsi: </w:t>
          </w:r>
          <w:r>
            <w:rPr>
              <w:rFonts w:hint="default" w:cs="Times New Roman"/>
              <w:b/>
              <w:bCs/>
              <w:szCs w:val="24"/>
              <w:lang w:val="en-US"/>
            </w:rPr>
            <w:t>230757</w:t>
          </w:r>
        </w:p>
        <w:p>
          <w:pPr>
            <w:tabs>
              <w:tab w:val="left" w:pos="3984"/>
            </w:tabs>
            <w:ind w:firstLine="0"/>
            <w:jc w:val="center"/>
            <w:rPr>
              <w:rFonts w:hint="default" w:cs="Times New Roman"/>
              <w:lang w:val="en-US"/>
            </w:rPr>
          </w:pPr>
          <w:r>
            <w:rPr>
              <w:rFonts w:cs="Times New Roman"/>
              <w:b/>
              <w:bCs/>
            </w:rPr>
            <w:t>Topshirish sanasi:</w:t>
          </w:r>
          <w:r>
            <w:rPr>
              <w:rFonts w:cs="Times New Roman"/>
            </w:rPr>
            <w:t xml:space="preserve"> </w:t>
          </w:r>
          <w:r>
            <w:rPr>
              <w:rFonts w:hint="default" w:cs="Times New Roman"/>
              <w:lang w:val="en-US"/>
            </w:rPr>
            <w:t>13.05.2024</w:t>
          </w:r>
        </w:p>
        <w:p>
          <w:pPr>
            <w:autoSpaceDE w:val="0"/>
            <w:autoSpaceDN w:val="0"/>
            <w:adjustRightInd w:val="0"/>
            <w:spacing w:line="276" w:lineRule="auto"/>
            <w:ind w:firstLine="0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  <w14:textFill>
                <w14:solidFill>
                  <w14:schemeClr w14:val="bg1"/>
                </w14:solidFill>
              </w14:textFill>
            </w:rPr>
            <w:br w:type="page"/>
          </w:r>
          <w:r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t>BTEC Learner Assessment Submission and Declaration</w:t>
          </w:r>
        </w:p>
        <w:p>
          <w:pPr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 xml:space="preserve">Har bir o’quvchi vazifani baholash uchun taqdim etganda, yozilgan deklaratsiya o’ziniki ekanligini tasdiqlovchi imzo qoldirishi kerak. </w:t>
          </w:r>
        </w:p>
        <w:p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Style w:val="12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106"/>
            <w:gridCol w:w="513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106" w:type="dxa"/>
                <w:shd w:val="clear" w:color="auto" w:fill="F1F1F1" w:themeFill="background1" w:themeFillShade="F2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O’quvchi (Talaba) IDsi:</w:t>
                </w:r>
              </w:p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hint="default" w:eastAsia="Times New Roman" w:cs="Times New Roman"/>
                    <w:szCs w:val="24"/>
                    <w:lang w:val="en-US" w:eastAsia="en-GB"/>
                  </w:rPr>
                </w:pPr>
                <w:r>
                  <w:rPr>
                    <w:rFonts w:hint="default" w:eastAsia="Times New Roman" w:cs="Times New Roman"/>
                    <w:szCs w:val="24"/>
                    <w:lang w:val="en-US" w:eastAsia="en-GB"/>
                  </w:rPr>
                  <w:t>230757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106" w:type="dxa"/>
                <w:shd w:val="clear" w:color="auto" w:fill="F1F1F1" w:themeFill="background1" w:themeFillShade="F2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Baholovchining ismi:</w:t>
                </w:r>
              </w:p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val="en-US" w:eastAsia="en-GB"/>
                  </w:rPr>
                </w:pPr>
                <w:r>
                  <w:rPr>
                    <w:rFonts w:eastAsia="Times New Roman" w:cs="Times New Roman"/>
                    <w:lang w:val="en-US" w:eastAsia="en-GB"/>
                  </w:rPr>
                  <w:t>Eshquvvatov Ravshanbek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106" w:type="dxa"/>
                <w:shd w:val="clear" w:color="auto" w:fill="F1F1F1" w:themeFill="background1" w:themeFillShade="F2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BTEC Dasturining mavzusi:</w:t>
                </w:r>
              </w:p>
            </w:tc>
            <w:tc>
              <w:tcPr>
                <w:tcW w:w="5136" w:type="dxa"/>
                <w:vAlign w:val="center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lang w:eastAsia="en-GB"/>
                  </w:rPr>
                  <w:t>Pearson BTEC 3-darajali Axborot texnologiyalari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106" w:type="dxa"/>
                <w:shd w:val="clear" w:color="auto" w:fill="F1F1F1" w:themeFill="background1" w:themeFillShade="F2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Qism yoki Komponent raqami va Mavzu:</w:t>
                </w:r>
              </w:p>
            </w:tc>
            <w:tc>
              <w:tcPr>
                <w:tcW w:w="5136" w:type="dxa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lang w:eastAsia="en-GB"/>
                  </w:rPr>
                  <w:t>7-qism : Mobil ilovalarni ishlab chiqish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106" w:type="dxa"/>
                <w:shd w:val="clear" w:color="auto" w:fill="F1F1F1" w:themeFill="background1" w:themeFillShade="F2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Vazifa mavzusi:</w:t>
                </w:r>
              </w:p>
            </w:tc>
            <w:tc>
              <w:tcPr>
                <w:tcW w:w="5136" w:type="dxa"/>
                <w:vAlign w:val="center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Set Assignment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4106" w:type="dxa"/>
                <w:shd w:val="clear" w:color="auto" w:fill="F1F1F1" w:themeFill="background1" w:themeFillShade="F2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Vazifani topshirish sanasi:</w:t>
                </w:r>
              </w:p>
            </w:tc>
            <w:tc>
              <w:tcPr>
                <w:tcW w:w="5136" w:type="dxa"/>
              </w:tcPr>
              <w:p>
                <w:pPr>
                  <w:spacing w:before="0" w:after="0" w:line="276" w:lineRule="auto"/>
                  <w:ind w:firstLine="0"/>
                  <w:rPr>
                    <w:rFonts w:hint="default" w:cs="Arial"/>
                    <w:szCs w:val="24"/>
                    <w:lang w:val="en-US" w:eastAsia="en-GB"/>
                  </w:rPr>
                </w:pPr>
                <w:r>
                  <w:rPr>
                    <w:rFonts w:hint="default" w:cs="Arial"/>
                    <w:szCs w:val="24"/>
                    <w:lang w:val="en-US" w:eastAsia="en-GB"/>
                  </w:rPr>
                  <w:t>13.05.2024</w:t>
                </w:r>
              </w:p>
            </w:tc>
          </w:tr>
        </w:tbl>
        <w:p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Iltimos, har bir topshiriq uchun taqdim etilgan dalillarni sanab o'ting. Dalillarni topish mumkin bo'lgan sahifa raqamlarini ko'rsating yoki dalillarning mohiyatini tavsiflang (masalan, video, rasm).</w:t>
          </w:r>
        </w:p>
        <w:p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Style w:val="12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106"/>
            <w:gridCol w:w="510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c>
              <w:tcPr>
                <w:tcW w:w="4106" w:type="dxa"/>
                <w:shd w:val="pct10" w:color="auto" w:fill="auto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Topshiriq manbalari</w:t>
                </w:r>
              </w:p>
            </w:tc>
            <w:tc>
              <w:tcPr>
                <w:tcW w:w="5103" w:type="dxa"/>
                <w:shd w:val="pct10" w:color="auto" w:fill="auto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Taqdim etilgan dalillar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83" w:hRule="atLeast"/>
            </w:trPr>
            <w:tc>
              <w:tcPr>
                <w:tcW w:w="4106" w:type="dxa"/>
              </w:tcPr>
              <w:p>
                <w:pPr>
                  <w:spacing w:before="81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1" w:hRule="atLeast"/>
            </w:trPr>
            <w:tc>
              <w:tcPr>
                <w:tcW w:w="4106" w:type="dxa"/>
              </w:tcPr>
              <w:p>
                <w:pPr>
                  <w:spacing w:before="77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54" w:hRule="atLeast"/>
            </w:trPr>
            <w:tc>
              <w:tcPr>
                <w:tcW w:w="4106" w:type="dxa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49" w:hRule="atLeast"/>
            </w:trPr>
            <w:tc>
              <w:tcPr>
                <w:tcW w:w="4106" w:type="dxa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Style w:val="12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24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c>
              <w:tcPr>
                <w:tcW w:w="9242" w:type="dxa"/>
                <w:shd w:val="clear" w:color="auto" w:fill="auto"/>
              </w:tcPr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O’quvchi deklaratsiyasi</w:t>
                </w:r>
              </w:p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Ushbu vazifa uchun topshirilgan ish meniki ekanligini tasdiqlayman. Ishda foydalanilgan manbalarga aniqlik kiritdim va ko’rsatib o’tdim. Noto’g’ri deklaratsiya noto’g’ri ishlashning bir shakli ekanligini tushunaman.</w:t>
                </w:r>
              </w:p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>
                <w:p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pacing w:before="0" w:after="0" w:line="276" w:lineRule="auto"/>
                  <w:ind w:firstLine="600" w:firstLineChars="250"/>
                  <w:jc w:val="both"/>
                  <w:rPr>
                    <w:rFonts w:hint="default" w:eastAsia="Times New Roman" w:cs="Times New Roman"/>
                    <w:b/>
                    <w:bCs/>
                    <w:lang w:val="en-US"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Talabaning imzosi:           </w:t>
                </w:r>
                <w:r>
                  <w:drawing>
                    <wp:inline distT="0" distB="0" distL="114300" distR="114300">
                      <wp:extent cx="1223010" cy="516255"/>
                      <wp:effectExtent l="0" t="0" r="11430" b="1905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rcRect l="35151" t="28842" r="36701" b="339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3010" cy="516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              Sana:  </w:t>
                </w:r>
                <w:r>
                  <w:rPr>
                    <w:rFonts w:hint="default" w:eastAsia="Times New Roman" w:cs="Times New Roman"/>
                    <w:b/>
                    <w:bCs/>
                    <w:lang w:val="en-US" w:eastAsia="en-GB"/>
                  </w:rPr>
                  <w:t>13.05.2024</w:t>
                </w:r>
              </w:p>
              <w:p>
                <w:p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pacing w:before="0" w:after="0" w:line="276" w:lineRule="auto"/>
                  <w:ind w:firstLine="600" w:firstLineChars="250"/>
                  <w:jc w:val="both"/>
                  <w:rPr>
                    <w:rFonts w:hint="default" w:eastAsia="Times New Roman" w:cs="Times New Roman"/>
                    <w:b/>
                    <w:bCs/>
                    <w:lang w:val="en-US" w:eastAsia="en-GB"/>
                  </w:rPr>
                </w:pPr>
              </w:p>
              <w:p>
                <w:p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pacing w:before="0" w:after="0" w:line="276" w:lineRule="auto"/>
                  <w:ind w:firstLine="600" w:firstLineChars="250"/>
                  <w:jc w:val="both"/>
                  <w:rPr>
                    <w:rFonts w:hint="default" w:eastAsia="Times New Roman" w:cs="Times New Roman"/>
                    <w:b/>
                    <w:bCs/>
                    <w:lang w:val="en-US" w:eastAsia="en-GB"/>
                  </w:rPr>
                </w:pPr>
                <w:bookmarkStart w:id="5" w:name="_GoBack"/>
                <w:bookmarkEnd w:id="5"/>
              </w:p>
            </w:tc>
          </w:tr>
        </w:tbl>
        <w:p>
          <w:pPr>
            <w:ind w:firstLine="0"/>
          </w:pPr>
        </w:p>
      </w:sdtContent>
    </w:sdt>
    <w:sdt>
      <w:sdtPr>
        <w:rPr>
          <w:rFonts w:ascii="Times New Roman" w:hAnsi="Times New Roman" w:cs="Times New Roman" w:eastAsiaTheme="minorEastAsia"/>
          <w:color w:val="auto"/>
          <w:sz w:val="24"/>
          <w:szCs w:val="21"/>
        </w:rPr>
        <w:id w:val="-252357868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1"/>
        </w:rPr>
      </w:sdtEndPr>
      <w:sdtContent>
        <w:p>
          <w:pPr>
            <w:pStyle w:val="31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Mundarija</w:t>
          </w:r>
        </w:p>
        <w:p>
          <w:pPr>
            <w:pStyle w:val="26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"_Toc129600062" </w:instrText>
          </w:r>
          <w:r>
            <w:fldChar w:fldCharType="separate"/>
          </w:r>
          <w:r>
            <w:rPr>
              <w:rStyle w:val="19"/>
            </w:rPr>
            <w:t>1.0. Kirish</w:t>
          </w:r>
          <w:r>
            <w:tab/>
          </w:r>
          <w:r>
            <w:fldChar w:fldCharType="end"/>
          </w:r>
        </w:p>
        <w:p>
          <w:pPr>
            <w:pStyle w:val="26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r>
            <w:fldChar w:fldCharType="begin"/>
          </w:r>
          <w:r>
            <w:instrText xml:space="preserve"> HYPERLINK \l "_Toc129600063" </w:instrText>
          </w:r>
          <w:r>
            <w:fldChar w:fldCharType="separate"/>
          </w:r>
          <w:r>
            <w:rPr>
              <w:rStyle w:val="19"/>
            </w:rPr>
            <w:t>2.  Topshiriq A</w:t>
          </w:r>
          <w:r>
            <w:tab/>
          </w:r>
          <w:r>
            <w:fldChar w:fldCharType="end"/>
          </w:r>
        </w:p>
        <w:p>
          <w:pPr>
            <w:pStyle w:val="26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r>
            <w:fldChar w:fldCharType="begin"/>
          </w:r>
          <w:r>
            <w:instrText xml:space="preserve"> HYPERLINK \l "_Toc129600064" </w:instrText>
          </w:r>
          <w:r>
            <w:fldChar w:fldCharType="separate"/>
          </w:r>
          <w:r>
            <w:rPr>
              <w:rStyle w:val="19"/>
            </w:rPr>
            <w:t>3.  Topshiriq B</w:t>
          </w:r>
          <w:r>
            <w:tab/>
          </w:r>
          <w:r>
            <w:fldChar w:fldCharType="end"/>
          </w:r>
        </w:p>
        <w:p>
          <w:pPr>
            <w:pStyle w:val="26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r>
            <w:fldChar w:fldCharType="begin"/>
          </w:r>
          <w:r>
            <w:instrText xml:space="preserve"> HYPERLINK \l "_Toc129600065" </w:instrText>
          </w:r>
          <w:r>
            <w:fldChar w:fldCharType="separate"/>
          </w:r>
          <w:r>
            <w:rPr>
              <w:rStyle w:val="19"/>
            </w:rPr>
            <w:t>4.  Topshiriq C</w:t>
          </w:r>
          <w:r>
            <w:tab/>
          </w:r>
          <w:r>
            <w:fldChar w:fldCharType="end"/>
          </w:r>
        </w:p>
        <w:p>
          <w:pPr>
            <w:pStyle w:val="26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r>
            <w:fldChar w:fldCharType="begin"/>
          </w:r>
          <w:r>
            <w:instrText xml:space="preserve"> HYPERLINK \l "_Toc129600067" </w:instrText>
          </w:r>
          <w:r>
            <w:fldChar w:fldCharType="separate"/>
          </w:r>
          <w:r>
            <w:rPr>
              <w:rStyle w:val="19"/>
            </w:rPr>
            <w:t>5.  Xulosa</w:t>
          </w:r>
          <w:r>
            <w:tab/>
          </w:r>
          <w:r>
            <w:fldChar w:fldCharType="end"/>
          </w:r>
        </w:p>
        <w:p>
          <w:pPr>
            <w:pStyle w:val="26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r>
            <w:t xml:space="preserve">6.  </w:t>
          </w:r>
          <w:r>
            <w:fldChar w:fldCharType="begin"/>
          </w:r>
          <w:r>
            <w:instrText xml:space="preserve"> HYPERLINK \l "_Toc129600068" </w:instrText>
          </w:r>
          <w:r>
            <w:fldChar w:fldCharType="separate"/>
          </w:r>
          <w:r>
            <w:rPr>
              <w:rStyle w:val="19"/>
            </w:rPr>
            <w:t>Manbalar ro’yxati</w:t>
          </w:r>
          <w:r>
            <w:tab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firstLine="0"/>
      </w:pPr>
      <w:r>
        <w:br w:type="page"/>
      </w:r>
    </w:p>
    <w:p>
      <w:pPr>
        <w:pStyle w:val="54"/>
      </w:pPr>
      <w:bookmarkStart w:id="0" w:name="_Toc129600062"/>
      <w:r>
        <w:t xml:space="preserve">1.0. </w:t>
      </w:r>
      <w:bookmarkEnd w:id="0"/>
      <w:r>
        <w:t>Kirish</w:t>
      </w:r>
    </w:p>
    <w:p>
      <w:pPr>
        <w:ind w:firstLine="0"/>
        <w:rPr>
          <w:rFonts w:cs="Arial"/>
          <w:color w:val="FF0000"/>
          <w:szCs w:val="24"/>
          <w:shd w:val="clear" w:color="auto" w:fill="FFFFFF"/>
          <w:lang w:val="en-US"/>
        </w:rPr>
      </w:pPr>
      <w:r>
        <w:rPr>
          <w:rStyle w:val="21"/>
          <w:rFonts w:cs="Arial"/>
          <w:b w:val="0"/>
          <w:bCs w:val="0"/>
          <w:color w:val="FF0000"/>
          <w:szCs w:val="24"/>
          <w:shd w:val="clear" w:color="auto" w:fill="FFFFFF"/>
          <w:lang w:val="en-US"/>
        </w:rPr>
        <w:t>O’zingizni tanishtiring. Hisobot davomida nima qilishingizni yozing va tushuntiring.</w:t>
      </w:r>
    </w:p>
    <w:p>
      <w:pPr>
        <w:pStyle w:val="54"/>
      </w:pPr>
      <w:bookmarkStart w:id="1" w:name="_Toc129600063"/>
      <w:r>
        <w:t xml:space="preserve">2.  </w:t>
      </w:r>
      <w:bookmarkEnd w:id="1"/>
      <w:r>
        <w:t>TOPSHIRIQ A</w:t>
      </w:r>
    </w:p>
    <w:p>
      <w:pPr>
        <w:pStyle w:val="54"/>
      </w:pPr>
      <w:r>
        <w:t>P1…</w:t>
      </w:r>
    </w:p>
    <w:p>
      <w:pPr>
        <w:pStyle w:val="54"/>
      </w:pPr>
      <w:r>
        <w:t>P2…</w:t>
      </w:r>
    </w:p>
    <w:p>
      <w:pPr>
        <w:pStyle w:val="54"/>
      </w:pPr>
      <w:r>
        <w:t>M1…</w:t>
      </w:r>
    </w:p>
    <w:p>
      <w:pPr>
        <w:pStyle w:val="54"/>
      </w:pPr>
      <w:r>
        <w:t>D1…</w:t>
      </w:r>
    </w:p>
    <w:p>
      <w:pPr>
        <w:spacing w:line="276" w:lineRule="auto"/>
        <w:ind w:firstLine="0"/>
        <w:rPr>
          <w:rStyle w:val="21"/>
          <w:rFonts w:cs="Arial"/>
          <w:b w:val="0"/>
          <w:bCs w:val="0"/>
          <w:color w:val="FF0000"/>
          <w:szCs w:val="24"/>
          <w:shd w:val="clear" w:color="auto" w:fill="FFFFFF"/>
          <w:lang w:val="en-US"/>
        </w:rPr>
      </w:pPr>
    </w:p>
    <w:p>
      <w:pPr>
        <w:pStyle w:val="54"/>
      </w:pPr>
      <w:bookmarkStart w:id="2" w:name="_Toc129600064"/>
      <w:r>
        <w:t xml:space="preserve">3.  TOPSHIRIQ </w:t>
      </w:r>
      <w:bookmarkEnd w:id="2"/>
      <w:r>
        <w:t>B</w:t>
      </w:r>
    </w:p>
    <w:p>
      <w:pPr>
        <w:pStyle w:val="54"/>
      </w:pPr>
      <w:r>
        <w:t>P3…</w:t>
      </w:r>
    </w:p>
    <w:p>
      <w:pPr>
        <w:pStyle w:val="54"/>
      </w:pPr>
      <w:r>
        <w:t>P4…</w:t>
      </w:r>
    </w:p>
    <w:p>
      <w:pPr>
        <w:pStyle w:val="54"/>
      </w:pPr>
      <w:r>
        <w:t>M2…</w:t>
      </w:r>
    </w:p>
    <w:p>
      <w:pPr>
        <w:pStyle w:val="54"/>
      </w:pPr>
    </w:p>
    <w:p>
      <w:pPr>
        <w:ind w:firstLine="0"/>
        <w:rPr>
          <w:rStyle w:val="21"/>
          <w:rFonts w:cs="Arial"/>
          <w:b w:val="0"/>
          <w:bCs w:val="0"/>
          <w:color w:val="FF0000"/>
          <w:szCs w:val="24"/>
          <w:shd w:val="clear" w:color="auto" w:fill="FFFFFF"/>
          <w:lang w:val="en-US"/>
        </w:rPr>
      </w:pPr>
    </w:p>
    <w:p>
      <w:pPr>
        <w:pStyle w:val="54"/>
      </w:pPr>
      <w:bookmarkStart w:id="3" w:name="_Toc129600065"/>
      <w:r>
        <w:t xml:space="preserve">4.  TOPSHIRIQ </w:t>
      </w:r>
      <w:bookmarkEnd w:id="3"/>
      <w:r>
        <w:t>C</w:t>
      </w:r>
    </w:p>
    <w:p>
      <w:pPr>
        <w:pStyle w:val="54"/>
      </w:pPr>
      <w:r>
        <w:t>P5…</w:t>
      </w:r>
    </w:p>
    <w:p>
      <w:pPr>
        <w:pStyle w:val="54"/>
      </w:pPr>
      <w:r>
        <w:t>P6…</w:t>
      </w:r>
    </w:p>
    <w:p>
      <w:pPr>
        <w:pStyle w:val="54"/>
      </w:pPr>
      <w:r>
        <w:t>P7…</w:t>
      </w:r>
    </w:p>
    <w:p>
      <w:pPr>
        <w:pStyle w:val="54"/>
      </w:pPr>
      <w:r>
        <w:t>M3…</w:t>
      </w:r>
    </w:p>
    <w:p>
      <w:pPr>
        <w:pStyle w:val="54"/>
      </w:pPr>
      <w:r>
        <w:t>D2…</w:t>
      </w:r>
    </w:p>
    <w:p>
      <w:pPr>
        <w:pStyle w:val="54"/>
      </w:pPr>
      <w:r>
        <w:t>D3…</w:t>
      </w:r>
    </w:p>
    <w:p>
      <w:pPr>
        <w:pStyle w:val="54"/>
      </w:pPr>
    </w:p>
    <w:p>
      <w:pPr>
        <w:spacing w:line="276" w:lineRule="auto"/>
        <w:ind w:firstLine="0"/>
        <w:rPr>
          <w:rFonts w:cs="Arial"/>
          <w:color w:val="FF0000"/>
          <w:szCs w:val="24"/>
          <w:shd w:val="clear" w:color="auto" w:fill="FFFFFF"/>
          <w:lang w:val="en-US"/>
        </w:rPr>
      </w:pPr>
    </w:p>
    <w:p>
      <w:pPr>
        <w:pStyle w:val="54"/>
      </w:pPr>
      <w:bookmarkStart w:id="4" w:name="_Toc129600067"/>
      <w:r>
        <w:t xml:space="preserve">7. </w:t>
      </w:r>
      <w:bookmarkEnd w:id="4"/>
      <w:r>
        <w:t>XULOSA</w:t>
      </w:r>
    </w:p>
    <w:p>
      <w:pPr>
        <w:spacing w:before="0" w:after="200" w:line="288" w:lineRule="auto"/>
        <w:ind w:firstLine="0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color w:val="FF0000"/>
          <w:szCs w:val="24"/>
        </w:rPr>
        <w:t>…</w:t>
      </w:r>
    </w:p>
    <w:p>
      <w:pPr>
        <w:pStyle w:val="56"/>
      </w:pPr>
      <w:r>
        <w:t>8. MAnbalar Ro’yxati</w:t>
      </w:r>
    </w:p>
    <w:p>
      <w:pPr>
        <w:spacing w:before="0" w:after="200" w:line="288" w:lineRule="auto"/>
        <w:ind w:firstLine="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…</w:t>
      </w:r>
    </w:p>
    <w:p>
      <w:pPr>
        <w:spacing w:before="0" w:after="200" w:line="288" w:lineRule="auto"/>
        <w:ind w:firstLine="0"/>
        <w:rPr>
          <w:rFonts w:eastAsia="Times New Roman"/>
          <w:color w:val="FF0000"/>
        </w:rPr>
      </w:pPr>
    </w:p>
    <w:p>
      <w:pPr>
        <w:spacing w:before="0" w:after="200" w:line="288" w:lineRule="auto"/>
        <w:ind w:firstLine="0"/>
        <w:rPr>
          <w:rFonts w:eastAsia="Times New Roman" w:cstheme="majorBidi"/>
          <w:b/>
          <w:bCs/>
          <w:caps/>
          <w:szCs w:val="28"/>
        </w:rPr>
      </w:pPr>
      <w:r>
        <w:rPr>
          <w:rFonts w:eastAsia="Times New Roman"/>
          <w:b/>
          <w:bCs/>
        </w:rPr>
        <w:t xml:space="preserve">So’zlar soni: </w:t>
      </w:r>
    </w:p>
    <w:sectPr>
      <w:headerReference r:id="rId6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8007516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64845322"/>
      <w:docPartObj>
        <w:docPartGallery w:val="AutoText"/>
      </w:docPartObj>
    </w:sdtPr>
    <w:sdtContent>
      <w:p>
        <w:pPr>
          <w:pStyle w:val="18"/>
        </w:pPr>
        <w:r>
          <w:tab/>
        </w:r>
        <w:r>
          <w:tab/>
        </w:r>
      </w:p>
    </w:sdtContent>
  </w:sdt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00013B9D"/>
    <w:rsid w:val="00013CA0"/>
    <w:rsid w:val="000142CC"/>
    <w:rsid w:val="000321C6"/>
    <w:rsid w:val="000325D7"/>
    <w:rsid w:val="0003283C"/>
    <w:rsid w:val="000553C5"/>
    <w:rsid w:val="000578A5"/>
    <w:rsid w:val="000612F6"/>
    <w:rsid w:val="00062640"/>
    <w:rsid w:val="00076B4D"/>
    <w:rsid w:val="000801C3"/>
    <w:rsid w:val="00091441"/>
    <w:rsid w:val="0009185E"/>
    <w:rsid w:val="0009195E"/>
    <w:rsid w:val="0009581F"/>
    <w:rsid w:val="000B0420"/>
    <w:rsid w:val="000B4B3E"/>
    <w:rsid w:val="000C38D0"/>
    <w:rsid w:val="000C6E0C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69CE"/>
    <w:rsid w:val="000F0C0B"/>
    <w:rsid w:val="000F1959"/>
    <w:rsid w:val="000F5592"/>
    <w:rsid w:val="00101175"/>
    <w:rsid w:val="00104121"/>
    <w:rsid w:val="00106F77"/>
    <w:rsid w:val="00110A29"/>
    <w:rsid w:val="001128EF"/>
    <w:rsid w:val="0011382D"/>
    <w:rsid w:val="00121CD4"/>
    <w:rsid w:val="00126177"/>
    <w:rsid w:val="0012661B"/>
    <w:rsid w:val="001333D0"/>
    <w:rsid w:val="001347DE"/>
    <w:rsid w:val="0014616D"/>
    <w:rsid w:val="00147D84"/>
    <w:rsid w:val="00156322"/>
    <w:rsid w:val="00161CD7"/>
    <w:rsid w:val="00166B80"/>
    <w:rsid w:val="00170407"/>
    <w:rsid w:val="001745B2"/>
    <w:rsid w:val="00185C28"/>
    <w:rsid w:val="00191CD7"/>
    <w:rsid w:val="0019353C"/>
    <w:rsid w:val="00194B06"/>
    <w:rsid w:val="001977CD"/>
    <w:rsid w:val="001A1BC3"/>
    <w:rsid w:val="001C091F"/>
    <w:rsid w:val="001D1608"/>
    <w:rsid w:val="001D4451"/>
    <w:rsid w:val="001D568B"/>
    <w:rsid w:val="001E416B"/>
    <w:rsid w:val="001F12BA"/>
    <w:rsid w:val="0020311C"/>
    <w:rsid w:val="0021311F"/>
    <w:rsid w:val="00213F87"/>
    <w:rsid w:val="00215CA4"/>
    <w:rsid w:val="00217C7E"/>
    <w:rsid w:val="00227152"/>
    <w:rsid w:val="002408AC"/>
    <w:rsid w:val="002457F1"/>
    <w:rsid w:val="0024610E"/>
    <w:rsid w:val="00246BB0"/>
    <w:rsid w:val="00250478"/>
    <w:rsid w:val="00250FC0"/>
    <w:rsid w:val="002528E4"/>
    <w:rsid w:val="002529A4"/>
    <w:rsid w:val="00254D54"/>
    <w:rsid w:val="0025500D"/>
    <w:rsid w:val="00256AB2"/>
    <w:rsid w:val="00262E38"/>
    <w:rsid w:val="00265980"/>
    <w:rsid w:val="002701B9"/>
    <w:rsid w:val="00272288"/>
    <w:rsid w:val="002734F2"/>
    <w:rsid w:val="002770E2"/>
    <w:rsid w:val="00283088"/>
    <w:rsid w:val="0028387F"/>
    <w:rsid w:val="0028415C"/>
    <w:rsid w:val="0028464F"/>
    <w:rsid w:val="00286522"/>
    <w:rsid w:val="00293352"/>
    <w:rsid w:val="00297203"/>
    <w:rsid w:val="002A16E8"/>
    <w:rsid w:val="002B29B1"/>
    <w:rsid w:val="002B5874"/>
    <w:rsid w:val="002C5DAE"/>
    <w:rsid w:val="002D7E6A"/>
    <w:rsid w:val="002E481D"/>
    <w:rsid w:val="002F445C"/>
    <w:rsid w:val="002F7092"/>
    <w:rsid w:val="002F75C4"/>
    <w:rsid w:val="0030600B"/>
    <w:rsid w:val="00321BD1"/>
    <w:rsid w:val="00324FE0"/>
    <w:rsid w:val="0034229A"/>
    <w:rsid w:val="0034461C"/>
    <w:rsid w:val="00344A10"/>
    <w:rsid w:val="003621B9"/>
    <w:rsid w:val="003631E9"/>
    <w:rsid w:val="00366AB3"/>
    <w:rsid w:val="00372EA6"/>
    <w:rsid w:val="00385ADF"/>
    <w:rsid w:val="00392140"/>
    <w:rsid w:val="0039257C"/>
    <w:rsid w:val="00394772"/>
    <w:rsid w:val="0039715D"/>
    <w:rsid w:val="003A0378"/>
    <w:rsid w:val="003A2A2B"/>
    <w:rsid w:val="003A3B6B"/>
    <w:rsid w:val="003A5C81"/>
    <w:rsid w:val="003B767C"/>
    <w:rsid w:val="003C0400"/>
    <w:rsid w:val="003C0C71"/>
    <w:rsid w:val="003E5A84"/>
    <w:rsid w:val="003F0C65"/>
    <w:rsid w:val="003F5994"/>
    <w:rsid w:val="003F5C9E"/>
    <w:rsid w:val="00400826"/>
    <w:rsid w:val="0042780E"/>
    <w:rsid w:val="00432025"/>
    <w:rsid w:val="00447FD3"/>
    <w:rsid w:val="004528FD"/>
    <w:rsid w:val="00462995"/>
    <w:rsid w:val="00473B4E"/>
    <w:rsid w:val="0048260C"/>
    <w:rsid w:val="004826E6"/>
    <w:rsid w:val="00483441"/>
    <w:rsid w:val="00486739"/>
    <w:rsid w:val="00487846"/>
    <w:rsid w:val="00490009"/>
    <w:rsid w:val="00494A85"/>
    <w:rsid w:val="00496AEA"/>
    <w:rsid w:val="004972A8"/>
    <w:rsid w:val="004A00F4"/>
    <w:rsid w:val="004A0B30"/>
    <w:rsid w:val="004B0B2E"/>
    <w:rsid w:val="004B3C67"/>
    <w:rsid w:val="004D6555"/>
    <w:rsid w:val="004D6E07"/>
    <w:rsid w:val="004D726A"/>
    <w:rsid w:val="004E4E9B"/>
    <w:rsid w:val="004F5618"/>
    <w:rsid w:val="00502193"/>
    <w:rsid w:val="00505C86"/>
    <w:rsid w:val="00510E71"/>
    <w:rsid w:val="0051359C"/>
    <w:rsid w:val="00517368"/>
    <w:rsid w:val="00527395"/>
    <w:rsid w:val="00530B7F"/>
    <w:rsid w:val="00536F9D"/>
    <w:rsid w:val="00537EBA"/>
    <w:rsid w:val="00537F30"/>
    <w:rsid w:val="00541D77"/>
    <w:rsid w:val="00542F3D"/>
    <w:rsid w:val="00564DE2"/>
    <w:rsid w:val="00565F6D"/>
    <w:rsid w:val="0057096A"/>
    <w:rsid w:val="00572085"/>
    <w:rsid w:val="005739A8"/>
    <w:rsid w:val="005845ED"/>
    <w:rsid w:val="005877F0"/>
    <w:rsid w:val="00593B5C"/>
    <w:rsid w:val="005A61C7"/>
    <w:rsid w:val="005A671D"/>
    <w:rsid w:val="005B1B63"/>
    <w:rsid w:val="005B5775"/>
    <w:rsid w:val="005C0ACC"/>
    <w:rsid w:val="005C349B"/>
    <w:rsid w:val="005D005E"/>
    <w:rsid w:val="005D28D7"/>
    <w:rsid w:val="005D5E1E"/>
    <w:rsid w:val="005D7991"/>
    <w:rsid w:val="005E452C"/>
    <w:rsid w:val="005F0F65"/>
    <w:rsid w:val="00604A80"/>
    <w:rsid w:val="00606523"/>
    <w:rsid w:val="006143B5"/>
    <w:rsid w:val="006271F6"/>
    <w:rsid w:val="0062727D"/>
    <w:rsid w:val="00630D2C"/>
    <w:rsid w:val="00640280"/>
    <w:rsid w:val="0064112C"/>
    <w:rsid w:val="006431F4"/>
    <w:rsid w:val="006457D7"/>
    <w:rsid w:val="00653475"/>
    <w:rsid w:val="006658D8"/>
    <w:rsid w:val="00670045"/>
    <w:rsid w:val="00670C80"/>
    <w:rsid w:val="00681F8D"/>
    <w:rsid w:val="00686C3D"/>
    <w:rsid w:val="00690EA8"/>
    <w:rsid w:val="0069413E"/>
    <w:rsid w:val="00694A0D"/>
    <w:rsid w:val="006B3521"/>
    <w:rsid w:val="006B5B79"/>
    <w:rsid w:val="006C2C49"/>
    <w:rsid w:val="006C70FF"/>
    <w:rsid w:val="006D63C2"/>
    <w:rsid w:val="006E06DA"/>
    <w:rsid w:val="006E1B42"/>
    <w:rsid w:val="006E20C5"/>
    <w:rsid w:val="006E44B2"/>
    <w:rsid w:val="006E603D"/>
    <w:rsid w:val="006E6D62"/>
    <w:rsid w:val="006F1D1C"/>
    <w:rsid w:val="007031C9"/>
    <w:rsid w:val="007037BF"/>
    <w:rsid w:val="007126DC"/>
    <w:rsid w:val="00720BD1"/>
    <w:rsid w:val="00720C8E"/>
    <w:rsid w:val="00737C67"/>
    <w:rsid w:val="00737DF4"/>
    <w:rsid w:val="00740A6C"/>
    <w:rsid w:val="00751894"/>
    <w:rsid w:val="00751CD6"/>
    <w:rsid w:val="00754C44"/>
    <w:rsid w:val="00765F34"/>
    <w:rsid w:val="00767A21"/>
    <w:rsid w:val="00780140"/>
    <w:rsid w:val="0079546D"/>
    <w:rsid w:val="007A49B4"/>
    <w:rsid w:val="007A5A7A"/>
    <w:rsid w:val="007A763A"/>
    <w:rsid w:val="007B2299"/>
    <w:rsid w:val="007B2842"/>
    <w:rsid w:val="007C3F2D"/>
    <w:rsid w:val="007C6C44"/>
    <w:rsid w:val="007D2C5C"/>
    <w:rsid w:val="007D397A"/>
    <w:rsid w:val="007D4314"/>
    <w:rsid w:val="007D4DE9"/>
    <w:rsid w:val="0081347F"/>
    <w:rsid w:val="00823157"/>
    <w:rsid w:val="00823B05"/>
    <w:rsid w:val="0082785C"/>
    <w:rsid w:val="008316BC"/>
    <w:rsid w:val="00834BD5"/>
    <w:rsid w:val="00840F5A"/>
    <w:rsid w:val="008444AB"/>
    <w:rsid w:val="00861405"/>
    <w:rsid w:val="00863494"/>
    <w:rsid w:val="00871701"/>
    <w:rsid w:val="008755FD"/>
    <w:rsid w:val="00887348"/>
    <w:rsid w:val="00891880"/>
    <w:rsid w:val="008B0765"/>
    <w:rsid w:val="008B5986"/>
    <w:rsid w:val="008B5C05"/>
    <w:rsid w:val="008C3FED"/>
    <w:rsid w:val="008C767A"/>
    <w:rsid w:val="008D265E"/>
    <w:rsid w:val="008D3D10"/>
    <w:rsid w:val="008D3DC5"/>
    <w:rsid w:val="008D58A2"/>
    <w:rsid w:val="008D7827"/>
    <w:rsid w:val="008E0B73"/>
    <w:rsid w:val="008E0DDD"/>
    <w:rsid w:val="008E6BBA"/>
    <w:rsid w:val="008F068D"/>
    <w:rsid w:val="008F29CE"/>
    <w:rsid w:val="008F76CB"/>
    <w:rsid w:val="009001C6"/>
    <w:rsid w:val="00904164"/>
    <w:rsid w:val="009203E8"/>
    <w:rsid w:val="009305D1"/>
    <w:rsid w:val="00930E19"/>
    <w:rsid w:val="0093261A"/>
    <w:rsid w:val="00933252"/>
    <w:rsid w:val="009369CF"/>
    <w:rsid w:val="00937EC3"/>
    <w:rsid w:val="00941FC3"/>
    <w:rsid w:val="00947A1D"/>
    <w:rsid w:val="00956590"/>
    <w:rsid w:val="00956BEC"/>
    <w:rsid w:val="00973537"/>
    <w:rsid w:val="0097642D"/>
    <w:rsid w:val="0098443E"/>
    <w:rsid w:val="00991DFC"/>
    <w:rsid w:val="009A0BED"/>
    <w:rsid w:val="009A1FE2"/>
    <w:rsid w:val="009A3AFF"/>
    <w:rsid w:val="009A6BBA"/>
    <w:rsid w:val="009B28DF"/>
    <w:rsid w:val="009D297C"/>
    <w:rsid w:val="009D7D9B"/>
    <w:rsid w:val="009E13DA"/>
    <w:rsid w:val="009E2404"/>
    <w:rsid w:val="009E2C29"/>
    <w:rsid w:val="009E32A5"/>
    <w:rsid w:val="009E78AB"/>
    <w:rsid w:val="009F1CE7"/>
    <w:rsid w:val="009F459D"/>
    <w:rsid w:val="00A01999"/>
    <w:rsid w:val="00A053C7"/>
    <w:rsid w:val="00A11C40"/>
    <w:rsid w:val="00A22F12"/>
    <w:rsid w:val="00A302B7"/>
    <w:rsid w:val="00A3535B"/>
    <w:rsid w:val="00A35973"/>
    <w:rsid w:val="00A50735"/>
    <w:rsid w:val="00A51112"/>
    <w:rsid w:val="00A51F1C"/>
    <w:rsid w:val="00A56C6E"/>
    <w:rsid w:val="00A6365C"/>
    <w:rsid w:val="00A73C99"/>
    <w:rsid w:val="00A8681A"/>
    <w:rsid w:val="00A91A40"/>
    <w:rsid w:val="00AA0B78"/>
    <w:rsid w:val="00AA575E"/>
    <w:rsid w:val="00AA5928"/>
    <w:rsid w:val="00AB48D5"/>
    <w:rsid w:val="00AB6D82"/>
    <w:rsid w:val="00AB7B86"/>
    <w:rsid w:val="00AC3835"/>
    <w:rsid w:val="00AD7685"/>
    <w:rsid w:val="00AE1ACB"/>
    <w:rsid w:val="00AF66F4"/>
    <w:rsid w:val="00B14464"/>
    <w:rsid w:val="00B15B43"/>
    <w:rsid w:val="00B17EAA"/>
    <w:rsid w:val="00B3392A"/>
    <w:rsid w:val="00B415E5"/>
    <w:rsid w:val="00B41C65"/>
    <w:rsid w:val="00B43994"/>
    <w:rsid w:val="00B454B3"/>
    <w:rsid w:val="00B54B3E"/>
    <w:rsid w:val="00B63477"/>
    <w:rsid w:val="00B64433"/>
    <w:rsid w:val="00B7125D"/>
    <w:rsid w:val="00B72991"/>
    <w:rsid w:val="00B74F67"/>
    <w:rsid w:val="00B802B7"/>
    <w:rsid w:val="00B8277E"/>
    <w:rsid w:val="00B87973"/>
    <w:rsid w:val="00B938F9"/>
    <w:rsid w:val="00B94189"/>
    <w:rsid w:val="00BB5F4A"/>
    <w:rsid w:val="00BC0F8F"/>
    <w:rsid w:val="00BC17BC"/>
    <w:rsid w:val="00BC267A"/>
    <w:rsid w:val="00BC76B0"/>
    <w:rsid w:val="00BD2A07"/>
    <w:rsid w:val="00BD48BD"/>
    <w:rsid w:val="00BE1586"/>
    <w:rsid w:val="00BF0687"/>
    <w:rsid w:val="00BF2A7D"/>
    <w:rsid w:val="00BF3D45"/>
    <w:rsid w:val="00C00431"/>
    <w:rsid w:val="00C015A8"/>
    <w:rsid w:val="00C0200F"/>
    <w:rsid w:val="00C12F86"/>
    <w:rsid w:val="00C23D91"/>
    <w:rsid w:val="00C24538"/>
    <w:rsid w:val="00C24F62"/>
    <w:rsid w:val="00C301A3"/>
    <w:rsid w:val="00C30936"/>
    <w:rsid w:val="00C34CB1"/>
    <w:rsid w:val="00C37A2B"/>
    <w:rsid w:val="00C479C7"/>
    <w:rsid w:val="00C51FE1"/>
    <w:rsid w:val="00C522B0"/>
    <w:rsid w:val="00C56ACC"/>
    <w:rsid w:val="00C62846"/>
    <w:rsid w:val="00C653CB"/>
    <w:rsid w:val="00C74815"/>
    <w:rsid w:val="00C74ACE"/>
    <w:rsid w:val="00C80EAB"/>
    <w:rsid w:val="00C90883"/>
    <w:rsid w:val="00C948A9"/>
    <w:rsid w:val="00C96E18"/>
    <w:rsid w:val="00CA2814"/>
    <w:rsid w:val="00CB3FB4"/>
    <w:rsid w:val="00CC0945"/>
    <w:rsid w:val="00CC1FFB"/>
    <w:rsid w:val="00CD5CD0"/>
    <w:rsid w:val="00CD61E7"/>
    <w:rsid w:val="00CD6486"/>
    <w:rsid w:val="00CF02F3"/>
    <w:rsid w:val="00D12FBA"/>
    <w:rsid w:val="00D15A29"/>
    <w:rsid w:val="00D162F1"/>
    <w:rsid w:val="00D16EC9"/>
    <w:rsid w:val="00D258FD"/>
    <w:rsid w:val="00D26AEA"/>
    <w:rsid w:val="00D46E80"/>
    <w:rsid w:val="00D47CD8"/>
    <w:rsid w:val="00D50E88"/>
    <w:rsid w:val="00D65E4E"/>
    <w:rsid w:val="00D837B2"/>
    <w:rsid w:val="00D914BD"/>
    <w:rsid w:val="00D95B36"/>
    <w:rsid w:val="00D97D22"/>
    <w:rsid w:val="00D97E39"/>
    <w:rsid w:val="00DC11F5"/>
    <w:rsid w:val="00DD2358"/>
    <w:rsid w:val="00DD6027"/>
    <w:rsid w:val="00DE1F2D"/>
    <w:rsid w:val="00DE525B"/>
    <w:rsid w:val="00DE6505"/>
    <w:rsid w:val="00DE66F5"/>
    <w:rsid w:val="00DE6D2F"/>
    <w:rsid w:val="00DE7BC8"/>
    <w:rsid w:val="00DF0938"/>
    <w:rsid w:val="00DF215B"/>
    <w:rsid w:val="00E131E9"/>
    <w:rsid w:val="00E21AFD"/>
    <w:rsid w:val="00E236BF"/>
    <w:rsid w:val="00E30C5C"/>
    <w:rsid w:val="00E34107"/>
    <w:rsid w:val="00E34BB8"/>
    <w:rsid w:val="00E431BA"/>
    <w:rsid w:val="00E4398A"/>
    <w:rsid w:val="00E52D5A"/>
    <w:rsid w:val="00E535DD"/>
    <w:rsid w:val="00E55214"/>
    <w:rsid w:val="00E67175"/>
    <w:rsid w:val="00E67D59"/>
    <w:rsid w:val="00E812D5"/>
    <w:rsid w:val="00E8230E"/>
    <w:rsid w:val="00E956DF"/>
    <w:rsid w:val="00EA6184"/>
    <w:rsid w:val="00EC5640"/>
    <w:rsid w:val="00EC72E4"/>
    <w:rsid w:val="00EE0730"/>
    <w:rsid w:val="00EE0F8E"/>
    <w:rsid w:val="00EE371C"/>
    <w:rsid w:val="00EE6DC7"/>
    <w:rsid w:val="00F169CE"/>
    <w:rsid w:val="00F20EB9"/>
    <w:rsid w:val="00F233DF"/>
    <w:rsid w:val="00F34CCA"/>
    <w:rsid w:val="00F34ED7"/>
    <w:rsid w:val="00F440E1"/>
    <w:rsid w:val="00F57843"/>
    <w:rsid w:val="00F7160F"/>
    <w:rsid w:val="00FA0ECD"/>
    <w:rsid w:val="00FB23C9"/>
    <w:rsid w:val="00FC017E"/>
    <w:rsid w:val="00FC4E9F"/>
    <w:rsid w:val="00FC6B97"/>
    <w:rsid w:val="00FD2D2C"/>
    <w:rsid w:val="00FE03EB"/>
    <w:rsid w:val="00FE5612"/>
    <w:rsid w:val="00FE722A"/>
    <w:rsid w:val="00FF379B"/>
    <w:rsid w:val="00FF7101"/>
    <w:rsid w:val="00FF7996"/>
    <w:rsid w:val="2E4CCB39"/>
    <w:rsid w:val="3135AC1D"/>
    <w:rsid w:val="4E4C689C"/>
    <w:rsid w:val="6F40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480" w:lineRule="auto"/>
      <w:ind w:firstLine="720"/>
    </w:pPr>
    <w:rPr>
      <w:rFonts w:ascii="Times New Roman" w:hAnsi="Times New Roman" w:eastAsiaTheme="minorEastAsia" w:cstheme="minorBidi"/>
      <w:sz w:val="24"/>
      <w:szCs w:val="21"/>
      <w:lang w:val="en-GB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548235" w:themeColor="accent6" w:themeShade="BF"/>
      <w:sz w:val="40"/>
      <w:szCs w:val="40"/>
    </w:rPr>
  </w:style>
  <w:style w:type="paragraph" w:styleId="3">
    <w:name w:val="heading 2"/>
    <w:basedOn w:val="1"/>
    <w:next w:val="1"/>
    <w:link w:val="35"/>
    <w:semiHidden/>
    <w:unhideWhenUsed/>
    <w:qFormat/>
    <w:uiPriority w:val="9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548235" w:themeColor="accent6" w:themeShade="BF"/>
      <w:sz w:val="28"/>
      <w:szCs w:val="28"/>
    </w:rPr>
  </w:style>
  <w:style w:type="paragraph" w:styleId="4">
    <w:name w:val="heading 3"/>
    <w:basedOn w:val="1"/>
    <w:next w:val="1"/>
    <w:link w:val="36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548235" w:themeColor="accent6" w:themeShade="BF"/>
      <w:szCs w:val="24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5">
    <w:name w:val="Emphasis"/>
    <w:basedOn w:val="11"/>
    <w:qFormat/>
    <w:uiPriority w:val="20"/>
    <w:rPr>
      <w:i/>
      <w:iCs/>
      <w:color w:val="70AD47" w:themeColor="accent6"/>
      <w14:textFill>
        <w14:solidFill>
          <w14:schemeClr w14:val="accent6"/>
        </w14:solidFill>
      </w14:textFill>
    </w:rPr>
  </w:style>
  <w:style w:type="character" w:styleId="16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8">
    <w:name w:val="header"/>
    <w:basedOn w:val="1"/>
    <w:link w:val="3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9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n-US"/>
    </w:rPr>
  </w:style>
  <w:style w:type="character" w:styleId="21">
    <w:name w:val="Strong"/>
    <w:basedOn w:val="11"/>
    <w:qFormat/>
    <w:uiPriority w:val="22"/>
    <w:rPr>
      <w:b/>
      <w:bCs/>
    </w:rPr>
  </w:style>
  <w:style w:type="paragraph" w:styleId="22">
    <w:name w:val="Subtitle"/>
    <w:basedOn w:val="1"/>
    <w:next w:val="1"/>
    <w:link w:val="44"/>
    <w:qFormat/>
    <w:uiPriority w:val="11"/>
    <w:pPr>
      <w:spacing w:line="240" w:lineRule="auto"/>
      <w:ind w:firstLine="720"/>
    </w:pPr>
    <w:rPr>
      <w:rFonts w:asciiTheme="majorHAnsi" w:hAnsiTheme="majorHAnsi" w:eastAsiaTheme="majorEastAsia" w:cstheme="majorBidi"/>
      <w:sz w:val="30"/>
      <w:szCs w:val="30"/>
    </w:rPr>
  </w:style>
  <w:style w:type="table" w:styleId="23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able of figures"/>
    <w:basedOn w:val="1"/>
    <w:next w:val="1"/>
    <w:unhideWhenUsed/>
    <w:uiPriority w:val="99"/>
    <w:pPr>
      <w:spacing w:before="0"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25">
    <w:name w:val="Title"/>
    <w:basedOn w:val="1"/>
    <w:next w:val="1"/>
    <w:link w:val="4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6">
    <w:name w:val="toc 1"/>
    <w:basedOn w:val="1"/>
    <w:next w:val="1"/>
    <w:autoRedefine/>
    <w:unhideWhenUsed/>
    <w:uiPriority w:val="39"/>
    <w:pPr>
      <w:spacing w:after="100"/>
    </w:pPr>
  </w:style>
  <w:style w:type="paragraph" w:styleId="27">
    <w:name w:val="toc 2"/>
    <w:basedOn w:val="1"/>
    <w:next w:val="1"/>
    <w:autoRedefine/>
    <w:unhideWhenUsed/>
    <w:uiPriority w:val="39"/>
    <w:pPr>
      <w:spacing w:after="100"/>
      <w:ind w:left="210"/>
    </w:pPr>
  </w:style>
  <w:style w:type="paragraph" w:styleId="28">
    <w:name w:val="No Spacing"/>
    <w:link w:val="2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character" w:customStyle="1" w:styleId="29">
    <w:name w:val="Без интервала Знак"/>
    <w:basedOn w:val="11"/>
    <w:link w:val="28"/>
    <w:qFormat/>
    <w:uiPriority w:val="1"/>
  </w:style>
  <w:style w:type="character" w:customStyle="1" w:styleId="30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548235" w:themeColor="accent6" w:themeShade="BF"/>
      <w:sz w:val="40"/>
      <w:szCs w:val="40"/>
    </w:rPr>
  </w:style>
  <w:style w:type="paragraph" w:customStyle="1" w:styleId="31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2">
    <w:name w:val="Текст выноски Знак"/>
    <w:basedOn w:val="11"/>
    <w:link w:val="13"/>
    <w:semiHidden/>
    <w:uiPriority w:val="99"/>
    <w:rPr>
      <w:rFonts w:ascii="Segoe UI" w:hAnsi="Segoe UI" w:cs="Segoe UI"/>
      <w:sz w:val="18"/>
      <w:szCs w:val="18"/>
    </w:rPr>
  </w:style>
  <w:style w:type="character" w:customStyle="1" w:styleId="33">
    <w:name w:val="Верхний колонтитул Знак"/>
    <w:basedOn w:val="11"/>
    <w:link w:val="18"/>
    <w:uiPriority w:val="99"/>
  </w:style>
  <w:style w:type="character" w:customStyle="1" w:styleId="34">
    <w:name w:val="Нижний колонтитул Знак"/>
    <w:basedOn w:val="11"/>
    <w:link w:val="17"/>
    <w:uiPriority w:val="99"/>
  </w:style>
  <w:style w:type="character" w:customStyle="1" w:styleId="35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548235" w:themeColor="accent6" w:themeShade="BF"/>
      <w:sz w:val="28"/>
      <w:szCs w:val="28"/>
    </w:rPr>
  </w:style>
  <w:style w:type="character" w:customStyle="1" w:styleId="36">
    <w:name w:val="Заголовок 3 Знак"/>
    <w:basedOn w:val="11"/>
    <w:link w:val="4"/>
    <w:semiHidden/>
    <w:uiPriority w:val="9"/>
    <w:rPr>
      <w:rFonts w:asciiTheme="majorHAnsi" w:hAnsiTheme="majorHAnsi" w:eastAsiaTheme="majorEastAsia" w:cstheme="majorBidi"/>
      <w:color w:val="548235" w:themeColor="accent6" w:themeShade="BF"/>
      <w:sz w:val="24"/>
      <w:szCs w:val="24"/>
    </w:rPr>
  </w:style>
  <w:style w:type="character" w:customStyle="1" w:styleId="37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38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i/>
      <w:iCs/>
      <w:color w:val="70AD47" w:themeColor="accent6"/>
      <w:sz w:val="22"/>
      <w:szCs w:val="22"/>
      <w14:textFill>
        <w14:solidFill>
          <w14:schemeClr w14:val="accent6"/>
        </w14:solidFill>
      </w14:textFill>
    </w:rPr>
  </w:style>
  <w:style w:type="character" w:customStyle="1" w:styleId="39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40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41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42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70AD47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43">
    <w:name w:val="Заголовок Знак"/>
    <w:basedOn w:val="11"/>
    <w:link w:val="25"/>
    <w:qFormat/>
    <w:uiPriority w:val="10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4">
    <w:name w:val="Подзаголовок Знак"/>
    <w:basedOn w:val="11"/>
    <w:link w:val="22"/>
    <w:uiPriority w:val="11"/>
    <w:rPr>
      <w:rFonts w:asciiTheme="majorHAnsi" w:hAnsiTheme="majorHAnsi" w:eastAsiaTheme="majorEastAsia" w:cstheme="majorBidi"/>
      <w:sz w:val="30"/>
      <w:szCs w:val="30"/>
    </w:rPr>
  </w:style>
  <w:style w:type="paragraph" w:styleId="45">
    <w:name w:val="Quote"/>
    <w:basedOn w:val="1"/>
    <w:next w:val="1"/>
    <w:link w:val="46"/>
    <w:qFormat/>
    <w:uiPriority w:val="29"/>
    <w:pPr>
      <w:spacing w:before="160"/>
      <w:ind w:left="720" w:right="720"/>
      <w:jc w:val="center"/>
    </w:pPr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Цитата 2 Знак"/>
    <w:basedOn w:val="11"/>
    <w:link w:val="45"/>
    <w:uiPriority w:val="29"/>
    <w:rPr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7">
    <w:name w:val="Intense Quote"/>
    <w:basedOn w:val="1"/>
    <w:next w:val="1"/>
    <w:link w:val="48"/>
    <w:qFormat/>
    <w:uiPriority w:val="30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48">
    <w:name w:val="Выделенная цитата Знак"/>
    <w:basedOn w:val="11"/>
    <w:link w:val="47"/>
    <w:uiPriority w:val="30"/>
    <w:rPr>
      <w:rFonts w:asciiTheme="majorHAnsi" w:hAnsiTheme="majorHAnsi" w:eastAsiaTheme="majorEastAsia" w:cstheme="majorBidi"/>
      <w:i/>
      <w:iCs/>
      <w:color w:val="70AD47" w:themeColor="accent6"/>
      <w:sz w:val="32"/>
      <w:szCs w:val="32"/>
      <w14:textFill>
        <w14:solidFill>
          <w14:schemeClr w14:val="accent6"/>
        </w14:solidFill>
      </w14:textFill>
    </w:rPr>
  </w:style>
  <w:style w:type="character" w:customStyle="1" w:styleId="49">
    <w:name w:val="Subtle Emphasis"/>
    <w:basedOn w:val="11"/>
    <w:qFormat/>
    <w:uiPriority w:val="19"/>
    <w:rPr>
      <w:i/>
      <w:iCs/>
    </w:rPr>
  </w:style>
  <w:style w:type="character" w:customStyle="1" w:styleId="50">
    <w:name w:val="Intense Emphasis"/>
    <w:basedOn w:val="11"/>
    <w:qFormat/>
    <w:uiPriority w:val="21"/>
    <w:rPr>
      <w:b/>
      <w:bCs/>
      <w:i/>
      <w:iCs/>
    </w:rPr>
  </w:style>
  <w:style w:type="character" w:customStyle="1" w:styleId="51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2">
    <w:name w:val="Intense Reference"/>
    <w:basedOn w:val="11"/>
    <w:qFormat/>
    <w:uiPriority w:val="32"/>
    <w:rPr>
      <w:b/>
      <w:bCs/>
      <w:smallCaps/>
      <w:color w:val="70AD47" w:themeColor="accent6"/>
      <w14:textFill>
        <w14:solidFill>
          <w14:schemeClr w14:val="accent6"/>
        </w14:solidFill>
      </w14:textFill>
    </w:rPr>
  </w:style>
  <w:style w:type="character" w:customStyle="1" w:styleId="53">
    <w:name w:val="Book Title"/>
    <w:basedOn w:val="11"/>
    <w:qFormat/>
    <w:uiPriority w:val="33"/>
    <w:rPr>
      <w:b/>
      <w:bCs/>
      <w:smallCaps/>
      <w:spacing w:val="7"/>
      <w:sz w:val="21"/>
      <w:szCs w:val="21"/>
    </w:rPr>
  </w:style>
  <w:style w:type="paragraph" w:customStyle="1" w:styleId="54">
    <w:name w:val="Harvard style"/>
    <w:basedOn w:val="2"/>
    <w:link w:val="55"/>
    <w:autoRedefine/>
    <w:qFormat/>
    <w:uiPriority w:val="0"/>
    <w:pPr>
      <w:tabs>
        <w:tab w:val="left" w:pos="2196"/>
      </w:tabs>
      <w:spacing w:before="600" w:after="280" w:line="480" w:lineRule="auto"/>
      <w:ind w:firstLine="0"/>
      <w:contextualSpacing/>
    </w:pPr>
    <w:rPr>
      <w:rFonts w:ascii="Times New Roman" w:hAnsi="Times New Roman" w:eastAsia="Times New Roman"/>
      <w:b/>
      <w:bCs/>
      <w:caps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55">
    <w:name w:val="Harvard style Char"/>
    <w:basedOn w:val="11"/>
    <w:link w:val="54"/>
    <w:qFormat/>
    <w:uiPriority w:val="0"/>
    <w:rPr>
      <w:rFonts w:ascii="Times New Roman" w:hAnsi="Times New Roman" w:eastAsia="Times New Roman" w:cstheme="majorBidi"/>
      <w:b/>
      <w:bCs/>
      <w:caps/>
      <w:color w:val="000000" w:themeColor="text1"/>
      <w:sz w:val="24"/>
      <w:szCs w:val="40"/>
      <w:lang w:val="en-GB"/>
      <w14:textFill>
        <w14:solidFill>
          <w14:schemeClr w14:val="tx1"/>
        </w14:solidFill>
      </w14:textFill>
    </w:rPr>
  </w:style>
  <w:style w:type="paragraph" w:customStyle="1" w:styleId="56">
    <w:name w:val="Subheading"/>
    <w:basedOn w:val="3"/>
    <w:link w:val="57"/>
    <w:autoRedefine/>
    <w:qFormat/>
    <w:uiPriority w:val="0"/>
    <w:pPr>
      <w:spacing w:line="480" w:lineRule="auto"/>
      <w:ind w:firstLine="0"/>
      <w:outlineLvl w:val="9"/>
    </w:pPr>
    <w:rPr>
      <w:rFonts w:eastAsia="Times New Roman" w:asciiTheme="majorBidi" w:hAnsiTheme="majorBidi"/>
      <w:b/>
      <w:bCs/>
      <w:caps/>
      <w:color w:val="auto"/>
      <w:sz w:val="24"/>
      <w:lang w:val="en-US"/>
    </w:rPr>
  </w:style>
  <w:style w:type="character" w:customStyle="1" w:styleId="57">
    <w:name w:val="Subheading Char"/>
    <w:basedOn w:val="35"/>
    <w:link w:val="56"/>
    <w:uiPriority w:val="0"/>
    <w:rPr>
      <w:rFonts w:eastAsia="Times New Roman" w:asciiTheme="majorBidi" w:hAnsiTheme="majorBidi" w:cstheme="majorBidi"/>
      <w:b/>
      <w:bCs/>
      <w:caps/>
      <w:color w:val="548235" w:themeColor="accent6" w:themeShade="BF"/>
      <w:sz w:val="24"/>
      <w:szCs w:val="28"/>
    </w:rPr>
  </w:style>
  <w:style w:type="table" w:customStyle="1" w:styleId="58">
    <w:name w:val="Таблица простая 31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59">
    <w:name w:val="Таблица простая 41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60">
    <w:name w:val="Таблица простая 51"/>
    <w:basedOn w:val="12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61">
    <w:name w:val="Таблица простая 21"/>
    <w:basedOn w:val="12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62">
    <w:name w:val="Таблица простая 1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63">
    <w:name w:val="Сетка таблицы светлая1"/>
    <w:basedOn w:val="12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64">
    <w:name w:val="Таблица-сетка 1 светлая — акцент 61"/>
    <w:basedOn w:val="12"/>
    <w:uiPriority w:val="46"/>
    <w:pPr>
      <w:spacing w:after="0"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65">
    <w:name w:val="Таблица-сетка 1 светлая — акцент 21"/>
    <w:basedOn w:val="12"/>
    <w:uiPriority w:val="46"/>
    <w:pPr>
      <w:spacing w:after="0" w:line="240" w:lineRule="auto"/>
    </w:pPr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66">
    <w:name w:val="List Paragraph"/>
    <w:basedOn w:val="1"/>
    <w:qFormat/>
    <w:uiPriority w:val="34"/>
    <w:pPr>
      <w:ind w:left="720"/>
      <w:contextualSpacing/>
    </w:pPr>
  </w:style>
  <w:style w:type="character" w:customStyle="1" w:styleId="67">
    <w:name w:val="hgkelc"/>
    <w:basedOn w:val="11"/>
    <w:uiPriority w:val="0"/>
  </w:style>
  <w:style w:type="character" w:customStyle="1" w:styleId="68">
    <w:name w:val="Неразрешенное упоминание1"/>
    <w:basedOn w:val="11"/>
    <w:semiHidden/>
    <w:unhideWhenUsed/>
    <w:uiPriority w:val="99"/>
    <w:rPr>
      <w:color w:val="605E5C"/>
      <w:shd w:val="clear" w:color="auto" w:fill="E1DFDD"/>
    </w:rPr>
  </w:style>
  <w:style w:type="table" w:customStyle="1" w:styleId="69">
    <w:name w:val="Таблица-сетка 2 — акцент 61"/>
    <w:basedOn w:val="12"/>
    <w:uiPriority w:val="47"/>
    <w:pPr>
      <w:spacing w:after="0" w:line="240" w:lineRule="auto"/>
    </w:pPr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70">
    <w:name w:val="Таблица-сетка 3 — акцент 61"/>
    <w:basedOn w:val="12"/>
    <w:uiPriority w:val="48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176739558A04B3DAC6814717B66998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DEB345-57B2-41F0-8DEA-1532CAFFDB71}"/>
      </w:docPartPr>
      <w:docPartBody>
        <w:p>
          <w:pPr>
            <w:pStyle w:val="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6EDE3E01A7A042F1AD59C7F3F2FEF1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95BE74-0F83-447C-8932-A79D8377E3DF}"/>
      </w:docPartPr>
      <w:docPartBody>
        <w:p>
          <w:pPr>
            <w:pStyle w:val="5"/>
          </w:pPr>
          <w:r>
            <w:rPr>
              <w:color w:val="FFFFFF" w:themeColor="background1"/>
              <w:sz w:val="28"/>
              <w:szCs w:val="28"/>
              <w14:textFill>
                <w14:solidFill>
                  <w14:schemeClr w14:val="bg1"/>
                </w14:solidFill>
              </w14:textFill>
            </w:rPr>
            <w:t>[Author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DB"/>
    <w:rsid w:val="000A1095"/>
    <w:rsid w:val="00114C6A"/>
    <w:rsid w:val="0017005E"/>
    <w:rsid w:val="00182992"/>
    <w:rsid w:val="00222E7E"/>
    <w:rsid w:val="002525E7"/>
    <w:rsid w:val="003046DA"/>
    <w:rsid w:val="003569E7"/>
    <w:rsid w:val="00556154"/>
    <w:rsid w:val="00595BDB"/>
    <w:rsid w:val="00595E99"/>
    <w:rsid w:val="005C45F0"/>
    <w:rsid w:val="005E2A76"/>
    <w:rsid w:val="00633D9D"/>
    <w:rsid w:val="00675E6C"/>
    <w:rsid w:val="006D1B33"/>
    <w:rsid w:val="006F1828"/>
    <w:rsid w:val="008A5EA6"/>
    <w:rsid w:val="009C5742"/>
    <w:rsid w:val="009D475C"/>
    <w:rsid w:val="009F4E2B"/>
    <w:rsid w:val="00A3621E"/>
    <w:rsid w:val="00A44F50"/>
    <w:rsid w:val="00B00FDF"/>
    <w:rsid w:val="00BF7B89"/>
    <w:rsid w:val="00CA5CA5"/>
    <w:rsid w:val="00D12749"/>
    <w:rsid w:val="00E14C13"/>
    <w:rsid w:val="00F20EC0"/>
    <w:rsid w:val="00FB4B68"/>
    <w:rsid w:val="00FC5CB5"/>
    <w:rsid w:val="00F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8176739558A04B3DAC6814717B66998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6EDE3E01A7A042F1AD59C7F3F2FEF1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2C746C-9874-44DE-985B-F4A2E454DB3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278</Words>
  <Characters>1591</Characters>
  <Lines>13</Lines>
  <Paragraphs>3</Paragraphs>
  <TotalTime>4</TotalTime>
  <ScaleCrop>false</ScaleCrop>
  <LinksUpToDate>false</LinksUpToDate>
  <CharactersWithSpaces>1866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Exploring Business</cp:category>
  <dcterms:created xsi:type="dcterms:W3CDTF">2024-05-05T20:10:00Z</dcterms:created>
  <dc:creator>Xabibullayev Azizbek</dc:creator>
  <cp:lastModifiedBy>EUROLUX</cp:lastModifiedBy>
  <dcterms:modified xsi:type="dcterms:W3CDTF">2024-05-10T09:35:16Z</dcterms:modified>
  <dc:title>ONLINE DO’KON MOBIL ILOVASINI ISHLAB CHIQISH.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F20A48B2D88C425696364F4D706DE3CB_12</vt:lpwstr>
  </property>
</Properties>
</file>