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A05D" w14:textId="77777777" w:rsidR="00AB48E5" w:rsidRPr="00AB48E5" w:rsidRDefault="00AB48E5" w:rsidP="00AB48E5">
      <w:pPr>
        <w:pStyle w:val="Heading1"/>
        <w:jc w:val="center"/>
        <w:rPr>
          <w:rFonts w:ascii="Times New Roman" w:hAnsi="Times New Roman" w:cs="Times New Roman"/>
          <w:b/>
          <w:bCs/>
          <w:color w:val="auto"/>
          <w:sz w:val="24"/>
          <w:szCs w:val="24"/>
        </w:rPr>
      </w:pPr>
      <w:r w:rsidRPr="00AB48E5">
        <w:rPr>
          <w:rFonts w:ascii="Times New Roman" w:hAnsi="Times New Roman" w:cs="Times New Roman"/>
          <w:b/>
          <w:bCs/>
          <w:color w:val="auto"/>
          <w:sz w:val="24"/>
          <w:szCs w:val="24"/>
        </w:rPr>
        <w:t xml:space="preserve">BAB II </w:t>
      </w:r>
      <w:r w:rsidRPr="00AB48E5">
        <w:rPr>
          <w:rFonts w:ascii="Times New Roman" w:hAnsi="Times New Roman" w:cs="Times New Roman"/>
          <w:b/>
          <w:bCs/>
          <w:color w:val="auto"/>
          <w:sz w:val="24"/>
          <w:szCs w:val="24"/>
        </w:rPr>
        <w:br/>
        <w:t>TINJAUAN PUSTAKA</w:t>
      </w:r>
    </w:p>
    <w:p w14:paraId="4935D671" w14:textId="77777777" w:rsidR="00AB48E5" w:rsidRPr="00AB48E5" w:rsidRDefault="00AB48E5" w:rsidP="00AB48E5"/>
    <w:p w14:paraId="317091E8" w14:textId="77777777" w:rsidR="00AB48E5" w:rsidRPr="00AB48E5" w:rsidRDefault="00AB48E5" w:rsidP="00AB48E5">
      <w:pPr>
        <w:pStyle w:val="Heading2"/>
        <w:numPr>
          <w:ilvl w:val="0"/>
          <w:numId w:val="3"/>
        </w:numPr>
        <w:tabs>
          <w:tab w:val="num" w:pos="360"/>
        </w:tabs>
        <w:ind w:left="0" w:hanging="720"/>
        <w:rPr>
          <w:rFonts w:ascii="Times New Roman" w:hAnsi="Times New Roman" w:cs="Times New Roman"/>
          <w:b/>
          <w:bCs/>
          <w:color w:val="auto"/>
          <w:sz w:val="24"/>
          <w:szCs w:val="24"/>
        </w:rPr>
      </w:pPr>
      <w:bookmarkStart w:id="0" w:name="_heading=h.4d34og8" w:colFirst="0" w:colLast="0"/>
      <w:bookmarkEnd w:id="0"/>
      <w:r w:rsidRPr="00AB48E5">
        <w:rPr>
          <w:rFonts w:ascii="Times New Roman" w:hAnsi="Times New Roman" w:cs="Times New Roman"/>
          <w:b/>
          <w:bCs/>
          <w:color w:val="auto"/>
          <w:sz w:val="24"/>
          <w:szCs w:val="24"/>
        </w:rPr>
        <w:t>Studi Literatur</w:t>
      </w:r>
    </w:p>
    <w:p w14:paraId="469A377D"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Perkembangan teknologi informasi telah mendorong transformasi signifikan dalam sektor keuangan melalui munculnya berbagai layanan </w:t>
      </w:r>
      <w:r w:rsidRPr="00AB48E5">
        <w:rPr>
          <w:bCs/>
          <w:lang w:val="en-ID"/>
        </w:rPr>
        <w:t>keuangan digital</w:t>
      </w:r>
      <w:r w:rsidRPr="00AB48E5">
        <w:rPr>
          <w:lang w:val="en-ID"/>
        </w:rPr>
        <w:t xml:space="preserve"> seperti pembayaran elektronik, mobile banking, dan layanan finansial berbasis internet. Kemajuan ini memberikan kemudahan dan efisiensi dalam melakukan transaksi keuangan secara cepat dan real-time. Namun, peningkatan volume transaksi digital juga diikuti oleh meningkatnya risiko </w:t>
      </w:r>
      <w:r w:rsidRPr="00AB48E5">
        <w:rPr>
          <w:bCs/>
          <w:lang w:val="en-ID"/>
        </w:rPr>
        <w:t>fraud atau penipuan finansial</w:t>
      </w:r>
      <w:r w:rsidRPr="00AB48E5">
        <w:rPr>
          <w:lang w:val="en-ID"/>
        </w:rPr>
        <w:t>. Fraud dalam sistem keuangan digital dapat terjadi dalam berbagai bentuk seperti pencurian identitas, transaksi tidak sah, manipulasi data transaksi, serta penyalahgunaan kartu kredit atau sistem pembayaran digital. Aktivitas fraud tersebut dapat menyebabkan kerugian finansial yang signifikan bagi lembaga keuangan maupun pengguna layanan, sehingga diperlukan sistem deteksi fraud yang efektif untuk menjaga keamanan sistem keuangan digital.</w:t>
      </w:r>
    </w:p>
    <w:p w14:paraId="254F97D2"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Dalam praktiknya, sistem </w:t>
      </w:r>
      <w:r w:rsidRPr="00AB48E5">
        <w:rPr>
          <w:i/>
          <w:iCs/>
          <w:lang w:val="en-ID"/>
        </w:rPr>
        <w:t>fraud detection</w:t>
      </w:r>
      <w:r w:rsidRPr="00AB48E5">
        <w:rPr>
          <w:lang w:val="en-ID"/>
        </w:rPr>
        <w:t xml:space="preserve"> berfungsi untuk mengidentifikasi transaksi yang memiliki indikasi aktivitas mencurigakan dengan memanfaatkan analisis data transaksi yang tersedia. Sistem deteksi fraud modern umumnya memanfaatkan teknik analisis data dan kecerdasan buatan untuk mengenali pola transaksi yang tidak normal. Dengan semakin meningkatnya kompleksitas pola penipuan, metode deteksi fraud yang hanya mengandalkan aturan statis (rule-based system) menjadi kurang efektif. Oleh karena itu, pendekatan berbasis </w:t>
      </w:r>
      <w:r w:rsidRPr="00AB48E5">
        <w:rPr>
          <w:i/>
          <w:iCs/>
          <w:lang w:val="en-ID"/>
        </w:rPr>
        <w:t xml:space="preserve">machine learning </w:t>
      </w:r>
      <w:r w:rsidRPr="00AB48E5">
        <w:rPr>
          <w:lang w:val="en-ID"/>
        </w:rPr>
        <w:t>mulai banyak digunakan untuk meningkatkan kemampuan sistem dalam mengidentifikasi pola fraud yang lebih kompleks dan dinamis.</w:t>
      </w:r>
    </w:p>
    <w:p w14:paraId="79800BDB"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Machine learning memungkinkan sistem untuk mempelajari pola dari data historis sehingga dapat mengidentifikasi transaksi yang memiliki karakteristik serupa dengan aktivitas fraud sebelumnya. Berbagai algoritma machine learning seperti </w:t>
      </w:r>
      <w:r w:rsidRPr="00AB48E5">
        <w:rPr>
          <w:i/>
          <w:iCs/>
          <w:lang w:val="en-ID"/>
        </w:rPr>
        <w:t xml:space="preserve">Logistic Regression, Decision Tree, Random Forest, Support Vector </w:t>
      </w:r>
      <w:r w:rsidRPr="00AB48E5">
        <w:rPr>
          <w:i/>
          <w:iCs/>
          <w:lang w:val="en-ID"/>
        </w:rPr>
        <w:lastRenderedPageBreak/>
        <w:t>Machine, dan Neural Network</w:t>
      </w:r>
      <w:r w:rsidRPr="00AB48E5">
        <w:rPr>
          <w:lang w:val="en-ID"/>
        </w:rPr>
        <w:t xml:space="preserve"> telah digunakan dalam berbagai penelitian terkait deteksi fraud. Pendekatan ini memungkinkan sistem untuk melakukan klasifikasi transaksi menjadi dua kategori utama, yaitu transaksi normal dan transaksi fraud. Menurut penelitian yang membahas perkembangan teknik deteksi fraud, machine learning mampu meningkatkan akurasi deteksi fraud dengan memanfaatkan pola data transaksi dalam jumlah besar </w:t>
      </w:r>
      <w:sdt>
        <w:sdtPr>
          <w:rPr>
            <w:lang w:val="en-ID"/>
          </w:rPr>
          <w:tag w:val="MENDELEY_CITATION_v3_eyJjaXRhdGlvbklEIjoiTUVOREVMRVlfQ0lUQVRJT05fODA0ZjQ1MDYtYjFkYi00Y2EyLWEyYzctZjY5YWU2YjQ4OGZh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1561631449"/>
          <w:placeholder>
            <w:docPart w:val="C19465A6CF8249428CF90E6A2545CC5F"/>
          </w:placeholder>
        </w:sdtPr>
        <w:sdtContent>
          <w:r w:rsidRPr="00AB48E5">
            <w:rPr>
              <w:lang w:val="en-ID"/>
            </w:rPr>
            <w:t>[3]</w:t>
          </w:r>
        </w:sdtContent>
      </w:sdt>
      <w:r w:rsidRPr="00AB48E5">
        <w:rPr>
          <w:lang w:val="en-ID"/>
        </w:rPr>
        <w:t>. Selain itu, pendekatan berbasis data juga memungkinkan sistem untuk terus beradaptasi dengan pola fraud yang baru seiring dengan berkembangnya teknologi finansial.</w:t>
      </w:r>
    </w:p>
    <w:p w14:paraId="4053D615"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Berbagai penelitian telah mengkaji penerapan machine learning dalam mendeteksi aktivitas fraud pada sistem keuangan digital. Penelitian mengenai penerapan algoritma pembelajaran mendalam dalam deteksi fraud menunjukkan bahwa teknik </w:t>
      </w:r>
      <w:r w:rsidRPr="00AB48E5">
        <w:rPr>
          <w:i/>
          <w:iCs/>
          <w:lang w:val="en-ID"/>
        </w:rPr>
        <w:t>deep learning</w:t>
      </w:r>
      <w:r w:rsidRPr="00AB48E5">
        <w:rPr>
          <w:lang w:val="en-ID"/>
        </w:rPr>
        <w:t xml:space="preserve"> mampu meningkatkan kemampuan sistem dalam mengenali pola transaksi mencurigakan pada jaringan transaksi online </w:t>
      </w:r>
      <w:sdt>
        <w:sdtPr>
          <w:rPr>
            <w:lang w:val="en-ID"/>
          </w:rPr>
          <w:tag w:val="MENDELEY_CITATION_v3_eyJjaXRhdGlvbklEIjoiTUVOREVMRVlfQ0lUQVRJT05fYmJmZGNjZDctNGYzNy00YWNjLWFhMjQtYzc0YTIwNmEzMjRh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Swic3VwcHJlc3MtYXV0aG9yIjpmYWxzZSwiY29tcG9zaXRlIjpmYWxzZSwiYXV0aG9yLW9ubHkiOmZhbHNlfV19"/>
          <w:id w:val="-1837753352"/>
          <w:placeholder>
            <w:docPart w:val="C19465A6CF8249428CF90E6A2545CC5F"/>
          </w:placeholder>
        </w:sdtPr>
        <w:sdtContent>
          <w:r w:rsidRPr="00AB48E5">
            <w:rPr>
              <w:lang w:val="en-ID"/>
            </w:rPr>
            <w:t>[1]</w:t>
          </w:r>
        </w:sdtContent>
      </w:sdt>
      <w:r w:rsidRPr="00AB48E5">
        <w:rPr>
          <w:lang w:val="en-ID"/>
        </w:rPr>
        <w:t xml:space="preserve">. Penelitian lain yang membahas penerapan algoritma machine learning pada perusahaan pembiayaan konsumen juga menunjukkan bahwa metode seperti </w:t>
      </w:r>
      <w:r w:rsidRPr="00AB48E5">
        <w:rPr>
          <w:i/>
          <w:iCs/>
          <w:lang w:val="en-ID"/>
        </w:rPr>
        <w:t>Random Forest dan Logistic Regression</w:t>
      </w:r>
      <w:r w:rsidRPr="00AB48E5">
        <w:rPr>
          <w:lang w:val="en-ID"/>
        </w:rPr>
        <w:t xml:space="preserve"> mampu membantu proses identifikasi transaksi yang berpotensi fraud dengan tingkat akurasi yang cukup baik </w:t>
      </w:r>
      <w:sdt>
        <w:sdtPr>
          <w:rPr>
            <w:lang w:val="en-ID"/>
          </w:rPr>
          <w:tag w:val="MENDELEY_CITATION_v3_eyJjaXRhdGlvbklEIjoiTUVOREVMRVlfQ0lUQVRJT05fYmFjZGI5YjctMDJkMS00MjAzLTg0NmMtMTdmZWZjZWFlZjk4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1084185534"/>
          <w:placeholder>
            <w:docPart w:val="C19465A6CF8249428CF90E6A2545CC5F"/>
          </w:placeholder>
        </w:sdtPr>
        <w:sdtContent>
          <w:r w:rsidRPr="00AB48E5">
            <w:rPr>
              <w:lang w:val="en-ID"/>
            </w:rPr>
            <w:t>[4]</w:t>
          </w:r>
        </w:sdtContent>
      </w:sdt>
      <w:r w:rsidRPr="00AB48E5">
        <w:rPr>
          <w:lang w:val="en-ID"/>
        </w:rPr>
        <w:t xml:space="preserve">. Selain itu, penelitian yang mengkaji model deteksi fraud berbasis data pada transaksi finansial fintech menunjukkan bahwa pendekatan machine learning yang memanfaatkan data transaksi secara sistematis mampu meningkatkan kemampuan sistem dalam mendeteksi aktivitas fraud pada layanan keuangan digital </w:t>
      </w:r>
      <w:sdt>
        <w:sdtPr>
          <w:rPr>
            <w:lang w:val="en-ID"/>
          </w:rPr>
          <w:tag w:val="MENDELEY_CITATION_v3_eyJjaXRhdGlvbklEIjoiTUVOREVMRVlfQ0lUQVRJT05fMzY3OWZhMTYtNGY2NC00YjQyLTg5MTItYzIyNzlkNTk2ZWJ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993605994"/>
          <w:placeholder>
            <w:docPart w:val="C19465A6CF8249428CF90E6A2545CC5F"/>
          </w:placeholder>
        </w:sdtPr>
        <w:sdtContent>
          <w:r w:rsidRPr="00AB48E5">
            <w:rPr>
              <w:lang w:val="en-ID"/>
            </w:rPr>
            <w:t>[8]</w:t>
          </w:r>
        </w:sdtContent>
      </w:sdt>
      <w:r w:rsidRPr="00AB48E5">
        <w:rPr>
          <w:lang w:val="en-ID"/>
        </w:rPr>
        <w:t>. Hasil penelitian-penelitian tersebut menunjukkan bahwa machine learning memiliki potensi besar dalam meningkatkan efektivitas sistem deteksi fraud.</w:t>
      </w:r>
    </w:p>
    <w:p w14:paraId="6B48B17A"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Meskipun berbagai metode machine learning mampu melakukan klasifikasi transaksi fraud dengan tingkat akurasi yang tinggi, sebagian besar pendekatan tersebut masih berfokus pada </w:t>
      </w:r>
      <w:r w:rsidRPr="00AB48E5">
        <w:rPr>
          <w:i/>
          <w:iCs/>
          <w:lang w:val="en-ID"/>
        </w:rPr>
        <w:t>klasifikasi biner</w:t>
      </w:r>
      <w:r w:rsidRPr="00AB48E5">
        <w:rPr>
          <w:lang w:val="en-ID"/>
        </w:rPr>
        <w:t xml:space="preserve">, yaitu menentukan apakah suatu transaksi termasuk kategori fraud atau bukan. Dalam praktiknya, lembaga keuangan sering menghadapi volume transaksi yang sangat besar sehingga tidak memungkinkan untuk melakukan investigasi terhadap seluruh transaksi yang terdeteksi sebagai fraud. Oleh karena itu, selain melakukan klasifikasi, sistem </w:t>
      </w:r>
      <w:r w:rsidRPr="00AB48E5">
        <w:rPr>
          <w:lang w:val="en-ID"/>
        </w:rPr>
        <w:lastRenderedPageBreak/>
        <w:t xml:space="preserve">deteksi fraud juga perlu memiliki kemampuan untuk </w:t>
      </w:r>
      <w:r w:rsidRPr="00AB48E5">
        <w:rPr>
          <w:i/>
          <w:iCs/>
          <w:lang w:val="en-ID"/>
        </w:rPr>
        <w:t>memprioritaskan transaksi berdasarkan tingkat risiko</w:t>
      </w:r>
      <w:r w:rsidRPr="00AB48E5">
        <w:rPr>
          <w:lang w:val="en-ID"/>
        </w:rPr>
        <w:t xml:space="preserve"> agar proses investigasi dapat dilakukan secara lebih efektif. Pendekatan ini dapat diwujudkan melalui metode </w:t>
      </w:r>
      <w:r w:rsidRPr="00AB48E5">
        <w:rPr>
          <w:i/>
          <w:iCs/>
          <w:lang w:val="en-ID"/>
        </w:rPr>
        <w:t>pemeringkatan atau ranking</w:t>
      </w:r>
      <w:r w:rsidRPr="00AB48E5">
        <w:rPr>
          <w:lang w:val="en-ID"/>
        </w:rPr>
        <w:t>, di mana transaksi dengan tingkat risiko tertinggi ditempatkan pada prioritas utama untuk diperiksa lebih lanjut.</w:t>
      </w:r>
    </w:p>
    <w:p w14:paraId="5ECD8AF5"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Salah satu pendekatan yang banyak digunakan untuk menyelesaikan permasalahan pemeringkatan adalah </w:t>
      </w:r>
      <w:r w:rsidRPr="00AB48E5">
        <w:rPr>
          <w:i/>
          <w:iCs/>
          <w:lang w:val="en-ID"/>
        </w:rPr>
        <w:t>Learning to Rank (LTR).</w:t>
      </w:r>
      <w:r w:rsidRPr="00AB48E5">
        <w:rPr>
          <w:lang w:val="en-ID"/>
        </w:rPr>
        <w:t xml:space="preserve"> </w:t>
      </w:r>
      <w:r w:rsidRPr="00AB48E5">
        <w:rPr>
          <w:i/>
          <w:iCs/>
          <w:lang w:val="en-ID"/>
        </w:rPr>
        <w:t>Learning to Rank</w:t>
      </w:r>
      <w:r w:rsidRPr="00AB48E5">
        <w:rPr>
          <w:lang w:val="en-ID"/>
        </w:rPr>
        <w:t xml:space="preserve"> merupakan metode dalam machine learning yang bertujuan untuk menghasilkan model yang mampu menyusun objek berdasarkan tingkat relevansi atau kepentingannya. Konsep Learning to Rank banyak digunakan dalam bidang </w:t>
      </w:r>
      <w:r w:rsidRPr="00AB48E5">
        <w:rPr>
          <w:i/>
          <w:iCs/>
          <w:lang w:val="en-ID"/>
        </w:rPr>
        <w:t>information retrieval</w:t>
      </w:r>
      <w:r w:rsidRPr="00AB48E5">
        <w:rPr>
          <w:lang w:val="en-ID"/>
        </w:rPr>
        <w:t xml:space="preserve">, khususnya pada sistem mesin pencari untuk menentukan urutan hasil pencarian yang paling relevan bagi pengguna. Liu menjelaskan bahwa Learning to Rank memanfaatkan teknik pembelajaran mesin untuk mengoptimalkan proses pemeringkatan dokumen berdasarkan tingkat relevansinya terhadap suatu kueri pencarian </w:t>
      </w:r>
      <w:sdt>
        <w:sdtPr>
          <w:rPr>
            <w:lang w:val="en-ID"/>
          </w:rPr>
          <w:tag w:val="MENDELEY_CITATION_v3_eyJjaXRhdGlvbklEIjoiTUVOREVMRVlfQ0lUQVRJT05fZTA1MDJlMDQtZWFlMy00ZmQ5LWExNDItZGE2OWY2ZDNkYmU5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85695001"/>
          <w:placeholder>
            <w:docPart w:val="C19465A6CF8249428CF90E6A2545CC5F"/>
          </w:placeholder>
        </w:sdtPr>
        <w:sdtContent>
          <w:r w:rsidRPr="00AB48E5">
            <w:rPr>
              <w:lang w:val="en-ID"/>
            </w:rPr>
            <w:t>[9]</w:t>
          </w:r>
        </w:sdtContent>
      </w:sdt>
      <w:r w:rsidRPr="00AB48E5">
        <w:rPr>
          <w:lang w:val="en-ID"/>
        </w:rPr>
        <w:t>.</w:t>
      </w:r>
    </w:p>
    <w:p w14:paraId="0E58B9BD"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Dalam perkembangannya, berbagai algoritma Learning to Rank telah dikembangkan untuk meningkatkan kualitas pemeringkatan. Burges menjelaskan evolusi algoritma Learning to Rank mulai dari </w:t>
      </w:r>
      <w:r w:rsidRPr="00AB48E5">
        <w:rPr>
          <w:i/>
          <w:iCs/>
          <w:lang w:val="en-ID"/>
        </w:rPr>
        <w:t>RankNet, LambdaRank</w:t>
      </w:r>
      <w:r w:rsidRPr="00AB48E5">
        <w:rPr>
          <w:lang w:val="en-ID"/>
        </w:rPr>
        <w:t xml:space="preserve">, hingga </w:t>
      </w:r>
      <w:r w:rsidRPr="00AB48E5">
        <w:rPr>
          <w:i/>
          <w:iCs/>
          <w:lang w:val="en-ID"/>
        </w:rPr>
        <w:t>LambdaMART</w:t>
      </w:r>
      <w:r w:rsidRPr="00AB48E5">
        <w:rPr>
          <w:lang w:val="en-ID"/>
        </w:rPr>
        <w:t xml:space="preserve"> yang merupakan salah satu metode paling efektif dalam menyelesaikan permasalahan pemeringkatan kompleks </w:t>
      </w:r>
      <w:sdt>
        <w:sdtPr>
          <w:rPr>
            <w:lang w:val="en-ID"/>
          </w:rPr>
          <w:tag w:val="MENDELEY_CITATION_v3_eyJjaXRhdGlvbklEIjoiTUVOREVMRVlfQ0lUQVRJT05fOGIxNmJmNmEtM2U2Yy00OTI4LTgxMzEtZGQ5M2ZlMmQ0ZmMy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1406263188"/>
          <w:placeholder>
            <w:docPart w:val="C19465A6CF8249428CF90E6A2545CC5F"/>
          </w:placeholder>
        </w:sdtPr>
        <w:sdtContent>
          <w:r w:rsidRPr="00AB48E5">
            <w:rPr>
              <w:lang w:val="en-ID"/>
            </w:rPr>
            <w:t>[2]</w:t>
          </w:r>
        </w:sdtContent>
      </w:sdt>
      <w:r w:rsidRPr="00AB48E5">
        <w:rPr>
          <w:lang w:val="en-ID"/>
        </w:rPr>
        <w:t xml:space="preserve">. </w:t>
      </w:r>
      <w:r w:rsidRPr="00AB48E5">
        <w:rPr>
          <w:i/>
          <w:iCs/>
          <w:lang w:val="en-ID"/>
        </w:rPr>
        <w:t>LambdaMART</w:t>
      </w:r>
      <w:r w:rsidRPr="00AB48E5">
        <w:rPr>
          <w:lang w:val="en-ID"/>
        </w:rPr>
        <w:t xml:space="preserve"> menggabungkan pendekatan boosting berbasis pohon keputusan dengan teknik optimisasi ranking sehingga mampu menghasilkan model yang lebih akurat dalam menentukan urutan objek berdasarkan tingkat relevansinya. Pendekatan ini banyak digunakan dalam berbagai aplikasi yang membutuhkan sistem pemeringkatan yang efisien.</w:t>
      </w:r>
    </w:p>
    <w:p w14:paraId="7CDA4E3D"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Selain digunakan dalam sistem pencarian informasi, pendekatan Learning to Rank juga mulai diterapkan dalam berbagai bidang lain, termasuk dalam analisis risiko finansial. Penelitian terbaru </w:t>
      </w:r>
      <w:r w:rsidRPr="00AB48E5">
        <w:t xml:space="preserve">Li dan Ma </w:t>
      </w:r>
      <w:sdt>
        <w:sdtPr>
          <w:tag w:val="MENDELEY_CITATION_v3_eyJjaXRhdGlvbklEIjoiTUVOREVMRVlfQ0lUQVRJT05fMzMwZjc4NWQtNzU3OS00ZTExLWJkYTctZTM5YzIyMTk2YWUw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
          <w:id w:val="1273357974"/>
          <w:placeholder>
            <w:docPart w:val="C19465A6CF8249428CF90E6A2545CC5F"/>
          </w:placeholder>
        </w:sdtPr>
        <w:sdtContent>
          <w:r w:rsidRPr="00AB48E5">
            <w:t>[10]</w:t>
          </w:r>
        </w:sdtContent>
      </w:sdt>
      <w:r w:rsidRPr="00AB48E5">
        <w:t xml:space="preserve"> </w:t>
      </w:r>
      <w:r w:rsidRPr="00AB48E5">
        <w:rPr>
          <w:lang w:val="en-ID"/>
        </w:rPr>
        <w:t xml:space="preserve">menunjukkan bahwa metode pemeringkatan dapat digunakan untuk mengidentifikasi entitas dengan tingkat risiko finansial yang lebih tinggi, sehingga membantu pengambilan keputusan </w:t>
      </w:r>
      <w:r w:rsidRPr="00AB48E5">
        <w:rPr>
          <w:lang w:val="en-ID"/>
        </w:rPr>
        <w:lastRenderedPageBreak/>
        <w:t>dalam sistem keuangan. Penelitian mengenai pemeringkatan investor berisiko menunjukkan bahwa pendekatan Learning to Rank dapat digunakan untuk mengidentifikasi dan memprioritaskan investor dengan tingkat risiko tertentu berdasarkan data transaksi yang tersedia. Pendekatan ini menunjukkan bahwa teknik pemeringkatan dapat menjadi alternatif yang efektif dalam sistem analisis risiko finansial.</w:t>
      </w:r>
    </w:p>
    <w:p w14:paraId="5DF87E68"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t xml:space="preserve">Dari perspektif tantangan imbalance data, Hilal et al. </w:t>
      </w:r>
      <w:sdt>
        <w:sdtPr>
          <w:tag w:val="MENDELEY_CITATION_v3_eyJjaXRhdGlvbklEIjoiTUVOREVMRVlfQ0lUQVRJT05fMmFkMmU0YzktNjQ0Yy00ZGRiLWI2NzItNWUxYjAzZWQ2YjIz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2022422741"/>
          <w:placeholder>
            <w:docPart w:val="C19465A6CF8249428CF90E6A2545CC5F"/>
          </w:placeholder>
        </w:sdtPr>
        <w:sdtContent>
          <w:r w:rsidRPr="00AB48E5">
            <w:t>[6]</w:t>
          </w:r>
        </w:sdtContent>
      </w:sdt>
      <w:r w:rsidRPr="00AB48E5">
        <w:t xml:space="preserve"> melakukan kajian komprehensif teknik anomaly detection untuk fraud finansial dan menyimpulkan bahwa class imbalance ekstrem menyebabkan bias pada model konvensional, sehingga PR-AUC lebih tepat sebagai metrik evaluasi dibandingkan akurasi. Sejalan dengan itu, Vanini et al. </w:t>
      </w:r>
      <w:sdt>
        <w:sdtPr>
          <w:tag w:val="MENDELEY_CITATION_v3_eyJjaXRhdGlvbklEIjoiTUVOREVMRVlfQ0lUQVRJT05fZjNhZmNhOTQtNDcxZi00NjZiLWIxNDAtNGQyYmJhZjZhZTcz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99189460"/>
          <w:placeholder>
            <w:docPart w:val="C19465A6CF8249428CF90E6A2545CC5F"/>
          </w:placeholder>
        </w:sdtPr>
        <w:sdtContent>
          <w:r w:rsidRPr="00AB48E5">
            <w:t>[7]</w:t>
          </w:r>
        </w:sdtContent>
      </w:sdt>
      <w:r w:rsidRPr="00AB48E5">
        <w:t xml:space="preserve"> menunjukkan bahwa dalam sistem pembayaran digital nyata, kebutuhan utama bukan sekadar klasifikasi fraud tetapi menghasilkan daftar prioritas investigasi yang dapat dieksekusi oleh tim analis secara operasional. Kajian sistematis mengenai berbagai metode deteksi fraud kartu kredit di era teknologi disruptif menunjukkan bahwa kombinasi teknik ensemble dan representasi data yang tepat tetap menjadi pendekatan terdepan </w:t>
      </w:r>
      <w:sdt>
        <w:sdtPr>
          <w:tag w:val="MENDELEY_CITATION_v3_eyJjaXRhdGlvbklEIjoiTUVOREVMRVlfQ0lUQVRJT05fOTJhMjM3M2YtNWNkYy00ZmZjLWE0ZjEtMGY3N2FmOTJiNGZiIiwicHJvcGVydGllcyI6eyJub3RlSW5kZXgiOjB9LCJpc0VkaXRlZCI6ZmFsc2UsIm1hbnVhbE92ZXJyaWRlIjp7ImlzTWFudWFsbHlPdmVycmlkZGVuIjpmYWxzZSwiY2l0ZXByb2NUZXh0IjoiWzExXSIsIm1hbnVhbE92ZXJyaWRlVGV4dCI6IiJ9LCJjaXRhdGlvbkl0ZW1zIjpbeyJpZCI6ImYxYzk2OTM1LWRhNTgtMzA1Yi05MGFmLWZlZDZhZDkwMDc2MyIsIml0ZW1EYXRhIjp7InR5cGUiOiJhcnRpY2xlIiwiaWQiOiJmMWM5NjkzNS1kYTU4LTMwNWItOTBhZi1mZWQ2YWQ5MDA3NjMiLCJ0aXRsZSI6IkNyZWRpdCBjYXJkIGZyYXVkIGRldGVjdGlvbiBpbiB0aGUgZXJhIG9mIGRpc3J1cHRpdmUgdGVjaG5vbG9naWVzOiBBIHN5c3RlbWF0aWMgcmV2aWV3IiwiYXV0aG9yIjpbeyJmYW1pbHkiOiJDaGVyaWYiLCJnaXZlbiI6IkFzbWEiLCJwYXJzZS1uYW1lcyI6ZmFsc2UsImRyb3BwaW5nLXBhcnRpY2xlIjoiIiwibm9uLWRyb3BwaW5nLXBhcnRpY2xlIjoiIn0seyJmYW1pbHkiOiJCYWRoaWIiLCJnaXZlbiI6IkFyd2EiLCJwYXJzZS1uYW1lcyI6ZmFsc2UsImRyb3BwaW5nLXBhcnRpY2xlIjoiIiwibm9uLWRyb3BwaW5nLXBhcnRpY2xlIjoiIn0seyJmYW1pbHkiOiJBbW1hciIsImdpdmVuIjoiSGV5ZmEiLCJwYXJzZS1uYW1lcyI6ZmFsc2UsImRyb3BwaW5nLXBhcnRpY2xlIjoiIiwibm9uLWRyb3BwaW5nLXBhcnRpY2xlIjoiIn0seyJmYW1pbHkiOiJBbHNoZWhyaSIsImdpdmVuIjoiU3VoYWlyIiwicGFyc2UtbmFtZXMiOmZhbHNlLCJkcm9wcGluZy1wYXJ0aWNsZSI6IiIsIm5vbi1kcm9wcGluZy1wYXJ0aWNsZSI6IiJ9LHsiZmFtaWx5IjoiS2Fsa2F0YXdpIiwiZ2l2ZW4iOiJNYW5hbCIsInBhcnNlLW5hbWVzIjpmYWxzZSwiZHJvcHBpbmctcGFydGljbGUiOiIiLCJub24tZHJvcHBpbmctcGFydGljbGUiOiIifSx7ImZhbWlseSI6IkltaW5lIiwiZ2l2ZW4iOiJBYmRlc3NhbWFkIiwicGFyc2UtbmFtZXMiOmZhbHNlLCJkcm9wcGluZy1wYXJ0aWNsZSI6IiIsIm5vbi1kcm9wcGluZy1wYXJ0aWNsZSI6IiJ9XSwiY29udGFpbmVyLXRpdGxlIjoiSm91cm5hbCBvZiBLaW5nIFNhdWQgVW5pdmVyc2l0eSAtIENvbXB1dGVyIGFuZCBJbmZvcm1hdGlvbiBTY2llbmNlcyIsIkRPSSI6IjEwLjEwMTYvai5qa3N1Y2kuMjAyMi4xMS4wMDgiLCJJU1NOIjoiMjIxMzEyNDgiLCJpc3N1ZWQiOnsiZGF0ZS1wYXJ0cyI6W1syMDIzLDEsMV1dfSwicGFnZSI6IjE0NS0xNzQiLCJhYnN0cmFjdCI6IkNyZWRpdCBjYXJkIGZyYXVkIGlzIGJlY29taW5nIGEgc2VyaW91cyBhbmQgZ3Jvd2luZyBwcm9ibGVtIGFzIGEgcmVzdWx0IG9mIHRoZSBlbWVyZ2VuY2Ugb2YgaW5ub3ZhdGl2ZSB0ZWNobm9sb2dpZXMgYW5kIGNvbW11bmljYXRpb24gbWV0aG9kcywgc3VjaCBhcyBjb250YWN0bGVzcyBwYXltZW50LiBJbiB0aGlzIGFydGljbGUsIHdlIHByZXNlbnQgYW4gaW4tZGVwdGggcmV2aWV3IG9mIGN1dHRpbmctZWRnZSByZXNlYXJjaCBvbiBkZXRlY3RpbmcgYW5kIHByZWRpY3RpbmcgZnJhdWR1bGVudCBjcmVkaXQgY2FyZCB0cmFuc2FjdGlvbnMgY29uZHVjdGVkIGZyb20gMjAxNSB0byAyMDIxIGluY2x1c2l2ZS4gVGhlIHNlbGVjdGlvbiBvZiA0MCByZWxldmFudCBhcnRpY2xlcyBpcyByZXZpZXdlZCBhbmQgY2F0ZWdvcml6ZWQgYWNjb3JkaW5nIHRvIHRoZSB0b3BpY3MgY292ZXJlZCAoY2xhc3MgaW1iYWxhbmNlIHByb2JsZW0sIGZlYXR1cmUgZW5naW5lZXJpbmcsIGV0Yy4pIGFuZCB0aGUgbWFjaGluZSBsZWFybmluZyB0ZWNobm9sb2d5IHVzZWQgKG1vZGVsbGluZyB0cmFkaXRpb25hbCBhbmQgZGVlcCBsZWFybmluZykuIE91ciBzdHVkeSBzaG93cyBhIGxpbWl0ZWQgaW52ZXN0aWdhdGlvbiB0byBkYXRlIGludG8gZGVlcCBsZWFybmluZywgcmV2ZWFsaW5nIHRoYXQgbW9yZSByZXNlYXJjaCBpcyByZXF1aXJlZCB0byBhZGRyZXNzIHRoZSBjaGFsbGVuZ2VzIGFzc29jaWF0ZWQgd2l0aCBkZXRlY3RpbmcgY3JlZGl0IGNhcmQgZnJhdWQgdGhyb3VnaCB0aGUgdXNlIG9mIG5ldyB0ZWNobm9sb2dpZXMgc3VjaCBhcyBiaWcgZGF0YSBhbmFseXRpY3MsIGxhcmdlLXNjYWxlIG1hY2hpbmUgbGVhcm5pbmcgYW5kIGNsb3VkIGNvbXB1dGluZy4gUmFpc2luZyBjdXJyZW50IHJlc2VhcmNoIGlzc3VlcyBhbmQgaGlnaGxpZ2h0aW5nIGZ1dHVyZSByZXNlYXJjaCBkaXJlY3Rpb25zLCBvdXIgc3R1ZHkgcHJvdmlkZXMgYSB1c2VmdWwgc291cmNlIHRvIGd1aWRlIGFjYWRlbWljIGFuZCBpbmR1c3RyaWFsIHJlc2VhcmNoZXJzIGluIGV2YWx1YXRpbmcgZmluYW5jaWFsIGZyYXVkIGRldGVjdGlvbiBzeXN0ZW1zIGFuZCBkZXNpZ25pbmcgcm9idXN0IHNvbHV0aW9ucy4iLCJwdWJsaXNoZXIiOiJLaW5nIFNhdWQgYmluIEFiZHVsYXppeiBVbml2ZXJzaXR5IiwiaXNzdWUiOiIxIiwidm9sdW1lIjoiMzUiLCJjb250YWluZXItdGl0bGUtc2hvcnQiOiIifSwiaXNUZW1wb3JhcnkiOmZhbHNlLCJzdXBwcmVzcy1hdXRob3IiOmZhbHNlLCJjb21wb3NpdGUiOmZhbHNlLCJhdXRob3Itb25seSI6ZmFsc2V9XX0="/>
          <w:id w:val="-262458645"/>
          <w:placeholder>
            <w:docPart w:val="C19465A6CF8249428CF90E6A2545CC5F"/>
          </w:placeholder>
        </w:sdtPr>
        <w:sdtContent>
          <w:r w:rsidRPr="00AB48E5">
            <w:t>[11]</w:t>
          </w:r>
        </w:sdtContent>
      </w:sdt>
    </w:p>
    <w:p w14:paraId="21164C8D" w14:textId="77777777" w:rsidR="00AB48E5" w:rsidRPr="00AB48E5" w:rsidRDefault="00AB48E5" w:rsidP="00AB48E5">
      <w:pPr>
        <w:widowControl w:val="0"/>
        <w:pBdr>
          <w:top w:val="nil"/>
          <w:left w:val="nil"/>
          <w:bottom w:val="nil"/>
          <w:right w:val="nil"/>
          <w:between w:val="nil"/>
        </w:pBdr>
        <w:spacing w:before="120" w:after="120"/>
        <w:ind w:firstLine="720"/>
        <w:jc w:val="both"/>
        <w:rPr>
          <w:lang w:val="en-ID"/>
        </w:rPr>
      </w:pPr>
      <w:r w:rsidRPr="00AB48E5">
        <w:rPr>
          <w:lang w:val="en-ID"/>
        </w:rPr>
        <w:t xml:space="preserve">Berdasarkan berbagai penelitian yang telah dilakukan, dapat disimpulkan bahwa pendekatan machine learning memiliki peran penting dalam pengembangan sistem deteksi fraud pada layanan keuangan digital. Namun, sebagian besar penelitian masih berfokus pada pendekatan klasifikasi untuk mengidentifikasi transaksi fraud. Oleh karena itu, penerapan metode </w:t>
      </w:r>
      <w:r w:rsidRPr="00AB48E5">
        <w:rPr>
          <w:i/>
          <w:iCs/>
          <w:lang w:val="en-ID"/>
        </w:rPr>
        <w:t>Learning to Rank</w:t>
      </w:r>
      <w:r w:rsidRPr="00AB48E5">
        <w:rPr>
          <w:lang w:val="en-ID"/>
        </w:rPr>
        <w:t xml:space="preserve"> dalam konteks deteksi fraud menjadi menarik untuk diteliti lebih lanjut, khususnya dalam memprioritaskan transaksi berdasarkan tingkat risiko. Dengan memanfaatkan pendekatan pemeringkatan seperti </w:t>
      </w:r>
      <w:r w:rsidRPr="00AB48E5">
        <w:rPr>
          <w:i/>
          <w:iCs/>
          <w:lang w:val="en-ID"/>
        </w:rPr>
        <w:t>LambdaMART</w:t>
      </w:r>
      <w:r w:rsidRPr="00AB48E5">
        <w:rPr>
          <w:lang w:val="en-ID"/>
        </w:rPr>
        <w:t>, sistem deteksi fraud diharapkan mampu mengidentifikasi dan memprioritaskan transaksi dengan potensi fraud yang tinggi sehingga proses mitigasi risiko dapat dilakukan secara lebih efektif dalam sistem keuangan digital.</w:t>
      </w:r>
    </w:p>
    <w:p w14:paraId="6F837EDB" w14:textId="77777777" w:rsidR="00AB48E5" w:rsidRPr="00AB48E5" w:rsidRDefault="00AB48E5" w:rsidP="00AB48E5">
      <w:pPr>
        <w:widowControl w:val="0"/>
        <w:pBdr>
          <w:top w:val="nil"/>
          <w:left w:val="nil"/>
          <w:bottom w:val="nil"/>
          <w:right w:val="nil"/>
          <w:between w:val="nil"/>
        </w:pBdr>
        <w:spacing w:before="120" w:after="120"/>
        <w:ind w:firstLine="720"/>
        <w:jc w:val="both"/>
        <w:sectPr w:rsidR="00AB48E5" w:rsidRPr="00AB48E5" w:rsidSect="004B0744">
          <w:headerReference w:type="even" r:id="rId8"/>
          <w:headerReference w:type="default" r:id="rId9"/>
          <w:footerReference w:type="even" r:id="rId10"/>
          <w:footerReference w:type="default" r:id="rId11"/>
          <w:headerReference w:type="first" r:id="rId12"/>
          <w:footerReference w:type="first" r:id="rId13"/>
          <w:pgSz w:w="11909" w:h="16834"/>
          <w:pgMar w:top="2275" w:right="1699" w:bottom="1699" w:left="2275" w:header="720" w:footer="720" w:gutter="0"/>
          <w:pgNumType w:start="7"/>
          <w:cols w:space="720"/>
          <w:docGrid w:linePitch="326"/>
        </w:sectPr>
      </w:pPr>
    </w:p>
    <w:p w14:paraId="22A69C42" w14:textId="77777777" w:rsidR="00AB48E5" w:rsidRPr="00AB48E5" w:rsidRDefault="00AB48E5" w:rsidP="00AB48E5">
      <w:pPr>
        <w:pStyle w:val="Heading3"/>
        <w:jc w:val="center"/>
        <w:rPr>
          <w:rFonts w:cs="Times New Roman"/>
          <w:b/>
          <w:bCs/>
          <w:color w:val="auto"/>
          <w:sz w:val="24"/>
          <w:szCs w:val="24"/>
        </w:rPr>
      </w:pPr>
      <w:r w:rsidRPr="00AB48E5">
        <w:rPr>
          <w:rFonts w:cs="Times New Roman"/>
          <w:bCs/>
          <w:color w:val="auto"/>
          <w:sz w:val="24"/>
          <w:szCs w:val="24"/>
        </w:rPr>
        <w:lastRenderedPageBreak/>
        <w:t>Tabel 2.1 Keaslian Penelitian</w:t>
      </w:r>
    </w:p>
    <w:tbl>
      <w:tblPr>
        <w:tblW w:w="1488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600" w:firstRow="0" w:lastRow="0" w:firstColumn="0" w:lastColumn="0" w:noHBand="1" w:noVBand="1"/>
      </w:tblPr>
      <w:tblGrid>
        <w:gridCol w:w="676"/>
        <w:gridCol w:w="2585"/>
        <w:gridCol w:w="1701"/>
        <w:gridCol w:w="1276"/>
        <w:gridCol w:w="4678"/>
        <w:gridCol w:w="3969"/>
      </w:tblGrid>
      <w:tr w:rsidR="00AB48E5" w:rsidRPr="00AB48E5" w14:paraId="56F2C3AE" w14:textId="77777777" w:rsidTr="00F95E13">
        <w:tc>
          <w:tcPr>
            <w:tcW w:w="676" w:type="dxa"/>
            <w:tcBorders>
              <w:top w:val="single" w:sz="4" w:space="0" w:color="7F7F7F"/>
              <w:bottom w:val="single" w:sz="4" w:space="0" w:color="000000"/>
            </w:tcBorders>
          </w:tcPr>
          <w:p w14:paraId="6CC55DD3" w14:textId="77777777" w:rsidR="00AB48E5" w:rsidRPr="00AB48E5" w:rsidRDefault="00AB48E5" w:rsidP="00F95E13">
            <w:pPr>
              <w:widowControl w:val="0"/>
              <w:pBdr>
                <w:top w:val="nil"/>
                <w:left w:val="nil"/>
                <w:bottom w:val="nil"/>
                <w:right w:val="nil"/>
                <w:between w:val="nil"/>
              </w:pBdr>
              <w:spacing w:after="0" w:line="240" w:lineRule="auto"/>
              <w:jc w:val="center"/>
              <w:rPr>
                <w:b/>
              </w:rPr>
            </w:pPr>
            <w:r w:rsidRPr="00AB48E5">
              <w:rPr>
                <w:b/>
              </w:rPr>
              <w:t>No</w:t>
            </w:r>
          </w:p>
        </w:tc>
        <w:tc>
          <w:tcPr>
            <w:tcW w:w="2585" w:type="dxa"/>
            <w:tcBorders>
              <w:top w:val="single" w:sz="4" w:space="0" w:color="7F7F7F"/>
              <w:bottom w:val="single" w:sz="4" w:space="0" w:color="000000"/>
            </w:tcBorders>
          </w:tcPr>
          <w:p w14:paraId="6AAD5D4A" w14:textId="77777777" w:rsidR="00AB48E5" w:rsidRPr="00AB48E5" w:rsidRDefault="00AB48E5" w:rsidP="00F95E13">
            <w:pPr>
              <w:widowControl w:val="0"/>
              <w:pBdr>
                <w:top w:val="nil"/>
                <w:left w:val="nil"/>
                <w:bottom w:val="nil"/>
                <w:right w:val="nil"/>
                <w:between w:val="nil"/>
              </w:pBdr>
              <w:spacing w:after="0" w:line="240" w:lineRule="auto"/>
              <w:jc w:val="center"/>
              <w:rPr>
                <w:b/>
              </w:rPr>
            </w:pPr>
            <w:r w:rsidRPr="00AB48E5">
              <w:rPr>
                <w:b/>
              </w:rPr>
              <w:t>Judul penelitian</w:t>
            </w:r>
          </w:p>
        </w:tc>
        <w:tc>
          <w:tcPr>
            <w:tcW w:w="1701" w:type="dxa"/>
            <w:tcBorders>
              <w:top w:val="single" w:sz="4" w:space="0" w:color="7F7F7F"/>
              <w:bottom w:val="single" w:sz="4" w:space="0" w:color="000000"/>
            </w:tcBorders>
          </w:tcPr>
          <w:p w14:paraId="17E0C09E" w14:textId="77777777" w:rsidR="00AB48E5" w:rsidRPr="00AB48E5" w:rsidRDefault="00AB48E5" w:rsidP="00F95E13">
            <w:pPr>
              <w:widowControl w:val="0"/>
              <w:pBdr>
                <w:top w:val="nil"/>
                <w:left w:val="nil"/>
                <w:bottom w:val="nil"/>
                <w:right w:val="nil"/>
                <w:between w:val="nil"/>
              </w:pBdr>
              <w:spacing w:after="0" w:line="240" w:lineRule="auto"/>
              <w:jc w:val="center"/>
              <w:rPr>
                <w:b/>
              </w:rPr>
            </w:pPr>
            <w:r w:rsidRPr="00AB48E5">
              <w:rPr>
                <w:b/>
              </w:rPr>
              <w:t>Nama Penulis</w:t>
            </w:r>
          </w:p>
        </w:tc>
        <w:tc>
          <w:tcPr>
            <w:tcW w:w="1276" w:type="dxa"/>
            <w:tcBorders>
              <w:top w:val="single" w:sz="4" w:space="0" w:color="7F7F7F"/>
              <w:bottom w:val="single" w:sz="4" w:space="0" w:color="000000"/>
            </w:tcBorders>
          </w:tcPr>
          <w:p w14:paraId="244A33FC" w14:textId="77777777" w:rsidR="00AB48E5" w:rsidRPr="00AB48E5" w:rsidRDefault="00AB48E5" w:rsidP="00F95E13">
            <w:pPr>
              <w:widowControl w:val="0"/>
              <w:spacing w:after="0" w:line="240" w:lineRule="auto"/>
              <w:jc w:val="center"/>
              <w:rPr>
                <w:b/>
              </w:rPr>
            </w:pPr>
            <w:r w:rsidRPr="00AB48E5">
              <w:rPr>
                <w:b/>
              </w:rPr>
              <w:t>Tahun Publikasi</w:t>
            </w:r>
          </w:p>
        </w:tc>
        <w:tc>
          <w:tcPr>
            <w:tcW w:w="4678" w:type="dxa"/>
            <w:tcBorders>
              <w:top w:val="single" w:sz="4" w:space="0" w:color="7F7F7F"/>
              <w:bottom w:val="single" w:sz="4" w:space="0" w:color="000000"/>
            </w:tcBorders>
          </w:tcPr>
          <w:p w14:paraId="4DB90211" w14:textId="77777777" w:rsidR="00AB48E5" w:rsidRPr="00AB48E5" w:rsidRDefault="00AB48E5" w:rsidP="00F95E13">
            <w:pPr>
              <w:widowControl w:val="0"/>
              <w:pBdr>
                <w:top w:val="nil"/>
                <w:left w:val="nil"/>
                <w:bottom w:val="nil"/>
                <w:right w:val="nil"/>
                <w:between w:val="nil"/>
              </w:pBdr>
              <w:spacing w:after="0" w:line="240" w:lineRule="auto"/>
              <w:jc w:val="center"/>
              <w:rPr>
                <w:b/>
              </w:rPr>
            </w:pPr>
            <w:r w:rsidRPr="00AB48E5">
              <w:rPr>
                <w:b/>
              </w:rPr>
              <w:t>Hasil Penelitian</w:t>
            </w:r>
          </w:p>
        </w:tc>
        <w:tc>
          <w:tcPr>
            <w:tcW w:w="3969" w:type="dxa"/>
            <w:tcBorders>
              <w:top w:val="single" w:sz="4" w:space="0" w:color="7F7F7F"/>
              <w:bottom w:val="single" w:sz="4" w:space="0" w:color="000000"/>
            </w:tcBorders>
          </w:tcPr>
          <w:p w14:paraId="4D9136DE" w14:textId="77777777" w:rsidR="00AB48E5" w:rsidRPr="00AB48E5" w:rsidRDefault="00AB48E5" w:rsidP="00F95E13">
            <w:pPr>
              <w:widowControl w:val="0"/>
              <w:pBdr>
                <w:top w:val="nil"/>
                <w:left w:val="nil"/>
                <w:bottom w:val="nil"/>
                <w:right w:val="nil"/>
                <w:between w:val="nil"/>
              </w:pBdr>
              <w:spacing w:after="0" w:line="240" w:lineRule="auto"/>
              <w:jc w:val="center"/>
              <w:rPr>
                <w:b/>
              </w:rPr>
            </w:pPr>
            <w:r w:rsidRPr="00AB48E5">
              <w:rPr>
                <w:b/>
              </w:rPr>
              <w:t>Perbandingan Penelitian</w:t>
            </w:r>
          </w:p>
        </w:tc>
      </w:tr>
      <w:tr w:rsidR="00AB48E5" w:rsidRPr="00AB48E5" w14:paraId="4D650F47" w14:textId="77777777" w:rsidTr="00F95E13">
        <w:tc>
          <w:tcPr>
            <w:tcW w:w="676" w:type="dxa"/>
            <w:tcBorders>
              <w:top w:val="single" w:sz="4" w:space="0" w:color="000000"/>
            </w:tcBorders>
          </w:tcPr>
          <w:p w14:paraId="3A49CCAB"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1</w:t>
            </w:r>
          </w:p>
        </w:tc>
        <w:tc>
          <w:tcPr>
            <w:tcW w:w="2585" w:type="dxa"/>
            <w:tcBorders>
              <w:top w:val="single" w:sz="4" w:space="0" w:color="000000"/>
            </w:tcBorders>
          </w:tcPr>
          <w:p w14:paraId="3C3D8986" w14:textId="77777777" w:rsidR="00AB48E5" w:rsidRPr="00AB48E5" w:rsidRDefault="00AB48E5" w:rsidP="00F95E13">
            <w:pPr>
              <w:widowControl w:val="0"/>
              <w:pBdr>
                <w:top w:val="nil"/>
                <w:left w:val="nil"/>
                <w:bottom w:val="nil"/>
                <w:right w:val="nil"/>
                <w:between w:val="nil"/>
              </w:pBdr>
              <w:spacing w:after="0" w:line="240" w:lineRule="auto"/>
            </w:pPr>
            <w:r w:rsidRPr="00AB48E5">
              <w:t>Application of Deep Learning Algorithm to Detect Fraud in Online Transaction Networks</w:t>
            </w:r>
          </w:p>
        </w:tc>
        <w:tc>
          <w:tcPr>
            <w:tcW w:w="1701" w:type="dxa"/>
            <w:tcBorders>
              <w:top w:val="single" w:sz="4" w:space="0" w:color="000000"/>
            </w:tcBorders>
          </w:tcPr>
          <w:p w14:paraId="1FD1A582" w14:textId="77777777" w:rsidR="00AB48E5" w:rsidRPr="00AB48E5" w:rsidRDefault="00AB48E5" w:rsidP="00F95E13">
            <w:pPr>
              <w:widowControl w:val="0"/>
              <w:pBdr>
                <w:top w:val="nil"/>
                <w:left w:val="nil"/>
                <w:bottom w:val="nil"/>
                <w:right w:val="nil"/>
                <w:between w:val="nil"/>
              </w:pBdr>
              <w:spacing w:after="0" w:line="240" w:lineRule="auto"/>
            </w:pPr>
            <w:r w:rsidRPr="00AB48E5">
              <w:t>Ridwan Dwi Irawan, Agus Fatkhurohman</w:t>
            </w:r>
          </w:p>
        </w:tc>
        <w:tc>
          <w:tcPr>
            <w:tcW w:w="1276" w:type="dxa"/>
            <w:tcBorders>
              <w:top w:val="single" w:sz="4" w:space="0" w:color="000000"/>
            </w:tcBorders>
          </w:tcPr>
          <w:p w14:paraId="48C73F2C"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2024</w:t>
            </w:r>
          </w:p>
        </w:tc>
        <w:tc>
          <w:tcPr>
            <w:tcW w:w="4678" w:type="dxa"/>
            <w:tcBorders>
              <w:top w:val="single" w:sz="4" w:space="0" w:color="000000"/>
            </w:tcBorders>
          </w:tcPr>
          <w:p w14:paraId="1ECF57BF"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menerapkan algoritma deep learning untuk mendeteksi transaksi fraud pada jaringan transaksi online. Hasil penelitian menunjukkan bahwa model deep learning mampu meningkatkan akurasi dalam mengidentifikasi transaksi mencurigakan dibandingkan metode konvensional.</w:t>
            </w:r>
          </w:p>
        </w:tc>
        <w:tc>
          <w:tcPr>
            <w:tcW w:w="3969" w:type="dxa"/>
            <w:tcBorders>
              <w:top w:val="single" w:sz="4" w:space="0" w:color="000000"/>
            </w:tcBorders>
          </w:tcPr>
          <w:p w14:paraId="13660F49"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berfokus pada klasifikasi fraud menggunakan deep learning. Sementara penelitian saya menggunakan pendekatan </w:t>
            </w:r>
            <w:r w:rsidRPr="00AB48E5">
              <w:rPr>
                <w:i/>
                <w:iCs/>
              </w:rPr>
              <w:t>Learning to Rank (LambdaMART)</w:t>
            </w:r>
            <w:r w:rsidRPr="00AB48E5">
              <w:t xml:space="preserve"> untuk memprioritaskan transaksi berdasarkan tingkat risiko fraud, bukan hanya melakukan klasifikasi fraud atau non-fraud.</w:t>
            </w:r>
          </w:p>
        </w:tc>
      </w:tr>
      <w:tr w:rsidR="00AB48E5" w:rsidRPr="00AB48E5" w14:paraId="709A7784" w14:textId="77777777" w:rsidTr="00F95E13">
        <w:tc>
          <w:tcPr>
            <w:tcW w:w="676" w:type="dxa"/>
          </w:tcPr>
          <w:p w14:paraId="3907F3A1"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w:t>
            </w:r>
          </w:p>
        </w:tc>
        <w:tc>
          <w:tcPr>
            <w:tcW w:w="2585" w:type="dxa"/>
          </w:tcPr>
          <w:p w14:paraId="011A435B" w14:textId="77777777" w:rsidR="00AB48E5" w:rsidRPr="00AB48E5" w:rsidRDefault="00AB48E5" w:rsidP="00F95E13">
            <w:pPr>
              <w:widowControl w:val="0"/>
              <w:pBdr>
                <w:top w:val="nil"/>
                <w:left w:val="nil"/>
                <w:bottom w:val="nil"/>
                <w:right w:val="nil"/>
                <w:between w:val="nil"/>
              </w:pBdr>
              <w:spacing w:after="0" w:line="240" w:lineRule="auto"/>
            </w:pPr>
            <w:r w:rsidRPr="00AB48E5">
              <w:t>MACHINE LEARNING TECHNIQUES IN DETECTING FRAUD: A STATE OF THE ART REVIEW IN THE SCOPUS DATABASE</w:t>
            </w:r>
          </w:p>
        </w:tc>
        <w:tc>
          <w:tcPr>
            <w:tcW w:w="1701" w:type="dxa"/>
          </w:tcPr>
          <w:p w14:paraId="6796A1B2" w14:textId="77777777" w:rsidR="00AB48E5" w:rsidRPr="00AB48E5" w:rsidRDefault="00AB48E5" w:rsidP="00F95E13">
            <w:pPr>
              <w:widowControl w:val="0"/>
              <w:pBdr>
                <w:top w:val="nil"/>
                <w:left w:val="nil"/>
                <w:bottom w:val="nil"/>
                <w:right w:val="nil"/>
                <w:between w:val="nil"/>
              </w:pBdr>
              <w:spacing w:after="0" w:line="240" w:lineRule="auto"/>
            </w:pPr>
            <w:r w:rsidRPr="00AB48E5">
              <w:t>Riyanto Tri Wijaya J, Dien Noviany Rahmatika, Eliada Herwiyanti</w:t>
            </w:r>
          </w:p>
        </w:tc>
        <w:tc>
          <w:tcPr>
            <w:tcW w:w="1276" w:type="dxa"/>
          </w:tcPr>
          <w:p w14:paraId="18C606E1"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2026</w:t>
            </w:r>
          </w:p>
        </w:tc>
        <w:tc>
          <w:tcPr>
            <w:tcW w:w="4678" w:type="dxa"/>
          </w:tcPr>
          <w:p w14:paraId="0002A32F"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merupakan studi literatur yang membahas berbagai teknik machine learning yang digunakan dalam fraud detection seperti </w:t>
            </w:r>
            <w:r w:rsidRPr="00AB48E5">
              <w:rPr>
                <w:i/>
                <w:iCs/>
              </w:rPr>
              <w:t>Logistic Regression, Random Forest, dan Neural Network</w:t>
            </w:r>
            <w:r w:rsidRPr="00AB48E5">
              <w:t>. Hasil penelitian menunjukkan bahwa machine learning efektif dalam mendeteksi pola fraud dari data transaksi.</w:t>
            </w:r>
          </w:p>
        </w:tc>
        <w:tc>
          <w:tcPr>
            <w:tcW w:w="3969" w:type="dxa"/>
          </w:tcPr>
          <w:p w14:paraId="003AF375"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Baseline dari penelitian salah satunya menggunakan teknik machine learning yaitu Logistic </w:t>
            </w:r>
            <w:r w:rsidRPr="00AB48E5">
              <w:rPr>
                <w:i/>
                <w:iCs/>
              </w:rPr>
              <w:t>Regression, Random Forest dan XGBoost</w:t>
            </w:r>
            <w:r w:rsidRPr="00AB48E5">
              <w:t xml:space="preserve">. Yang dimana XGBoost di gunakan ke model hybrid untuk peningkatan akurasi metriks </w:t>
            </w:r>
            <w:r w:rsidRPr="00AB48E5">
              <w:rPr>
                <w:i/>
                <w:iCs/>
              </w:rPr>
              <w:t>NDCG</w:t>
            </w:r>
            <w:r w:rsidRPr="00AB48E5">
              <w:t>.</w:t>
            </w:r>
          </w:p>
        </w:tc>
      </w:tr>
      <w:tr w:rsidR="00AB48E5" w:rsidRPr="00AB48E5" w14:paraId="0FAD9C3B" w14:textId="77777777" w:rsidTr="00F95E13">
        <w:tc>
          <w:tcPr>
            <w:tcW w:w="676" w:type="dxa"/>
          </w:tcPr>
          <w:p w14:paraId="70E7EA7A"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3</w:t>
            </w:r>
          </w:p>
        </w:tc>
        <w:tc>
          <w:tcPr>
            <w:tcW w:w="2585" w:type="dxa"/>
          </w:tcPr>
          <w:p w14:paraId="0C1B2C41" w14:textId="77777777" w:rsidR="00AB48E5" w:rsidRPr="00AB48E5" w:rsidRDefault="00AB48E5" w:rsidP="00F95E13">
            <w:pPr>
              <w:widowControl w:val="0"/>
              <w:pBdr>
                <w:top w:val="nil"/>
                <w:left w:val="nil"/>
                <w:bottom w:val="nil"/>
                <w:right w:val="nil"/>
                <w:between w:val="nil"/>
              </w:pBdr>
              <w:spacing w:after="0" w:line="240" w:lineRule="auto"/>
            </w:pPr>
            <w:r w:rsidRPr="00AB48E5">
              <w:t>Machine Learning Algorithms in Fraud Detection: Case Study on Retail Consumer Financing Company</w:t>
            </w:r>
          </w:p>
        </w:tc>
        <w:tc>
          <w:tcPr>
            <w:tcW w:w="1701" w:type="dxa"/>
          </w:tcPr>
          <w:p w14:paraId="097D7CAE" w14:textId="77777777" w:rsidR="00AB48E5" w:rsidRPr="00AB48E5" w:rsidRDefault="00AB48E5" w:rsidP="00F95E13">
            <w:pPr>
              <w:widowControl w:val="0"/>
              <w:pBdr>
                <w:top w:val="nil"/>
                <w:left w:val="nil"/>
                <w:bottom w:val="nil"/>
                <w:right w:val="nil"/>
                <w:between w:val="nil"/>
              </w:pBdr>
              <w:spacing w:after="0" w:line="240" w:lineRule="auto"/>
            </w:pPr>
            <w:r w:rsidRPr="00AB48E5">
              <w:t>Mustika N, Nenda B, Ramadhan D</w:t>
            </w:r>
          </w:p>
        </w:tc>
        <w:tc>
          <w:tcPr>
            <w:tcW w:w="1276" w:type="dxa"/>
          </w:tcPr>
          <w:p w14:paraId="2E24C221"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2021</w:t>
            </w:r>
          </w:p>
        </w:tc>
        <w:tc>
          <w:tcPr>
            <w:tcW w:w="4678" w:type="dxa"/>
          </w:tcPr>
          <w:p w14:paraId="53383831"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menerapkan beberapa algoritma machine learning seperti </w:t>
            </w:r>
            <w:r w:rsidRPr="00AB48E5">
              <w:rPr>
                <w:i/>
                <w:iCs/>
              </w:rPr>
              <w:t>Logistic Regression dan Random Forest</w:t>
            </w:r>
            <w:r w:rsidRPr="00AB48E5">
              <w:t xml:space="preserve"> untuk mendeteksi fraud pada perusahaan pembiayaan konsumen. Hasilnya menunjukkan bahwa metode machine learning dapat membantu meningkatkan akurasi deteksi fraud dalam </w:t>
            </w:r>
            <w:r w:rsidRPr="00AB48E5">
              <w:lastRenderedPageBreak/>
              <w:t>transaksi keuangan.</w:t>
            </w:r>
          </w:p>
        </w:tc>
        <w:tc>
          <w:tcPr>
            <w:tcW w:w="3969" w:type="dxa"/>
          </w:tcPr>
          <w:p w14:paraId="2ED07F3A" w14:textId="77777777" w:rsidR="00AB48E5" w:rsidRPr="00AB48E5" w:rsidRDefault="00AB48E5" w:rsidP="00F95E13">
            <w:pPr>
              <w:widowControl w:val="0"/>
              <w:pBdr>
                <w:top w:val="nil"/>
                <w:left w:val="nil"/>
                <w:bottom w:val="nil"/>
                <w:right w:val="nil"/>
                <w:between w:val="nil"/>
              </w:pBdr>
              <w:spacing w:after="0" w:line="240" w:lineRule="auto"/>
              <w:jc w:val="both"/>
            </w:pPr>
            <w:r w:rsidRPr="00AB48E5">
              <w:lastRenderedPageBreak/>
              <w:t xml:space="preserve">Algoritma Machine Learning seperti </w:t>
            </w:r>
            <w:r w:rsidRPr="00AB48E5">
              <w:rPr>
                <w:i/>
                <w:iCs/>
              </w:rPr>
              <w:t xml:space="preserve">Logistic Regression </w:t>
            </w:r>
            <w:r w:rsidRPr="00AB48E5">
              <w:t>dan</w:t>
            </w:r>
            <w:r w:rsidRPr="00AB48E5">
              <w:rPr>
                <w:i/>
                <w:iCs/>
              </w:rPr>
              <w:t xml:space="preserve"> Random Forest</w:t>
            </w:r>
            <w:r w:rsidRPr="00AB48E5">
              <w:t xml:space="preserve"> digunakan untuk melihat akurasi menggunakan metriks NDCG agar apple to apple dengan </w:t>
            </w:r>
            <w:r w:rsidRPr="00AB48E5">
              <w:rPr>
                <w:i/>
                <w:iCs/>
              </w:rPr>
              <w:t>Learning To Rank</w:t>
            </w:r>
            <w:r w:rsidRPr="00AB48E5">
              <w:t xml:space="preserve"> atau </w:t>
            </w:r>
            <w:r w:rsidRPr="00AB48E5">
              <w:rPr>
                <w:i/>
                <w:iCs/>
              </w:rPr>
              <w:t>LambdaMART</w:t>
            </w:r>
          </w:p>
        </w:tc>
      </w:tr>
      <w:tr w:rsidR="00AB48E5" w:rsidRPr="00AB48E5" w14:paraId="4EE6EEAB" w14:textId="77777777" w:rsidTr="00F95E13">
        <w:tc>
          <w:tcPr>
            <w:tcW w:w="676" w:type="dxa"/>
          </w:tcPr>
          <w:p w14:paraId="124F33D7"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4</w:t>
            </w:r>
          </w:p>
        </w:tc>
        <w:tc>
          <w:tcPr>
            <w:tcW w:w="2585" w:type="dxa"/>
          </w:tcPr>
          <w:p w14:paraId="03847F9F" w14:textId="77777777" w:rsidR="00AB48E5" w:rsidRPr="00AB48E5" w:rsidRDefault="00AB48E5" w:rsidP="00F95E13">
            <w:pPr>
              <w:widowControl w:val="0"/>
              <w:pBdr>
                <w:top w:val="nil"/>
                <w:left w:val="nil"/>
                <w:bottom w:val="nil"/>
                <w:right w:val="nil"/>
                <w:between w:val="nil"/>
              </w:pBdr>
              <w:spacing w:after="0" w:line="240" w:lineRule="auto"/>
            </w:pPr>
            <w:r w:rsidRPr="00AB48E5">
              <w:t>Data Driven-Machine Learning-Based Fraud Detection Models in FinTech Financial Transactions</w:t>
            </w:r>
          </w:p>
        </w:tc>
        <w:tc>
          <w:tcPr>
            <w:tcW w:w="1701" w:type="dxa"/>
          </w:tcPr>
          <w:p w14:paraId="0D20B94D" w14:textId="77777777" w:rsidR="00AB48E5" w:rsidRPr="00AB48E5" w:rsidRDefault="00AB48E5" w:rsidP="00F95E13">
            <w:pPr>
              <w:widowControl w:val="0"/>
              <w:pBdr>
                <w:top w:val="nil"/>
                <w:left w:val="nil"/>
                <w:bottom w:val="nil"/>
                <w:right w:val="nil"/>
                <w:between w:val="nil"/>
              </w:pBdr>
              <w:spacing w:after="0" w:line="240" w:lineRule="auto"/>
            </w:pPr>
            <w:r w:rsidRPr="00AB48E5">
              <w:t>Ruhul Quddus Majumder</w:t>
            </w:r>
          </w:p>
        </w:tc>
        <w:tc>
          <w:tcPr>
            <w:tcW w:w="1276" w:type="dxa"/>
          </w:tcPr>
          <w:p w14:paraId="3B717DD7"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2025</w:t>
            </w:r>
          </w:p>
        </w:tc>
        <w:tc>
          <w:tcPr>
            <w:tcW w:w="4678" w:type="dxa"/>
          </w:tcPr>
          <w:p w14:paraId="0BF563CC"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mengembangkan model fraud detection berbasis data pada transaksi fintech menggunakan berbagai algoritma machine learning. Hasil penelitian menunjukkan bahwa pendekatan berbasis data mampu meningkatkan kemampuan sistem dalam mengidentifikasi transaksi fraud.</w:t>
            </w:r>
          </w:p>
        </w:tc>
        <w:tc>
          <w:tcPr>
            <w:tcW w:w="3969" w:type="dxa"/>
          </w:tcPr>
          <w:p w14:paraId="60022F8C"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menjadi acuan dalam pemilihan pendekatan berbasis data untuk deteksi </w:t>
            </w:r>
            <w:r w:rsidRPr="00AB48E5">
              <w:rPr>
                <w:i/>
                <w:iCs/>
              </w:rPr>
              <w:t>fraud</w:t>
            </w:r>
            <w:r w:rsidRPr="00AB48E5">
              <w:t xml:space="preserve">, namun berfokus pada klasifikasi probabilistik. Penelitian saya mengembangkan lebih lanjut dengan mengadaptasi output probabilistik tersebut sebagai fitur </w:t>
            </w:r>
            <w:r w:rsidRPr="00AB48E5">
              <w:rPr>
                <w:i/>
                <w:iCs/>
              </w:rPr>
              <w:t>xgb_score</w:t>
            </w:r>
            <w:r w:rsidRPr="00AB48E5">
              <w:t xml:space="preserve"> dalam arsitektur </w:t>
            </w:r>
            <w:r w:rsidRPr="00AB48E5">
              <w:rPr>
                <w:i/>
                <w:iCs/>
              </w:rPr>
              <w:t>Hybrid LTR</w:t>
            </w:r>
            <w:r w:rsidRPr="00AB48E5">
              <w:t>, sehingga hasil klasifikasi digunakan untuk meningkatkan kualitas pemeringkatan.</w:t>
            </w:r>
          </w:p>
        </w:tc>
      </w:tr>
      <w:tr w:rsidR="00AB48E5" w:rsidRPr="00AB48E5" w14:paraId="5D961DCF" w14:textId="77777777" w:rsidTr="00F95E13">
        <w:tc>
          <w:tcPr>
            <w:tcW w:w="676" w:type="dxa"/>
          </w:tcPr>
          <w:p w14:paraId="0C5EE3AD"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5</w:t>
            </w:r>
          </w:p>
        </w:tc>
        <w:tc>
          <w:tcPr>
            <w:tcW w:w="2585" w:type="dxa"/>
          </w:tcPr>
          <w:p w14:paraId="2F511740" w14:textId="77777777" w:rsidR="00AB48E5" w:rsidRPr="00AB48E5" w:rsidRDefault="00AB48E5" w:rsidP="00F95E13">
            <w:pPr>
              <w:widowControl w:val="0"/>
              <w:pBdr>
                <w:top w:val="nil"/>
                <w:left w:val="nil"/>
                <w:bottom w:val="nil"/>
                <w:right w:val="nil"/>
                <w:between w:val="nil"/>
              </w:pBdr>
              <w:spacing w:after="0" w:line="240" w:lineRule="auto"/>
            </w:pPr>
            <w:r w:rsidRPr="00AB48E5">
              <w:t>Learning to Rank for Information Retrieval</w:t>
            </w:r>
          </w:p>
        </w:tc>
        <w:tc>
          <w:tcPr>
            <w:tcW w:w="1701" w:type="dxa"/>
          </w:tcPr>
          <w:p w14:paraId="54F5BCF4" w14:textId="77777777" w:rsidR="00AB48E5" w:rsidRPr="00AB48E5" w:rsidRDefault="00AB48E5" w:rsidP="00F95E13">
            <w:pPr>
              <w:widowControl w:val="0"/>
              <w:pBdr>
                <w:top w:val="nil"/>
                <w:left w:val="nil"/>
                <w:bottom w:val="nil"/>
                <w:right w:val="nil"/>
                <w:between w:val="nil"/>
              </w:pBdr>
              <w:spacing w:after="0" w:line="240" w:lineRule="auto"/>
            </w:pPr>
            <w:r w:rsidRPr="00AB48E5">
              <w:t>Tie-Yan Liu</w:t>
            </w:r>
          </w:p>
        </w:tc>
        <w:tc>
          <w:tcPr>
            <w:tcW w:w="1276" w:type="dxa"/>
          </w:tcPr>
          <w:p w14:paraId="725EBA26"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2009</w:t>
            </w:r>
          </w:p>
        </w:tc>
        <w:tc>
          <w:tcPr>
            <w:tcW w:w="4678" w:type="dxa"/>
          </w:tcPr>
          <w:p w14:paraId="37183805"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membahas konsep dasar Learning to Rank dalam sistem information retrieval serta berbagai pendekatan pemeringatan seperti pointwise, pairwise, dan listwise. </w:t>
            </w:r>
          </w:p>
        </w:tc>
        <w:tc>
          <w:tcPr>
            <w:tcW w:w="3969" w:type="dxa"/>
          </w:tcPr>
          <w:p w14:paraId="3729E72B"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menjelaskan </w:t>
            </w:r>
            <w:r w:rsidRPr="00AB48E5">
              <w:rPr>
                <w:i/>
                <w:iCs/>
              </w:rPr>
              <w:t>konsep dasar Learning to Rank</w:t>
            </w:r>
            <w:r w:rsidRPr="00AB48E5">
              <w:t xml:space="preserve"> dalam sistem pencarian informasi. Penelitian saya mengadaptasi konsep tersebut untuk </w:t>
            </w:r>
            <w:r w:rsidRPr="00AB48E5">
              <w:rPr>
                <w:i/>
                <w:iCs/>
              </w:rPr>
              <w:t>mengidentifikasi dan memprioritaskan risiko transaksi fraud dalam sistem keuangan digital.</w:t>
            </w:r>
          </w:p>
        </w:tc>
      </w:tr>
      <w:tr w:rsidR="00AB48E5" w:rsidRPr="00AB48E5" w14:paraId="1D35BFB1" w14:textId="77777777" w:rsidTr="00F95E13">
        <w:tc>
          <w:tcPr>
            <w:tcW w:w="676" w:type="dxa"/>
          </w:tcPr>
          <w:p w14:paraId="63026916"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6</w:t>
            </w:r>
          </w:p>
        </w:tc>
        <w:tc>
          <w:tcPr>
            <w:tcW w:w="2585" w:type="dxa"/>
          </w:tcPr>
          <w:p w14:paraId="6E86577E" w14:textId="77777777" w:rsidR="00AB48E5" w:rsidRPr="00AB48E5" w:rsidRDefault="00AB48E5" w:rsidP="00F95E13">
            <w:pPr>
              <w:widowControl w:val="0"/>
              <w:pBdr>
                <w:top w:val="nil"/>
                <w:left w:val="nil"/>
                <w:bottom w:val="nil"/>
                <w:right w:val="nil"/>
                <w:between w:val="nil"/>
              </w:pBdr>
              <w:spacing w:after="0" w:line="240" w:lineRule="auto"/>
            </w:pPr>
            <w:r w:rsidRPr="00AB48E5">
              <w:t>From RankNet to LambdaRank to LambdaMART: An Overview</w:t>
            </w:r>
          </w:p>
        </w:tc>
        <w:tc>
          <w:tcPr>
            <w:tcW w:w="1701" w:type="dxa"/>
          </w:tcPr>
          <w:p w14:paraId="32D76932" w14:textId="77777777" w:rsidR="00AB48E5" w:rsidRPr="00AB48E5" w:rsidRDefault="00AB48E5" w:rsidP="00F95E13">
            <w:pPr>
              <w:widowControl w:val="0"/>
              <w:pBdr>
                <w:top w:val="nil"/>
                <w:left w:val="nil"/>
                <w:bottom w:val="nil"/>
                <w:right w:val="nil"/>
                <w:between w:val="nil"/>
              </w:pBdr>
              <w:spacing w:after="0" w:line="240" w:lineRule="auto"/>
            </w:pPr>
            <w:r w:rsidRPr="00AB48E5">
              <w:t>Burges C</w:t>
            </w:r>
          </w:p>
        </w:tc>
        <w:tc>
          <w:tcPr>
            <w:tcW w:w="1276" w:type="dxa"/>
          </w:tcPr>
          <w:p w14:paraId="0CEB76B6"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2010</w:t>
            </w:r>
          </w:p>
        </w:tc>
        <w:tc>
          <w:tcPr>
            <w:tcW w:w="4678" w:type="dxa"/>
          </w:tcPr>
          <w:p w14:paraId="4035EBE6"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menjelaskan perkembangan algoritma </w:t>
            </w:r>
            <w:r w:rsidRPr="00AB48E5">
              <w:rPr>
                <w:i/>
                <w:iCs/>
              </w:rPr>
              <w:t>Learning to Rank</w:t>
            </w:r>
            <w:r w:rsidRPr="00AB48E5">
              <w:t xml:space="preserve"> dari </w:t>
            </w:r>
            <w:r w:rsidRPr="00AB48E5">
              <w:rPr>
                <w:i/>
                <w:iCs/>
              </w:rPr>
              <w:t>RankNet</w:t>
            </w:r>
            <w:r w:rsidRPr="00AB48E5">
              <w:t xml:space="preserve">, </w:t>
            </w:r>
            <w:r w:rsidRPr="00AB48E5">
              <w:rPr>
                <w:i/>
                <w:iCs/>
              </w:rPr>
              <w:t>LambdaRank,</w:t>
            </w:r>
            <w:r w:rsidRPr="00AB48E5">
              <w:t xml:space="preserve"> hingga </w:t>
            </w:r>
            <w:r w:rsidRPr="00AB48E5">
              <w:rPr>
                <w:i/>
                <w:iCs/>
              </w:rPr>
              <w:t>LambdaMART</w:t>
            </w:r>
            <w:r w:rsidRPr="00AB48E5">
              <w:t xml:space="preserve"> yang mampu meningkatkan performa sistem pemeringkatan.</w:t>
            </w:r>
          </w:p>
        </w:tc>
        <w:tc>
          <w:tcPr>
            <w:tcW w:w="3969" w:type="dxa"/>
          </w:tcPr>
          <w:p w14:paraId="0F382397" w14:textId="5F4EDD22" w:rsidR="00AB48E5" w:rsidRPr="00AB48E5" w:rsidRDefault="00AB48E5" w:rsidP="00F95E13">
            <w:pPr>
              <w:widowControl w:val="0"/>
              <w:pBdr>
                <w:top w:val="nil"/>
                <w:left w:val="nil"/>
                <w:bottom w:val="nil"/>
                <w:right w:val="nil"/>
                <w:between w:val="nil"/>
              </w:pBdr>
              <w:spacing w:after="0" w:line="240" w:lineRule="auto"/>
              <w:jc w:val="both"/>
              <w:rPr>
                <w:i/>
                <w:iCs/>
              </w:rPr>
            </w:pPr>
            <w:r w:rsidRPr="00AB48E5">
              <w:t xml:space="preserve">Penelitian ini berfokus pada </w:t>
            </w:r>
            <w:r w:rsidRPr="00AB48E5">
              <w:rPr>
                <w:i/>
                <w:iCs/>
              </w:rPr>
              <w:t>pengembangan algoritma Learning to Rank</w:t>
            </w:r>
            <w:r w:rsidRPr="00AB48E5">
              <w:t xml:space="preserve">, sedangkan penelitian saya mengimplementasikan </w:t>
            </w:r>
            <w:r w:rsidRPr="00AB48E5">
              <w:rPr>
                <w:i/>
                <w:iCs/>
              </w:rPr>
              <w:t>LambdaMART untuk memeringkat transaksi berdasarkan tingkat risiko fraud.</w:t>
            </w:r>
          </w:p>
          <w:p w14:paraId="77BA1884" w14:textId="77777777" w:rsidR="00AB48E5" w:rsidRPr="00AB48E5" w:rsidRDefault="00AB48E5" w:rsidP="00F95E13">
            <w:pPr>
              <w:widowControl w:val="0"/>
              <w:pBdr>
                <w:top w:val="nil"/>
                <w:left w:val="nil"/>
                <w:bottom w:val="nil"/>
                <w:right w:val="nil"/>
                <w:between w:val="nil"/>
              </w:pBdr>
              <w:spacing w:after="0" w:line="240" w:lineRule="auto"/>
              <w:jc w:val="both"/>
              <w:rPr>
                <w:i/>
                <w:iCs/>
              </w:rPr>
            </w:pPr>
          </w:p>
          <w:p w14:paraId="394B76CA" w14:textId="77777777" w:rsidR="00AB48E5" w:rsidRPr="00AB48E5" w:rsidRDefault="00AB48E5" w:rsidP="00F95E13">
            <w:pPr>
              <w:widowControl w:val="0"/>
              <w:pBdr>
                <w:top w:val="nil"/>
                <w:left w:val="nil"/>
                <w:bottom w:val="nil"/>
                <w:right w:val="nil"/>
                <w:between w:val="nil"/>
              </w:pBdr>
              <w:spacing w:after="0" w:line="240" w:lineRule="auto"/>
              <w:jc w:val="both"/>
              <w:rPr>
                <w:i/>
                <w:iCs/>
              </w:rPr>
            </w:pPr>
          </w:p>
          <w:p w14:paraId="1F190085" w14:textId="77777777" w:rsidR="00AB48E5" w:rsidRPr="00AB48E5" w:rsidRDefault="00AB48E5" w:rsidP="00F95E13">
            <w:pPr>
              <w:widowControl w:val="0"/>
              <w:pBdr>
                <w:top w:val="nil"/>
                <w:left w:val="nil"/>
                <w:bottom w:val="nil"/>
                <w:right w:val="nil"/>
                <w:between w:val="nil"/>
              </w:pBdr>
              <w:spacing w:after="0" w:line="240" w:lineRule="auto"/>
              <w:jc w:val="both"/>
            </w:pPr>
          </w:p>
        </w:tc>
      </w:tr>
      <w:tr w:rsidR="00AB48E5" w:rsidRPr="00AB48E5" w14:paraId="32329C61" w14:textId="77777777" w:rsidTr="00F95E13">
        <w:tc>
          <w:tcPr>
            <w:tcW w:w="676" w:type="dxa"/>
          </w:tcPr>
          <w:p w14:paraId="3207A6D1"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lastRenderedPageBreak/>
              <w:t>7</w:t>
            </w:r>
          </w:p>
        </w:tc>
        <w:tc>
          <w:tcPr>
            <w:tcW w:w="2585" w:type="dxa"/>
          </w:tcPr>
          <w:p w14:paraId="6A977EA2" w14:textId="77777777" w:rsidR="00AB48E5" w:rsidRPr="00AB48E5" w:rsidRDefault="00AB48E5" w:rsidP="00F95E13">
            <w:pPr>
              <w:widowControl w:val="0"/>
              <w:pBdr>
                <w:top w:val="nil"/>
                <w:left w:val="nil"/>
                <w:bottom w:val="nil"/>
                <w:right w:val="nil"/>
                <w:between w:val="nil"/>
              </w:pBdr>
              <w:spacing w:after="0" w:line="240" w:lineRule="auto"/>
            </w:pPr>
            <w:r w:rsidRPr="00AB48E5">
              <w:t>Learn to Rank Risky Investors: A Case Study of Predicting Retail Traders’ Behaviour and Profitability</w:t>
            </w:r>
          </w:p>
        </w:tc>
        <w:tc>
          <w:tcPr>
            <w:tcW w:w="1701" w:type="dxa"/>
          </w:tcPr>
          <w:p w14:paraId="50E1FD78" w14:textId="77777777" w:rsidR="00AB48E5" w:rsidRPr="00AB48E5" w:rsidRDefault="00AB48E5" w:rsidP="00F95E13">
            <w:pPr>
              <w:widowControl w:val="0"/>
              <w:pBdr>
                <w:top w:val="nil"/>
                <w:left w:val="nil"/>
                <w:bottom w:val="nil"/>
                <w:right w:val="nil"/>
                <w:between w:val="nil"/>
              </w:pBdr>
              <w:spacing w:after="0" w:line="240" w:lineRule="auto"/>
            </w:pPr>
            <w:r w:rsidRPr="00AB48E5">
              <w:t>Li W, Ma T</w:t>
            </w:r>
          </w:p>
        </w:tc>
        <w:tc>
          <w:tcPr>
            <w:tcW w:w="1276" w:type="dxa"/>
          </w:tcPr>
          <w:p w14:paraId="08C5BEA9"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2026</w:t>
            </w:r>
          </w:p>
        </w:tc>
        <w:tc>
          <w:tcPr>
            <w:tcW w:w="4678" w:type="dxa"/>
          </w:tcPr>
          <w:p w14:paraId="2530199C"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menggunakan metode </w:t>
            </w:r>
            <w:r w:rsidRPr="00AB48E5">
              <w:rPr>
                <w:i/>
                <w:iCs/>
              </w:rPr>
              <w:t>Learning to Rank</w:t>
            </w:r>
            <w:r w:rsidRPr="00AB48E5">
              <w:t xml:space="preserve"> untuk mengidentifikasi investor dengan tingkat risiko tinggi berdasarkan data finansial. Hasil penelitian menunjukkan bahwa metode ranking efektif dalam analisis risiko finansial.</w:t>
            </w:r>
          </w:p>
        </w:tc>
        <w:tc>
          <w:tcPr>
            <w:tcW w:w="3969" w:type="dxa"/>
          </w:tcPr>
          <w:p w14:paraId="415342B3"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menerapkan Learning to Rank pada </w:t>
            </w:r>
            <w:r w:rsidRPr="00AB48E5">
              <w:rPr>
                <w:i/>
                <w:iCs/>
              </w:rPr>
              <w:t>analisis risiko investor</w:t>
            </w:r>
            <w:r w:rsidRPr="00AB48E5">
              <w:t xml:space="preserve">, sedangkan penelitian saya menerapkan metode </w:t>
            </w:r>
            <w:r w:rsidRPr="00AB48E5">
              <w:rPr>
                <w:i/>
                <w:iCs/>
              </w:rPr>
              <w:t>LambdaMART untuk pemeringkatan risiko transaksi fraud pada sistem keuangan digital</w:t>
            </w:r>
            <w:r w:rsidRPr="00AB48E5">
              <w:t>.</w:t>
            </w:r>
          </w:p>
        </w:tc>
      </w:tr>
      <w:tr w:rsidR="00AB48E5" w:rsidRPr="00AB48E5" w14:paraId="0A098E21" w14:textId="77777777" w:rsidTr="00F95E13">
        <w:tc>
          <w:tcPr>
            <w:tcW w:w="676" w:type="dxa"/>
          </w:tcPr>
          <w:p w14:paraId="5AA5F66D"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8</w:t>
            </w:r>
          </w:p>
        </w:tc>
        <w:tc>
          <w:tcPr>
            <w:tcW w:w="2585" w:type="dxa"/>
          </w:tcPr>
          <w:p w14:paraId="2BEB8E7D" w14:textId="77777777" w:rsidR="00AB48E5" w:rsidRPr="00AB48E5" w:rsidRDefault="00AB48E5" w:rsidP="00F95E13">
            <w:pPr>
              <w:widowControl w:val="0"/>
              <w:pBdr>
                <w:top w:val="nil"/>
                <w:left w:val="nil"/>
                <w:bottom w:val="nil"/>
                <w:right w:val="nil"/>
                <w:between w:val="nil"/>
              </w:pBdr>
              <w:spacing w:after="0" w:line="240" w:lineRule="auto"/>
            </w:pPr>
            <w:r w:rsidRPr="00AB48E5">
              <w:t>Financial Fraud: A Review of Anomaly Detection Techniques and Recent Advances</w:t>
            </w:r>
          </w:p>
        </w:tc>
        <w:tc>
          <w:tcPr>
            <w:tcW w:w="1701" w:type="dxa"/>
          </w:tcPr>
          <w:p w14:paraId="06C6118D" w14:textId="77777777" w:rsidR="00AB48E5" w:rsidRPr="00AB48E5" w:rsidRDefault="00AB48E5" w:rsidP="00F95E13">
            <w:pPr>
              <w:widowControl w:val="0"/>
              <w:pBdr>
                <w:top w:val="nil"/>
                <w:left w:val="nil"/>
                <w:bottom w:val="nil"/>
                <w:right w:val="nil"/>
                <w:between w:val="nil"/>
              </w:pBdr>
              <w:spacing w:after="0" w:line="240" w:lineRule="auto"/>
            </w:pPr>
            <w:r w:rsidRPr="00AB48E5">
              <w:t>Hilal, W., Gadsden, S.A., Yawney, J.</w:t>
            </w:r>
          </w:p>
        </w:tc>
        <w:tc>
          <w:tcPr>
            <w:tcW w:w="1276" w:type="dxa"/>
          </w:tcPr>
          <w:p w14:paraId="779C1447"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2022</w:t>
            </w:r>
          </w:p>
        </w:tc>
        <w:tc>
          <w:tcPr>
            <w:tcW w:w="4678" w:type="dxa"/>
          </w:tcPr>
          <w:p w14:paraId="39C2E1A1"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Kajian komprehensif teknik anomaly detection untuk fraud, menyimpulkan bahwa class imbalance ekstrem menyebabkan model bias mayoritas dan PR-AUC lebih tepat dari Accuracy</w:t>
            </w:r>
          </w:p>
        </w:tc>
        <w:tc>
          <w:tcPr>
            <w:tcW w:w="3969" w:type="dxa"/>
          </w:tcPr>
          <w:p w14:paraId="04569E75"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menjadi acuan penting terkait justifikasi pemilihan PR-AUC dan pendekatan ranking untuk menangani imbalance dalam penelitian ini.</w:t>
            </w:r>
          </w:p>
        </w:tc>
      </w:tr>
      <w:tr w:rsidR="00AB48E5" w:rsidRPr="00AB48E5" w14:paraId="65CBB26D" w14:textId="77777777" w:rsidTr="00F95E13">
        <w:tc>
          <w:tcPr>
            <w:tcW w:w="676" w:type="dxa"/>
          </w:tcPr>
          <w:p w14:paraId="2B9E2E21"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9</w:t>
            </w:r>
          </w:p>
        </w:tc>
        <w:tc>
          <w:tcPr>
            <w:tcW w:w="2585" w:type="dxa"/>
          </w:tcPr>
          <w:p w14:paraId="6E5C6CEB" w14:textId="77777777" w:rsidR="00AB48E5" w:rsidRPr="00AB48E5" w:rsidRDefault="00AB48E5" w:rsidP="00F95E13">
            <w:pPr>
              <w:widowControl w:val="0"/>
              <w:pBdr>
                <w:top w:val="nil"/>
                <w:left w:val="nil"/>
                <w:bottom w:val="nil"/>
                <w:right w:val="nil"/>
                <w:between w:val="nil"/>
              </w:pBdr>
              <w:spacing w:after="0" w:line="240" w:lineRule="auto"/>
            </w:pPr>
            <w:r w:rsidRPr="00AB48E5">
              <w:t>Online Payment Fraud: From Anomaly Detection to Risk Management</w:t>
            </w:r>
          </w:p>
        </w:tc>
        <w:tc>
          <w:tcPr>
            <w:tcW w:w="1701" w:type="dxa"/>
          </w:tcPr>
          <w:p w14:paraId="6ACB77C4" w14:textId="77777777" w:rsidR="00AB48E5" w:rsidRPr="00AB48E5" w:rsidRDefault="00AB48E5" w:rsidP="00F95E13">
            <w:pPr>
              <w:widowControl w:val="0"/>
              <w:pBdr>
                <w:top w:val="nil"/>
                <w:left w:val="nil"/>
                <w:bottom w:val="nil"/>
                <w:right w:val="nil"/>
                <w:between w:val="nil"/>
              </w:pBdr>
              <w:spacing w:after="0" w:line="240" w:lineRule="auto"/>
            </w:pPr>
            <w:r w:rsidRPr="00AB48E5">
              <w:t>Vanini, P., Rossi, S., Zvizdic, E., Domenig, T.</w:t>
            </w:r>
          </w:p>
        </w:tc>
        <w:tc>
          <w:tcPr>
            <w:tcW w:w="1276" w:type="dxa"/>
          </w:tcPr>
          <w:p w14:paraId="1ABE98E9"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2023</w:t>
            </w:r>
          </w:p>
        </w:tc>
        <w:tc>
          <w:tcPr>
            <w:tcW w:w="4678" w:type="dxa"/>
          </w:tcPr>
          <w:p w14:paraId="1CFCDC1E"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Menunjukkan bahwa sistem pembayaran digital nyata menghadapi imbalance lebih ekstrem dari dataset benchmark dan membutuhkan daftar prioritas investigasi, bukan sekadar klasifikasi.</w:t>
            </w:r>
          </w:p>
        </w:tc>
        <w:tc>
          <w:tcPr>
            <w:tcW w:w="3969" w:type="dxa"/>
          </w:tcPr>
          <w:p w14:paraId="2B952A97"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Penelitian ini menguatkan justifikasi Justifikasi operasional penelitian ini — LTR menghasilkan daftar prioritas investigasi, bukan hanya label binary</w:t>
            </w:r>
          </w:p>
          <w:p w14:paraId="148FA578" w14:textId="77777777" w:rsidR="00AB48E5" w:rsidRPr="00AB48E5" w:rsidRDefault="00AB48E5" w:rsidP="00F95E13">
            <w:pPr>
              <w:widowControl w:val="0"/>
              <w:pBdr>
                <w:top w:val="nil"/>
                <w:left w:val="nil"/>
                <w:bottom w:val="nil"/>
                <w:right w:val="nil"/>
                <w:between w:val="nil"/>
              </w:pBdr>
              <w:spacing w:after="0" w:line="240" w:lineRule="auto"/>
              <w:jc w:val="both"/>
            </w:pPr>
          </w:p>
        </w:tc>
      </w:tr>
      <w:tr w:rsidR="00AB48E5" w:rsidRPr="00AB48E5" w14:paraId="4B0A5B0B" w14:textId="77777777" w:rsidTr="00F95E13">
        <w:tc>
          <w:tcPr>
            <w:tcW w:w="676" w:type="dxa"/>
          </w:tcPr>
          <w:p w14:paraId="5288E486"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10</w:t>
            </w:r>
          </w:p>
        </w:tc>
        <w:tc>
          <w:tcPr>
            <w:tcW w:w="2585" w:type="dxa"/>
          </w:tcPr>
          <w:p w14:paraId="68B3DC38" w14:textId="77777777" w:rsidR="00AB48E5" w:rsidRPr="00AB48E5" w:rsidRDefault="00AB48E5" w:rsidP="00F95E13">
            <w:pPr>
              <w:widowControl w:val="0"/>
              <w:pBdr>
                <w:top w:val="nil"/>
                <w:left w:val="nil"/>
                <w:bottom w:val="nil"/>
                <w:right w:val="nil"/>
                <w:between w:val="nil"/>
              </w:pBdr>
              <w:spacing w:after="0" w:line="240" w:lineRule="auto"/>
            </w:pPr>
            <w:r w:rsidRPr="00AB48E5">
              <w:t>Learning to Rank: From Pairwise Approach to Listwise Approach</w:t>
            </w:r>
          </w:p>
        </w:tc>
        <w:tc>
          <w:tcPr>
            <w:tcW w:w="1701" w:type="dxa"/>
          </w:tcPr>
          <w:p w14:paraId="57142DA1" w14:textId="77777777" w:rsidR="00AB48E5" w:rsidRPr="00AB48E5" w:rsidRDefault="00AB48E5" w:rsidP="00F95E13">
            <w:pPr>
              <w:widowControl w:val="0"/>
              <w:pBdr>
                <w:top w:val="nil"/>
                <w:left w:val="nil"/>
                <w:bottom w:val="nil"/>
                <w:right w:val="nil"/>
                <w:between w:val="nil"/>
              </w:pBdr>
              <w:spacing w:after="0" w:line="240" w:lineRule="auto"/>
            </w:pPr>
            <w:r w:rsidRPr="00AB48E5">
              <w:t>Cao, Z., et al.</w:t>
            </w:r>
          </w:p>
        </w:tc>
        <w:tc>
          <w:tcPr>
            <w:tcW w:w="1276" w:type="dxa"/>
          </w:tcPr>
          <w:p w14:paraId="3C2758CC"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2007</w:t>
            </w:r>
          </w:p>
        </w:tc>
        <w:tc>
          <w:tcPr>
            <w:tcW w:w="4678" w:type="dxa"/>
          </w:tcPr>
          <w:p w14:paraId="4C8665BF"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memperkenalkan pendekatan </w:t>
            </w:r>
            <w:r w:rsidRPr="00AB48E5">
              <w:rPr>
                <w:i/>
                <w:iCs/>
              </w:rPr>
              <w:t>listwise</w:t>
            </w:r>
            <w:r w:rsidRPr="00AB48E5">
              <w:t xml:space="preserve"> dalam </w:t>
            </w:r>
            <w:r w:rsidRPr="00AB48E5">
              <w:rPr>
                <w:i/>
                <w:iCs/>
              </w:rPr>
              <w:t>Learning to Rank</w:t>
            </w:r>
            <w:r w:rsidRPr="00AB48E5">
              <w:t xml:space="preserve"> dan menunjukkan keunggulannya dibanding pendekatan </w:t>
            </w:r>
            <w:r w:rsidRPr="00AB48E5">
              <w:rPr>
                <w:i/>
                <w:iCs/>
              </w:rPr>
              <w:t>pointwise</w:t>
            </w:r>
            <w:r w:rsidRPr="00AB48E5">
              <w:t xml:space="preserve"> dan </w:t>
            </w:r>
            <w:r w:rsidRPr="00AB48E5">
              <w:rPr>
                <w:i/>
                <w:iCs/>
              </w:rPr>
              <w:t>pairwise</w:t>
            </w:r>
            <w:r w:rsidRPr="00AB48E5">
              <w:t xml:space="preserve"> dalam mengoptimalkan metrik ranking secara langsung.</w:t>
            </w:r>
          </w:p>
        </w:tc>
        <w:tc>
          <w:tcPr>
            <w:tcW w:w="3969" w:type="dxa"/>
          </w:tcPr>
          <w:p w14:paraId="5AFA2FD8"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 xml:space="preserve">Penelitian ini menjadi landasan teoretis untuk pemilihan pendekatan </w:t>
            </w:r>
            <w:r w:rsidRPr="00AB48E5">
              <w:rPr>
                <w:i/>
                <w:iCs/>
              </w:rPr>
              <w:t>listwise</w:t>
            </w:r>
            <w:r w:rsidRPr="00AB48E5">
              <w:t xml:space="preserve"> (LambdaMART) dalam penelitian saya. Perbedaannya, penelitian saya mengadaptasi framework LTR </w:t>
            </w:r>
            <w:r w:rsidRPr="00AB48E5">
              <w:rPr>
                <w:i/>
                <w:iCs/>
              </w:rPr>
              <w:t>listwise</w:t>
            </w:r>
            <w:r w:rsidRPr="00AB48E5">
              <w:t xml:space="preserve"> untuk domain deteksi </w:t>
            </w:r>
            <w:r w:rsidRPr="00AB48E5">
              <w:rPr>
                <w:i/>
                <w:iCs/>
              </w:rPr>
              <w:t>fraud</w:t>
            </w:r>
            <w:r w:rsidRPr="00AB48E5">
              <w:t xml:space="preserve">, bukan </w:t>
            </w:r>
            <w:r w:rsidRPr="00AB48E5">
              <w:rPr>
                <w:i/>
                <w:iCs/>
              </w:rPr>
              <w:t>information retrieval</w:t>
            </w:r>
            <w:r w:rsidRPr="00AB48E5">
              <w:t>.</w:t>
            </w:r>
          </w:p>
        </w:tc>
      </w:tr>
      <w:tr w:rsidR="00AB48E5" w:rsidRPr="00AB48E5" w14:paraId="106195BE" w14:textId="77777777" w:rsidTr="00F95E13">
        <w:tc>
          <w:tcPr>
            <w:tcW w:w="676" w:type="dxa"/>
          </w:tcPr>
          <w:p w14:paraId="67538C36"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11</w:t>
            </w:r>
          </w:p>
        </w:tc>
        <w:tc>
          <w:tcPr>
            <w:tcW w:w="2585" w:type="dxa"/>
          </w:tcPr>
          <w:p w14:paraId="0B36DDF2" w14:textId="77777777" w:rsidR="00AB48E5" w:rsidRPr="00AB48E5" w:rsidRDefault="00AB48E5" w:rsidP="00F95E13">
            <w:pPr>
              <w:widowControl w:val="0"/>
              <w:pBdr>
                <w:top w:val="nil"/>
                <w:left w:val="nil"/>
                <w:bottom w:val="nil"/>
                <w:right w:val="nil"/>
                <w:between w:val="nil"/>
              </w:pBdr>
              <w:spacing w:after="0" w:line="240" w:lineRule="auto"/>
            </w:pPr>
            <w:r w:rsidRPr="00AB48E5">
              <w:t>XGBoost: A scalable tree boosting system</w:t>
            </w:r>
          </w:p>
        </w:tc>
        <w:tc>
          <w:tcPr>
            <w:tcW w:w="1701" w:type="dxa"/>
          </w:tcPr>
          <w:p w14:paraId="52ED36B9" w14:textId="77777777" w:rsidR="00AB48E5" w:rsidRPr="00AB48E5" w:rsidRDefault="00AB48E5" w:rsidP="00F95E13">
            <w:pPr>
              <w:widowControl w:val="0"/>
              <w:pBdr>
                <w:top w:val="nil"/>
                <w:left w:val="nil"/>
                <w:bottom w:val="nil"/>
                <w:right w:val="nil"/>
                <w:between w:val="nil"/>
              </w:pBdr>
              <w:spacing w:after="0" w:line="240" w:lineRule="auto"/>
            </w:pPr>
            <w:r w:rsidRPr="00AB48E5">
              <w:t>Chen T, Guestrin C</w:t>
            </w:r>
          </w:p>
        </w:tc>
        <w:tc>
          <w:tcPr>
            <w:tcW w:w="1276" w:type="dxa"/>
          </w:tcPr>
          <w:p w14:paraId="71593EAE" w14:textId="77777777" w:rsidR="00AB48E5" w:rsidRPr="00AB48E5" w:rsidRDefault="00AB48E5" w:rsidP="00F95E13">
            <w:pPr>
              <w:widowControl w:val="0"/>
              <w:pBdr>
                <w:top w:val="nil"/>
                <w:left w:val="nil"/>
                <w:bottom w:val="nil"/>
                <w:right w:val="nil"/>
                <w:between w:val="nil"/>
              </w:pBdr>
              <w:spacing w:after="0" w:line="240" w:lineRule="auto"/>
              <w:jc w:val="center"/>
            </w:pPr>
            <w:r w:rsidRPr="00AB48E5">
              <w:t>2016</w:t>
            </w:r>
          </w:p>
        </w:tc>
        <w:tc>
          <w:tcPr>
            <w:tcW w:w="4678" w:type="dxa"/>
          </w:tcPr>
          <w:p w14:paraId="07C6937F"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Memperkenalkan XGBoost sebagai implementasi gradient boosted trees yang dioptimasi dengan regularisasi dan parallel processing, terbukti unggul di berbagai kompetisi Kaggle</w:t>
            </w:r>
          </w:p>
        </w:tc>
        <w:tc>
          <w:tcPr>
            <w:tcW w:w="3969" w:type="dxa"/>
          </w:tcPr>
          <w:p w14:paraId="68153365" w14:textId="77777777" w:rsidR="00AB48E5" w:rsidRPr="00AB48E5" w:rsidRDefault="00AB48E5" w:rsidP="00F95E13">
            <w:pPr>
              <w:widowControl w:val="0"/>
              <w:pBdr>
                <w:top w:val="nil"/>
                <w:left w:val="nil"/>
                <w:bottom w:val="nil"/>
                <w:right w:val="nil"/>
                <w:between w:val="nil"/>
              </w:pBdr>
              <w:spacing w:after="0" w:line="240" w:lineRule="auto"/>
              <w:jc w:val="both"/>
            </w:pPr>
            <w:r w:rsidRPr="00AB48E5">
              <w:t>Paper fundamental yang menjadi landasan implementasi XGBoost dalam penelitian ini baik sebagai baseline classifier maupun sebagai generator fitur OOF xgb_score.</w:t>
            </w:r>
          </w:p>
        </w:tc>
      </w:tr>
    </w:tbl>
    <w:p w14:paraId="0ABA4AA8" w14:textId="77777777" w:rsidR="00AB48E5" w:rsidRPr="00AB48E5" w:rsidRDefault="00AB48E5" w:rsidP="00AB48E5">
      <w:pPr>
        <w:widowControl w:val="0"/>
        <w:pBdr>
          <w:top w:val="nil"/>
          <w:left w:val="nil"/>
          <w:bottom w:val="nil"/>
          <w:right w:val="nil"/>
          <w:between w:val="nil"/>
        </w:pBdr>
        <w:spacing w:after="0"/>
        <w:jc w:val="both"/>
        <w:sectPr w:rsidR="00AB48E5" w:rsidRPr="00AB48E5" w:rsidSect="00AB48E5">
          <w:headerReference w:type="default" r:id="rId14"/>
          <w:footerReference w:type="default" r:id="rId15"/>
          <w:pgSz w:w="16834" w:h="11909" w:orient="landscape"/>
          <w:pgMar w:top="2275" w:right="1699" w:bottom="1699" w:left="2275" w:header="720" w:footer="720" w:gutter="0"/>
          <w:cols w:space="720"/>
        </w:sectPr>
      </w:pPr>
    </w:p>
    <w:p w14:paraId="27CEBE17" w14:textId="77777777" w:rsidR="00AB48E5" w:rsidRPr="00B772E7" w:rsidRDefault="00AB48E5" w:rsidP="00AB48E5">
      <w:pPr>
        <w:pStyle w:val="Heading2"/>
        <w:numPr>
          <w:ilvl w:val="0"/>
          <w:numId w:val="3"/>
        </w:numPr>
        <w:tabs>
          <w:tab w:val="num" w:pos="360"/>
        </w:tabs>
        <w:ind w:left="0" w:hanging="720"/>
        <w:rPr>
          <w:rFonts w:ascii="Times New Roman" w:hAnsi="Times New Roman" w:cs="Times New Roman"/>
          <w:b/>
          <w:bCs/>
          <w:color w:val="auto"/>
          <w:sz w:val="24"/>
          <w:szCs w:val="24"/>
        </w:rPr>
      </w:pPr>
      <w:bookmarkStart w:id="1" w:name="_heading=h.uiko5c74wz3l" w:colFirst="0" w:colLast="0"/>
      <w:bookmarkEnd w:id="1"/>
      <w:r w:rsidRPr="00B772E7">
        <w:rPr>
          <w:rFonts w:ascii="Times New Roman" w:hAnsi="Times New Roman" w:cs="Times New Roman"/>
          <w:b/>
          <w:bCs/>
          <w:color w:val="auto"/>
          <w:sz w:val="24"/>
          <w:szCs w:val="24"/>
        </w:rPr>
        <w:lastRenderedPageBreak/>
        <w:t>Dasar Teori</w:t>
      </w:r>
    </w:p>
    <w:p w14:paraId="415F2E87" w14:textId="77777777" w:rsidR="00AB48E5" w:rsidRPr="00B772E7" w:rsidRDefault="00AB48E5" w:rsidP="00AB48E5">
      <w:pPr>
        <w:pStyle w:val="Heading3"/>
        <w:rPr>
          <w:rFonts w:cs="Times New Roman"/>
          <w:b/>
          <w:bCs/>
          <w:color w:val="auto"/>
          <w:sz w:val="24"/>
          <w:szCs w:val="24"/>
        </w:rPr>
      </w:pPr>
      <w:r w:rsidRPr="00B772E7">
        <w:rPr>
          <w:rFonts w:cs="Times New Roman"/>
          <w:b/>
          <w:bCs/>
          <w:color w:val="auto"/>
          <w:sz w:val="24"/>
          <w:szCs w:val="24"/>
        </w:rPr>
        <w:t>2.2.1</w:t>
      </w:r>
      <w:r w:rsidRPr="00B772E7">
        <w:rPr>
          <w:rFonts w:cs="Times New Roman"/>
          <w:b/>
          <w:bCs/>
          <w:color w:val="auto"/>
          <w:sz w:val="24"/>
          <w:szCs w:val="24"/>
        </w:rPr>
        <w:tab/>
        <w:t>Fraud dalam Sistem Keuangan Digital</w:t>
      </w:r>
    </w:p>
    <w:p w14:paraId="7B88D764" w14:textId="77777777" w:rsidR="00AB48E5" w:rsidRPr="00AB48E5" w:rsidRDefault="00AB48E5" w:rsidP="00AB48E5">
      <w:pPr>
        <w:ind w:firstLine="720"/>
        <w:jc w:val="both"/>
        <w:rPr>
          <w:lang w:val="en-ID"/>
        </w:rPr>
      </w:pPr>
      <w:r w:rsidRPr="00AB48E5">
        <w:rPr>
          <w:lang w:val="en-ID"/>
        </w:rPr>
        <w:t>Fraud dalam sistem keuangan digital merupakan tindakan penipuan yang dilakukan dengan memanfaatkan teknologi untuk memperoleh keuntungan secara ilegal. Dalam konteks transaksi digital, fraud dapat berupa penggunaan kartu kredit tanpa izin, pencurian identitas, maupun manipulasi transaksi. Karakteristik utama fraud adalah sifatnya yang jarang terjadi (rare event) namun berdampak besar terhadap kerugian finansial. Selain itu, pola fraud cenderung dinamis dan terus berkembang mengikuti perubahan teknologi dan perilaku pengguna.</w:t>
      </w:r>
    </w:p>
    <w:p w14:paraId="4BBC1C2D" w14:textId="77777777" w:rsidR="00AB48E5" w:rsidRPr="00AB48E5" w:rsidRDefault="00AB48E5" w:rsidP="00AB48E5">
      <w:pPr>
        <w:ind w:firstLine="720"/>
        <w:jc w:val="both"/>
        <w:rPr>
          <w:lang w:val="en-ID"/>
        </w:rPr>
      </w:pPr>
      <w:r w:rsidRPr="00AB48E5">
        <w:rPr>
          <w:lang w:val="en-ID"/>
        </w:rPr>
        <w:t>Dalam sistem keuangan modern, deteksi fraud tidak hanya berfokus pada identifikasi transaksi yang mencurigakan, tetapi juga pada kemampuan sistem dalam merespons secara cepat terhadap transaksi berisiko tinggi. Oleh karena itu, sistem deteksi fraud memerlukan pendekatan yang mampu menangani data dalam jumlah besar serta mampu memprioritaskan transaksi berdasarkan tingkat risiko.</w:t>
      </w:r>
    </w:p>
    <w:p w14:paraId="0A91C623" w14:textId="77777777" w:rsidR="00AB48E5" w:rsidRPr="00B772E7" w:rsidRDefault="00AB48E5" w:rsidP="00AB48E5">
      <w:pPr>
        <w:ind w:firstLine="720"/>
        <w:rPr>
          <w:b/>
          <w:bCs/>
          <w:lang w:val="en-ID"/>
        </w:rPr>
      </w:pPr>
    </w:p>
    <w:p w14:paraId="156AF3C0" w14:textId="77777777" w:rsidR="00AB48E5" w:rsidRPr="00B772E7" w:rsidRDefault="00AB48E5" w:rsidP="00AB48E5">
      <w:pPr>
        <w:pStyle w:val="Heading3"/>
        <w:rPr>
          <w:rFonts w:cs="Times New Roman"/>
          <w:b/>
          <w:bCs/>
          <w:color w:val="auto"/>
          <w:sz w:val="24"/>
          <w:szCs w:val="24"/>
          <w:lang w:val="en-ID"/>
        </w:rPr>
      </w:pPr>
      <w:r w:rsidRPr="00B772E7">
        <w:rPr>
          <w:rFonts w:cs="Times New Roman"/>
          <w:b/>
          <w:bCs/>
          <w:color w:val="auto"/>
          <w:sz w:val="24"/>
          <w:szCs w:val="24"/>
          <w:lang w:val="en-ID"/>
        </w:rPr>
        <w:t>2.2.2</w:t>
      </w:r>
      <w:r w:rsidRPr="00B772E7">
        <w:rPr>
          <w:rFonts w:cs="Times New Roman"/>
          <w:b/>
          <w:bCs/>
          <w:color w:val="auto"/>
          <w:sz w:val="24"/>
          <w:szCs w:val="24"/>
          <w:lang w:val="en-ID"/>
        </w:rPr>
        <w:tab/>
        <w:t>Machine Learning untuk Fraud Detection</w:t>
      </w:r>
    </w:p>
    <w:p w14:paraId="4315C7B8" w14:textId="77777777" w:rsidR="00AB48E5" w:rsidRPr="00AB48E5" w:rsidRDefault="00AB48E5" w:rsidP="00AB48E5">
      <w:pPr>
        <w:ind w:firstLine="720"/>
        <w:jc w:val="both"/>
        <w:rPr>
          <w:lang w:val="en-ID"/>
        </w:rPr>
      </w:pPr>
      <w:r w:rsidRPr="00AB48E5">
        <w:rPr>
          <w:lang w:val="en-ID"/>
        </w:rPr>
        <w:t>Machine learning merupakan pendekatan yang memungkinkan sistem untuk mempelajari pola dari data historis dan digunakan untuk melakukan prediksi terhadap data baru. Dalam fraud detection, machine learning umumnya digunakan untuk mengklasifikasikan transaksi menjadi dua kategori, yaitu fraud dan non-fraud.</w:t>
      </w:r>
    </w:p>
    <w:p w14:paraId="359BB5CF" w14:textId="77777777" w:rsidR="00AB48E5" w:rsidRPr="00AB48E5" w:rsidRDefault="00AB48E5" w:rsidP="00AB48E5">
      <w:pPr>
        <w:jc w:val="both"/>
        <w:rPr>
          <w:lang w:val="en-ID"/>
        </w:rPr>
      </w:pPr>
      <w:r w:rsidRPr="00AB48E5">
        <w:rPr>
          <w:lang w:val="en-ID"/>
        </w:rPr>
        <w:t>Model klasifikasi bekerja dengan mempelajari fungsi pemetaan dari fitur input ke label output, yang secara matematis dapat dituliskan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5081B4F3" w14:textId="77777777" w:rsidTr="00F95E13">
        <w:tc>
          <w:tcPr>
            <w:tcW w:w="6941" w:type="dxa"/>
          </w:tcPr>
          <w:p w14:paraId="319AA97B" w14:textId="77777777" w:rsidR="00AB48E5" w:rsidRPr="00AB48E5" w:rsidRDefault="00AB48E5" w:rsidP="00F95E13">
            <w:pPr>
              <w:rPr>
                <w:sz w:val="24"/>
                <w:szCs w:val="24"/>
                <w:lang w:val="en-ID"/>
              </w:rPr>
            </w:pPr>
            <m:oMathPara>
              <m:oMath>
                <m:r>
                  <w:rPr>
                    <w:rFonts w:ascii="Cambria Math" w:hAnsi="Cambria Math"/>
                    <w:sz w:val="24"/>
                    <w:szCs w:val="24"/>
                    <w:lang w:val="en-ID"/>
                  </w:rPr>
                  <m:t>f(x)=y</m:t>
                </m:r>
              </m:oMath>
            </m:oMathPara>
          </w:p>
        </w:tc>
        <w:tc>
          <w:tcPr>
            <w:tcW w:w="984" w:type="dxa"/>
          </w:tcPr>
          <w:p w14:paraId="1564A103" w14:textId="77777777" w:rsidR="00AB48E5" w:rsidRPr="00AB48E5" w:rsidRDefault="00AB48E5" w:rsidP="00F95E13">
            <w:pPr>
              <w:rPr>
                <w:sz w:val="24"/>
                <w:szCs w:val="24"/>
                <w:lang w:val="en-ID"/>
              </w:rPr>
            </w:pPr>
            <w:r w:rsidRPr="00AB48E5">
              <w:rPr>
                <w:sz w:val="24"/>
                <w:szCs w:val="24"/>
                <w:lang w:val="en-ID"/>
              </w:rPr>
              <w:t>(2.1)</w:t>
            </w:r>
          </w:p>
        </w:tc>
      </w:tr>
    </w:tbl>
    <w:p w14:paraId="1B07A559" w14:textId="77777777" w:rsidR="00AB48E5" w:rsidRPr="00AB48E5" w:rsidRDefault="00AB48E5" w:rsidP="00AB48E5">
      <w:pPr>
        <w:jc w:val="center"/>
        <w:rPr>
          <w:lang w:val="en-ID"/>
        </w:rPr>
      </w:pPr>
    </w:p>
    <w:p w14:paraId="0F5EFD5C" w14:textId="77777777" w:rsidR="00AB48E5" w:rsidRPr="00AB48E5" w:rsidRDefault="00AB48E5" w:rsidP="00AB48E5">
      <w:pPr>
        <w:ind w:firstLine="720"/>
        <w:jc w:val="both"/>
        <w:rPr>
          <w:lang w:val="en-ID"/>
        </w:rPr>
      </w:pPr>
      <w:r w:rsidRPr="00AB48E5">
        <w:rPr>
          <w:lang w:val="en-ID"/>
        </w:rPr>
        <w:lastRenderedPageBreak/>
        <w:t xml:space="preserve">di mana </w:t>
      </w:r>
      <m:oMath>
        <m:r>
          <w:rPr>
            <w:rFonts w:ascii="Cambria Math" w:hAnsi="Cambria Math"/>
            <w:lang w:val="en-ID"/>
          </w:rPr>
          <m:t>x</m:t>
        </m:r>
      </m:oMath>
      <w:r w:rsidRPr="00AB48E5">
        <w:rPr>
          <w:lang w:val="en-ID"/>
        </w:rPr>
        <w:t xml:space="preserve"> merupakan fitur transaksi dan </w:t>
      </w:r>
      <m:oMath>
        <m:r>
          <w:rPr>
            <w:rFonts w:ascii="Cambria Math" w:hAnsi="Cambria Math"/>
            <w:lang w:val="en-ID"/>
          </w:rPr>
          <m:t xml:space="preserve">y </m:t>
        </m:r>
      </m:oMath>
      <w:r w:rsidRPr="00AB48E5">
        <w:rPr>
          <w:lang w:val="en-ID"/>
        </w:rPr>
        <w:t xml:space="preserve">adalah label (fraud atau non-fraud). Model </w:t>
      </w:r>
      <w:r w:rsidRPr="00AB48E5">
        <w:rPr>
          <w:i/>
          <w:iCs/>
          <w:lang w:val="en-ID"/>
        </w:rPr>
        <w:t>seperti Logistic Regression, Random Forest, dan XGBoost</w:t>
      </w:r>
      <w:r w:rsidRPr="00AB48E5">
        <w:rPr>
          <w:lang w:val="en-ID"/>
        </w:rPr>
        <w:t xml:space="preserve"> banyak digunakan karena kemampuannya dalam menangani data kompleks.</w:t>
      </w:r>
    </w:p>
    <w:p w14:paraId="4A2A6479" w14:textId="77777777" w:rsidR="00AB48E5" w:rsidRPr="00AB48E5" w:rsidRDefault="00AB48E5" w:rsidP="00AB48E5">
      <w:pPr>
        <w:ind w:firstLine="720"/>
        <w:jc w:val="both"/>
        <w:rPr>
          <w:lang w:val="en-ID"/>
        </w:rPr>
      </w:pPr>
      <w:r w:rsidRPr="00AB48E5">
        <w:rPr>
          <w:lang w:val="en-ID"/>
        </w:rPr>
        <w:t>Namun, pendekatan klasifikasi memiliki keterbatasan dalam konteks operasional, karena hanya menghasilkan label tanpa memberikan informasi prioritas. Dalam praktiknya, lembaga keuangan membutuhkan sistem yang tidak hanya mengidentifikasi fraud, tetapi juga mengurutkan transaksi berdasarkan tingkat risiko untuk mempermudah proses investigasi.</w:t>
      </w:r>
    </w:p>
    <w:p w14:paraId="575D5CAF" w14:textId="77777777" w:rsidR="00AB48E5" w:rsidRPr="00AB48E5" w:rsidRDefault="00AB48E5" w:rsidP="00AB48E5">
      <w:pPr>
        <w:rPr>
          <w:lang w:val="en-ID"/>
        </w:rPr>
      </w:pPr>
    </w:p>
    <w:p w14:paraId="33B9808A" w14:textId="77777777" w:rsidR="00AB48E5" w:rsidRPr="00B772E7" w:rsidRDefault="00AB48E5" w:rsidP="00AB48E5">
      <w:pPr>
        <w:pStyle w:val="Heading3"/>
        <w:rPr>
          <w:rFonts w:cs="Times New Roman"/>
          <w:b/>
          <w:bCs/>
          <w:color w:val="auto"/>
          <w:sz w:val="24"/>
          <w:szCs w:val="24"/>
        </w:rPr>
      </w:pPr>
      <w:r w:rsidRPr="00B772E7">
        <w:rPr>
          <w:rFonts w:cs="Times New Roman"/>
          <w:b/>
          <w:bCs/>
          <w:color w:val="auto"/>
          <w:sz w:val="24"/>
          <w:szCs w:val="24"/>
          <w:lang w:val="en-ID"/>
        </w:rPr>
        <w:t>2.2.3</w:t>
      </w:r>
      <w:r w:rsidRPr="00B772E7">
        <w:rPr>
          <w:rFonts w:cs="Times New Roman"/>
          <w:b/>
          <w:bCs/>
          <w:color w:val="auto"/>
          <w:sz w:val="24"/>
          <w:szCs w:val="24"/>
          <w:lang w:val="en-ID"/>
        </w:rPr>
        <w:tab/>
      </w:r>
      <w:r w:rsidRPr="00B772E7">
        <w:rPr>
          <w:rFonts w:cs="Times New Roman"/>
          <w:b/>
          <w:bCs/>
          <w:color w:val="auto"/>
          <w:sz w:val="24"/>
          <w:szCs w:val="24"/>
        </w:rPr>
        <w:t>Class Imbalance dalam Fraud Detection</w:t>
      </w:r>
    </w:p>
    <w:p w14:paraId="6E84F53D" w14:textId="77777777" w:rsidR="00AB48E5" w:rsidRPr="00AB48E5" w:rsidRDefault="00AB48E5" w:rsidP="00AB48E5">
      <w:pPr>
        <w:ind w:firstLine="720"/>
        <w:jc w:val="both"/>
        <w:rPr>
          <w:lang w:val="en-ID"/>
        </w:rPr>
      </w:pPr>
      <w:r w:rsidRPr="00AB48E5">
        <w:rPr>
          <w:lang w:val="en-ID"/>
        </w:rPr>
        <w:t xml:space="preserve">Salah satu tantangan utama dalam fraud detection adalah masalah </w:t>
      </w:r>
      <w:r w:rsidRPr="00AB48E5">
        <w:rPr>
          <w:i/>
          <w:iCs/>
          <w:lang w:val="en-ID"/>
        </w:rPr>
        <w:t>class imbalance</w:t>
      </w:r>
      <w:r w:rsidRPr="00AB48E5">
        <w:rPr>
          <w:lang w:val="en-ID"/>
        </w:rPr>
        <w:t>, di mana jumlah transaksi normal jauh lebih banyak dibandingkan transaksi fraud. Ketidakseimbangan ini dapat menyebabkan model machine learning cenderung bias terhadap kelas mayoritas.</w:t>
      </w:r>
    </w:p>
    <w:p w14:paraId="7DC10D75" w14:textId="77777777" w:rsidR="00AB48E5" w:rsidRPr="00AB48E5" w:rsidRDefault="00AB48E5" w:rsidP="00AB48E5">
      <w:pPr>
        <w:jc w:val="both"/>
        <w:rPr>
          <w:lang w:val="en-ID"/>
        </w:rPr>
      </w:pPr>
      <w:r w:rsidRPr="00AB48E5">
        <w:rPr>
          <w:lang w:val="en-ID"/>
        </w:rPr>
        <w:t>Secara matematis, jika distribusi data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3BB58DAE" w14:textId="77777777" w:rsidTr="00F95E13">
        <w:tc>
          <w:tcPr>
            <w:tcW w:w="6941" w:type="dxa"/>
          </w:tcPr>
          <w:p w14:paraId="722E3BB6" w14:textId="77777777" w:rsidR="00AB48E5" w:rsidRPr="00AB48E5" w:rsidRDefault="00AB48E5" w:rsidP="00F95E13">
            <w:pPr>
              <w:jc w:val="both"/>
              <w:rPr>
                <w:sz w:val="24"/>
                <w:szCs w:val="24"/>
                <w:lang w:val="en-ID"/>
              </w:rPr>
            </w:pPr>
            <m:oMathPara>
              <m:oMath>
                <m:r>
                  <w:rPr>
                    <w:rFonts w:ascii="Cambria Math" w:hAnsi="Cambria Math"/>
                    <w:sz w:val="24"/>
                    <w:szCs w:val="24"/>
                    <w:lang w:val="en-ID"/>
                  </w:rPr>
                  <m:t>P(y=0)≫P(y=1)</m:t>
                </m:r>
              </m:oMath>
            </m:oMathPara>
          </w:p>
        </w:tc>
        <w:tc>
          <w:tcPr>
            <w:tcW w:w="984" w:type="dxa"/>
          </w:tcPr>
          <w:p w14:paraId="72B598D8" w14:textId="77777777" w:rsidR="00AB48E5" w:rsidRPr="00AB48E5" w:rsidRDefault="00AB48E5" w:rsidP="00F95E13">
            <w:pPr>
              <w:jc w:val="both"/>
              <w:rPr>
                <w:sz w:val="24"/>
                <w:szCs w:val="24"/>
                <w:lang w:val="en-ID"/>
              </w:rPr>
            </w:pPr>
            <w:r w:rsidRPr="00AB48E5">
              <w:rPr>
                <w:sz w:val="24"/>
                <w:szCs w:val="24"/>
                <w:lang w:val="en-ID"/>
              </w:rPr>
              <w:t>(2.2)</w:t>
            </w:r>
          </w:p>
        </w:tc>
      </w:tr>
    </w:tbl>
    <w:p w14:paraId="3F0925C0" w14:textId="77777777" w:rsidR="00AB48E5" w:rsidRPr="00AB48E5" w:rsidRDefault="00AB48E5" w:rsidP="00AB48E5">
      <w:pPr>
        <w:jc w:val="both"/>
        <w:rPr>
          <w:lang w:val="en-ID"/>
        </w:rPr>
      </w:pPr>
    </w:p>
    <w:p w14:paraId="5CFA12E9" w14:textId="77777777" w:rsidR="00AB48E5" w:rsidRPr="00AB48E5" w:rsidRDefault="00AB48E5" w:rsidP="00AB48E5">
      <w:pPr>
        <w:ind w:firstLine="720"/>
        <w:jc w:val="both"/>
        <w:rPr>
          <w:lang w:val="en-ID"/>
        </w:rPr>
      </w:pPr>
      <w:r w:rsidRPr="00AB48E5">
        <w:rPr>
          <w:lang w:val="en-ID"/>
        </w:rPr>
        <w:t>maka model dapat mencapai akurasi tinggi hanya dengan memprediksi semua transaksi sebagai non-fraud. Hal ini menyebabkan metrik seperti akurasi menjadi tidak representatif.</w:t>
      </w:r>
    </w:p>
    <w:p w14:paraId="00B45E86" w14:textId="77777777" w:rsidR="00AB48E5" w:rsidRPr="00AB48E5" w:rsidRDefault="00AB48E5" w:rsidP="00AB48E5">
      <w:pPr>
        <w:ind w:firstLine="720"/>
        <w:jc w:val="both"/>
        <w:rPr>
          <w:lang w:val="en-ID"/>
        </w:rPr>
      </w:pPr>
      <w:r w:rsidRPr="00AB48E5">
        <w:rPr>
          <w:lang w:val="en-ID"/>
        </w:rPr>
        <w:t xml:space="preserve">Dampak dari </w:t>
      </w:r>
      <w:r w:rsidRPr="00AB48E5">
        <w:rPr>
          <w:i/>
          <w:lang w:val="en-ID"/>
        </w:rPr>
        <w:t>class imbalance</w:t>
      </w:r>
      <w:r w:rsidRPr="00AB48E5">
        <w:rPr>
          <w:lang w:val="en-ID"/>
        </w:rPr>
        <w:t xml:space="preserve"> adalah menurunnya kemampuan model dalam mendeteksi fraud yang sebenarnya penting. Oleh karena itu, metrik evaluasi seperti </w:t>
      </w:r>
      <w:r w:rsidRPr="00AB48E5">
        <w:rPr>
          <w:i/>
          <w:iCs/>
          <w:lang w:val="en-ID"/>
        </w:rPr>
        <w:t>Precision-Recall</w:t>
      </w:r>
      <w:r w:rsidRPr="00AB48E5">
        <w:rPr>
          <w:lang w:val="en-ID"/>
        </w:rPr>
        <w:t xml:space="preserve"> dan teknik seperti resampling atau penggunaan model yang robust terhadap imbalance menjadi penting. Selain itu, pendekatan ranking menjadi relevan karena fokus pada pemeringkatan transaksi berisiko tinggi, bukan hanya klasifikasi.</w:t>
      </w:r>
    </w:p>
    <w:p w14:paraId="229AE10C" w14:textId="77777777" w:rsidR="00AB48E5" w:rsidRPr="00AB48E5" w:rsidRDefault="00AB48E5" w:rsidP="00AB48E5">
      <w:pPr>
        <w:ind w:firstLine="720"/>
        <w:rPr>
          <w:lang w:val="en-ID"/>
        </w:rPr>
      </w:pPr>
    </w:p>
    <w:p w14:paraId="2AB83CD7" w14:textId="77777777" w:rsidR="00AB48E5" w:rsidRPr="00AB48E5" w:rsidRDefault="00AB48E5" w:rsidP="00AB48E5">
      <w:pPr>
        <w:ind w:firstLine="720"/>
        <w:rPr>
          <w:lang w:val="en-ID"/>
        </w:rPr>
      </w:pPr>
    </w:p>
    <w:p w14:paraId="7902BAEA" w14:textId="77777777" w:rsidR="00AB48E5" w:rsidRPr="00B772E7" w:rsidRDefault="00AB48E5" w:rsidP="00AB48E5">
      <w:pPr>
        <w:pStyle w:val="Heading3"/>
        <w:rPr>
          <w:rFonts w:cs="Times New Roman"/>
          <w:b/>
          <w:bCs/>
          <w:color w:val="auto"/>
          <w:sz w:val="24"/>
          <w:szCs w:val="24"/>
        </w:rPr>
      </w:pPr>
      <w:r w:rsidRPr="00B772E7">
        <w:rPr>
          <w:rFonts w:cs="Times New Roman"/>
          <w:b/>
          <w:bCs/>
          <w:color w:val="auto"/>
          <w:sz w:val="24"/>
          <w:szCs w:val="24"/>
          <w:lang w:val="en-ID"/>
        </w:rPr>
        <w:t>2.2.4</w:t>
      </w:r>
      <w:r w:rsidRPr="00B772E7">
        <w:rPr>
          <w:rFonts w:cs="Times New Roman"/>
          <w:b/>
          <w:bCs/>
          <w:color w:val="auto"/>
          <w:sz w:val="24"/>
          <w:szCs w:val="24"/>
          <w:lang w:val="en-ID"/>
        </w:rPr>
        <w:tab/>
      </w:r>
      <w:r w:rsidRPr="00B772E7">
        <w:rPr>
          <w:rFonts w:cs="Times New Roman"/>
          <w:b/>
          <w:bCs/>
          <w:color w:val="auto"/>
          <w:sz w:val="24"/>
          <w:szCs w:val="24"/>
        </w:rPr>
        <w:t>Dataset Credit Card Fraud</w:t>
      </w:r>
    </w:p>
    <w:p w14:paraId="78C98B0B" w14:textId="77777777" w:rsidR="00AB48E5" w:rsidRPr="00AB48E5" w:rsidRDefault="00AB48E5" w:rsidP="00AB48E5">
      <w:pPr>
        <w:jc w:val="both"/>
        <w:rPr>
          <w:lang w:val="en-ID"/>
        </w:rPr>
      </w:pPr>
      <w:r w:rsidRPr="00AB48E5">
        <w:tab/>
      </w:r>
      <w:r w:rsidRPr="00AB48E5">
        <w:rPr>
          <w:lang w:val="en-ID"/>
        </w:rPr>
        <w:t>Dataset Credit Card Fraud merupakan dataset publik yang banyak digunakan dalam penelitian fraud detection. Dataset ini berisi transaksi kartu kredit dengan fitur yang telah dianonimkan menggunakan Principal Component Analysis (PCA), sehingga menjaga privasi pengguna.</w:t>
      </w:r>
    </w:p>
    <w:p w14:paraId="66E81A1B" w14:textId="77777777" w:rsidR="00AB48E5" w:rsidRPr="00AB48E5" w:rsidRDefault="00AB48E5" w:rsidP="00AB48E5">
      <w:pPr>
        <w:ind w:firstLine="720"/>
        <w:jc w:val="both"/>
        <w:rPr>
          <w:lang w:val="en-ID"/>
        </w:rPr>
      </w:pPr>
      <w:r w:rsidRPr="00AB48E5">
        <w:rPr>
          <w:lang w:val="en-ID"/>
        </w:rPr>
        <w:t>Dataset ini memiliki karakteristik utama berupa ketidakseimbangan kelas yang tinggi, di mana transaksi fraud hanya sebagian kecil dari keseluruhan data. Selain itu, dataset memiliki atribut waktu yang menunjukkan urutan kronologis transaksi. Karakteristik ini menjadikan dataset sangat sesuai untuk penelitian fraud detection berbasis machine learning dan Learning to Rank.</w:t>
      </w:r>
    </w:p>
    <w:p w14:paraId="713E7A69" w14:textId="77777777" w:rsidR="00AB48E5" w:rsidRPr="00AB48E5" w:rsidRDefault="00AB48E5" w:rsidP="00AB48E5">
      <w:pPr>
        <w:pStyle w:val="Heading4"/>
        <w:jc w:val="center"/>
        <w:rPr>
          <w:rFonts w:cs="Times New Roman"/>
          <w:b/>
          <w:bCs/>
          <w:color w:val="auto"/>
          <w:lang w:val="en-ID"/>
        </w:rPr>
      </w:pPr>
      <w:r w:rsidRPr="00AB48E5">
        <w:rPr>
          <w:rFonts w:cs="Times New Roman"/>
          <w:bCs/>
          <w:color w:val="auto"/>
          <w:lang w:val="en-ID"/>
        </w:rPr>
        <w:t>Tabel 2.2 Dataset Credit card Fraud.</w:t>
      </w:r>
    </w:p>
    <w:tbl>
      <w:tblPr>
        <w:tblStyle w:val="TableGrid"/>
        <w:tblpPr w:leftFromText="180" w:rightFromText="180" w:vertAnchor="text" w:horzAnchor="margin" w:tblpY="40"/>
        <w:tblW w:w="0" w:type="auto"/>
        <w:tblLook w:val="04A0" w:firstRow="1" w:lastRow="0" w:firstColumn="1" w:lastColumn="0" w:noHBand="0" w:noVBand="1"/>
      </w:tblPr>
      <w:tblGrid>
        <w:gridCol w:w="846"/>
        <w:gridCol w:w="3684"/>
        <w:gridCol w:w="3394"/>
      </w:tblGrid>
      <w:tr w:rsidR="00AB48E5" w:rsidRPr="00AB48E5" w14:paraId="6150D637" w14:textId="77777777" w:rsidTr="00F95E13">
        <w:tc>
          <w:tcPr>
            <w:tcW w:w="846" w:type="dxa"/>
          </w:tcPr>
          <w:p w14:paraId="04EB10F9" w14:textId="77777777" w:rsidR="00AB48E5" w:rsidRPr="00AB48E5" w:rsidRDefault="00AB48E5" w:rsidP="00F95E13">
            <w:pPr>
              <w:jc w:val="center"/>
              <w:rPr>
                <w:b/>
                <w:bCs/>
                <w:sz w:val="24"/>
                <w:szCs w:val="24"/>
                <w:lang w:val="en-ID"/>
              </w:rPr>
            </w:pPr>
            <w:r w:rsidRPr="00AB48E5">
              <w:rPr>
                <w:b/>
                <w:bCs/>
                <w:sz w:val="24"/>
                <w:szCs w:val="24"/>
                <w:lang w:val="en-ID"/>
              </w:rPr>
              <w:t>No</w:t>
            </w:r>
          </w:p>
        </w:tc>
        <w:tc>
          <w:tcPr>
            <w:tcW w:w="3685" w:type="dxa"/>
          </w:tcPr>
          <w:p w14:paraId="48F6D9A1" w14:textId="77777777" w:rsidR="00AB48E5" w:rsidRPr="00AB48E5" w:rsidRDefault="00AB48E5" w:rsidP="00F95E13">
            <w:pPr>
              <w:jc w:val="center"/>
              <w:rPr>
                <w:b/>
                <w:bCs/>
                <w:sz w:val="24"/>
                <w:szCs w:val="24"/>
                <w:lang w:val="en-ID"/>
              </w:rPr>
            </w:pPr>
            <w:r w:rsidRPr="00AB48E5">
              <w:rPr>
                <w:b/>
                <w:bCs/>
                <w:sz w:val="24"/>
                <w:szCs w:val="24"/>
                <w:lang w:val="en-ID"/>
              </w:rPr>
              <w:t>Atribut</w:t>
            </w:r>
          </w:p>
        </w:tc>
        <w:tc>
          <w:tcPr>
            <w:tcW w:w="3394" w:type="dxa"/>
          </w:tcPr>
          <w:p w14:paraId="4107BFAB" w14:textId="77777777" w:rsidR="00AB48E5" w:rsidRPr="00AB48E5" w:rsidRDefault="00AB48E5" w:rsidP="00F95E13">
            <w:pPr>
              <w:jc w:val="center"/>
              <w:rPr>
                <w:b/>
                <w:bCs/>
                <w:sz w:val="24"/>
                <w:szCs w:val="24"/>
                <w:lang w:val="en-ID"/>
              </w:rPr>
            </w:pPr>
            <w:r w:rsidRPr="00AB48E5">
              <w:rPr>
                <w:b/>
                <w:bCs/>
                <w:sz w:val="24"/>
                <w:szCs w:val="24"/>
                <w:lang w:val="en-ID"/>
              </w:rPr>
              <w:t>Deskripsi</w:t>
            </w:r>
          </w:p>
        </w:tc>
      </w:tr>
      <w:tr w:rsidR="00AB48E5" w:rsidRPr="00AB48E5" w14:paraId="7176D631" w14:textId="77777777" w:rsidTr="00F95E13">
        <w:tc>
          <w:tcPr>
            <w:tcW w:w="846" w:type="dxa"/>
          </w:tcPr>
          <w:p w14:paraId="7536E6AD" w14:textId="77777777" w:rsidR="00AB48E5" w:rsidRPr="00AB48E5" w:rsidRDefault="00AB48E5" w:rsidP="00F95E13">
            <w:pPr>
              <w:jc w:val="center"/>
              <w:rPr>
                <w:sz w:val="24"/>
                <w:szCs w:val="24"/>
                <w:lang w:val="en-ID"/>
              </w:rPr>
            </w:pPr>
            <w:r w:rsidRPr="00AB48E5">
              <w:rPr>
                <w:sz w:val="24"/>
                <w:szCs w:val="24"/>
                <w:lang w:val="en-ID"/>
              </w:rPr>
              <w:t>1</w:t>
            </w:r>
          </w:p>
        </w:tc>
        <w:tc>
          <w:tcPr>
            <w:tcW w:w="3685" w:type="dxa"/>
          </w:tcPr>
          <w:p w14:paraId="563C6DDD" w14:textId="77777777" w:rsidR="00AB48E5" w:rsidRPr="00AB48E5" w:rsidRDefault="00AB48E5" w:rsidP="00F95E13">
            <w:pPr>
              <w:jc w:val="center"/>
              <w:rPr>
                <w:sz w:val="24"/>
                <w:szCs w:val="24"/>
                <w:lang w:val="en-ID"/>
              </w:rPr>
            </w:pPr>
            <w:r w:rsidRPr="00AB48E5">
              <w:rPr>
                <w:sz w:val="24"/>
                <w:szCs w:val="24"/>
                <w:lang w:val="en-ID"/>
              </w:rPr>
              <w:t>Time</w:t>
            </w:r>
          </w:p>
        </w:tc>
        <w:tc>
          <w:tcPr>
            <w:tcW w:w="3394" w:type="dxa"/>
          </w:tcPr>
          <w:p w14:paraId="674F8A3B" w14:textId="77777777" w:rsidR="00AB48E5" w:rsidRPr="00AB48E5" w:rsidRDefault="00AB48E5" w:rsidP="00F95E13">
            <w:pPr>
              <w:jc w:val="center"/>
              <w:rPr>
                <w:sz w:val="24"/>
                <w:szCs w:val="24"/>
                <w:lang w:val="en-ID"/>
              </w:rPr>
            </w:pPr>
            <w:r w:rsidRPr="00AB48E5">
              <w:rPr>
                <w:sz w:val="24"/>
                <w:szCs w:val="24"/>
                <w:lang w:val="en-ID"/>
              </w:rPr>
              <w:t>Waktu Transaksi</w:t>
            </w:r>
          </w:p>
        </w:tc>
      </w:tr>
      <w:tr w:rsidR="00AB48E5" w:rsidRPr="00AB48E5" w14:paraId="1DE20E13" w14:textId="77777777" w:rsidTr="00F95E13">
        <w:tc>
          <w:tcPr>
            <w:tcW w:w="846" w:type="dxa"/>
          </w:tcPr>
          <w:p w14:paraId="7704110E" w14:textId="77777777" w:rsidR="00AB48E5" w:rsidRPr="00AB48E5" w:rsidRDefault="00AB48E5" w:rsidP="00F95E13">
            <w:pPr>
              <w:jc w:val="center"/>
              <w:rPr>
                <w:sz w:val="24"/>
                <w:szCs w:val="24"/>
                <w:lang w:val="en-ID"/>
              </w:rPr>
            </w:pPr>
            <w:r w:rsidRPr="00AB48E5">
              <w:rPr>
                <w:sz w:val="24"/>
                <w:szCs w:val="24"/>
                <w:lang w:val="en-ID"/>
              </w:rPr>
              <w:t>2</w:t>
            </w:r>
          </w:p>
        </w:tc>
        <w:tc>
          <w:tcPr>
            <w:tcW w:w="3685" w:type="dxa"/>
          </w:tcPr>
          <w:p w14:paraId="720F3EA5" w14:textId="77777777" w:rsidR="00AB48E5" w:rsidRPr="00AB48E5" w:rsidRDefault="00AB48E5" w:rsidP="00F95E13">
            <w:pPr>
              <w:jc w:val="center"/>
              <w:rPr>
                <w:sz w:val="24"/>
                <w:szCs w:val="24"/>
                <w:lang w:val="en-ID"/>
              </w:rPr>
            </w:pPr>
            <w:r w:rsidRPr="00AB48E5">
              <w:rPr>
                <w:sz w:val="24"/>
                <w:szCs w:val="24"/>
                <w:lang w:val="en-ID"/>
              </w:rPr>
              <w:t>V1-V28</w:t>
            </w:r>
          </w:p>
        </w:tc>
        <w:tc>
          <w:tcPr>
            <w:tcW w:w="3394" w:type="dxa"/>
          </w:tcPr>
          <w:p w14:paraId="4DE323D2" w14:textId="77777777" w:rsidR="00AB48E5" w:rsidRPr="00AB48E5" w:rsidRDefault="00AB48E5" w:rsidP="00F95E13">
            <w:pPr>
              <w:jc w:val="center"/>
              <w:rPr>
                <w:sz w:val="24"/>
                <w:szCs w:val="24"/>
                <w:lang w:val="en-ID"/>
              </w:rPr>
            </w:pPr>
            <w:r w:rsidRPr="00AB48E5">
              <w:rPr>
                <w:sz w:val="24"/>
                <w:szCs w:val="24"/>
                <w:lang w:val="en-ID"/>
              </w:rPr>
              <w:t>Fitur Hasil PCA</w:t>
            </w:r>
          </w:p>
        </w:tc>
      </w:tr>
      <w:tr w:rsidR="00AB48E5" w:rsidRPr="00AB48E5" w14:paraId="79A18FFD" w14:textId="77777777" w:rsidTr="00F95E13">
        <w:tc>
          <w:tcPr>
            <w:tcW w:w="846" w:type="dxa"/>
          </w:tcPr>
          <w:p w14:paraId="0442C021" w14:textId="77777777" w:rsidR="00AB48E5" w:rsidRPr="00AB48E5" w:rsidRDefault="00AB48E5" w:rsidP="00F95E13">
            <w:pPr>
              <w:jc w:val="center"/>
              <w:rPr>
                <w:sz w:val="24"/>
                <w:szCs w:val="24"/>
                <w:lang w:val="en-ID"/>
              </w:rPr>
            </w:pPr>
            <w:r w:rsidRPr="00AB48E5">
              <w:rPr>
                <w:sz w:val="24"/>
                <w:szCs w:val="24"/>
                <w:lang w:val="en-ID"/>
              </w:rPr>
              <w:t>3</w:t>
            </w:r>
          </w:p>
        </w:tc>
        <w:tc>
          <w:tcPr>
            <w:tcW w:w="3685" w:type="dxa"/>
          </w:tcPr>
          <w:p w14:paraId="0FD16192" w14:textId="77777777" w:rsidR="00AB48E5" w:rsidRPr="00AB48E5" w:rsidRDefault="00AB48E5" w:rsidP="00F95E13">
            <w:pPr>
              <w:jc w:val="center"/>
              <w:rPr>
                <w:sz w:val="24"/>
                <w:szCs w:val="24"/>
                <w:lang w:val="en-ID"/>
              </w:rPr>
            </w:pPr>
            <w:r w:rsidRPr="00AB48E5">
              <w:rPr>
                <w:sz w:val="24"/>
                <w:szCs w:val="24"/>
                <w:lang w:val="en-ID"/>
              </w:rPr>
              <w:t xml:space="preserve">Amount </w:t>
            </w:r>
          </w:p>
        </w:tc>
        <w:tc>
          <w:tcPr>
            <w:tcW w:w="3394" w:type="dxa"/>
          </w:tcPr>
          <w:p w14:paraId="6E98DEA0" w14:textId="77777777" w:rsidR="00AB48E5" w:rsidRPr="00AB48E5" w:rsidRDefault="00AB48E5" w:rsidP="00F95E13">
            <w:pPr>
              <w:jc w:val="center"/>
              <w:rPr>
                <w:sz w:val="24"/>
                <w:szCs w:val="24"/>
                <w:lang w:val="en-ID"/>
              </w:rPr>
            </w:pPr>
            <w:r w:rsidRPr="00AB48E5">
              <w:rPr>
                <w:sz w:val="24"/>
                <w:szCs w:val="24"/>
                <w:lang w:val="en-ID"/>
              </w:rPr>
              <w:t>Nilai Transaksi</w:t>
            </w:r>
          </w:p>
        </w:tc>
      </w:tr>
      <w:tr w:rsidR="00AB48E5" w:rsidRPr="00AB48E5" w14:paraId="55E552ED" w14:textId="77777777" w:rsidTr="00F95E13">
        <w:tc>
          <w:tcPr>
            <w:tcW w:w="846" w:type="dxa"/>
          </w:tcPr>
          <w:p w14:paraId="461DE475" w14:textId="77777777" w:rsidR="00AB48E5" w:rsidRPr="00AB48E5" w:rsidRDefault="00AB48E5" w:rsidP="00F95E13">
            <w:pPr>
              <w:jc w:val="center"/>
              <w:rPr>
                <w:sz w:val="24"/>
                <w:szCs w:val="24"/>
                <w:lang w:val="en-ID"/>
              </w:rPr>
            </w:pPr>
            <w:r w:rsidRPr="00AB48E5">
              <w:rPr>
                <w:sz w:val="24"/>
                <w:szCs w:val="24"/>
                <w:lang w:val="en-ID"/>
              </w:rPr>
              <w:t>4</w:t>
            </w:r>
          </w:p>
        </w:tc>
        <w:tc>
          <w:tcPr>
            <w:tcW w:w="3685" w:type="dxa"/>
          </w:tcPr>
          <w:p w14:paraId="03D2269D" w14:textId="77777777" w:rsidR="00AB48E5" w:rsidRPr="00AB48E5" w:rsidRDefault="00AB48E5" w:rsidP="00F95E13">
            <w:pPr>
              <w:jc w:val="center"/>
              <w:rPr>
                <w:sz w:val="24"/>
                <w:szCs w:val="24"/>
                <w:lang w:val="en-ID"/>
              </w:rPr>
            </w:pPr>
            <w:r w:rsidRPr="00AB48E5">
              <w:rPr>
                <w:sz w:val="24"/>
                <w:szCs w:val="24"/>
                <w:lang w:val="en-ID"/>
              </w:rPr>
              <w:t>Class</w:t>
            </w:r>
          </w:p>
        </w:tc>
        <w:tc>
          <w:tcPr>
            <w:tcW w:w="3394" w:type="dxa"/>
          </w:tcPr>
          <w:p w14:paraId="301FFACD" w14:textId="77777777" w:rsidR="00AB48E5" w:rsidRPr="00AB48E5" w:rsidRDefault="00AB48E5" w:rsidP="00F95E13">
            <w:pPr>
              <w:jc w:val="center"/>
              <w:rPr>
                <w:sz w:val="24"/>
                <w:szCs w:val="24"/>
                <w:lang w:val="en-ID"/>
              </w:rPr>
            </w:pPr>
            <w:r w:rsidRPr="00AB48E5">
              <w:rPr>
                <w:sz w:val="24"/>
                <w:szCs w:val="24"/>
                <w:lang w:val="en-ID"/>
              </w:rPr>
              <w:t>Label (0: normal, 1: Fraud)</w:t>
            </w:r>
          </w:p>
        </w:tc>
      </w:tr>
    </w:tbl>
    <w:p w14:paraId="59AB40BD" w14:textId="77777777" w:rsidR="00AB48E5" w:rsidRPr="00AB48E5" w:rsidRDefault="00AB48E5" w:rsidP="00AB48E5">
      <w:pPr>
        <w:rPr>
          <w:lang w:val="en-ID"/>
        </w:rPr>
      </w:pPr>
    </w:p>
    <w:p w14:paraId="19DF690E" w14:textId="77777777" w:rsidR="00AB48E5" w:rsidRPr="00AB48E5" w:rsidRDefault="00AB48E5" w:rsidP="00AB48E5">
      <w:pPr>
        <w:pStyle w:val="Heading4"/>
        <w:jc w:val="center"/>
        <w:rPr>
          <w:rFonts w:cs="Times New Roman"/>
          <w:b/>
          <w:bCs/>
          <w:color w:val="auto"/>
          <w:lang w:val="en-ID"/>
        </w:rPr>
      </w:pPr>
      <w:r w:rsidRPr="00AB48E5">
        <w:rPr>
          <w:rFonts w:cs="Times New Roman"/>
          <w:bCs/>
          <w:color w:val="auto"/>
          <w:lang w:val="en-ID"/>
        </w:rPr>
        <w:t>Tabel 2.3 Total Dataset Credit card Fraud.</w:t>
      </w:r>
    </w:p>
    <w:tbl>
      <w:tblPr>
        <w:tblStyle w:val="TableGrid"/>
        <w:tblW w:w="0" w:type="auto"/>
        <w:tblLook w:val="04A0" w:firstRow="1" w:lastRow="0" w:firstColumn="1" w:lastColumn="0" w:noHBand="0" w:noVBand="1"/>
      </w:tblPr>
      <w:tblGrid>
        <w:gridCol w:w="2640"/>
        <w:gridCol w:w="2642"/>
        <w:gridCol w:w="2642"/>
      </w:tblGrid>
      <w:tr w:rsidR="00AB48E5" w:rsidRPr="00AB48E5" w14:paraId="437CB039" w14:textId="77777777" w:rsidTr="00F95E13">
        <w:tc>
          <w:tcPr>
            <w:tcW w:w="2641" w:type="dxa"/>
          </w:tcPr>
          <w:p w14:paraId="2ACE021F" w14:textId="77777777" w:rsidR="00AB48E5" w:rsidRPr="00AB48E5" w:rsidRDefault="00AB48E5" w:rsidP="00F95E13">
            <w:pPr>
              <w:jc w:val="center"/>
              <w:rPr>
                <w:b/>
                <w:bCs/>
                <w:sz w:val="24"/>
                <w:szCs w:val="24"/>
                <w:lang w:val="en-ID"/>
              </w:rPr>
            </w:pPr>
            <w:r w:rsidRPr="00AB48E5">
              <w:rPr>
                <w:b/>
                <w:bCs/>
                <w:sz w:val="24"/>
                <w:szCs w:val="24"/>
                <w:lang w:val="en-ID"/>
              </w:rPr>
              <w:t>Total Data</w:t>
            </w:r>
          </w:p>
        </w:tc>
        <w:tc>
          <w:tcPr>
            <w:tcW w:w="2642" w:type="dxa"/>
          </w:tcPr>
          <w:p w14:paraId="3C343667" w14:textId="77777777" w:rsidR="00AB48E5" w:rsidRPr="00AB48E5" w:rsidRDefault="00AB48E5" w:rsidP="00F95E13">
            <w:pPr>
              <w:jc w:val="center"/>
              <w:rPr>
                <w:b/>
                <w:bCs/>
                <w:sz w:val="24"/>
                <w:szCs w:val="24"/>
                <w:lang w:val="en-ID"/>
              </w:rPr>
            </w:pPr>
            <w:r w:rsidRPr="00AB48E5">
              <w:rPr>
                <w:b/>
                <w:bCs/>
                <w:sz w:val="24"/>
                <w:szCs w:val="24"/>
                <w:lang w:val="en-ID"/>
              </w:rPr>
              <w:t>Jumlah Fraud</w:t>
            </w:r>
          </w:p>
        </w:tc>
        <w:tc>
          <w:tcPr>
            <w:tcW w:w="2642" w:type="dxa"/>
          </w:tcPr>
          <w:p w14:paraId="3A17F0C6" w14:textId="77777777" w:rsidR="00AB48E5" w:rsidRPr="00AB48E5" w:rsidRDefault="00AB48E5" w:rsidP="00F95E13">
            <w:pPr>
              <w:jc w:val="center"/>
              <w:rPr>
                <w:b/>
                <w:bCs/>
                <w:sz w:val="24"/>
                <w:szCs w:val="24"/>
                <w:lang w:val="en-ID"/>
              </w:rPr>
            </w:pPr>
            <w:r w:rsidRPr="00AB48E5">
              <w:rPr>
                <w:b/>
                <w:bCs/>
                <w:sz w:val="24"/>
                <w:szCs w:val="24"/>
                <w:lang w:val="en-ID"/>
              </w:rPr>
              <w:t>Jumlah Non-Fraud</w:t>
            </w:r>
          </w:p>
        </w:tc>
      </w:tr>
      <w:tr w:rsidR="00AB48E5" w:rsidRPr="00AB48E5" w14:paraId="0EE8B661" w14:textId="77777777" w:rsidTr="00F95E13">
        <w:tc>
          <w:tcPr>
            <w:tcW w:w="2641" w:type="dxa"/>
          </w:tcPr>
          <w:p w14:paraId="218161CF" w14:textId="77777777" w:rsidR="00AB48E5" w:rsidRPr="00AB48E5" w:rsidRDefault="00AB48E5" w:rsidP="00F95E13">
            <w:pPr>
              <w:jc w:val="center"/>
              <w:rPr>
                <w:sz w:val="24"/>
                <w:szCs w:val="24"/>
                <w:lang w:val="en-ID"/>
              </w:rPr>
            </w:pPr>
            <w:r w:rsidRPr="00AB48E5">
              <w:rPr>
                <w:sz w:val="24"/>
                <w:szCs w:val="24"/>
                <w:lang w:val="en-ID"/>
              </w:rPr>
              <w:t>284.807</w:t>
            </w:r>
          </w:p>
        </w:tc>
        <w:tc>
          <w:tcPr>
            <w:tcW w:w="2642" w:type="dxa"/>
          </w:tcPr>
          <w:p w14:paraId="7B9219A3" w14:textId="77777777" w:rsidR="00AB48E5" w:rsidRPr="00AB48E5" w:rsidRDefault="00AB48E5" w:rsidP="00F95E13">
            <w:pPr>
              <w:jc w:val="center"/>
              <w:rPr>
                <w:sz w:val="24"/>
                <w:szCs w:val="24"/>
                <w:lang w:val="en-ID"/>
              </w:rPr>
            </w:pPr>
            <w:r w:rsidRPr="00AB48E5">
              <w:rPr>
                <w:sz w:val="24"/>
                <w:szCs w:val="24"/>
                <w:lang w:val="en-ID"/>
              </w:rPr>
              <w:t>492</w:t>
            </w:r>
          </w:p>
        </w:tc>
        <w:tc>
          <w:tcPr>
            <w:tcW w:w="2642" w:type="dxa"/>
          </w:tcPr>
          <w:p w14:paraId="2EEE8172" w14:textId="77777777" w:rsidR="00AB48E5" w:rsidRPr="00AB48E5" w:rsidRDefault="00AB48E5" w:rsidP="00F95E13">
            <w:pPr>
              <w:jc w:val="center"/>
              <w:rPr>
                <w:sz w:val="24"/>
                <w:szCs w:val="24"/>
                <w:lang w:val="en-ID"/>
              </w:rPr>
            </w:pPr>
            <w:r w:rsidRPr="00AB48E5">
              <w:rPr>
                <w:sz w:val="24"/>
                <w:szCs w:val="24"/>
                <w:lang w:val="en-ID"/>
              </w:rPr>
              <w:t>284.315</w:t>
            </w:r>
          </w:p>
        </w:tc>
      </w:tr>
    </w:tbl>
    <w:p w14:paraId="10A9510D" w14:textId="77777777" w:rsidR="00AB48E5" w:rsidRPr="00AB48E5" w:rsidRDefault="00AB48E5" w:rsidP="00AB48E5">
      <w:pPr>
        <w:rPr>
          <w:lang w:val="en-ID"/>
        </w:rPr>
      </w:pPr>
    </w:p>
    <w:p w14:paraId="4A9720D6" w14:textId="77777777" w:rsidR="00AB48E5" w:rsidRPr="00AB48E5" w:rsidRDefault="00AB48E5" w:rsidP="00AB48E5">
      <w:pPr>
        <w:rPr>
          <w:lang w:val="en-ID"/>
        </w:rPr>
      </w:pPr>
    </w:p>
    <w:p w14:paraId="22D385AA" w14:textId="77777777" w:rsidR="00AB48E5" w:rsidRPr="00AB48E5" w:rsidRDefault="00AB48E5" w:rsidP="00AB48E5">
      <w:pPr>
        <w:rPr>
          <w:lang w:val="en-ID"/>
        </w:rPr>
      </w:pPr>
    </w:p>
    <w:p w14:paraId="27BB8F05" w14:textId="77777777" w:rsidR="00AB48E5" w:rsidRPr="00AB48E5" w:rsidRDefault="00AB48E5" w:rsidP="00AB48E5">
      <w:pPr>
        <w:rPr>
          <w:lang w:val="en-ID"/>
        </w:rPr>
      </w:pPr>
    </w:p>
    <w:p w14:paraId="616A787F" w14:textId="77777777" w:rsidR="00AB48E5" w:rsidRPr="00AB48E5" w:rsidRDefault="00AB48E5" w:rsidP="00AB48E5">
      <w:pPr>
        <w:rPr>
          <w:lang w:val="en-ID"/>
        </w:rPr>
      </w:pPr>
    </w:p>
    <w:p w14:paraId="4C9D9D7E" w14:textId="77777777" w:rsidR="00AB48E5" w:rsidRPr="00AB48E5" w:rsidRDefault="00AB48E5" w:rsidP="00AB48E5">
      <w:pPr>
        <w:rPr>
          <w:lang w:val="en-ID"/>
        </w:rPr>
      </w:pPr>
    </w:p>
    <w:p w14:paraId="55AFC031" w14:textId="77777777" w:rsidR="00AB48E5" w:rsidRPr="00AB48E5" w:rsidRDefault="00AB48E5" w:rsidP="00AB48E5">
      <w:pPr>
        <w:rPr>
          <w:lang w:val="en-ID"/>
        </w:rPr>
      </w:pPr>
    </w:p>
    <w:p w14:paraId="526CF456" w14:textId="77777777" w:rsidR="00AB48E5" w:rsidRPr="00B772E7" w:rsidRDefault="00AB48E5" w:rsidP="00AB48E5">
      <w:pPr>
        <w:pStyle w:val="Heading3"/>
        <w:rPr>
          <w:rFonts w:cs="Times New Roman"/>
          <w:b/>
          <w:bCs/>
          <w:color w:val="auto"/>
          <w:sz w:val="24"/>
          <w:szCs w:val="24"/>
        </w:rPr>
      </w:pPr>
      <w:r w:rsidRPr="00B772E7">
        <w:rPr>
          <w:rFonts w:cs="Times New Roman"/>
          <w:b/>
          <w:bCs/>
          <w:color w:val="auto"/>
          <w:sz w:val="24"/>
          <w:szCs w:val="24"/>
          <w:lang w:val="en-ID"/>
        </w:rPr>
        <w:t>2.2.5</w:t>
      </w:r>
      <w:r w:rsidRPr="00B772E7">
        <w:rPr>
          <w:rFonts w:cs="Times New Roman"/>
          <w:b/>
          <w:bCs/>
          <w:color w:val="auto"/>
          <w:sz w:val="24"/>
          <w:szCs w:val="24"/>
          <w:lang w:val="en-ID"/>
        </w:rPr>
        <w:tab/>
      </w:r>
      <w:r w:rsidRPr="00B772E7">
        <w:rPr>
          <w:rFonts w:cs="Times New Roman"/>
          <w:b/>
          <w:bCs/>
          <w:color w:val="auto"/>
          <w:sz w:val="24"/>
          <w:szCs w:val="24"/>
        </w:rPr>
        <w:t>Time-based Data dalam Transaksi Keuangan</w:t>
      </w:r>
    </w:p>
    <w:p w14:paraId="38E66D98" w14:textId="77777777" w:rsidR="00AB48E5" w:rsidRPr="00AB48E5" w:rsidRDefault="00AB48E5" w:rsidP="00AB48E5">
      <w:pPr>
        <w:jc w:val="both"/>
        <w:rPr>
          <w:lang w:val="en-ID"/>
        </w:rPr>
      </w:pPr>
      <w:r w:rsidRPr="00AB48E5">
        <w:tab/>
      </w:r>
      <w:r w:rsidRPr="00AB48E5">
        <w:rPr>
          <w:lang w:val="en-ID"/>
        </w:rPr>
        <w:t xml:space="preserve">Data transaksi keuangan bersifat </w:t>
      </w:r>
      <w:r w:rsidRPr="00AB48E5">
        <w:rPr>
          <w:bCs/>
          <w:lang w:val="en-ID"/>
        </w:rPr>
        <w:t>time-series</w:t>
      </w:r>
      <w:r w:rsidRPr="00AB48E5">
        <w:rPr>
          <w:lang w:val="en-ID"/>
        </w:rPr>
        <w:t>, di mana setiap transaksi memiliki urutan waktu tertentu. Oleh karena itu, penggunaan teknik pembagian data secara acak (random split) dapat menyebabkan kebocoran informasi (data leakage), karena model dapat belajar dari data masa depan.</w:t>
      </w:r>
    </w:p>
    <w:p w14:paraId="7B073EB3" w14:textId="77777777" w:rsidR="00AB48E5" w:rsidRPr="00AB48E5" w:rsidRDefault="00AB48E5" w:rsidP="00AB48E5">
      <w:pPr>
        <w:ind w:firstLine="720"/>
        <w:jc w:val="both"/>
        <w:rPr>
          <w:lang w:val="en-ID"/>
        </w:rPr>
      </w:pPr>
      <w:r w:rsidRPr="00AB48E5">
        <w:rPr>
          <w:lang w:val="en-ID"/>
        </w:rPr>
        <w:t xml:space="preserve">Pendekatan yang lebih sesuai adalah </w:t>
      </w:r>
      <w:r w:rsidRPr="00AB48E5">
        <w:rPr>
          <w:i/>
          <w:iCs/>
          <w:lang w:val="en-ID"/>
        </w:rPr>
        <w:t>time-based split</w:t>
      </w:r>
      <w:r w:rsidRPr="00AB48E5">
        <w:rPr>
          <w:lang w:val="en-ID"/>
        </w:rPr>
        <w:t>, di mana data dibagi berdasarkan urutan waktu, sehingga model dilatih menggunakan data masa lalu dan diuji pada data masa depan. Hal ini mencerminkan kondisi nyata dalam sistem keuangan.</w:t>
      </w:r>
    </w:p>
    <w:p w14:paraId="5FFD5B1A" w14:textId="77777777" w:rsidR="00AB48E5" w:rsidRPr="00AB48E5" w:rsidRDefault="00AB48E5" w:rsidP="00AB48E5">
      <w:pPr>
        <w:ind w:firstLine="720"/>
        <w:jc w:val="both"/>
        <w:rPr>
          <w:lang w:val="en-ID"/>
        </w:rPr>
      </w:pPr>
      <w:r w:rsidRPr="00AB48E5">
        <w:rPr>
          <w:lang w:val="en-ID"/>
        </w:rPr>
        <w:t xml:space="preserve">Dalam konteks Learning to Rank, waktu juga digunakan untuk membentuk </w:t>
      </w:r>
      <w:r w:rsidRPr="00AB48E5">
        <w:rPr>
          <w:i/>
          <w:iCs/>
          <w:lang w:val="en-ID"/>
        </w:rPr>
        <w:t>query group</w:t>
      </w:r>
      <w:r w:rsidRPr="00AB48E5">
        <w:rPr>
          <w:lang w:val="en-ID"/>
        </w:rPr>
        <w:t>, misalnya dengan mengelompokkan transaksi dalam interval waktu tertentu. Setiap kelompok ini kemudian digunakan sebagai dasar pemeringkatan transaksi berdasarkan tingkat risiko.</w:t>
      </w:r>
    </w:p>
    <w:p w14:paraId="159CDAE0" w14:textId="77777777" w:rsidR="00AB48E5" w:rsidRPr="00AB48E5" w:rsidRDefault="00AB48E5" w:rsidP="00AB48E5">
      <w:pPr>
        <w:ind w:firstLine="720"/>
        <w:jc w:val="both"/>
      </w:pPr>
      <w:r w:rsidRPr="00AB48E5">
        <w:t xml:space="preserve">Mengingat sifat runtun waktu </w:t>
      </w:r>
      <w:r w:rsidRPr="00AB48E5">
        <w:rPr>
          <w:i/>
          <w:iCs/>
        </w:rPr>
        <w:t>(time-series)</w:t>
      </w:r>
      <w:r w:rsidRPr="00AB48E5">
        <w:t xml:space="preserve"> dari data transaksi, penelitian ini menggunakan </w:t>
      </w:r>
      <w:r w:rsidRPr="00AB48E5">
        <w:rPr>
          <w:i/>
          <w:iCs/>
        </w:rPr>
        <w:t>Time Series Cross-Validation</w:t>
      </w:r>
      <w:r w:rsidRPr="00AB48E5">
        <w:t xml:space="preserve"> (TimeSeriesSplit) sebagai strategi pembagian fold. Berbeda dari K-Fold konvensional yang mengacak urutan data, </w:t>
      </w:r>
      <w:r w:rsidRPr="00AB48E5">
        <w:rPr>
          <w:i/>
          <w:iCs/>
        </w:rPr>
        <w:t>TimeSeriesSplit</w:t>
      </w:r>
      <w:r w:rsidRPr="00AB48E5">
        <w:t xml:space="preserve"> memastikan setiap fold validasi selalu terdiri dari data yang lebih baru dari fold pelatihan, sehingga tidak terjadi kebocoran informasi temporal.</w:t>
      </w:r>
    </w:p>
    <w:p w14:paraId="3D858277" w14:textId="77777777" w:rsidR="00AB48E5" w:rsidRPr="00AB48E5" w:rsidRDefault="00AB48E5" w:rsidP="00AB48E5"/>
    <w:p w14:paraId="45EAE6D2" w14:textId="77777777" w:rsidR="00AB48E5" w:rsidRPr="00AB48E5" w:rsidRDefault="00AB48E5" w:rsidP="00AB48E5"/>
    <w:p w14:paraId="5FA5ED17" w14:textId="77777777" w:rsidR="00AB48E5" w:rsidRPr="00AB48E5" w:rsidRDefault="00AB48E5" w:rsidP="00AB48E5"/>
    <w:p w14:paraId="7B856D49" w14:textId="77777777" w:rsidR="00AB48E5" w:rsidRPr="00AB48E5" w:rsidRDefault="00AB48E5" w:rsidP="00AB48E5"/>
    <w:p w14:paraId="48BE72DE" w14:textId="77777777" w:rsidR="00AB48E5" w:rsidRPr="00AB48E5" w:rsidRDefault="00AB48E5" w:rsidP="00AB48E5"/>
    <w:p w14:paraId="4D499779" w14:textId="77777777" w:rsidR="00AB48E5" w:rsidRPr="00AB48E5" w:rsidRDefault="00AB48E5" w:rsidP="00AB48E5"/>
    <w:p w14:paraId="1B44DB38" w14:textId="77777777" w:rsidR="00AB48E5" w:rsidRPr="00B772E7" w:rsidRDefault="00AB48E5" w:rsidP="00AB48E5">
      <w:pPr>
        <w:pStyle w:val="Heading3"/>
        <w:rPr>
          <w:rFonts w:cs="Times New Roman"/>
          <w:b/>
          <w:bCs/>
          <w:color w:val="auto"/>
          <w:sz w:val="24"/>
          <w:szCs w:val="24"/>
          <w:lang w:val="en-ID"/>
        </w:rPr>
      </w:pPr>
      <w:r w:rsidRPr="00B772E7">
        <w:rPr>
          <w:rFonts w:cs="Times New Roman"/>
          <w:b/>
          <w:bCs/>
          <w:color w:val="auto"/>
          <w:sz w:val="24"/>
          <w:szCs w:val="24"/>
          <w:lang w:val="en-ID"/>
        </w:rPr>
        <w:lastRenderedPageBreak/>
        <w:t>2.2.6</w:t>
      </w:r>
      <w:r w:rsidRPr="00B772E7">
        <w:rPr>
          <w:rFonts w:cs="Times New Roman"/>
          <w:b/>
          <w:bCs/>
          <w:color w:val="auto"/>
          <w:sz w:val="24"/>
          <w:szCs w:val="24"/>
          <w:lang w:val="en-ID"/>
        </w:rPr>
        <w:tab/>
        <w:t>Logistic Regression</w:t>
      </w:r>
    </w:p>
    <w:p w14:paraId="3B9ABA27" w14:textId="77777777" w:rsidR="00AB48E5" w:rsidRPr="00AB48E5" w:rsidRDefault="00AB48E5" w:rsidP="00AB48E5">
      <w:pPr>
        <w:ind w:firstLine="720"/>
        <w:jc w:val="both"/>
      </w:pPr>
      <w:r w:rsidRPr="00AB48E5">
        <w:t xml:space="preserve">Logistic Regression adalah algoritma klasifikasi yang menggunakan fungsi sigmoid untuk memetakan kombinasi linear fitur ke probabilitas kelas. Dalam konteks deteksi fraud, LR digunakan sebagai model baseline karena interpretabilitasnya yang tinggi dan komputasinya yang efisien. LR mempelajari bobot (w) untuk setiap fitur transaksi sehingga output probabilitas mencerminkan kemungkinan suatu transaksi merupakan fraud </w:t>
      </w:r>
      <w:sdt>
        <w:sdtPr>
          <w:tag w:val="MENDELEY_CITATION_v3_eyJjaXRhdGlvbklEIjoiTUVOREVMRVlfQ0lUQVRJT05fZDhmNDZlYzctOGNhYy00MDIzLThlNjEtYjdhNWQxOWE2MTkw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1787034228"/>
          <w:placeholder>
            <w:docPart w:val="C19465A6CF8249428CF90E6A2545CC5F"/>
          </w:placeholder>
        </w:sdtPr>
        <w:sdtContent>
          <w:r w:rsidRPr="00AB48E5">
            <w:t>[3]</w:t>
          </w:r>
        </w:sdtContent>
      </w:sdt>
      <w:sdt>
        <w:sdtPr>
          <w:tag w:val="MENDELEY_CITATION_v3_eyJjaXRhdGlvbklEIjoiTUVOREVMRVlfQ0lUQVRJT05fNjc2Y2NhODQtZGRkZC00M2ExLTgwYmUtMjIzYjQwZTE4MzUz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1065179592"/>
          <w:placeholder>
            <w:docPart w:val="C19465A6CF8249428CF90E6A2545CC5F"/>
          </w:placeholder>
        </w:sdtPr>
        <w:sdtContent>
          <w:r w:rsidRPr="00AB48E5">
            <w:t>[4]</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7C856203" w14:textId="77777777" w:rsidTr="00F95E13">
        <w:tc>
          <w:tcPr>
            <w:tcW w:w="6941" w:type="dxa"/>
          </w:tcPr>
          <w:p w14:paraId="39E43698" w14:textId="77777777" w:rsidR="00AB48E5" w:rsidRPr="00AB48E5" w:rsidRDefault="00AB48E5" w:rsidP="00F95E13">
            <w:pPr>
              <w:jc w:val="center"/>
              <w:rPr>
                <w:sz w:val="24"/>
                <w:szCs w:val="24"/>
              </w:rPr>
            </w:pPr>
            <w:r w:rsidRPr="00AB48E5">
              <w:rPr>
                <w:sz w:val="24"/>
                <w:szCs w:val="24"/>
              </w:rPr>
              <w:t>z = wᵀx + b</w:t>
            </w:r>
          </w:p>
        </w:tc>
        <w:tc>
          <w:tcPr>
            <w:tcW w:w="984" w:type="dxa"/>
          </w:tcPr>
          <w:p w14:paraId="030F498D" w14:textId="77777777" w:rsidR="00AB48E5" w:rsidRPr="00AB48E5" w:rsidRDefault="00AB48E5" w:rsidP="00F95E13">
            <w:pPr>
              <w:rPr>
                <w:sz w:val="24"/>
                <w:szCs w:val="24"/>
              </w:rPr>
            </w:pPr>
            <w:r w:rsidRPr="00AB48E5">
              <w:rPr>
                <w:sz w:val="24"/>
                <w:szCs w:val="24"/>
              </w:rPr>
              <w:t>(2.3)</w:t>
            </w:r>
          </w:p>
        </w:tc>
      </w:tr>
      <w:tr w:rsidR="00AB48E5" w:rsidRPr="00AB48E5" w14:paraId="36EE12E7" w14:textId="77777777" w:rsidTr="00F95E13">
        <w:tc>
          <w:tcPr>
            <w:tcW w:w="6941" w:type="dxa"/>
          </w:tcPr>
          <w:p w14:paraId="240E0B59" w14:textId="77777777" w:rsidR="00AB48E5" w:rsidRPr="00AB48E5" w:rsidRDefault="00AB48E5" w:rsidP="00F95E13">
            <w:pPr>
              <w:jc w:val="center"/>
              <w:rPr>
                <w:sz w:val="24"/>
                <w:szCs w:val="24"/>
              </w:rPr>
            </w:pPr>
            <w:r w:rsidRPr="00AB48E5">
              <w:rPr>
                <w:sz w:val="24"/>
                <w:szCs w:val="24"/>
              </w:rPr>
              <w:t>P(y = 1 | x) = σ(z) = 1 / (1 + e⁻ᶻ)</w:t>
            </w:r>
          </w:p>
        </w:tc>
        <w:tc>
          <w:tcPr>
            <w:tcW w:w="984" w:type="dxa"/>
          </w:tcPr>
          <w:p w14:paraId="49D62248" w14:textId="77777777" w:rsidR="00AB48E5" w:rsidRPr="00AB48E5" w:rsidRDefault="00AB48E5" w:rsidP="00F95E13">
            <w:pPr>
              <w:rPr>
                <w:sz w:val="24"/>
                <w:szCs w:val="24"/>
              </w:rPr>
            </w:pPr>
            <w:r w:rsidRPr="00AB48E5">
              <w:rPr>
                <w:sz w:val="24"/>
                <w:szCs w:val="24"/>
              </w:rPr>
              <w:t>(2.4)</w:t>
            </w:r>
          </w:p>
        </w:tc>
      </w:tr>
      <w:tr w:rsidR="00AB48E5" w:rsidRPr="00AB48E5" w14:paraId="3C9AD227" w14:textId="77777777" w:rsidTr="00F95E13">
        <w:tc>
          <w:tcPr>
            <w:tcW w:w="6941" w:type="dxa"/>
          </w:tcPr>
          <w:p w14:paraId="6657ED3A" w14:textId="77777777" w:rsidR="00AB48E5" w:rsidRPr="00AB48E5" w:rsidRDefault="00AB48E5" w:rsidP="00F95E13">
            <w:pPr>
              <w:jc w:val="center"/>
              <w:rPr>
                <w:sz w:val="24"/>
                <w:szCs w:val="24"/>
              </w:rPr>
            </w:pPr>
            <w:r w:rsidRPr="00AB48E5">
              <w:rPr>
                <w:sz w:val="24"/>
                <w:szCs w:val="24"/>
              </w:rPr>
              <w:t>L(w) = −(1/n) Σᵢ [yᵢ log(p̂ᵢ) + (1−yᵢ) log(1−p̂ᵢ)]</w:t>
            </w:r>
          </w:p>
        </w:tc>
        <w:tc>
          <w:tcPr>
            <w:tcW w:w="984" w:type="dxa"/>
          </w:tcPr>
          <w:p w14:paraId="5634A495" w14:textId="77777777" w:rsidR="00AB48E5" w:rsidRPr="00AB48E5" w:rsidRDefault="00AB48E5" w:rsidP="00F95E13">
            <w:pPr>
              <w:rPr>
                <w:sz w:val="24"/>
                <w:szCs w:val="24"/>
              </w:rPr>
            </w:pPr>
            <w:r w:rsidRPr="00AB48E5">
              <w:rPr>
                <w:sz w:val="24"/>
                <w:szCs w:val="24"/>
              </w:rPr>
              <w:t>(2.5)</w:t>
            </w:r>
          </w:p>
        </w:tc>
      </w:tr>
    </w:tbl>
    <w:p w14:paraId="1A7CFCD5" w14:textId="77777777" w:rsidR="00AB48E5" w:rsidRPr="00AB48E5" w:rsidRDefault="00AB48E5" w:rsidP="00AB48E5"/>
    <w:p w14:paraId="47FC48FA" w14:textId="77777777" w:rsidR="00AB48E5" w:rsidRPr="00AB48E5" w:rsidRDefault="00AB48E5" w:rsidP="00AB48E5">
      <w:pPr>
        <w:jc w:val="both"/>
      </w:pPr>
      <w:r w:rsidRPr="00AB48E5">
        <w:rPr>
          <w:b/>
          <w:bCs/>
        </w:rPr>
        <w:t>Keterangan:</w:t>
      </w:r>
      <w:r w:rsidRPr="00AB48E5">
        <w:t xml:space="preserve"> x = vektor fitur transaksi (V1–V28, Amount), w = vektor bobot yang dipelajari, b = bias, σ = fungsi sigmoid, y </w:t>
      </w:r>
      <w:r w:rsidRPr="00AB48E5">
        <w:rPr>
          <w:rFonts w:ascii="Cambria Math" w:hAnsi="Cambria Math" w:cs="Cambria Math"/>
        </w:rPr>
        <w:t>∈</w:t>
      </w:r>
      <w:r w:rsidRPr="00AB48E5">
        <w:t xml:space="preserve"> {0,1} adalah label kelas, dan L(w) adalah fungsi binary cross-entropy loss yang diminimalkan selama pelatihan.</w:t>
      </w:r>
    </w:p>
    <w:p w14:paraId="012EB982" w14:textId="772C3BFC" w:rsidR="00AB48E5" w:rsidRDefault="00AB48E5" w:rsidP="00B772E7">
      <w:pPr>
        <w:ind w:firstLine="720"/>
        <w:jc w:val="both"/>
      </w:pPr>
      <w:r w:rsidRPr="00AB48E5">
        <w:t>Dalam penelitian ini, LR diimplementasikan menggunakan pipeline dengan StandardScaler untuk normalisasi fitur sebelum pelatihan. LR difungsikan sebagai baseline komparatif untuk mengevaluasi apakah pendekatan LTR memberikan peningkatan signifikan dalam kualitas pemeringkatan dibandingkan model linear sederhana.</w:t>
      </w:r>
    </w:p>
    <w:p w14:paraId="78686596" w14:textId="580E1B82" w:rsidR="00B772E7" w:rsidRPr="00AB48E5" w:rsidRDefault="00792BE4" w:rsidP="00792BE4">
      <w:pPr>
        <w:spacing w:line="278" w:lineRule="auto"/>
      </w:pPr>
      <w:r>
        <w:br w:type="page"/>
      </w:r>
    </w:p>
    <w:p w14:paraId="788F71DC" w14:textId="77777777" w:rsidR="00AB48E5" w:rsidRPr="00B772E7" w:rsidRDefault="00AB48E5" w:rsidP="00AB48E5">
      <w:pPr>
        <w:pStyle w:val="Heading3"/>
        <w:rPr>
          <w:rFonts w:cs="Times New Roman"/>
          <w:b/>
          <w:bCs/>
          <w:color w:val="auto"/>
          <w:sz w:val="24"/>
          <w:szCs w:val="24"/>
          <w:lang w:val="en-ID"/>
        </w:rPr>
      </w:pPr>
      <w:r w:rsidRPr="00B772E7">
        <w:rPr>
          <w:rFonts w:cs="Times New Roman"/>
          <w:b/>
          <w:bCs/>
          <w:color w:val="auto"/>
          <w:sz w:val="24"/>
          <w:szCs w:val="24"/>
          <w:lang w:val="en-ID"/>
        </w:rPr>
        <w:lastRenderedPageBreak/>
        <w:t>2.2.7</w:t>
      </w:r>
      <w:r w:rsidRPr="00B772E7">
        <w:rPr>
          <w:rFonts w:cs="Times New Roman"/>
          <w:b/>
          <w:bCs/>
          <w:color w:val="auto"/>
          <w:sz w:val="24"/>
          <w:szCs w:val="24"/>
          <w:lang w:val="en-ID"/>
        </w:rPr>
        <w:tab/>
        <w:t xml:space="preserve">Random Forest </w:t>
      </w:r>
    </w:p>
    <w:p w14:paraId="3210099F" w14:textId="77777777" w:rsidR="00AB48E5" w:rsidRPr="00AB48E5" w:rsidRDefault="00AB48E5" w:rsidP="00AB48E5">
      <w:pPr>
        <w:ind w:firstLine="720"/>
        <w:jc w:val="both"/>
      </w:pPr>
      <w:r w:rsidRPr="00AB48E5">
        <w:t>Random Forest adalah metode ensemble yang membangun sejumlah B pohon keputusan secara paralel, masing-masing dilatih pada subsampel bootstrap dari data training dan subset fitur acak. Prediksi akhir dihasilkan melalui majority voting (klasifikasi) atau rata-rata (regresi). RF terbukti robust terhadap overfitting dan mampu menangani data dengan ketidakseimbangan kelas, menjadikannya pilihan populer dalam fraud detection</w:t>
      </w:r>
      <w:sdt>
        <w:sdtPr>
          <w:tag w:val="MENDELEY_CITATION_v3_eyJjaXRhdGlvbklEIjoiTUVOREVMRVlfQ0lUQVRJT05fZTRlMTAzMTEtNjA2YS00ZjlhLTk3MjMtODFlYWRhYWU1M2Zl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455759243"/>
          <w:placeholder>
            <w:docPart w:val="C19465A6CF8249428CF90E6A2545CC5F"/>
          </w:placeholder>
        </w:sdtPr>
        <w:sdtContent>
          <w:r w:rsidRPr="00AB48E5">
            <w:t>[3]</w:t>
          </w:r>
        </w:sdtContent>
      </w:sdt>
      <w:r w:rsidRPr="00AB48E5">
        <w:t xml:space="preserve"> </w:t>
      </w:r>
      <w:sdt>
        <w:sdtPr>
          <w:tag w:val="MENDELEY_CITATION_v3_eyJjaXRhdGlvbklEIjoiTUVOREVMRVlfQ0lUQVRJT05fYmMyZTU3MWMtYjY0NS00ZTRhLTgxMDktZjYwNGQzZDYwNDNj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491408909"/>
          <w:placeholder>
            <w:docPart w:val="C19465A6CF8249428CF90E6A2545CC5F"/>
          </w:placeholder>
        </w:sdtPr>
        <w:sdtContent>
          <w:r w:rsidRPr="00AB48E5">
            <w:t>[6]</w:t>
          </w:r>
        </w:sdtContent>
      </w:sdt>
      <w:r w:rsidRPr="00AB48E5">
        <w:t>.</w:t>
      </w:r>
      <w:r w:rsidRPr="00AB48E5">
        <w:tab/>
      </w:r>
    </w:p>
    <w:p w14:paraId="2C4DF227" w14:textId="77777777" w:rsidR="00AB48E5" w:rsidRPr="00AB48E5" w:rsidRDefault="00AB48E5" w:rsidP="00AB48E5">
      <w:pPr>
        <w:ind w:firstLine="720"/>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325F6764" w14:textId="77777777" w:rsidTr="00F95E13">
        <w:tc>
          <w:tcPr>
            <w:tcW w:w="6941" w:type="dxa"/>
          </w:tcPr>
          <w:p w14:paraId="454F9065" w14:textId="77777777" w:rsidR="00AB48E5" w:rsidRPr="00AB48E5" w:rsidRDefault="00AB48E5" w:rsidP="00F95E13">
            <w:pPr>
              <w:jc w:val="center"/>
              <w:rPr>
                <w:sz w:val="24"/>
                <w:szCs w:val="24"/>
              </w:rPr>
            </w:pPr>
            <w:r w:rsidRPr="00AB48E5">
              <w:rPr>
                <w:sz w:val="24"/>
                <w:szCs w:val="24"/>
              </w:rPr>
              <w:t>ŷ = mode { T₁(x), T₂(x), ..., T_B(x) }</w:t>
            </w:r>
          </w:p>
        </w:tc>
        <w:tc>
          <w:tcPr>
            <w:tcW w:w="984" w:type="dxa"/>
          </w:tcPr>
          <w:p w14:paraId="18633E72" w14:textId="77777777" w:rsidR="00AB48E5" w:rsidRPr="00AB48E5" w:rsidRDefault="00AB48E5" w:rsidP="00F95E13">
            <w:pPr>
              <w:rPr>
                <w:sz w:val="24"/>
                <w:szCs w:val="24"/>
              </w:rPr>
            </w:pPr>
            <w:r w:rsidRPr="00AB48E5">
              <w:rPr>
                <w:sz w:val="24"/>
                <w:szCs w:val="24"/>
              </w:rPr>
              <w:t>(2.6)</w:t>
            </w:r>
          </w:p>
        </w:tc>
      </w:tr>
      <w:tr w:rsidR="00AB48E5" w:rsidRPr="00AB48E5" w14:paraId="3412585C" w14:textId="77777777" w:rsidTr="00F95E13">
        <w:tc>
          <w:tcPr>
            <w:tcW w:w="6941" w:type="dxa"/>
          </w:tcPr>
          <w:p w14:paraId="110E4837" w14:textId="77777777" w:rsidR="00AB48E5" w:rsidRPr="00AB48E5" w:rsidRDefault="00AB48E5" w:rsidP="00F95E13">
            <w:pPr>
              <w:jc w:val="center"/>
              <w:rPr>
                <w:sz w:val="24"/>
                <w:szCs w:val="24"/>
              </w:rPr>
            </w:pPr>
            <w:r w:rsidRPr="00AB48E5">
              <w:rPr>
                <w:sz w:val="24"/>
                <w:szCs w:val="24"/>
              </w:rPr>
              <w:t>Gini(t) = 1 − Σₖ p²ₖ(t)</w:t>
            </w:r>
          </w:p>
        </w:tc>
        <w:tc>
          <w:tcPr>
            <w:tcW w:w="984" w:type="dxa"/>
          </w:tcPr>
          <w:p w14:paraId="6BF51422" w14:textId="77777777" w:rsidR="00AB48E5" w:rsidRPr="00AB48E5" w:rsidRDefault="00AB48E5" w:rsidP="00F95E13">
            <w:pPr>
              <w:rPr>
                <w:sz w:val="24"/>
                <w:szCs w:val="24"/>
              </w:rPr>
            </w:pPr>
            <w:r w:rsidRPr="00AB48E5">
              <w:rPr>
                <w:sz w:val="24"/>
                <w:szCs w:val="24"/>
              </w:rPr>
              <w:t>(2.7)</w:t>
            </w:r>
          </w:p>
        </w:tc>
      </w:tr>
      <w:tr w:rsidR="00AB48E5" w:rsidRPr="00AB48E5" w14:paraId="5976D8E8" w14:textId="77777777" w:rsidTr="00F95E13">
        <w:tc>
          <w:tcPr>
            <w:tcW w:w="6941" w:type="dxa"/>
          </w:tcPr>
          <w:p w14:paraId="3ED48C93" w14:textId="77777777" w:rsidR="00AB48E5" w:rsidRPr="00AB48E5" w:rsidRDefault="00AB48E5" w:rsidP="00F95E13">
            <w:pPr>
              <w:jc w:val="center"/>
              <w:rPr>
                <w:sz w:val="24"/>
                <w:szCs w:val="24"/>
              </w:rPr>
            </w:pPr>
            <w:r w:rsidRPr="00AB48E5">
              <w:rPr>
                <w:sz w:val="24"/>
                <w:szCs w:val="24"/>
              </w:rPr>
              <w:t>Gain(t, f) = Gini(t) − [|t_L|/|t| · Gini(t_L) + |t_R|/|t| · Gini(t_R)]</w:t>
            </w:r>
          </w:p>
        </w:tc>
        <w:tc>
          <w:tcPr>
            <w:tcW w:w="984" w:type="dxa"/>
          </w:tcPr>
          <w:p w14:paraId="7B21C45B" w14:textId="77777777" w:rsidR="00AB48E5" w:rsidRPr="00AB48E5" w:rsidRDefault="00AB48E5" w:rsidP="00F95E13">
            <w:pPr>
              <w:rPr>
                <w:sz w:val="24"/>
                <w:szCs w:val="24"/>
              </w:rPr>
            </w:pPr>
            <w:r w:rsidRPr="00AB48E5">
              <w:rPr>
                <w:sz w:val="24"/>
                <w:szCs w:val="24"/>
              </w:rPr>
              <w:t>(2.8)</w:t>
            </w:r>
          </w:p>
        </w:tc>
      </w:tr>
    </w:tbl>
    <w:p w14:paraId="3F6C343E" w14:textId="77777777" w:rsidR="00AB48E5" w:rsidRPr="00AB48E5" w:rsidRDefault="00AB48E5" w:rsidP="00AB48E5"/>
    <w:p w14:paraId="351D00F2" w14:textId="77777777" w:rsidR="00AB48E5" w:rsidRPr="00AB48E5" w:rsidRDefault="00AB48E5" w:rsidP="00AB48E5">
      <w:pPr>
        <w:jc w:val="both"/>
        <w:rPr>
          <w:lang w:val="en-ID"/>
        </w:rPr>
      </w:pPr>
      <w:r w:rsidRPr="00AB48E5">
        <w:rPr>
          <w:b/>
          <w:bCs/>
          <w:lang w:val="en-ID"/>
        </w:rPr>
        <w:t>Keterangan:</w:t>
      </w:r>
      <w:r w:rsidRPr="00AB48E5">
        <w:rPr>
          <w:lang w:val="en-ID"/>
        </w:rPr>
        <w:t> B = jumlah pohon, Tᵦ(x) = prediksi pohon ke-b, pₖ = proporsi kelas k pada node t, t_L dan t_R = node kiri dan kanan setelah split, |t| = jumlah sampel pada node. Gain digunakan untuk memilih fitur split terbaik.</w:t>
      </w:r>
    </w:p>
    <w:p w14:paraId="4DBF1A09" w14:textId="3B7BC81D" w:rsidR="00AB48E5" w:rsidRDefault="00AB48E5" w:rsidP="00114C77">
      <w:pPr>
        <w:ind w:firstLine="720"/>
        <w:jc w:val="both"/>
        <w:rPr>
          <w:lang w:val="en-ID"/>
        </w:rPr>
      </w:pPr>
      <w:r w:rsidRPr="00AB48E5">
        <w:rPr>
          <w:lang w:val="en-ID"/>
        </w:rPr>
        <w:t xml:space="preserve">Dalam penelitian ini, RF diimplementasikan dengan </w:t>
      </w:r>
      <w:r w:rsidRPr="00AB48E5">
        <w:rPr>
          <w:i/>
          <w:iCs/>
          <w:lang w:val="en-ID"/>
        </w:rPr>
        <w:t>n_estimators=50</w:t>
      </w:r>
      <w:r w:rsidRPr="00AB48E5">
        <w:rPr>
          <w:lang w:val="en-ID"/>
        </w:rPr>
        <w:t xml:space="preserve"> dan </w:t>
      </w:r>
      <w:r w:rsidRPr="00AB48E5">
        <w:rPr>
          <w:i/>
          <w:iCs/>
          <w:lang w:val="en-ID"/>
        </w:rPr>
        <w:t>max_depth=6</w:t>
      </w:r>
      <w:r w:rsidRPr="00AB48E5">
        <w:rPr>
          <w:lang w:val="en-ID"/>
        </w:rPr>
        <w:t xml:space="preserve"> sebagai model baseline kedua. Probabilitas kelas fraud dari RF (predict_proba) kemudian digunakan sebagai ranking score per query untuk evaluasi NDCG@K, sehingga kinerjanya dapat dibandingkan secara langsung dengan LambdaMART.</w:t>
      </w:r>
    </w:p>
    <w:p w14:paraId="4B0ED886" w14:textId="77777777" w:rsidR="00114C77" w:rsidRPr="00AB48E5" w:rsidRDefault="00114C77" w:rsidP="00114C77">
      <w:pPr>
        <w:ind w:firstLine="720"/>
        <w:jc w:val="both"/>
        <w:rPr>
          <w:lang w:val="en-ID"/>
        </w:rPr>
      </w:pPr>
    </w:p>
    <w:p w14:paraId="3756B0A6" w14:textId="77777777" w:rsidR="00AB48E5" w:rsidRPr="00114C77" w:rsidRDefault="00AB48E5" w:rsidP="00AB48E5">
      <w:pPr>
        <w:pStyle w:val="Heading3"/>
        <w:rPr>
          <w:rFonts w:cs="Times New Roman"/>
          <w:b/>
          <w:bCs/>
          <w:color w:val="auto"/>
          <w:sz w:val="24"/>
          <w:szCs w:val="24"/>
          <w:lang w:val="en-ID"/>
        </w:rPr>
      </w:pPr>
      <w:r w:rsidRPr="00114C77">
        <w:rPr>
          <w:rFonts w:cs="Times New Roman"/>
          <w:b/>
          <w:bCs/>
          <w:color w:val="auto"/>
          <w:sz w:val="24"/>
          <w:szCs w:val="24"/>
          <w:lang w:val="en-ID"/>
        </w:rPr>
        <w:t>2.2.8</w:t>
      </w:r>
      <w:r w:rsidRPr="00114C77">
        <w:rPr>
          <w:rFonts w:cs="Times New Roman"/>
          <w:b/>
          <w:bCs/>
          <w:color w:val="auto"/>
          <w:sz w:val="24"/>
          <w:szCs w:val="24"/>
          <w:lang w:val="en-ID"/>
        </w:rPr>
        <w:tab/>
        <w:t>XGBoost</w:t>
      </w:r>
    </w:p>
    <w:p w14:paraId="13C3A0EE" w14:textId="77777777" w:rsidR="00AB48E5" w:rsidRPr="00AB48E5" w:rsidRDefault="00AB48E5" w:rsidP="00AB48E5">
      <w:pPr>
        <w:ind w:firstLine="720"/>
        <w:jc w:val="both"/>
      </w:pPr>
      <w:r w:rsidRPr="00AB48E5">
        <w:t xml:space="preserve">XGBoost (eXtreme Gradient Boosting) adalah implementasi gradient boosted trees yang dioptimasi untuk kecepatan dan performa </w:t>
      </w:r>
      <w:sdt>
        <w:sdtPr>
          <w:tag w:val="MENDELEY_CITATION_v3_eyJjaXRhdGlvbklEIjoiTUVOREVMRVlfQ0lUQVRJT05fN2I4ZDQxZDQtMDJlMy00ZjAwLWFiNjYtMTIxMTJiN2NiODNh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163967954"/>
          <w:placeholder>
            <w:docPart w:val="C19465A6CF8249428CF90E6A2545CC5F"/>
          </w:placeholder>
        </w:sdtPr>
        <w:sdtContent>
          <w:r w:rsidRPr="00AB48E5">
            <w:t>[5]</w:t>
          </w:r>
        </w:sdtContent>
      </w:sdt>
      <w:r w:rsidRPr="00AB48E5">
        <w:t xml:space="preserve">. XGBoost meminimalkan fungsi objektif yang terdiri dari loss klasifikasi dan regularisasi kompleksitas model. Keunggulan XGBoost meliputi dukungan regularisasi L1/L2 untuk mengurangi overfitting, penanganan missing values secara otomatis, dan </w:t>
      </w:r>
      <w:r w:rsidRPr="00AB48E5">
        <w:lastRenderedPageBreak/>
        <w:t xml:space="preserve">kemampuan menangani class imbalance melalui parameter scale_pos_weight </w:t>
      </w:r>
      <w:sdt>
        <w:sdtPr>
          <w:tag w:val="MENDELEY_CITATION_v3_eyJjaXRhdGlvbklEIjoiTUVOREVMRVlfQ0lUQVRJT05fZjkyMTZhNTQtYmNlOC00ODJkLWI0ODEtZGMwZDIyYmE4MWFk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1019384625"/>
          <w:placeholder>
            <w:docPart w:val="C19465A6CF8249428CF90E6A2545CC5F"/>
          </w:placeholder>
        </w:sdtPr>
        <w:sdtContent>
          <w:r w:rsidRPr="00AB48E5">
            <w:t>[8]</w:t>
          </w:r>
        </w:sdtContent>
      </w:sdt>
      <w:r w:rsidRPr="00AB48E5">
        <w:t xml:space="preserve"> </w:t>
      </w:r>
      <w:sdt>
        <w:sdtPr>
          <w:tag w:val="MENDELEY_CITATION_v3_eyJjaXRhdGlvbklEIjoiTUVOREVMRVlfQ0lUQVRJT05fZGY1ZTNhN2YtZGI3Ny00MGQxLTllY2QtN2I0OGUyMDNjMGVm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704146201"/>
          <w:placeholder>
            <w:docPart w:val="C19465A6CF8249428CF90E6A2545CC5F"/>
          </w:placeholder>
        </w:sdtPr>
        <w:sdtContent>
          <w:r w:rsidRPr="00AB48E5">
            <w:t>[6]</w:t>
          </w:r>
        </w:sdtContent>
      </w:sdt>
      <w:r w:rsidRPr="00AB48E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78C0ED61" w14:textId="77777777" w:rsidTr="00F95E13">
        <w:tc>
          <w:tcPr>
            <w:tcW w:w="6941" w:type="dxa"/>
          </w:tcPr>
          <w:p w14:paraId="53018F05" w14:textId="77777777" w:rsidR="00AB48E5" w:rsidRPr="00AB48E5" w:rsidRDefault="00AB48E5" w:rsidP="00F95E13">
            <w:pPr>
              <w:jc w:val="center"/>
              <w:rPr>
                <w:sz w:val="24"/>
                <w:szCs w:val="24"/>
                <w:lang w:val="en-ID"/>
              </w:rPr>
            </w:pPr>
            <w:r w:rsidRPr="00AB48E5">
              <w:rPr>
                <w:sz w:val="24"/>
                <w:szCs w:val="24"/>
              </w:rPr>
              <w:t>Obj(θ) = Σᵢ l(yᵢ, ŷᵢ) + Σₖ Ω(fₖ)</w:t>
            </w:r>
          </w:p>
        </w:tc>
        <w:tc>
          <w:tcPr>
            <w:tcW w:w="984" w:type="dxa"/>
          </w:tcPr>
          <w:p w14:paraId="7DD8945F" w14:textId="77777777" w:rsidR="00AB48E5" w:rsidRPr="00AB48E5" w:rsidRDefault="00AB48E5" w:rsidP="00F95E13">
            <w:pPr>
              <w:rPr>
                <w:sz w:val="24"/>
                <w:szCs w:val="24"/>
                <w:lang w:val="en-ID"/>
              </w:rPr>
            </w:pPr>
            <w:r w:rsidRPr="00AB48E5">
              <w:rPr>
                <w:sz w:val="24"/>
                <w:szCs w:val="24"/>
                <w:lang w:val="en-ID"/>
              </w:rPr>
              <w:t>(2.9)</w:t>
            </w:r>
          </w:p>
        </w:tc>
      </w:tr>
      <w:tr w:rsidR="00AB48E5" w:rsidRPr="00AB48E5" w14:paraId="40B6AC9F" w14:textId="77777777" w:rsidTr="00F95E13">
        <w:tc>
          <w:tcPr>
            <w:tcW w:w="6941" w:type="dxa"/>
          </w:tcPr>
          <w:p w14:paraId="1C5F9F99" w14:textId="77777777" w:rsidR="00AB48E5" w:rsidRPr="00AB48E5" w:rsidRDefault="00AB48E5" w:rsidP="00F95E13">
            <w:pPr>
              <w:jc w:val="center"/>
              <w:rPr>
                <w:sz w:val="24"/>
                <w:szCs w:val="24"/>
                <w:lang w:val="en-ID"/>
              </w:rPr>
            </w:pPr>
            <w:r w:rsidRPr="00AB48E5">
              <w:rPr>
                <w:sz w:val="24"/>
                <w:szCs w:val="24"/>
              </w:rPr>
              <w:t>Ω(f) = γT + ½λ‖w‖²</w:t>
            </w:r>
          </w:p>
        </w:tc>
        <w:tc>
          <w:tcPr>
            <w:tcW w:w="984" w:type="dxa"/>
          </w:tcPr>
          <w:p w14:paraId="1B7A5FB7" w14:textId="77777777" w:rsidR="00AB48E5" w:rsidRPr="00AB48E5" w:rsidRDefault="00AB48E5" w:rsidP="00F95E13">
            <w:pPr>
              <w:rPr>
                <w:sz w:val="24"/>
                <w:szCs w:val="24"/>
                <w:lang w:val="en-ID"/>
              </w:rPr>
            </w:pPr>
            <w:r w:rsidRPr="00AB48E5">
              <w:rPr>
                <w:sz w:val="24"/>
                <w:szCs w:val="24"/>
                <w:lang w:val="en-ID"/>
              </w:rPr>
              <w:t>(2.10)</w:t>
            </w:r>
          </w:p>
        </w:tc>
      </w:tr>
      <w:tr w:rsidR="00AB48E5" w:rsidRPr="00AB48E5" w14:paraId="3E713C8B" w14:textId="77777777" w:rsidTr="00F95E13">
        <w:tc>
          <w:tcPr>
            <w:tcW w:w="6941" w:type="dxa"/>
          </w:tcPr>
          <w:p w14:paraId="3B0931FE" w14:textId="77777777" w:rsidR="00AB48E5" w:rsidRPr="00AB48E5" w:rsidRDefault="00AB48E5" w:rsidP="00F95E13">
            <w:pPr>
              <w:jc w:val="center"/>
              <w:rPr>
                <w:sz w:val="24"/>
                <w:szCs w:val="24"/>
                <w:lang w:val="en-ID"/>
              </w:rPr>
            </w:pPr>
            <w:r w:rsidRPr="00AB48E5">
              <w:rPr>
                <w:sz w:val="24"/>
                <w:szCs w:val="24"/>
              </w:rPr>
              <w:t>Gain = ½ [ G²_L/(H_L+λ) + G²_R/(H_R+λ) − G²/(H+λ) ] − γ</w:t>
            </w:r>
          </w:p>
        </w:tc>
        <w:tc>
          <w:tcPr>
            <w:tcW w:w="984" w:type="dxa"/>
          </w:tcPr>
          <w:p w14:paraId="6ACFBC21" w14:textId="77777777" w:rsidR="00AB48E5" w:rsidRPr="00AB48E5" w:rsidRDefault="00AB48E5" w:rsidP="00F95E13">
            <w:pPr>
              <w:rPr>
                <w:sz w:val="24"/>
                <w:szCs w:val="24"/>
                <w:lang w:val="en-ID"/>
              </w:rPr>
            </w:pPr>
            <w:r w:rsidRPr="00AB48E5">
              <w:rPr>
                <w:sz w:val="24"/>
                <w:szCs w:val="24"/>
                <w:lang w:val="en-ID"/>
              </w:rPr>
              <w:t>(2.11)</w:t>
            </w:r>
          </w:p>
        </w:tc>
      </w:tr>
    </w:tbl>
    <w:p w14:paraId="192C7265" w14:textId="77777777" w:rsidR="00AB48E5" w:rsidRPr="00AB48E5" w:rsidRDefault="00AB48E5" w:rsidP="00AB48E5">
      <w:pPr>
        <w:rPr>
          <w:lang w:val="en-ID"/>
        </w:rPr>
      </w:pPr>
    </w:p>
    <w:p w14:paraId="592D549F" w14:textId="77777777" w:rsidR="00AB48E5" w:rsidRPr="00AB48E5" w:rsidRDefault="00AB48E5" w:rsidP="00AB48E5">
      <w:pPr>
        <w:jc w:val="both"/>
      </w:pPr>
      <w:r w:rsidRPr="00AB48E5">
        <w:rPr>
          <w:b/>
          <w:bCs/>
        </w:rPr>
        <w:t>Keterangan:</w:t>
      </w:r>
      <w:r w:rsidRPr="00AB48E5">
        <w:t> l = loss function (log-loss untuk klasifikasi), Ω = regularisasi, T = jumlah daun, w = bobot daun, γ = penalti kompleksitas pohon, λ = regularisasi L2, G = jumlah gradien pertama (Σ gᵢ), H = jumlah gradien kedua/Hessian (Σ hᵢ). Gain menentukan apakah suatu split layak dilakukan.</w:t>
      </w:r>
    </w:p>
    <w:p w14:paraId="3B143FFD" w14:textId="77777777" w:rsidR="00AB48E5" w:rsidRPr="00AB48E5" w:rsidRDefault="00AB48E5" w:rsidP="00AB48E5">
      <w:pPr>
        <w:ind w:firstLine="720"/>
        <w:jc w:val="both"/>
      </w:pPr>
      <w:r w:rsidRPr="00AB48E5">
        <w:t xml:space="preserve">XGBoost digunakan dalam DUA peran berbeda yang harus dijelaskan: (1) sebagai </w:t>
      </w:r>
      <w:r w:rsidRPr="00AB48E5">
        <w:rPr>
          <w:i/>
          <w:iCs/>
        </w:rPr>
        <w:t>XGBClassifier baseline</w:t>
      </w:r>
      <w:r w:rsidRPr="00AB48E5">
        <w:t xml:space="preserve"> dengan objective binary:logistic untuk evaluasi klasifikasi, dan (2) sebagai XGBClassifier dalam Tahap 1 OOF untuk menghasilkan fitur probabilitas xgb_score yang digunakan </w:t>
      </w:r>
      <w:r w:rsidRPr="00AB48E5">
        <w:rPr>
          <w:i/>
          <w:iCs/>
        </w:rPr>
        <w:t>Hybrid LTR</w:t>
      </w:r>
      <w:r w:rsidRPr="00AB48E5">
        <w:t>. Bedakan keduanya dengan jelas di sub-bab ini.</w:t>
      </w:r>
    </w:p>
    <w:p w14:paraId="12E799CA" w14:textId="77777777" w:rsidR="00AB48E5" w:rsidRPr="00AB48E5" w:rsidRDefault="00AB48E5" w:rsidP="00AB48E5">
      <w:pPr>
        <w:ind w:firstLine="720"/>
        <w:rPr>
          <w:lang w:val="en-ID"/>
        </w:rPr>
      </w:pPr>
    </w:p>
    <w:p w14:paraId="5A039BCB" w14:textId="77777777" w:rsidR="00AB48E5" w:rsidRPr="00DD69B2" w:rsidRDefault="00AB48E5" w:rsidP="00AB48E5">
      <w:pPr>
        <w:pStyle w:val="Heading3"/>
        <w:rPr>
          <w:rFonts w:cs="Times New Roman"/>
          <w:b/>
          <w:bCs/>
          <w:color w:val="auto"/>
          <w:sz w:val="24"/>
          <w:szCs w:val="24"/>
          <w:lang w:val="en-ID"/>
        </w:rPr>
      </w:pPr>
      <w:r w:rsidRPr="00DD69B2">
        <w:rPr>
          <w:rFonts w:cs="Times New Roman"/>
          <w:b/>
          <w:bCs/>
          <w:color w:val="auto"/>
          <w:sz w:val="24"/>
          <w:szCs w:val="24"/>
          <w:lang w:val="en-ID"/>
        </w:rPr>
        <w:t>2.2.9</w:t>
      </w:r>
      <w:r w:rsidRPr="00DD69B2">
        <w:rPr>
          <w:rFonts w:cs="Times New Roman"/>
          <w:b/>
          <w:bCs/>
          <w:color w:val="auto"/>
          <w:sz w:val="24"/>
          <w:szCs w:val="24"/>
          <w:lang w:val="en-ID"/>
        </w:rPr>
        <w:tab/>
        <w:t>Learning to Rank (LTR)</w:t>
      </w:r>
    </w:p>
    <w:p w14:paraId="577CAA8A" w14:textId="77777777" w:rsidR="00AB48E5" w:rsidRPr="00AB48E5" w:rsidRDefault="00AB48E5" w:rsidP="00AB48E5">
      <w:pPr>
        <w:ind w:firstLine="720"/>
        <w:jc w:val="both"/>
        <w:rPr>
          <w:lang w:val="en-ID"/>
        </w:rPr>
      </w:pPr>
      <w:r w:rsidRPr="00AB48E5">
        <w:rPr>
          <w:lang w:val="en-ID"/>
        </w:rPr>
        <w:t>Learning to Rank merupakan pendekatan dalam machine learning yang digunakan untuk mempelajari fungsi pemeringkatan. Berbeda dengan klasifikasi, LTR bertujuan untuk menghasilkan urutan objek berdasarkan tingkat relevansi.</w:t>
      </w:r>
    </w:p>
    <w:p w14:paraId="64A74A45" w14:textId="77777777" w:rsidR="00AB48E5" w:rsidRPr="00AB48E5" w:rsidRDefault="00AB48E5" w:rsidP="00AB48E5">
      <w:pPr>
        <w:ind w:firstLine="720"/>
        <w:jc w:val="both"/>
        <w:rPr>
          <w:lang w:val="en-ID"/>
        </w:rPr>
      </w:pPr>
      <w:r w:rsidRPr="00AB48E5">
        <w:rPr>
          <w:lang w:val="en-ID"/>
        </w:rPr>
        <w:t xml:space="preserve">Secara umum, dalam LTR terdapat tiga komponen utama, </w:t>
      </w:r>
      <w:r w:rsidRPr="00AB48E5">
        <w:rPr>
          <w:i/>
          <w:iCs/>
          <w:lang w:val="en-ID"/>
        </w:rPr>
        <w:t>yaitu query, document, dan relevance</w:t>
      </w:r>
      <w:r w:rsidRPr="00AB48E5">
        <w:rPr>
          <w:lang w:val="en-ID"/>
        </w:rPr>
        <w:t>. Query merepresentasikan konteks atau kelompok data, document adalah objek yang akan diranking (dalam hal ini transaksi), dan relevance adalah tingkat kepentingan atau risiko dari setiap objek.</w:t>
      </w:r>
    </w:p>
    <w:p w14:paraId="00D9269E" w14:textId="77777777" w:rsidR="00AB48E5" w:rsidRPr="00AB48E5" w:rsidRDefault="00AB48E5" w:rsidP="00AB48E5">
      <w:pPr>
        <w:jc w:val="both"/>
        <w:rPr>
          <w:lang w:val="en-ID"/>
        </w:rPr>
      </w:pPr>
      <w:r w:rsidRPr="00AB48E5">
        <w:rPr>
          <w:lang w:val="en-ID"/>
        </w:rPr>
        <w:t>Fungsi ranking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49CE4AF6" w14:textId="77777777" w:rsidTr="00F95E13">
        <w:tc>
          <w:tcPr>
            <w:tcW w:w="6941" w:type="dxa"/>
          </w:tcPr>
          <w:p w14:paraId="25AB1DF1" w14:textId="77777777" w:rsidR="00AB48E5" w:rsidRPr="00AB48E5" w:rsidRDefault="00AB48E5" w:rsidP="00F95E13">
            <w:pPr>
              <w:jc w:val="both"/>
              <w:rPr>
                <w:sz w:val="24"/>
                <w:szCs w:val="24"/>
                <w:lang w:val="en-ID"/>
              </w:rPr>
            </w:pPr>
            <m:oMathPara>
              <m:oMath>
                <m:r>
                  <w:rPr>
                    <w:rFonts w:ascii="Cambria Math" w:hAnsi="Cambria Math"/>
                    <w:sz w:val="24"/>
                    <w:szCs w:val="24"/>
                    <w:lang w:val="en-ID"/>
                  </w:rPr>
                  <m:t>f(q,d)→score</m:t>
                </m:r>
              </m:oMath>
            </m:oMathPara>
          </w:p>
        </w:tc>
        <w:tc>
          <w:tcPr>
            <w:tcW w:w="984" w:type="dxa"/>
          </w:tcPr>
          <w:p w14:paraId="30A87647" w14:textId="77777777" w:rsidR="00AB48E5" w:rsidRPr="00AB48E5" w:rsidRDefault="00AB48E5" w:rsidP="00F95E13">
            <w:pPr>
              <w:jc w:val="both"/>
              <w:rPr>
                <w:sz w:val="24"/>
                <w:szCs w:val="24"/>
                <w:lang w:val="en-ID"/>
              </w:rPr>
            </w:pPr>
            <w:r w:rsidRPr="00AB48E5">
              <w:rPr>
                <w:sz w:val="24"/>
                <w:szCs w:val="24"/>
                <w:lang w:val="en-ID"/>
              </w:rPr>
              <w:t>(2.12)</w:t>
            </w:r>
          </w:p>
        </w:tc>
      </w:tr>
    </w:tbl>
    <w:p w14:paraId="0A1E944D" w14:textId="77777777" w:rsidR="00AB48E5" w:rsidRPr="00AB48E5" w:rsidRDefault="00AB48E5" w:rsidP="00AB48E5">
      <w:pPr>
        <w:jc w:val="both"/>
        <w:rPr>
          <w:lang w:val="en-ID"/>
        </w:rPr>
      </w:pPr>
      <w:r w:rsidRPr="00AB48E5">
        <w:rPr>
          <w:lang w:val="en-ID"/>
        </w:rPr>
        <w:t xml:space="preserve">di mana </w:t>
      </w:r>
      <m:oMath>
        <m:r>
          <w:rPr>
            <w:rFonts w:ascii="Cambria Math" w:hAnsi="Cambria Math"/>
            <w:lang w:val="en-ID"/>
          </w:rPr>
          <m:t>q</m:t>
        </m:r>
      </m:oMath>
      <w:r w:rsidRPr="00AB48E5">
        <w:rPr>
          <w:lang w:val="en-ID"/>
        </w:rPr>
        <w:t xml:space="preserve">adalah query dan </w:t>
      </w:r>
      <m:oMath>
        <m:r>
          <w:rPr>
            <w:rFonts w:ascii="Cambria Math" w:hAnsi="Cambria Math"/>
            <w:lang w:val="en-ID"/>
          </w:rPr>
          <m:t>d</m:t>
        </m:r>
      </m:oMath>
      <w:r w:rsidRPr="00AB48E5">
        <w:rPr>
          <w:lang w:val="en-ID"/>
        </w:rPr>
        <w:t xml:space="preserve"> adalah document. Output berupa skor yang digunakan untuk mengurutkan dokumen.</w:t>
      </w:r>
    </w:p>
    <w:p w14:paraId="522C105C" w14:textId="77777777" w:rsidR="00AB48E5" w:rsidRPr="00AB48E5" w:rsidRDefault="00AB48E5" w:rsidP="00AB48E5">
      <w:pPr>
        <w:ind w:firstLine="720"/>
        <w:jc w:val="both"/>
        <w:rPr>
          <w:lang w:val="en-ID"/>
        </w:rPr>
      </w:pPr>
      <w:r w:rsidRPr="00AB48E5">
        <w:rPr>
          <w:lang w:val="en-ID"/>
        </w:rPr>
        <w:lastRenderedPageBreak/>
        <w:t xml:space="preserve">Dalam </w:t>
      </w:r>
      <w:r w:rsidRPr="00AB48E5">
        <w:rPr>
          <w:i/>
          <w:iCs/>
          <w:lang w:val="en-ID"/>
        </w:rPr>
        <w:t>fraud detection</w:t>
      </w:r>
      <w:r w:rsidRPr="00AB48E5">
        <w:rPr>
          <w:lang w:val="en-ID"/>
        </w:rPr>
        <w:t>, query dapat berupa kelompok transaksi dalam satu periode waktu, sedangkan document adalah transaksi individual. Dengan pendekatan ini, sistem dapat memprioritaskan transaksi dengan risiko fraud tertinggi.</w:t>
      </w:r>
    </w:p>
    <w:p w14:paraId="7F7C70B6" w14:textId="77777777" w:rsidR="00AB48E5" w:rsidRPr="00AB48E5" w:rsidRDefault="00AB48E5" w:rsidP="00AB48E5">
      <w:pPr>
        <w:ind w:firstLine="720"/>
        <w:jc w:val="both"/>
        <w:rPr>
          <w:lang w:val="en-ID"/>
        </w:rPr>
      </w:pPr>
    </w:p>
    <w:p w14:paraId="63FCE768" w14:textId="77777777" w:rsidR="00AB48E5" w:rsidRPr="00AB48E5" w:rsidRDefault="00AB48E5" w:rsidP="00AB48E5">
      <w:pPr>
        <w:jc w:val="center"/>
        <w:rPr>
          <w:lang w:val="en-ID"/>
        </w:rPr>
      </w:pPr>
      <w:r w:rsidRPr="00AB48E5">
        <w:rPr>
          <w:noProof/>
          <w:lang w:val="en-ID"/>
        </w:rPr>
        <w:drawing>
          <wp:inline distT="0" distB="0" distL="0" distR="0" wp14:anchorId="7010BAEF" wp14:editId="4CE0473A">
            <wp:extent cx="4244340" cy="2324434"/>
            <wp:effectExtent l="0" t="0" r="3810" b="0"/>
            <wp:docPr id="3352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8797" cy="2337828"/>
                    </a:xfrm>
                    <a:prstGeom prst="rect">
                      <a:avLst/>
                    </a:prstGeom>
                    <a:noFill/>
                    <a:ln>
                      <a:noFill/>
                    </a:ln>
                  </pic:spPr>
                </pic:pic>
              </a:graphicData>
            </a:graphic>
          </wp:inline>
        </w:drawing>
      </w:r>
    </w:p>
    <w:p w14:paraId="78467332" w14:textId="77777777" w:rsidR="00AB48E5" w:rsidRPr="00AB48E5" w:rsidRDefault="00AB48E5" w:rsidP="00AB48E5">
      <w:pPr>
        <w:jc w:val="center"/>
        <w:rPr>
          <w:lang w:val="en-ID"/>
        </w:rPr>
      </w:pPr>
      <w:r w:rsidRPr="00AB48E5">
        <w:t>Gambar 2.4 — Arsitektur Learning to Rank berbasis LambdaMART dan yang diimplementasikan dalam penelitian ini (adaptasi dari Buges C, 2010)</w:t>
      </w:r>
      <w:sdt>
        <w:sdtPr>
          <w:tag w:val="MENDELEY_CITATION_v3_eyJjaXRhdGlvbklEIjoiTUVOREVMRVlfQ0lUQVRJT05fM2Q0MDg2YTQtMTljNC00YThlLTk5YmItZmIxZDJkMTY2Y2Ux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530005316"/>
          <w:placeholder>
            <w:docPart w:val="16F6CA0F5B7A4254AFEBD36F0930CACD"/>
          </w:placeholder>
        </w:sdtPr>
        <w:sdtContent>
          <w:r w:rsidRPr="00AB48E5">
            <w:t>[2]</w:t>
          </w:r>
        </w:sdtContent>
      </w:sdt>
      <w:r w:rsidRPr="00AB48E5">
        <w:rPr>
          <w:lang w:val="en-ID"/>
        </w:rPr>
        <w:t>.</w:t>
      </w:r>
    </w:p>
    <w:p w14:paraId="41BE2D04" w14:textId="77777777" w:rsidR="00AB48E5" w:rsidRPr="00AB48E5" w:rsidRDefault="00AB48E5" w:rsidP="00AB48E5">
      <w:pPr>
        <w:ind w:firstLine="720"/>
        <w:rPr>
          <w:lang w:val="en-ID"/>
        </w:rPr>
      </w:pPr>
    </w:p>
    <w:p w14:paraId="37D1C300" w14:textId="77777777" w:rsidR="00AB48E5" w:rsidRPr="00DD69B2" w:rsidRDefault="00AB48E5" w:rsidP="00AB48E5">
      <w:pPr>
        <w:pStyle w:val="Heading3"/>
        <w:rPr>
          <w:rFonts w:cs="Times New Roman"/>
          <w:b/>
          <w:bCs/>
          <w:color w:val="auto"/>
          <w:sz w:val="24"/>
          <w:szCs w:val="24"/>
        </w:rPr>
      </w:pPr>
      <w:r w:rsidRPr="00DD69B2">
        <w:rPr>
          <w:rFonts w:cs="Times New Roman"/>
          <w:b/>
          <w:bCs/>
          <w:color w:val="auto"/>
          <w:sz w:val="24"/>
          <w:szCs w:val="24"/>
          <w:lang w:val="en-ID"/>
        </w:rPr>
        <w:t>2.2.10</w:t>
      </w:r>
      <w:r w:rsidRPr="00DD69B2">
        <w:rPr>
          <w:rFonts w:cs="Times New Roman"/>
          <w:b/>
          <w:bCs/>
          <w:color w:val="auto"/>
          <w:sz w:val="24"/>
          <w:szCs w:val="24"/>
          <w:lang w:val="en-ID"/>
        </w:rPr>
        <w:tab/>
      </w:r>
      <w:r w:rsidRPr="00DD69B2">
        <w:rPr>
          <w:rFonts w:cs="Times New Roman"/>
          <w:b/>
          <w:bCs/>
          <w:color w:val="auto"/>
          <w:sz w:val="24"/>
          <w:szCs w:val="24"/>
        </w:rPr>
        <w:t>LambdaMART</w:t>
      </w:r>
    </w:p>
    <w:p w14:paraId="0532BAF5" w14:textId="77777777" w:rsidR="00AB48E5" w:rsidRPr="00AB48E5" w:rsidRDefault="00AB48E5" w:rsidP="00AB48E5">
      <w:pPr>
        <w:jc w:val="both"/>
        <w:rPr>
          <w:lang w:val="en-ID"/>
        </w:rPr>
      </w:pPr>
      <w:r w:rsidRPr="00AB48E5">
        <w:tab/>
      </w:r>
      <w:r w:rsidRPr="00AB48E5">
        <w:rPr>
          <w:i/>
          <w:iCs/>
          <w:lang w:val="en-ID"/>
        </w:rPr>
        <w:t>LambdaMART</w:t>
      </w:r>
      <w:r w:rsidRPr="00AB48E5">
        <w:rPr>
          <w:lang w:val="en-ID"/>
        </w:rPr>
        <w:t xml:space="preserve"> merupakan salah satu algoritma Learning to Rank yang menggabungkan pendekatan </w:t>
      </w:r>
      <w:r w:rsidRPr="00AB48E5">
        <w:rPr>
          <w:i/>
          <w:iCs/>
          <w:lang w:val="en-ID"/>
        </w:rPr>
        <w:t>LambdaRank</w:t>
      </w:r>
      <w:r w:rsidRPr="00AB48E5">
        <w:rPr>
          <w:lang w:val="en-ID"/>
        </w:rPr>
        <w:t xml:space="preserve"> dan Gradient Boosting Decision Tree. Algoritma ini mengoptimalkan fungsi ranking secara langsung dengan menggunakan metrik seperti NDCG.</w:t>
      </w:r>
    </w:p>
    <w:p w14:paraId="063B0852" w14:textId="77777777" w:rsidR="00AB48E5" w:rsidRPr="00AB48E5" w:rsidRDefault="00AB48E5" w:rsidP="00AB48E5">
      <w:pPr>
        <w:jc w:val="both"/>
        <w:rPr>
          <w:lang w:val="en-ID"/>
        </w:rPr>
      </w:pPr>
      <w:r w:rsidRPr="00AB48E5">
        <w:rPr>
          <w:lang w:val="en-ID"/>
        </w:rPr>
        <w:t xml:space="preserve">Konsep utama </w:t>
      </w:r>
      <w:r w:rsidRPr="00AB48E5">
        <w:rPr>
          <w:i/>
          <w:iCs/>
          <w:lang w:val="en-ID"/>
        </w:rPr>
        <w:t>LambdaMART</w:t>
      </w:r>
      <w:r w:rsidRPr="00AB48E5">
        <w:rPr>
          <w:lang w:val="en-ID"/>
        </w:rPr>
        <w:t xml:space="preserve"> adalah penggunaan </w:t>
      </w:r>
      <w:r w:rsidRPr="00AB48E5">
        <w:rPr>
          <w:i/>
          <w:iCs/>
          <w:lang w:val="en-ID"/>
        </w:rPr>
        <w:t>lambda gradient</w:t>
      </w:r>
      <w:r w:rsidRPr="00AB48E5">
        <w:rPr>
          <w:lang w:val="en-ID"/>
        </w:rPr>
        <w:t>, yaitu pendekatan untuk menghitung gradien berdasarkan perubahan posisi ranking. Dengan demikian, model tidak hanya belajar dari kesalahan prediksi, tetapi juga dari perubahan urutan data.</w:t>
      </w:r>
    </w:p>
    <w:p w14:paraId="21BAF7ED" w14:textId="77777777" w:rsidR="00AB48E5" w:rsidRPr="00AB48E5" w:rsidRDefault="00AB48E5" w:rsidP="00AB48E5">
      <w:pPr>
        <w:jc w:val="both"/>
        <w:rPr>
          <w:lang w:val="en-ID"/>
        </w:rPr>
      </w:pPr>
      <w:r w:rsidRPr="00AB48E5">
        <w:rPr>
          <w:lang w:val="en-ID"/>
        </w:rPr>
        <w:lastRenderedPageBreak/>
        <w:t>LambdaMART bekerja dengan membangun model secara iteratif menggunakan pohon keputusan, di mana setiap iterasi bertujuan untuk meminimalkan kesalahan ranking.</w:t>
      </w:r>
    </w:p>
    <w:p w14:paraId="1CC5F32D" w14:textId="77777777" w:rsidR="00AB48E5" w:rsidRPr="00AB48E5" w:rsidRDefault="00AB48E5" w:rsidP="00AB48E5">
      <w:pPr>
        <w:jc w:val="both"/>
        <w:rPr>
          <w:lang w:val="en-ID"/>
        </w:rPr>
      </w:pPr>
      <w:r w:rsidRPr="00AB48E5">
        <w:t>Perlu diperhatikan bahwa λ dalam persamaan (2.10) adalah parameter regularisasi XGBoost, berbeda dengan λᵢⱼ yang merupakan lambda gradient LambdaMART. Keduanya menggunakan simbol λ secara konvensional dalam literatur masing-masing.</w:t>
      </w:r>
    </w:p>
    <w:p w14:paraId="710EC209" w14:textId="77777777" w:rsidR="00AB48E5" w:rsidRPr="00AB48E5" w:rsidRDefault="00AB48E5" w:rsidP="00AB48E5">
      <w:pPr>
        <w:jc w:val="both"/>
        <w:rPr>
          <w:lang w:val="en-ID"/>
        </w:rPr>
      </w:pPr>
    </w:p>
    <w:p w14:paraId="5E36D86A" w14:textId="77777777" w:rsidR="00AB48E5" w:rsidRPr="00DD69B2" w:rsidRDefault="00AB48E5" w:rsidP="00AB48E5">
      <w:pPr>
        <w:pStyle w:val="Heading3"/>
        <w:rPr>
          <w:rFonts w:cs="Times New Roman"/>
          <w:b/>
          <w:bCs/>
          <w:color w:val="auto"/>
          <w:sz w:val="24"/>
          <w:szCs w:val="24"/>
          <w:lang w:val="en-ID"/>
        </w:rPr>
      </w:pPr>
      <w:r w:rsidRPr="00DD69B2">
        <w:rPr>
          <w:rFonts w:cs="Times New Roman"/>
          <w:b/>
          <w:bCs/>
          <w:color w:val="auto"/>
          <w:sz w:val="24"/>
          <w:szCs w:val="24"/>
          <w:lang w:val="en-ID"/>
        </w:rPr>
        <w:t>2.2.11</w:t>
      </w:r>
      <w:r w:rsidRPr="00DD69B2">
        <w:rPr>
          <w:rFonts w:cs="Times New Roman"/>
          <w:b/>
          <w:bCs/>
          <w:color w:val="auto"/>
          <w:sz w:val="24"/>
          <w:szCs w:val="24"/>
          <w:lang w:val="en-ID"/>
        </w:rPr>
        <w:tab/>
        <w:t>Gradient Boosting</w:t>
      </w:r>
    </w:p>
    <w:p w14:paraId="7919522A" w14:textId="77777777" w:rsidR="00AB48E5" w:rsidRPr="00AB48E5" w:rsidRDefault="00AB48E5" w:rsidP="00AB48E5">
      <w:pPr>
        <w:jc w:val="both"/>
        <w:rPr>
          <w:lang w:val="en-ID"/>
        </w:rPr>
      </w:pPr>
      <w:r w:rsidRPr="00AB48E5">
        <w:rPr>
          <w:lang w:val="en-ID"/>
        </w:rPr>
        <w:tab/>
        <w:t>Gradient Boosting merupakan teknik ensemble yang membangun model secara bertahap dengan menggabungkan beberapa model lemah (weak learners), biasanya berupa decision tree.</w:t>
      </w:r>
    </w:p>
    <w:p w14:paraId="5B721888" w14:textId="77777777" w:rsidR="00AB48E5" w:rsidRPr="00AB48E5" w:rsidRDefault="00AB48E5" w:rsidP="00AB48E5">
      <w:pPr>
        <w:rPr>
          <w:lang w:val="en-ID"/>
        </w:rPr>
      </w:pPr>
      <w:r w:rsidRPr="00AB48E5">
        <w:rPr>
          <w:lang w:val="en-ID"/>
        </w:rPr>
        <w:t>Secara matematis, model dibangun secara iteratif:</w:t>
      </w:r>
    </w:p>
    <w:p w14:paraId="4323FC3D" w14:textId="77777777" w:rsidR="00AB48E5" w:rsidRPr="00AB48E5" w:rsidRDefault="00AB48E5" w:rsidP="00AB48E5">
      <w:pPr>
        <w:jc w:val="cente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389CCC2A" w14:textId="77777777" w:rsidTr="00F95E13">
        <w:tc>
          <w:tcPr>
            <w:tcW w:w="6941" w:type="dxa"/>
          </w:tcPr>
          <w:p w14:paraId="56907A0A" w14:textId="77777777" w:rsidR="00AB48E5" w:rsidRPr="00AB48E5" w:rsidRDefault="00AB48E5" w:rsidP="00F95E13">
            <w:pPr>
              <w:jc w:val="center"/>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F</m:t>
                  </m:r>
                </m:e>
                <m:sub>
                  <m:r>
                    <w:rPr>
                      <w:rFonts w:ascii="Cambria Math" w:hAnsi="Cambria Math"/>
                      <w:sz w:val="24"/>
                      <w:szCs w:val="24"/>
                      <w:lang w:val="en-ID"/>
                    </w:rPr>
                    <m:t>m</m:t>
                  </m:r>
                </m:sub>
              </m:sSub>
              <m:r>
                <w:rPr>
                  <w:rFonts w:ascii="Cambria Math" w:hAnsi="Cambria Math"/>
                  <w:sz w:val="24"/>
                  <w:szCs w:val="24"/>
                  <w:lang w:val="en-ID"/>
                </w:rPr>
                <m:t>(x)=</m:t>
              </m:r>
              <m:sSub>
                <m:sSubPr>
                  <m:ctrlPr>
                    <w:rPr>
                      <w:rFonts w:ascii="Cambria Math" w:hAnsi="Cambria Math"/>
                      <w:sz w:val="24"/>
                      <w:szCs w:val="24"/>
                      <w:lang w:val="en-ID"/>
                    </w:rPr>
                  </m:ctrlPr>
                </m:sSubPr>
                <m:e>
                  <m:r>
                    <w:rPr>
                      <w:rFonts w:ascii="Cambria Math" w:hAnsi="Cambria Math"/>
                      <w:sz w:val="24"/>
                      <w:szCs w:val="24"/>
                      <w:lang w:val="en-ID"/>
                    </w:rPr>
                    <m:t>F</m:t>
                  </m:r>
                </m:e>
                <m:sub>
                  <m:r>
                    <w:rPr>
                      <w:rFonts w:ascii="Cambria Math" w:hAnsi="Cambria Math"/>
                      <w:sz w:val="24"/>
                      <w:szCs w:val="24"/>
                      <w:lang w:val="en-ID"/>
                    </w:rPr>
                    <m:t>m-1</m:t>
                  </m:r>
                </m:sub>
              </m:sSub>
              <m:r>
                <w:rPr>
                  <w:rFonts w:ascii="Cambria Math" w:hAnsi="Cambria Math"/>
                  <w:sz w:val="24"/>
                  <w:szCs w:val="24"/>
                  <w:lang w:val="en-ID"/>
                </w:rPr>
                <m:t>(x)+</m:t>
              </m:r>
            </m:oMath>
            <w:r w:rsidRPr="00AB48E5">
              <w:rPr>
                <w:i/>
                <w:sz w:val="24"/>
                <w:szCs w:val="24"/>
              </w:rPr>
              <w:t>η·</w:t>
            </w:r>
            <m:oMath>
              <m:sSub>
                <m:sSubPr>
                  <m:ctrlPr>
                    <w:rPr>
                      <w:rFonts w:ascii="Cambria Math" w:hAnsi="Cambria Math"/>
                      <w:sz w:val="24"/>
                      <w:szCs w:val="24"/>
                      <w:lang w:val="en-ID"/>
                    </w:rPr>
                  </m:ctrlPr>
                </m:sSubPr>
                <m:e>
                  <m:r>
                    <w:rPr>
                      <w:rFonts w:ascii="Cambria Math" w:hAnsi="Cambria Math"/>
                      <w:sz w:val="24"/>
                      <w:szCs w:val="24"/>
                      <w:lang w:val="en-ID"/>
                    </w:rPr>
                    <m:t>h</m:t>
                  </m:r>
                </m:e>
                <m:sub>
                  <m:r>
                    <w:rPr>
                      <w:rFonts w:ascii="Cambria Math" w:hAnsi="Cambria Math"/>
                      <w:sz w:val="24"/>
                      <w:szCs w:val="24"/>
                      <w:lang w:val="en-ID"/>
                    </w:rPr>
                    <m:t>m</m:t>
                  </m:r>
                </m:sub>
              </m:sSub>
              <m:r>
                <w:rPr>
                  <w:rFonts w:ascii="Cambria Math" w:hAnsi="Cambria Math"/>
                  <w:sz w:val="24"/>
                  <w:szCs w:val="24"/>
                  <w:lang w:val="en-ID"/>
                </w:rPr>
                <m:t>(x)</m:t>
              </m:r>
            </m:oMath>
          </w:p>
        </w:tc>
        <w:tc>
          <w:tcPr>
            <w:tcW w:w="984" w:type="dxa"/>
            <w:vAlign w:val="bottom"/>
          </w:tcPr>
          <w:p w14:paraId="7FA6AF37" w14:textId="77777777" w:rsidR="00AB48E5" w:rsidRPr="00AB48E5" w:rsidRDefault="00AB48E5" w:rsidP="00F95E13">
            <w:pPr>
              <w:jc w:val="center"/>
              <w:rPr>
                <w:sz w:val="24"/>
                <w:szCs w:val="24"/>
                <w:lang w:val="en-ID"/>
              </w:rPr>
            </w:pPr>
            <w:r w:rsidRPr="00AB48E5">
              <w:rPr>
                <w:sz w:val="24"/>
                <w:szCs w:val="24"/>
                <w:lang w:val="en-ID"/>
              </w:rPr>
              <w:t>(2.13)</w:t>
            </w:r>
          </w:p>
        </w:tc>
      </w:tr>
    </w:tbl>
    <w:p w14:paraId="72513268" w14:textId="77777777" w:rsidR="00AB48E5" w:rsidRPr="00AB48E5" w:rsidRDefault="00AB48E5" w:rsidP="00AB48E5">
      <w:pPr>
        <w:jc w:val="center"/>
        <w:rPr>
          <w:lang w:val="en-ID"/>
        </w:rPr>
      </w:pPr>
    </w:p>
    <w:p w14:paraId="3007C71A" w14:textId="77777777" w:rsidR="00AB48E5" w:rsidRPr="00AB48E5" w:rsidRDefault="00AB48E5" w:rsidP="00AB48E5">
      <w:pPr>
        <w:jc w:val="both"/>
        <w:rPr>
          <w:lang w:val="en-ID"/>
        </w:rPr>
      </w:pPr>
      <w:r w:rsidRPr="00AB48E5">
        <w:rPr>
          <w:lang w:val="en-ID"/>
        </w:rPr>
        <w:t xml:space="preserve">di mana </w:t>
      </w:r>
      <m:oMath>
        <m:sSub>
          <m:sSubPr>
            <m:ctrlPr>
              <w:rPr>
                <w:rFonts w:ascii="Cambria Math" w:hAnsi="Cambria Math"/>
                <w:lang w:val="en-ID"/>
              </w:rPr>
            </m:ctrlPr>
          </m:sSubPr>
          <m:e>
            <m:r>
              <w:rPr>
                <w:rFonts w:ascii="Cambria Math" w:hAnsi="Cambria Math"/>
                <w:lang w:val="en-ID"/>
              </w:rPr>
              <m:t>h</m:t>
            </m:r>
          </m:e>
          <m:sub>
            <m:r>
              <w:rPr>
                <w:rFonts w:ascii="Cambria Math" w:hAnsi="Cambria Math"/>
                <w:lang w:val="en-ID"/>
              </w:rPr>
              <m:t>m</m:t>
            </m:r>
          </m:sub>
        </m:sSub>
        <m:r>
          <w:rPr>
            <w:rFonts w:ascii="Cambria Math" w:hAnsi="Cambria Math"/>
            <w:lang w:val="en-ID"/>
          </w:rPr>
          <m:t>(x)</m:t>
        </m:r>
      </m:oMath>
      <w:r w:rsidRPr="00AB48E5">
        <w:rPr>
          <w:lang w:val="en-ID"/>
        </w:rPr>
        <w:t xml:space="preserve">adalah model baru yang dilatih untuk memperbaiki kesalahan model sebelumnya, dan </w:t>
      </w:r>
      <m:oMath>
        <m:r>
          <w:rPr>
            <w:rFonts w:ascii="Cambria Math" w:hAnsi="Cambria Math"/>
            <w:lang w:val="en-ID"/>
          </w:rPr>
          <m:t>γ</m:t>
        </m:r>
      </m:oMath>
      <w:r w:rsidRPr="00AB48E5">
        <w:rPr>
          <w:lang w:val="en-ID"/>
        </w:rPr>
        <w:t>adalah learning rate.</w:t>
      </w:r>
    </w:p>
    <w:p w14:paraId="356E0C15" w14:textId="77777777" w:rsidR="00AB48E5" w:rsidRPr="00AB48E5" w:rsidRDefault="00AB48E5" w:rsidP="00AB48E5">
      <w:pPr>
        <w:ind w:firstLine="720"/>
        <w:jc w:val="both"/>
        <w:rPr>
          <w:lang w:val="en-ID"/>
        </w:rPr>
      </w:pPr>
      <w:r w:rsidRPr="00AB48E5">
        <w:rPr>
          <w:lang w:val="en-ID"/>
        </w:rPr>
        <w:t>Dalam konteks LambdaMART, Gradient Boosting digunakan untuk mengoptimalkan fungsi ranking dengan memperbaiki urutan data secara bertahap.</w:t>
      </w:r>
    </w:p>
    <w:p w14:paraId="59D26116" w14:textId="77777777" w:rsidR="00AB48E5" w:rsidRPr="00AB48E5" w:rsidRDefault="00AB48E5" w:rsidP="00AB48E5">
      <w:pPr>
        <w:rPr>
          <w:lang w:val="en-ID"/>
        </w:rPr>
      </w:pPr>
    </w:p>
    <w:p w14:paraId="76E37290" w14:textId="77777777" w:rsidR="00AB48E5" w:rsidRPr="00DD69B2" w:rsidRDefault="00AB48E5" w:rsidP="00AB48E5">
      <w:pPr>
        <w:pStyle w:val="Heading3"/>
        <w:rPr>
          <w:rFonts w:cs="Times New Roman"/>
          <w:b/>
          <w:bCs/>
          <w:color w:val="auto"/>
          <w:sz w:val="24"/>
          <w:szCs w:val="24"/>
        </w:rPr>
      </w:pPr>
      <w:r w:rsidRPr="00DD69B2">
        <w:rPr>
          <w:rFonts w:cs="Times New Roman"/>
          <w:b/>
          <w:bCs/>
          <w:color w:val="auto"/>
          <w:sz w:val="24"/>
          <w:szCs w:val="24"/>
          <w:lang w:val="en-ID"/>
        </w:rPr>
        <w:t>2.2.12</w:t>
      </w:r>
      <w:r w:rsidRPr="00DD69B2">
        <w:rPr>
          <w:rFonts w:cs="Times New Roman"/>
          <w:b/>
          <w:bCs/>
          <w:color w:val="auto"/>
          <w:sz w:val="24"/>
          <w:szCs w:val="24"/>
          <w:lang w:val="en-ID"/>
        </w:rPr>
        <w:tab/>
      </w:r>
      <w:r w:rsidRPr="00DD69B2">
        <w:rPr>
          <w:rFonts w:cs="Times New Roman"/>
          <w:b/>
          <w:bCs/>
          <w:color w:val="auto"/>
          <w:sz w:val="24"/>
          <w:szCs w:val="24"/>
        </w:rPr>
        <w:t>Model Stacking dan Out-of-Fold (OOF) Prediction</w:t>
      </w:r>
    </w:p>
    <w:p w14:paraId="0EAEFBE5" w14:textId="77777777" w:rsidR="00AB48E5" w:rsidRPr="00AB48E5" w:rsidRDefault="00AB48E5" w:rsidP="00AB48E5">
      <w:pPr>
        <w:jc w:val="both"/>
        <w:rPr>
          <w:lang w:val="en-ID"/>
        </w:rPr>
      </w:pPr>
      <w:r w:rsidRPr="00AB48E5">
        <w:tab/>
      </w:r>
      <w:r w:rsidRPr="00AB48E5">
        <w:rPr>
          <w:i/>
          <w:iCs/>
          <w:lang w:val="en-ID"/>
        </w:rPr>
        <w:t>Model Stacking</w:t>
      </w:r>
      <w:r w:rsidRPr="00AB48E5">
        <w:rPr>
          <w:lang w:val="en-ID"/>
        </w:rPr>
        <w:t xml:space="preserve"> merupakan teknik </w:t>
      </w:r>
      <w:r w:rsidRPr="00AB48E5">
        <w:rPr>
          <w:i/>
          <w:iCs/>
          <w:lang w:val="en-ID"/>
        </w:rPr>
        <w:t>ensemble learning</w:t>
      </w:r>
      <w:r w:rsidRPr="00AB48E5">
        <w:rPr>
          <w:lang w:val="en-ID"/>
        </w:rPr>
        <w:t xml:space="preserve"> di mana prediksi dari satu atau beberapa model dasar (</w:t>
      </w:r>
      <w:r w:rsidRPr="00AB48E5">
        <w:rPr>
          <w:i/>
          <w:iCs/>
          <w:lang w:val="en-ID"/>
        </w:rPr>
        <w:t>base learners</w:t>
      </w:r>
      <w:r w:rsidRPr="00AB48E5">
        <w:rPr>
          <w:lang w:val="en-ID"/>
        </w:rPr>
        <w:t>) digunakan sebagai fitur masukan (</w:t>
      </w:r>
      <w:r w:rsidRPr="00AB48E5">
        <w:rPr>
          <w:i/>
          <w:iCs/>
          <w:lang w:val="en-ID"/>
        </w:rPr>
        <w:t>input feature</w:t>
      </w:r>
      <w:r w:rsidRPr="00AB48E5">
        <w:rPr>
          <w:lang w:val="en-ID"/>
        </w:rPr>
        <w:t>) untuk melatih model tingkat lanjut (</w:t>
      </w:r>
      <w:r w:rsidRPr="00AB48E5">
        <w:rPr>
          <w:i/>
          <w:iCs/>
          <w:lang w:val="en-ID"/>
        </w:rPr>
        <w:t>meta-learner</w:t>
      </w:r>
      <w:r w:rsidRPr="00AB48E5">
        <w:rPr>
          <w:lang w:val="en-ID"/>
        </w:rPr>
        <w:t xml:space="preserve">). Dalam konteks pemeringkatan risiko </w:t>
      </w:r>
      <w:r w:rsidRPr="00AB48E5">
        <w:rPr>
          <w:i/>
          <w:iCs/>
          <w:lang w:val="en-ID"/>
        </w:rPr>
        <w:t>fraud</w:t>
      </w:r>
      <w:r w:rsidRPr="00AB48E5">
        <w:rPr>
          <w:lang w:val="en-ID"/>
        </w:rPr>
        <w:t xml:space="preserve">, model klasifikasi digunakan sebagai </w:t>
      </w:r>
      <w:r w:rsidRPr="00AB48E5">
        <w:rPr>
          <w:i/>
          <w:iCs/>
          <w:lang w:val="en-ID"/>
        </w:rPr>
        <w:t>base learner</w:t>
      </w:r>
      <w:r w:rsidRPr="00AB48E5">
        <w:rPr>
          <w:lang w:val="en-ID"/>
        </w:rPr>
        <w:t xml:space="preserve"> </w:t>
      </w:r>
      <w:r w:rsidRPr="00AB48E5">
        <w:rPr>
          <w:lang w:val="en-ID"/>
        </w:rPr>
        <w:lastRenderedPageBreak/>
        <w:t xml:space="preserve">untuk menghasilkan probabilitas awal, yang kemudian disempurnakan urutannya oleh model </w:t>
      </w:r>
      <w:r w:rsidRPr="00AB48E5">
        <w:rPr>
          <w:i/>
          <w:iCs/>
          <w:lang w:val="en-ID"/>
        </w:rPr>
        <w:t>ranker</w:t>
      </w:r>
      <w:r w:rsidRPr="00AB48E5">
        <w:rPr>
          <w:lang w:val="en-ID"/>
        </w:rPr>
        <w:t xml:space="preserve"> sebagai </w:t>
      </w:r>
      <w:r w:rsidRPr="00AB48E5">
        <w:rPr>
          <w:i/>
          <w:iCs/>
          <w:lang w:val="en-ID"/>
        </w:rPr>
        <w:t>meta-learner</w:t>
      </w:r>
      <w:r w:rsidRPr="00AB48E5">
        <w:rPr>
          <w:lang w:val="en-ID"/>
        </w:rPr>
        <w:t>.</w:t>
      </w:r>
    </w:p>
    <w:p w14:paraId="6A024426" w14:textId="77777777" w:rsidR="00AB48E5" w:rsidRPr="00AB48E5" w:rsidRDefault="00AB48E5" w:rsidP="00AB48E5">
      <w:pPr>
        <w:ind w:firstLine="720"/>
        <w:jc w:val="both"/>
        <w:rPr>
          <w:lang w:val="en-ID"/>
        </w:rPr>
      </w:pPr>
      <w:r w:rsidRPr="00AB48E5">
        <w:rPr>
          <w:lang w:val="en-ID"/>
        </w:rPr>
        <w:t xml:space="preserve">Tantangan utama dalam </w:t>
      </w:r>
      <w:r w:rsidRPr="00AB48E5">
        <w:rPr>
          <w:i/>
          <w:iCs/>
          <w:lang w:val="en-ID"/>
        </w:rPr>
        <w:t>stacking</w:t>
      </w:r>
      <w:r w:rsidRPr="00AB48E5">
        <w:rPr>
          <w:lang w:val="en-ID"/>
        </w:rPr>
        <w:t xml:space="preserve"> adalah risiko kebocoran data target (</w:t>
      </w:r>
      <w:r w:rsidRPr="00AB48E5">
        <w:rPr>
          <w:i/>
          <w:iCs/>
          <w:lang w:val="en-ID"/>
        </w:rPr>
        <w:t>target leakage</w:t>
      </w:r>
      <w:r w:rsidRPr="00AB48E5">
        <w:rPr>
          <w:lang w:val="en-ID"/>
        </w:rPr>
        <w:t>). Jika model dasar memprediksi data latihnya sendiri untuk menghasilkan fitur baru, model tingkat lanjut akan mempelajari probabilitas yang bias karena model dasar telah menghafal (</w:t>
      </w:r>
      <w:r w:rsidRPr="00AB48E5">
        <w:rPr>
          <w:i/>
          <w:iCs/>
          <w:lang w:val="en-ID"/>
        </w:rPr>
        <w:t>overfitting</w:t>
      </w:r>
      <w:r w:rsidRPr="00AB48E5">
        <w:rPr>
          <w:lang w:val="en-ID"/>
        </w:rPr>
        <w:t xml:space="preserve">) data tersebut. Untuk mengatasi hal ini, digunakan teknik </w:t>
      </w:r>
      <w:r w:rsidRPr="00AB48E5">
        <w:rPr>
          <w:i/>
          <w:iCs/>
          <w:lang w:val="en-ID"/>
        </w:rPr>
        <w:t>Out-of-Fold</w:t>
      </w:r>
      <w:r w:rsidRPr="00AB48E5">
        <w:rPr>
          <w:lang w:val="en-ID"/>
        </w:rPr>
        <w:t xml:space="preserve"> (OOF) </w:t>
      </w:r>
      <w:r w:rsidRPr="00AB48E5">
        <w:rPr>
          <w:i/>
          <w:iCs/>
          <w:lang w:val="en-ID"/>
        </w:rPr>
        <w:t>Prediction</w:t>
      </w:r>
      <w:r w:rsidRPr="00AB48E5">
        <w:rPr>
          <w:lang w:val="en-ID"/>
        </w:rPr>
        <w:t xml:space="preserve">. Data latih dibagi menjadi </w:t>
      </w:r>
      <w:r w:rsidRPr="00AB48E5">
        <w:rPr>
          <w:i/>
          <w:iCs/>
          <w:lang w:val="en-ID"/>
        </w:rPr>
        <w:t>K</w:t>
      </w:r>
      <w:r w:rsidRPr="00AB48E5">
        <w:rPr>
          <w:lang w:val="en-ID"/>
        </w:rPr>
        <w:t xml:space="preserve"> lipatan (</w:t>
      </w:r>
      <w:r w:rsidRPr="00AB48E5">
        <w:rPr>
          <w:i/>
          <w:iCs/>
          <w:lang w:val="en-ID"/>
        </w:rPr>
        <w:t>folds</w:t>
      </w:r>
      <w:r w:rsidRPr="00AB48E5">
        <w:rPr>
          <w:lang w:val="en-ID"/>
        </w:rPr>
        <w:t xml:space="preserve">). Model dasar dilatih pada </w:t>
      </w:r>
      <w:r w:rsidRPr="00AB48E5">
        <w:rPr>
          <w:i/>
          <w:iCs/>
          <w:lang w:val="en-ID"/>
        </w:rPr>
        <w:t>K-1</w:t>
      </w:r>
      <w:r w:rsidRPr="00AB48E5">
        <w:rPr>
          <w:lang w:val="en-ID"/>
        </w:rPr>
        <w:t xml:space="preserve"> lipatan dan melakukan prediksi pada 1 lipatan yang dsisihkan secara bergantian. Pendekatan ini memastikan bahwa probabilitas yang dihasilkan murni berasal dari data yang belum pernah dilihat oleh model pada saat iterasi pelatihannya.</w:t>
      </w:r>
    </w:p>
    <w:p w14:paraId="73FD5C57" w14:textId="77777777" w:rsidR="00AB48E5" w:rsidRPr="00AB48E5" w:rsidRDefault="00AB48E5" w:rsidP="00AB48E5">
      <w:pPr>
        <w:ind w:firstLine="720"/>
        <w:jc w:val="both"/>
        <w:rPr>
          <w:lang w:val="en-ID"/>
        </w:rPr>
      </w:pPr>
      <w:r w:rsidRPr="00AB48E5">
        <w:t>Mengingat sifat runtun waktu (time-series) dari data transaksi, penelitian ini menggunakan Time Series Cross-Validation (</w:t>
      </w:r>
      <w:r w:rsidRPr="00AB48E5">
        <w:rPr>
          <w:i/>
          <w:iCs/>
        </w:rPr>
        <w:t>TimeSeriesSplit</w:t>
      </w:r>
      <w:r w:rsidRPr="00AB48E5">
        <w:t xml:space="preserve">) sebagai strategi pembagian fold. Berbeda dari </w:t>
      </w:r>
      <w:r w:rsidRPr="00AB48E5">
        <w:rPr>
          <w:i/>
          <w:iCs/>
        </w:rPr>
        <w:t>K-Fold</w:t>
      </w:r>
      <w:r w:rsidRPr="00AB48E5">
        <w:t xml:space="preserve"> konvensional yang mengacak urutan data, TimeSeriesSplit memastikan setiap fold validasi selalu terdiri dari data yang lebih baru dari fold pelatihan, sehingga tidak terjadi kebocoran informasi temporal</w:t>
      </w:r>
    </w:p>
    <w:p w14:paraId="59CC5D15" w14:textId="77777777" w:rsidR="00AB48E5" w:rsidRPr="00AB48E5" w:rsidRDefault="00AB48E5" w:rsidP="00AB48E5">
      <w:pPr>
        <w:ind w:firstLine="720"/>
        <w:rPr>
          <w:lang w:val="en-ID"/>
        </w:rPr>
      </w:pPr>
    </w:p>
    <w:p w14:paraId="101BC2A0" w14:textId="77777777" w:rsidR="00AB48E5" w:rsidRPr="00336D98" w:rsidRDefault="00AB48E5" w:rsidP="00AB48E5">
      <w:pPr>
        <w:pStyle w:val="Heading3"/>
        <w:rPr>
          <w:rFonts w:cs="Times New Roman"/>
          <w:b/>
          <w:bCs/>
          <w:color w:val="auto"/>
          <w:sz w:val="24"/>
          <w:szCs w:val="24"/>
        </w:rPr>
      </w:pPr>
      <w:r w:rsidRPr="00336D98">
        <w:rPr>
          <w:rFonts w:cs="Times New Roman"/>
          <w:b/>
          <w:bCs/>
          <w:color w:val="auto"/>
          <w:sz w:val="24"/>
          <w:szCs w:val="24"/>
        </w:rPr>
        <w:t>2.2.13</w:t>
      </w:r>
      <w:r w:rsidRPr="00336D98">
        <w:rPr>
          <w:rFonts w:cs="Times New Roman"/>
          <w:b/>
          <w:bCs/>
          <w:color w:val="auto"/>
          <w:sz w:val="24"/>
          <w:szCs w:val="24"/>
        </w:rPr>
        <w:tab/>
        <w:t>Transformasi Logit pada Probabilitas</w:t>
      </w:r>
    </w:p>
    <w:p w14:paraId="14063F5B" w14:textId="77777777" w:rsidR="00AB48E5" w:rsidRPr="00AB48E5" w:rsidRDefault="00AB48E5" w:rsidP="00AB48E5">
      <w:pPr>
        <w:ind w:firstLine="720"/>
        <w:jc w:val="both"/>
        <w:rPr>
          <w:lang w:val="en-ID"/>
        </w:rPr>
      </w:pPr>
      <w:r w:rsidRPr="00AB48E5">
        <w:rPr>
          <w:lang w:val="en-ID"/>
        </w:rPr>
        <w:t>Keluaran dari model klasifikasi berupa nilai probabilitas yang berada pada rentang terbatas, yaitu 0 hingga 1. Pada dataset dengan ketidakseimbangan kelas ekstrem, nilai probabilitas sering kali menumpuk di angka yang sangat kecil (mendekati 0) atau sangat besar (mendekati 1). Distribusi yang padat di titik ekstrem ini menyulitkan algoritma berbasis pohon (tree-based algorithm) seperti LambdaMART dalam menentukan titik potong (split) yang optimal untuk membedakan urutan transaksi.</w:t>
      </w:r>
    </w:p>
    <w:p w14:paraId="4EB9479F" w14:textId="77777777" w:rsidR="00AB48E5" w:rsidRPr="00AB48E5" w:rsidRDefault="00AB48E5" w:rsidP="00AB48E5">
      <w:pPr>
        <w:jc w:val="both"/>
        <w:rPr>
          <w:lang w:val="en-ID"/>
        </w:rPr>
      </w:pPr>
      <w:r w:rsidRPr="00AB48E5">
        <w:rPr>
          <w:lang w:val="en-ID"/>
        </w:rPr>
        <w:t>Untuk meregangkan jarak antar probabilitas, dilakukan transformasi logit (log-odds). Secara matematis, jika p adalah probabilitas, maka nilai logit L dirumuskan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58B44965" w14:textId="77777777" w:rsidTr="00F95E13">
        <w:tc>
          <w:tcPr>
            <w:tcW w:w="6941" w:type="dxa"/>
          </w:tcPr>
          <w:p w14:paraId="34FD7621" w14:textId="77777777" w:rsidR="00AB48E5" w:rsidRPr="00AB48E5" w:rsidRDefault="00AB48E5" w:rsidP="00F95E13">
            <w:pPr>
              <w:jc w:val="center"/>
              <w:rPr>
                <w:sz w:val="24"/>
                <w:szCs w:val="24"/>
                <w:lang w:val="en-ID"/>
              </w:rPr>
            </w:pPr>
            <w:r w:rsidRPr="00AB48E5">
              <w:rPr>
                <w:sz w:val="24"/>
                <w:szCs w:val="24"/>
                <w:lang w:val="en-ID"/>
              </w:rPr>
              <w:lastRenderedPageBreak/>
              <w:t>L = log ( p / (1 − p) )</w:t>
            </w:r>
          </w:p>
        </w:tc>
        <w:tc>
          <w:tcPr>
            <w:tcW w:w="984" w:type="dxa"/>
          </w:tcPr>
          <w:p w14:paraId="7AA9A1E2" w14:textId="77777777" w:rsidR="00AB48E5" w:rsidRPr="00AB48E5" w:rsidRDefault="00AB48E5" w:rsidP="00F95E13">
            <w:pPr>
              <w:jc w:val="both"/>
              <w:rPr>
                <w:sz w:val="24"/>
                <w:szCs w:val="24"/>
                <w:lang w:val="en-ID"/>
              </w:rPr>
            </w:pPr>
            <w:r w:rsidRPr="00AB48E5">
              <w:rPr>
                <w:sz w:val="24"/>
                <w:szCs w:val="24"/>
                <w:lang w:val="en-ID"/>
              </w:rPr>
              <w:t>(2.14)</w:t>
            </w:r>
          </w:p>
        </w:tc>
      </w:tr>
    </w:tbl>
    <w:p w14:paraId="17708FEB" w14:textId="77777777" w:rsidR="00AB48E5" w:rsidRPr="00AB48E5" w:rsidRDefault="00AB48E5" w:rsidP="00AB48E5">
      <w:pPr>
        <w:jc w:val="both"/>
        <w:rPr>
          <w:lang w:val="en-ID"/>
        </w:rPr>
      </w:pPr>
    </w:p>
    <w:p w14:paraId="544DF73F" w14:textId="77777777" w:rsidR="00AB48E5" w:rsidRPr="00AB48E5" w:rsidRDefault="00AB48E5" w:rsidP="00AB48E5">
      <w:pPr>
        <w:jc w:val="both"/>
        <w:rPr>
          <w:lang w:val="en-ID"/>
        </w:rPr>
      </w:pPr>
      <w:r w:rsidRPr="00AB48E5">
        <w:rPr>
          <w:lang w:val="en-ID"/>
        </w:rPr>
        <w:t>Transformasi ini mengubah rentang nilai [0, 1] menjadi rentang [−∞, ∞]. Transaksi normal dengan probabilitas 0,001 akan menghasilkan nilai logit negatif yang besar, sementara transaksi fraud dengan probabilitas 0,999 akan menghasilkan nilai positif. Rentang nilai yang lebih lebar ini memudahkan model ranker dalam menyusun struktur pohon keputusan yang lebih presisi.</w:t>
      </w:r>
    </w:p>
    <w:p w14:paraId="4E1313A9" w14:textId="77777777" w:rsidR="00AB48E5" w:rsidRPr="00AB48E5" w:rsidRDefault="00AB48E5" w:rsidP="00AB48E5">
      <w:pPr>
        <w:rPr>
          <w:lang w:val="en-ID"/>
        </w:rPr>
      </w:pPr>
    </w:p>
    <w:p w14:paraId="4CE62A30" w14:textId="77777777" w:rsidR="00AB48E5" w:rsidRPr="00336D98" w:rsidRDefault="00AB48E5" w:rsidP="00AB48E5">
      <w:pPr>
        <w:pStyle w:val="Heading3"/>
        <w:rPr>
          <w:rFonts w:cs="Times New Roman"/>
          <w:b/>
          <w:bCs/>
          <w:color w:val="auto"/>
          <w:sz w:val="24"/>
          <w:szCs w:val="24"/>
        </w:rPr>
      </w:pPr>
      <w:r w:rsidRPr="00336D98">
        <w:rPr>
          <w:rFonts w:cs="Times New Roman"/>
          <w:b/>
          <w:bCs/>
          <w:color w:val="auto"/>
          <w:sz w:val="24"/>
          <w:szCs w:val="24"/>
          <w:lang w:val="en-ID"/>
        </w:rPr>
        <w:t>2.2.14</w:t>
      </w:r>
      <w:r w:rsidRPr="00336D98">
        <w:rPr>
          <w:rFonts w:cs="Times New Roman"/>
          <w:b/>
          <w:bCs/>
          <w:color w:val="auto"/>
          <w:sz w:val="24"/>
          <w:szCs w:val="24"/>
          <w:lang w:val="en-ID"/>
        </w:rPr>
        <w:tab/>
      </w:r>
      <w:r w:rsidRPr="00336D98">
        <w:rPr>
          <w:rFonts w:cs="Times New Roman"/>
          <w:b/>
          <w:bCs/>
          <w:color w:val="auto"/>
          <w:sz w:val="24"/>
          <w:szCs w:val="24"/>
        </w:rPr>
        <w:t>Pendekatan Hybrid: Integrasi Pointwise dan Listwise</w:t>
      </w:r>
    </w:p>
    <w:p w14:paraId="34ED4D94" w14:textId="77777777" w:rsidR="00AB48E5" w:rsidRPr="00AB48E5" w:rsidRDefault="00AB48E5" w:rsidP="00AB48E5">
      <w:pPr>
        <w:rPr>
          <w:lang w:val="en-ID"/>
        </w:rPr>
      </w:pPr>
      <w:r w:rsidRPr="00AB48E5">
        <w:tab/>
      </w:r>
      <w:r w:rsidRPr="00AB48E5">
        <w:rPr>
          <w:lang w:val="en-ID"/>
        </w:rPr>
        <w:t xml:space="preserve">Pembelajaran </w:t>
      </w:r>
      <w:r w:rsidRPr="00AB48E5">
        <w:rPr>
          <w:i/>
          <w:iCs/>
          <w:lang w:val="en-ID"/>
        </w:rPr>
        <w:t>Learning to Rank</w:t>
      </w:r>
      <w:r w:rsidRPr="00AB48E5">
        <w:rPr>
          <w:lang w:val="en-ID"/>
        </w:rPr>
        <w:t xml:space="preserve"> terbagi menjadi beberapa pendekatan, di antaranya </w:t>
      </w:r>
      <w:r w:rsidRPr="00AB48E5">
        <w:rPr>
          <w:i/>
          <w:iCs/>
          <w:lang w:val="en-ID"/>
        </w:rPr>
        <w:t>pointwise</w:t>
      </w:r>
      <w:r w:rsidRPr="00AB48E5">
        <w:rPr>
          <w:lang w:val="en-ID"/>
        </w:rPr>
        <w:t xml:space="preserve"> dan </w:t>
      </w:r>
      <w:r w:rsidRPr="00AB48E5">
        <w:rPr>
          <w:i/>
          <w:iCs/>
          <w:lang w:val="en-ID"/>
        </w:rPr>
        <w:t>listwise</w:t>
      </w:r>
      <w:r w:rsidRPr="00AB48E5">
        <w:rPr>
          <w:lang w:val="en-ID"/>
        </w:rPr>
        <w:t xml:space="preserve">. Pendekatan </w:t>
      </w:r>
      <w:r w:rsidRPr="00AB48E5">
        <w:rPr>
          <w:i/>
          <w:iCs/>
          <w:lang w:val="en-ID"/>
        </w:rPr>
        <w:t>pointwise</w:t>
      </w:r>
      <w:r w:rsidRPr="00AB48E5">
        <w:rPr>
          <w:lang w:val="en-ID"/>
        </w:rPr>
        <w:t xml:space="preserve"> (seperti klasifikasi XGBoost biasa) mengevaluasi satu dokumen secara independen untuk memprediksi probabilitas relevansinya secara global. Sebaliknya, pendekatan </w:t>
      </w:r>
      <w:r w:rsidRPr="00AB48E5">
        <w:rPr>
          <w:i/>
          <w:iCs/>
          <w:lang w:val="en-ID"/>
        </w:rPr>
        <w:t>listwise</w:t>
      </w:r>
      <w:r w:rsidRPr="00AB48E5">
        <w:rPr>
          <w:lang w:val="en-ID"/>
        </w:rPr>
        <w:t xml:space="preserve"> (seperti </w:t>
      </w:r>
      <w:r w:rsidRPr="00AB48E5">
        <w:rPr>
          <w:i/>
          <w:iCs/>
          <w:lang w:val="en-ID"/>
        </w:rPr>
        <w:t>LambdaMART</w:t>
      </w:r>
      <w:r w:rsidRPr="00AB48E5">
        <w:rPr>
          <w:lang w:val="en-ID"/>
        </w:rPr>
        <w:t>) mengevaluasi seluruh dokumen di dalam satu kueri (contoh: jendela waktu 1 jam) untuk mengoptimalkan urutannya secara lokal.</w:t>
      </w:r>
    </w:p>
    <w:p w14:paraId="0EC5EDF3" w14:textId="77777777" w:rsidR="00AB48E5" w:rsidRPr="00AB48E5" w:rsidRDefault="00AB48E5" w:rsidP="00AB48E5">
      <w:pPr>
        <w:ind w:firstLine="720"/>
        <w:rPr>
          <w:lang w:val="en-ID"/>
        </w:rPr>
      </w:pPr>
      <w:r w:rsidRPr="00AB48E5">
        <w:rPr>
          <w:lang w:val="en-ID"/>
        </w:rPr>
        <w:t xml:space="preserve">Pendekatan </w:t>
      </w:r>
      <w:r w:rsidRPr="00AB48E5">
        <w:rPr>
          <w:i/>
          <w:iCs/>
          <w:lang w:val="en-ID"/>
        </w:rPr>
        <w:t>Hybrid LTR</w:t>
      </w:r>
      <w:r w:rsidRPr="00AB48E5">
        <w:rPr>
          <w:lang w:val="en-ID"/>
        </w:rPr>
        <w:t xml:space="preserve"> mengintegrasikan kedua metode ini untuk mengatasi kelangkaan sampel pada kueri tertentu (</w:t>
      </w:r>
      <w:r w:rsidRPr="00AB48E5">
        <w:rPr>
          <w:i/>
          <w:iCs/>
          <w:lang w:val="en-ID"/>
        </w:rPr>
        <w:t>query starvation</w:t>
      </w:r>
      <w:r w:rsidRPr="00AB48E5">
        <w:rPr>
          <w:lang w:val="en-ID"/>
        </w:rPr>
        <w:t xml:space="preserve">). Model </w:t>
      </w:r>
      <w:r w:rsidRPr="00AB48E5">
        <w:rPr>
          <w:i/>
          <w:iCs/>
          <w:lang w:val="en-ID"/>
        </w:rPr>
        <w:t>pointwise</w:t>
      </w:r>
      <w:r w:rsidRPr="00AB48E5">
        <w:rPr>
          <w:lang w:val="en-ID"/>
        </w:rPr>
        <w:t xml:space="preserve"> (Tahap 1) mengekstraksi pola penipuan dari keseluruhan data historis secara global. Hasil ekstraksi berupa fitur </w:t>
      </w:r>
      <w:r w:rsidRPr="00AB48E5">
        <w:rPr>
          <w:i/>
          <w:iCs/>
          <w:lang w:val="en-ID"/>
        </w:rPr>
        <w:t>logit</w:t>
      </w:r>
      <w:r w:rsidRPr="00AB48E5">
        <w:rPr>
          <w:lang w:val="en-ID"/>
        </w:rPr>
        <w:t xml:space="preserve"> ini kemudian diumpankan ke model </w:t>
      </w:r>
      <w:r w:rsidRPr="00AB48E5">
        <w:rPr>
          <w:i/>
          <w:iCs/>
          <w:lang w:val="en-ID"/>
        </w:rPr>
        <w:t>listwise</w:t>
      </w:r>
      <w:r w:rsidRPr="00AB48E5">
        <w:rPr>
          <w:lang w:val="en-ID"/>
        </w:rPr>
        <w:t xml:space="preserve"> (Tahap 2). Dengan demikian, model </w:t>
      </w:r>
      <w:r w:rsidRPr="00AB48E5">
        <w:rPr>
          <w:i/>
          <w:iCs/>
          <w:lang w:val="en-ID"/>
        </w:rPr>
        <w:t>listwise</w:t>
      </w:r>
      <w:r w:rsidRPr="00AB48E5">
        <w:rPr>
          <w:lang w:val="en-ID"/>
        </w:rPr>
        <w:t xml:space="preserve"> tidak perlu belajar dari nol untuk mencari pola </w:t>
      </w:r>
      <w:r w:rsidRPr="00AB48E5">
        <w:rPr>
          <w:i/>
          <w:iCs/>
          <w:lang w:val="en-ID"/>
        </w:rPr>
        <w:t>fraud</w:t>
      </w:r>
      <w:r w:rsidRPr="00AB48E5">
        <w:rPr>
          <w:lang w:val="en-ID"/>
        </w:rPr>
        <w:t xml:space="preserve"> di dalam kueri berukuran sempit, melainkan fokus menyempurnakan urutan prioritas investigasi menggunakan panduan dari model </w:t>
      </w:r>
      <w:r w:rsidRPr="00AB48E5">
        <w:rPr>
          <w:i/>
          <w:iCs/>
          <w:lang w:val="en-ID"/>
        </w:rPr>
        <w:t>pointwise</w:t>
      </w:r>
      <w:r w:rsidRPr="00AB48E5">
        <w:rPr>
          <w:lang w:val="en-ID"/>
        </w:rPr>
        <w:t>.</w:t>
      </w:r>
    </w:p>
    <w:p w14:paraId="5A464C2E" w14:textId="77777777" w:rsidR="00AB48E5" w:rsidRDefault="00AB48E5" w:rsidP="00AB48E5"/>
    <w:p w14:paraId="30C2F6A9" w14:textId="77777777" w:rsidR="00531C4A" w:rsidRPr="00AB48E5" w:rsidRDefault="00531C4A" w:rsidP="00AB48E5"/>
    <w:p w14:paraId="55E576CC" w14:textId="77777777" w:rsidR="00AB48E5" w:rsidRPr="00336D98" w:rsidRDefault="00AB48E5" w:rsidP="00AB48E5">
      <w:pPr>
        <w:pStyle w:val="Heading3"/>
        <w:rPr>
          <w:rFonts w:cs="Times New Roman"/>
          <w:b/>
          <w:bCs/>
          <w:color w:val="auto"/>
          <w:sz w:val="24"/>
          <w:szCs w:val="24"/>
        </w:rPr>
      </w:pPr>
      <w:r w:rsidRPr="00336D98">
        <w:rPr>
          <w:rFonts w:cs="Times New Roman"/>
          <w:b/>
          <w:bCs/>
          <w:color w:val="auto"/>
          <w:sz w:val="24"/>
          <w:szCs w:val="24"/>
          <w:lang w:val="en-ID"/>
        </w:rPr>
        <w:lastRenderedPageBreak/>
        <w:t>2.2.15</w:t>
      </w:r>
      <w:r w:rsidRPr="00336D98">
        <w:rPr>
          <w:rFonts w:cs="Times New Roman"/>
          <w:b/>
          <w:bCs/>
          <w:color w:val="auto"/>
          <w:sz w:val="24"/>
          <w:szCs w:val="24"/>
          <w:lang w:val="en-ID"/>
        </w:rPr>
        <w:tab/>
      </w:r>
      <w:r w:rsidRPr="00336D98">
        <w:rPr>
          <w:rFonts w:cs="Times New Roman"/>
          <w:b/>
          <w:bCs/>
          <w:color w:val="auto"/>
          <w:sz w:val="24"/>
          <w:szCs w:val="24"/>
        </w:rPr>
        <w:t>Metode Evaluasi Model (ROC-AUC, PR-AUC, NDCG)</w:t>
      </w:r>
    </w:p>
    <w:p w14:paraId="5F0B5423" w14:textId="77777777" w:rsidR="00AB48E5" w:rsidRPr="00AB48E5" w:rsidRDefault="00AB48E5" w:rsidP="00AB48E5">
      <w:pPr>
        <w:rPr>
          <w:lang w:val="en-ID"/>
        </w:rPr>
      </w:pPr>
      <w:r w:rsidRPr="00AB48E5">
        <w:tab/>
      </w:r>
      <w:r w:rsidRPr="00AB48E5">
        <w:rPr>
          <w:lang w:val="en-ID"/>
        </w:rPr>
        <w:t xml:space="preserve">Evaluasi model dalam fraud detection dapat dilakukan menggunakan metrik klasifikasi dan ranking. Metrik klasifikasi seperti </w:t>
      </w:r>
      <w:r w:rsidRPr="00AB48E5">
        <w:rPr>
          <w:bCs/>
          <w:lang w:val="en-ID"/>
        </w:rPr>
        <w:t>ROC-AUC</w:t>
      </w:r>
      <w:r w:rsidRPr="00AB48E5">
        <w:rPr>
          <w:lang w:val="en-ID"/>
        </w:rPr>
        <w:t xml:space="preserve"> mengukur kemampuan model dalam membedakan antara kelas fraud dan non-fraud, sedangkan </w:t>
      </w:r>
      <w:r w:rsidRPr="00AB48E5">
        <w:rPr>
          <w:bCs/>
          <w:lang w:val="en-ID"/>
        </w:rPr>
        <w:t>PR-AUC</w:t>
      </w:r>
      <w:r w:rsidRPr="00AB48E5">
        <w:rPr>
          <w:lang w:val="en-ID"/>
        </w:rPr>
        <w:t xml:space="preserve"> lebih sensitif terhadap data imbalance karena berfokus pada precision dan recall.</w:t>
      </w:r>
    </w:p>
    <w:p w14:paraId="50A7AF5C" w14:textId="77777777" w:rsidR="00AB48E5" w:rsidRPr="00AB48E5" w:rsidRDefault="00AB48E5" w:rsidP="00AB48E5">
      <w:pPr>
        <w:ind w:firstLine="720"/>
        <w:rPr>
          <w:lang w:val="en-ID"/>
        </w:rPr>
      </w:pPr>
      <w:r w:rsidRPr="00AB48E5">
        <w:rPr>
          <w:lang w:val="en-ID"/>
        </w:rPr>
        <w:t xml:space="preserve">Namun, dalam konteks prioritas risiko, metrik klasifikasi memiliki keterbatasan karena tidak mempertimbangkan urutan transaksi. Oleh karena itu, metrik ranking seperti </w:t>
      </w:r>
      <w:r w:rsidRPr="00AB48E5">
        <w:rPr>
          <w:i/>
          <w:iCs/>
          <w:lang w:val="en-ID"/>
        </w:rPr>
        <w:t>Normalized Discounted Cumulative Gain (NDCG)</w:t>
      </w:r>
      <w:r w:rsidRPr="00AB48E5">
        <w:rPr>
          <w:lang w:val="en-ID"/>
        </w:rPr>
        <w:t xml:space="preserve"> digunakan untuk mengevaluasi kualitas pemeringkatan.</w:t>
      </w:r>
    </w:p>
    <w:p w14:paraId="4BFF44CC" w14:textId="77777777" w:rsidR="00AB48E5" w:rsidRPr="00AB48E5" w:rsidRDefault="00AB48E5" w:rsidP="00AB48E5">
      <w:pPr>
        <w:rPr>
          <w:lang w:val="en-ID"/>
        </w:rPr>
      </w:pPr>
      <w:r w:rsidRPr="00AB48E5">
        <w:rPr>
          <w:lang w:val="en-ID"/>
        </w:rPr>
        <w:t>NDCG didefinisikan sebagai:</w:t>
      </w:r>
    </w:p>
    <w:p w14:paraId="1AFF20ED" w14:textId="77777777" w:rsidR="00AB48E5" w:rsidRPr="00AB48E5" w:rsidRDefault="00AB48E5" w:rsidP="00AB48E5">
      <w:pP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B48E5" w:rsidRPr="00AB48E5" w14:paraId="1247C5FC" w14:textId="77777777" w:rsidTr="00F95E13">
        <w:tc>
          <w:tcPr>
            <w:tcW w:w="6941" w:type="dxa"/>
          </w:tcPr>
          <w:p w14:paraId="489EDD45" w14:textId="77777777" w:rsidR="00AB48E5" w:rsidRPr="00AB48E5" w:rsidRDefault="00AB48E5" w:rsidP="00F95E13">
            <w:pPr>
              <w:jc w:val="center"/>
              <w:rPr>
                <w:sz w:val="24"/>
                <w:szCs w:val="24"/>
                <w:lang w:val="en-ID"/>
              </w:rPr>
            </w:pPr>
            <w:r w:rsidRPr="00AB48E5">
              <w:rPr>
                <w:sz w:val="24"/>
                <w:szCs w:val="24"/>
              </w:rPr>
              <w:t xml:space="preserve">DCG@K =  </w:t>
            </w:r>
            <m:oMath>
              <m:f>
                <m:fPr>
                  <m:ctrlPr>
                    <w:rPr>
                      <w:rFonts w:ascii="Cambria Math" w:hAnsi="Cambria Math"/>
                      <w:sz w:val="24"/>
                      <w:szCs w:val="24"/>
                      <w:lang w:val="en-ID"/>
                    </w:rPr>
                  </m:ctrlPr>
                </m:fPr>
                <m:num>
                  <m:r>
                    <m:rPr>
                      <m:sty m:val="p"/>
                    </m:rPr>
                    <w:rPr>
                      <w:rFonts w:ascii="Cambria Math" w:hAnsi="Cambria Math"/>
                      <w:sz w:val="24"/>
                      <w:szCs w:val="24"/>
                    </w:rPr>
                    <m:t xml:space="preserve">Σᵢ₌₁ᴷ (2^relᵢ - 1) </m:t>
                  </m:r>
                </m:num>
                <m:den>
                  <m:r>
                    <m:rPr>
                      <m:sty m:val="p"/>
                    </m:rPr>
                    <w:rPr>
                      <w:rFonts w:ascii="Cambria Math" w:hAnsi="Cambria Math"/>
                      <w:sz w:val="24"/>
                      <w:szCs w:val="24"/>
                    </w:rPr>
                    <m:t>log₂(i + 1)</m:t>
                  </m:r>
                  <m:r>
                    <m:rPr>
                      <m:sty m:val="p"/>
                    </m:rPr>
                    <w:rPr>
                      <w:rFonts w:ascii="Cambria Math" w:hAnsi="Cambria Math"/>
                      <w:sz w:val="24"/>
                      <w:szCs w:val="24"/>
                      <w:lang w:val="en-ID"/>
                    </w:rPr>
                    <m:t xml:space="preserve"> </m:t>
                  </m:r>
                </m:den>
              </m:f>
            </m:oMath>
          </w:p>
        </w:tc>
        <w:tc>
          <w:tcPr>
            <w:tcW w:w="984" w:type="dxa"/>
          </w:tcPr>
          <w:p w14:paraId="119B6A40" w14:textId="77777777" w:rsidR="00AB48E5" w:rsidRPr="00AB48E5" w:rsidRDefault="00AB48E5" w:rsidP="00F95E13">
            <w:pPr>
              <w:rPr>
                <w:sz w:val="24"/>
                <w:szCs w:val="24"/>
                <w:lang w:val="en-ID"/>
              </w:rPr>
            </w:pPr>
            <w:r w:rsidRPr="00AB48E5">
              <w:rPr>
                <w:sz w:val="24"/>
                <w:szCs w:val="24"/>
                <w:lang w:val="en-ID"/>
              </w:rPr>
              <w:t>(2.15a)</w:t>
            </w:r>
          </w:p>
        </w:tc>
      </w:tr>
      <w:tr w:rsidR="00AB48E5" w:rsidRPr="00AB48E5" w14:paraId="15FF58FD" w14:textId="77777777" w:rsidTr="00F95E13">
        <w:tc>
          <w:tcPr>
            <w:tcW w:w="6941" w:type="dxa"/>
          </w:tcPr>
          <w:p w14:paraId="668318E1" w14:textId="77777777" w:rsidR="00AB48E5" w:rsidRPr="00AB48E5" w:rsidRDefault="00AB48E5" w:rsidP="00F95E13">
            <w:pPr>
              <w:rPr>
                <w:sz w:val="24"/>
                <w:szCs w:val="24"/>
                <w:lang w:val="en-ID"/>
              </w:rPr>
            </w:pPr>
            <m:oMathPara>
              <m:oMath>
                <m:r>
                  <w:rPr>
                    <w:rFonts w:ascii="Cambria Math" w:hAnsi="Cambria Math"/>
                    <w:sz w:val="24"/>
                    <w:szCs w:val="24"/>
                    <w:lang w:val="en-ID"/>
                  </w:rPr>
                  <m:t>NDCG=</m:t>
                </m:r>
                <m:f>
                  <m:fPr>
                    <m:ctrlPr>
                      <w:rPr>
                        <w:rFonts w:ascii="Cambria Math" w:hAnsi="Cambria Math"/>
                        <w:sz w:val="24"/>
                        <w:szCs w:val="24"/>
                        <w:lang w:val="en-ID"/>
                      </w:rPr>
                    </m:ctrlPr>
                  </m:fPr>
                  <m:num>
                    <m:r>
                      <w:rPr>
                        <w:rFonts w:ascii="Cambria Math" w:hAnsi="Cambria Math"/>
                        <w:sz w:val="24"/>
                        <w:szCs w:val="24"/>
                        <w:lang w:val="en-ID"/>
                      </w:rPr>
                      <m:t>DCG</m:t>
                    </m:r>
                  </m:num>
                  <m:den>
                    <m:r>
                      <w:rPr>
                        <w:rFonts w:ascii="Cambria Math" w:hAnsi="Cambria Math"/>
                        <w:sz w:val="24"/>
                        <w:szCs w:val="24"/>
                        <w:lang w:val="en-ID"/>
                      </w:rPr>
                      <m:t>IDCG</m:t>
                    </m:r>
                  </m:den>
                </m:f>
              </m:oMath>
            </m:oMathPara>
          </w:p>
        </w:tc>
        <w:tc>
          <w:tcPr>
            <w:tcW w:w="984" w:type="dxa"/>
          </w:tcPr>
          <w:p w14:paraId="4E5E62C1" w14:textId="77777777" w:rsidR="00AB48E5" w:rsidRPr="00AB48E5" w:rsidRDefault="00AB48E5" w:rsidP="00F95E13">
            <w:pPr>
              <w:rPr>
                <w:sz w:val="24"/>
                <w:szCs w:val="24"/>
                <w:lang w:val="en-ID"/>
              </w:rPr>
            </w:pPr>
            <w:r w:rsidRPr="00AB48E5">
              <w:rPr>
                <w:sz w:val="24"/>
                <w:szCs w:val="24"/>
                <w:lang w:val="en-ID"/>
              </w:rPr>
              <w:t>(2.15)</w:t>
            </w:r>
          </w:p>
        </w:tc>
      </w:tr>
      <w:tr w:rsidR="00AB48E5" w:rsidRPr="00AB48E5" w14:paraId="1A839883" w14:textId="77777777" w:rsidTr="00F95E13">
        <w:tc>
          <w:tcPr>
            <w:tcW w:w="6941" w:type="dxa"/>
          </w:tcPr>
          <w:p w14:paraId="00059158" w14:textId="77777777" w:rsidR="00AB48E5" w:rsidRPr="00AB48E5" w:rsidRDefault="00AB48E5" w:rsidP="00F95E13">
            <w:pPr>
              <w:jc w:val="center"/>
              <w:rPr>
                <w:sz w:val="24"/>
                <w:szCs w:val="24"/>
              </w:rPr>
            </w:pPr>
            <w:r w:rsidRPr="00AB48E5">
              <w:rPr>
                <w:sz w:val="24"/>
                <w:szCs w:val="24"/>
              </w:rPr>
              <w:t>Precision@K = (# relevan dalam top-K) / K</w:t>
            </w:r>
          </w:p>
        </w:tc>
        <w:tc>
          <w:tcPr>
            <w:tcW w:w="984" w:type="dxa"/>
          </w:tcPr>
          <w:p w14:paraId="70A58F9E" w14:textId="77777777" w:rsidR="00AB48E5" w:rsidRPr="00AB48E5" w:rsidRDefault="00AB48E5" w:rsidP="00F95E13">
            <w:pPr>
              <w:rPr>
                <w:sz w:val="24"/>
                <w:szCs w:val="24"/>
                <w:lang w:val="en-ID"/>
              </w:rPr>
            </w:pPr>
            <w:r w:rsidRPr="00AB48E5">
              <w:rPr>
                <w:sz w:val="24"/>
                <w:szCs w:val="24"/>
                <w:lang w:val="en-ID"/>
              </w:rPr>
              <w:t>(2.16)</w:t>
            </w:r>
          </w:p>
        </w:tc>
      </w:tr>
      <w:tr w:rsidR="00AB48E5" w:rsidRPr="00AB48E5" w14:paraId="13D65E7C" w14:textId="77777777" w:rsidTr="00F95E13">
        <w:tc>
          <w:tcPr>
            <w:tcW w:w="6941" w:type="dxa"/>
          </w:tcPr>
          <w:p w14:paraId="457EA172" w14:textId="77777777" w:rsidR="00AB48E5" w:rsidRPr="00AB48E5" w:rsidRDefault="00AB48E5" w:rsidP="00F95E13">
            <w:pPr>
              <w:jc w:val="center"/>
              <w:rPr>
                <w:sz w:val="24"/>
                <w:szCs w:val="24"/>
                <w:lang w:val="en-ID"/>
              </w:rPr>
            </w:pPr>
            <w:r w:rsidRPr="00AB48E5">
              <w:rPr>
                <w:sz w:val="24"/>
                <w:szCs w:val="24"/>
              </w:rPr>
              <w:t>Recall@K = (# relevan dalam top-K) / total relevan</w:t>
            </w:r>
          </w:p>
        </w:tc>
        <w:tc>
          <w:tcPr>
            <w:tcW w:w="984" w:type="dxa"/>
          </w:tcPr>
          <w:p w14:paraId="260473AC" w14:textId="77777777" w:rsidR="00AB48E5" w:rsidRPr="00AB48E5" w:rsidRDefault="00AB48E5" w:rsidP="00F95E13">
            <w:pPr>
              <w:rPr>
                <w:sz w:val="24"/>
                <w:szCs w:val="24"/>
                <w:lang w:val="en-ID"/>
              </w:rPr>
            </w:pPr>
            <w:r w:rsidRPr="00AB48E5">
              <w:rPr>
                <w:sz w:val="24"/>
                <w:szCs w:val="24"/>
                <w:lang w:val="en-ID"/>
              </w:rPr>
              <w:t>(2.17)</w:t>
            </w:r>
          </w:p>
        </w:tc>
      </w:tr>
      <w:tr w:rsidR="00AB48E5" w:rsidRPr="00AB48E5" w14:paraId="4252204C" w14:textId="77777777" w:rsidTr="00F95E13">
        <w:tc>
          <w:tcPr>
            <w:tcW w:w="6941" w:type="dxa"/>
          </w:tcPr>
          <w:p w14:paraId="21F37C16" w14:textId="77777777" w:rsidR="00AB48E5" w:rsidRPr="00AB48E5" w:rsidRDefault="00AB48E5" w:rsidP="00F95E13">
            <w:pPr>
              <w:jc w:val="center"/>
              <w:rPr>
                <w:sz w:val="24"/>
                <w:szCs w:val="24"/>
                <w:lang w:val="en-ID"/>
              </w:rPr>
            </w:pPr>
            <w:r w:rsidRPr="00AB48E5">
              <w:rPr>
                <w:sz w:val="24"/>
                <w:szCs w:val="24"/>
              </w:rPr>
              <w:t>AP@K = (1/R) Σₖ P@k × rel(k)</w:t>
            </w:r>
          </w:p>
        </w:tc>
        <w:tc>
          <w:tcPr>
            <w:tcW w:w="984" w:type="dxa"/>
          </w:tcPr>
          <w:p w14:paraId="14EC24F2" w14:textId="77777777" w:rsidR="00AB48E5" w:rsidRPr="00AB48E5" w:rsidRDefault="00AB48E5" w:rsidP="00F95E13">
            <w:pPr>
              <w:rPr>
                <w:sz w:val="24"/>
                <w:szCs w:val="24"/>
                <w:lang w:val="en-ID"/>
              </w:rPr>
            </w:pPr>
            <w:r w:rsidRPr="00AB48E5">
              <w:rPr>
                <w:sz w:val="24"/>
                <w:szCs w:val="24"/>
                <w:lang w:val="en-ID"/>
              </w:rPr>
              <w:t>(2.18)</w:t>
            </w:r>
          </w:p>
        </w:tc>
      </w:tr>
      <w:tr w:rsidR="00AB48E5" w:rsidRPr="00AB48E5" w14:paraId="6644FD20" w14:textId="77777777" w:rsidTr="00F95E13">
        <w:tc>
          <w:tcPr>
            <w:tcW w:w="6941" w:type="dxa"/>
          </w:tcPr>
          <w:p w14:paraId="63ADC8EB" w14:textId="77777777" w:rsidR="00AB48E5" w:rsidRPr="00AB48E5" w:rsidRDefault="00AB48E5" w:rsidP="00F95E13">
            <w:pPr>
              <w:jc w:val="center"/>
              <w:rPr>
                <w:sz w:val="24"/>
                <w:szCs w:val="24"/>
                <w:lang w:val="en-ID"/>
              </w:rPr>
            </w:pPr>
            <w:r w:rsidRPr="00AB48E5">
              <w:rPr>
                <w:sz w:val="24"/>
                <w:szCs w:val="24"/>
              </w:rPr>
              <w:t>MAP@K = (1/|Q|) Σq AP_q@K</w:t>
            </w:r>
          </w:p>
        </w:tc>
        <w:tc>
          <w:tcPr>
            <w:tcW w:w="984" w:type="dxa"/>
          </w:tcPr>
          <w:p w14:paraId="1D01B9E3" w14:textId="77777777" w:rsidR="00AB48E5" w:rsidRPr="00AB48E5" w:rsidRDefault="00AB48E5" w:rsidP="00F95E13">
            <w:pPr>
              <w:rPr>
                <w:sz w:val="24"/>
                <w:szCs w:val="24"/>
                <w:lang w:val="en-ID"/>
              </w:rPr>
            </w:pPr>
            <w:r w:rsidRPr="00AB48E5">
              <w:rPr>
                <w:sz w:val="24"/>
                <w:szCs w:val="24"/>
                <w:lang w:val="en-ID"/>
              </w:rPr>
              <w:t>(2.19)</w:t>
            </w:r>
          </w:p>
        </w:tc>
      </w:tr>
    </w:tbl>
    <w:p w14:paraId="7FAF8F49" w14:textId="77777777" w:rsidR="00AB48E5" w:rsidRPr="00AB48E5" w:rsidRDefault="00AB48E5" w:rsidP="00AB48E5">
      <w:pPr>
        <w:rPr>
          <w:lang w:val="en-ID"/>
        </w:rPr>
      </w:pPr>
    </w:p>
    <w:p w14:paraId="0D18DB7C" w14:textId="77777777" w:rsidR="00AB48E5" w:rsidRPr="00AB48E5" w:rsidRDefault="00AB48E5" w:rsidP="00AB48E5">
      <w:pPr>
        <w:jc w:val="both"/>
        <w:rPr>
          <w:lang w:val="en-ID"/>
        </w:rPr>
      </w:pPr>
      <w:r w:rsidRPr="00AB48E5">
        <w:t xml:space="preserve">Dimana relᵢ adalah relevansi dokumen di posisi ke-i (0 = non-fraud, 1 = fraud), dan IDCG@K adalah DCG dari urutan ideal (seluruh fraud di posisi paling atas). </w:t>
      </w:r>
      <w:r w:rsidRPr="00AB48E5">
        <w:rPr>
          <w:lang w:val="en-ID"/>
        </w:rPr>
        <w:t>Dimana DCG (Discounted Cumulative Gain) menghitung nilai relevansi berdasarkan posisi dalam ranking, dan IDCG adalah nilai idealnya.</w:t>
      </w:r>
    </w:p>
    <w:p w14:paraId="0DA8D02F" w14:textId="77777777" w:rsidR="00AB48E5" w:rsidRPr="00AB48E5" w:rsidRDefault="00AB48E5" w:rsidP="00AB48E5">
      <w:pPr>
        <w:ind w:firstLine="720"/>
        <w:jc w:val="both"/>
        <w:rPr>
          <w:lang w:val="en-ID"/>
        </w:rPr>
      </w:pPr>
      <w:r w:rsidRPr="00AB48E5">
        <w:rPr>
          <w:lang w:val="en-ID"/>
        </w:rPr>
        <w:t xml:space="preserve">Selain NDCG, metrik seperti </w:t>
      </w:r>
      <w:r w:rsidRPr="00AB48E5">
        <w:rPr>
          <w:i/>
          <w:iCs/>
          <w:lang w:val="en-ID"/>
        </w:rPr>
        <w:t>Precision@K, Recall@K, dan Mean Average Precision (MAP)</w:t>
      </w:r>
      <w:r w:rsidRPr="00AB48E5">
        <w:rPr>
          <w:lang w:val="en-ID"/>
        </w:rPr>
        <w:t xml:space="preserve"> juga digunakan untuk mengukur seberapa baik model dalam menempatkan transaksi fraud pada posisi teratas.</w:t>
      </w:r>
    </w:p>
    <w:p w14:paraId="20474E07" w14:textId="77777777" w:rsidR="00AB48E5" w:rsidRPr="00AB48E5" w:rsidRDefault="00AB48E5" w:rsidP="00AB48E5">
      <w:pPr>
        <w:ind w:firstLine="720"/>
        <w:jc w:val="both"/>
        <w:rPr>
          <w:lang w:val="en-ID"/>
        </w:rPr>
      </w:pPr>
      <w:r w:rsidRPr="00AB48E5">
        <w:rPr>
          <w:lang w:val="en-ID"/>
        </w:rPr>
        <w:lastRenderedPageBreak/>
        <w:t>Secara konseptual, evaluasi klasifikasi berfokus pada akurasi prediksi, sedangkan evaluasi ranking berfokus pada kualitas urutan. Dalam fraud detection, pendekatan ranking lebih sesuai karena tujuan utama adalah memprioritaskan transaksi berisiko tinggi untuk investigasi. Dengan demikian, penggunaan Learning to Rank menjadi relevan dalam meningkatkan efektivitas sistem deteksi fraud pada sistem keuangan digital.</w:t>
      </w:r>
    </w:p>
    <w:p w14:paraId="6A8929CC" w14:textId="77777777" w:rsidR="00AB48E5" w:rsidRPr="00AB48E5" w:rsidRDefault="00AB48E5" w:rsidP="00AB48E5"/>
    <w:p w14:paraId="2B156D59" w14:textId="77777777" w:rsidR="00AB48E5" w:rsidRPr="00AB48E5" w:rsidRDefault="00AB48E5" w:rsidP="00AB48E5">
      <w:pPr>
        <w:rPr>
          <w:lang w:val="en-ID"/>
        </w:rPr>
      </w:pPr>
    </w:p>
    <w:p w14:paraId="388630EA" w14:textId="4875DAA0" w:rsidR="009979D7" w:rsidRPr="00AB48E5" w:rsidRDefault="009979D7" w:rsidP="00AB48E5"/>
    <w:sectPr w:rsidR="009979D7" w:rsidRPr="00AB48E5" w:rsidSect="00DF477E">
      <w:headerReference w:type="default" r:id="rId17"/>
      <w:footerReference w:type="default" r:id="rId18"/>
      <w:pgSz w:w="11909" w:h="16834" w:code="9"/>
      <w:pgMar w:top="1701" w:right="1701" w:bottom="2274" w:left="2274"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4F0E" w14:textId="77777777" w:rsidR="00202B16" w:rsidRDefault="00202B16">
      <w:pPr>
        <w:spacing w:after="0" w:line="240" w:lineRule="auto"/>
      </w:pPr>
      <w:r>
        <w:separator/>
      </w:r>
    </w:p>
  </w:endnote>
  <w:endnote w:type="continuationSeparator" w:id="0">
    <w:p w14:paraId="34B55227" w14:textId="77777777" w:rsidR="00202B16" w:rsidRDefault="00202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0DC6" w14:textId="77777777" w:rsidR="004A7EB5" w:rsidRDefault="004A7E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524573"/>
      <w:docPartObj>
        <w:docPartGallery w:val="Page Numbers (Bottom of Page)"/>
        <w:docPartUnique/>
      </w:docPartObj>
    </w:sdtPr>
    <w:sdtEndPr>
      <w:rPr>
        <w:noProof/>
      </w:rPr>
    </w:sdtEndPr>
    <w:sdtContent>
      <w:p w14:paraId="0697A613" w14:textId="7629931E" w:rsidR="004B0744" w:rsidRDefault="004B07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ADDA0B" w14:textId="77777777" w:rsidR="004B0744" w:rsidRDefault="004B07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386728"/>
      <w:docPartObj>
        <w:docPartGallery w:val="Page Numbers (Bottom of Page)"/>
        <w:docPartUnique/>
      </w:docPartObj>
    </w:sdtPr>
    <w:sdtEndPr>
      <w:rPr>
        <w:noProof/>
      </w:rPr>
    </w:sdtEndPr>
    <w:sdtContent>
      <w:p w14:paraId="293A78A7" w14:textId="76D5FE0F" w:rsidR="004B0744" w:rsidRDefault="004B07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C627D" w14:textId="77777777" w:rsidR="004B0744" w:rsidRDefault="004B07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DA85" w14:textId="77777777" w:rsidR="00AB48E5" w:rsidRDefault="00AB48E5" w:rsidP="004C611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p w14:paraId="7B5FD031" w14:textId="77777777" w:rsidR="00AB48E5" w:rsidRDefault="00AB48E5">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6C13" w14:textId="77777777" w:rsidR="00124414" w:rsidRDefault="00124414" w:rsidP="004A7EB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p w14:paraId="65EBD7A9" w14:textId="77777777" w:rsidR="00124414" w:rsidRDefault="0012441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FD4D" w14:textId="77777777" w:rsidR="00202B16" w:rsidRDefault="00202B16">
      <w:pPr>
        <w:spacing w:after="0" w:line="240" w:lineRule="auto"/>
      </w:pPr>
      <w:r>
        <w:separator/>
      </w:r>
    </w:p>
  </w:footnote>
  <w:footnote w:type="continuationSeparator" w:id="0">
    <w:p w14:paraId="485235B0" w14:textId="77777777" w:rsidR="00202B16" w:rsidRDefault="00202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885F" w14:textId="77777777" w:rsidR="004A7EB5" w:rsidRDefault="004A7E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F529" w14:textId="77777777" w:rsidR="004A7EB5" w:rsidRDefault="004A7E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1634" w14:textId="77777777" w:rsidR="004A7EB5" w:rsidRDefault="004A7EB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6532" w14:textId="77777777" w:rsidR="00AB48E5" w:rsidRDefault="00AB48E5">
    <w:pPr>
      <w:pBdr>
        <w:top w:val="nil"/>
        <w:left w:val="nil"/>
        <w:bottom w:val="nil"/>
        <w:right w:val="nil"/>
        <w:between w:val="nil"/>
      </w:pBdr>
      <w:spacing w:after="0" w:line="240" w:lineRule="auto"/>
      <w:jc w:val="right"/>
      <w:rPr>
        <w:color w:val="000000"/>
      </w:rPr>
    </w:pPr>
  </w:p>
  <w:p w14:paraId="104C02F0" w14:textId="77777777" w:rsidR="00AB48E5" w:rsidRDefault="00AB48E5">
    <w:pPr>
      <w:pBdr>
        <w:top w:val="nil"/>
        <w:left w:val="nil"/>
        <w:bottom w:val="nil"/>
        <w:right w:val="nil"/>
        <w:between w:val="nil"/>
      </w:pBdr>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0AC4" w14:textId="77777777" w:rsidR="00124414" w:rsidRDefault="00124414">
    <w:pPr>
      <w:pBdr>
        <w:top w:val="nil"/>
        <w:left w:val="nil"/>
        <w:bottom w:val="nil"/>
        <w:right w:val="nil"/>
        <w:between w:val="nil"/>
      </w:pBdr>
      <w:spacing w:after="0" w:line="240" w:lineRule="auto"/>
      <w:jc w:val="right"/>
      <w:rPr>
        <w:color w:val="000000"/>
      </w:rPr>
    </w:pPr>
  </w:p>
  <w:p w14:paraId="0DB6F772" w14:textId="77777777" w:rsidR="00124414" w:rsidRDefault="00124414">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242"/>
    <w:multiLevelType w:val="multilevel"/>
    <w:tmpl w:val="9D32291C"/>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1" w15:restartNumberingAfterBreak="0">
    <w:nsid w:val="3D2E4B31"/>
    <w:multiLevelType w:val="multilevel"/>
    <w:tmpl w:val="A07E76FA"/>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2" w15:restartNumberingAfterBreak="0">
    <w:nsid w:val="5AA421D0"/>
    <w:multiLevelType w:val="multilevel"/>
    <w:tmpl w:val="9FB695C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60078621">
    <w:abstractNumId w:val="1"/>
  </w:num>
  <w:num w:numId="2" w16cid:durableId="1622955923">
    <w:abstractNumId w:val="0"/>
  </w:num>
  <w:num w:numId="3" w16cid:durableId="1549873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414"/>
    <w:rsid w:val="00114C77"/>
    <w:rsid w:val="00124414"/>
    <w:rsid w:val="001A2F96"/>
    <w:rsid w:val="00202B16"/>
    <w:rsid w:val="002628F8"/>
    <w:rsid w:val="002C591B"/>
    <w:rsid w:val="00336D98"/>
    <w:rsid w:val="00486E6B"/>
    <w:rsid w:val="004A7EB5"/>
    <w:rsid w:val="004B0744"/>
    <w:rsid w:val="004C5E34"/>
    <w:rsid w:val="00531C4A"/>
    <w:rsid w:val="00532793"/>
    <w:rsid w:val="005D26C8"/>
    <w:rsid w:val="006778B1"/>
    <w:rsid w:val="007306D9"/>
    <w:rsid w:val="00742BB3"/>
    <w:rsid w:val="00745844"/>
    <w:rsid w:val="00792BE4"/>
    <w:rsid w:val="007A5587"/>
    <w:rsid w:val="008A38E8"/>
    <w:rsid w:val="008B160C"/>
    <w:rsid w:val="008D368C"/>
    <w:rsid w:val="00913F7A"/>
    <w:rsid w:val="0099399F"/>
    <w:rsid w:val="009979D7"/>
    <w:rsid w:val="00A0775E"/>
    <w:rsid w:val="00A21292"/>
    <w:rsid w:val="00A30EBE"/>
    <w:rsid w:val="00AB48E5"/>
    <w:rsid w:val="00B772E7"/>
    <w:rsid w:val="00C33C1A"/>
    <w:rsid w:val="00CD52E8"/>
    <w:rsid w:val="00D814DC"/>
    <w:rsid w:val="00DD69B2"/>
    <w:rsid w:val="00DF477E"/>
    <w:rsid w:val="00E539F1"/>
    <w:rsid w:val="00ED2B5A"/>
    <w:rsid w:val="00F45B26"/>
    <w:rsid w:val="00FC7A2D"/>
    <w:rsid w:val="00FD65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22B00"/>
  <w15:chartTrackingRefBased/>
  <w15:docId w15:val="{983C999C-DBCA-43D1-8B43-D1AF74EE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14"/>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124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414"/>
    <w:rPr>
      <w:rFonts w:eastAsiaTheme="majorEastAsia" w:cstheme="majorBidi"/>
      <w:color w:val="272727" w:themeColor="text1" w:themeTint="D8"/>
    </w:rPr>
  </w:style>
  <w:style w:type="paragraph" w:styleId="Title">
    <w:name w:val="Title"/>
    <w:basedOn w:val="Normal"/>
    <w:next w:val="Normal"/>
    <w:link w:val="TitleChar"/>
    <w:uiPriority w:val="10"/>
    <w:qFormat/>
    <w:rsid w:val="00124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414"/>
    <w:pPr>
      <w:spacing w:before="160"/>
      <w:jc w:val="center"/>
    </w:pPr>
    <w:rPr>
      <w:i/>
      <w:iCs/>
      <w:color w:val="404040" w:themeColor="text1" w:themeTint="BF"/>
    </w:rPr>
  </w:style>
  <w:style w:type="character" w:customStyle="1" w:styleId="QuoteChar">
    <w:name w:val="Quote Char"/>
    <w:basedOn w:val="DefaultParagraphFont"/>
    <w:link w:val="Quote"/>
    <w:uiPriority w:val="29"/>
    <w:rsid w:val="00124414"/>
    <w:rPr>
      <w:i/>
      <w:iCs/>
      <w:color w:val="404040" w:themeColor="text1" w:themeTint="BF"/>
    </w:rPr>
  </w:style>
  <w:style w:type="paragraph" w:styleId="ListParagraph">
    <w:name w:val="List Paragraph"/>
    <w:basedOn w:val="Normal"/>
    <w:uiPriority w:val="34"/>
    <w:qFormat/>
    <w:rsid w:val="00124414"/>
    <w:pPr>
      <w:ind w:left="720"/>
      <w:contextualSpacing/>
    </w:pPr>
  </w:style>
  <w:style w:type="character" w:styleId="IntenseEmphasis">
    <w:name w:val="Intense Emphasis"/>
    <w:basedOn w:val="DefaultParagraphFont"/>
    <w:uiPriority w:val="21"/>
    <w:qFormat/>
    <w:rsid w:val="00124414"/>
    <w:rPr>
      <w:i/>
      <w:iCs/>
      <w:color w:val="2F5496" w:themeColor="accent1" w:themeShade="BF"/>
    </w:rPr>
  </w:style>
  <w:style w:type="paragraph" w:styleId="IntenseQuote">
    <w:name w:val="Intense Quote"/>
    <w:basedOn w:val="Normal"/>
    <w:next w:val="Normal"/>
    <w:link w:val="IntenseQuoteChar"/>
    <w:uiPriority w:val="30"/>
    <w:qFormat/>
    <w:rsid w:val="00124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414"/>
    <w:rPr>
      <w:i/>
      <w:iCs/>
      <w:color w:val="2F5496" w:themeColor="accent1" w:themeShade="BF"/>
    </w:rPr>
  </w:style>
  <w:style w:type="character" w:styleId="IntenseReference">
    <w:name w:val="Intense Reference"/>
    <w:basedOn w:val="DefaultParagraphFont"/>
    <w:uiPriority w:val="32"/>
    <w:qFormat/>
    <w:rsid w:val="00124414"/>
    <w:rPr>
      <w:b/>
      <w:bCs/>
      <w:smallCaps/>
      <w:color w:val="2F5496" w:themeColor="accent1" w:themeShade="BF"/>
      <w:spacing w:val="5"/>
    </w:rPr>
  </w:style>
  <w:style w:type="table" w:styleId="TableGrid">
    <w:name w:val="Table Grid"/>
    <w:basedOn w:val="TableNormal"/>
    <w:uiPriority w:val="39"/>
    <w:rsid w:val="00C33C1A"/>
    <w:pPr>
      <w:spacing w:after="0" w:line="240" w:lineRule="auto"/>
    </w:pPr>
    <w:rPr>
      <w:rFonts w:ascii="Times New Roman" w:eastAsia="Times New Roma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26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6C8"/>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5D26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6C8"/>
    <w:rPr>
      <w:rFonts w:ascii="Times New Roman" w:eastAsia="Times New Roman" w:hAnsi="Times New Roman" w:cs="Times New Roman"/>
      <w:kern w:val="0"/>
      <w:lang w:val="en-US"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9465A6CF8249428CF90E6A2545CC5F"/>
        <w:category>
          <w:name w:val="General"/>
          <w:gallery w:val="placeholder"/>
        </w:category>
        <w:types>
          <w:type w:val="bbPlcHdr"/>
        </w:types>
        <w:behaviors>
          <w:behavior w:val="content"/>
        </w:behaviors>
        <w:guid w:val="{2CC54CF1-4BA9-4504-9B6E-DA03FAA07308}"/>
      </w:docPartPr>
      <w:docPartBody>
        <w:p w:rsidR="00000000" w:rsidRDefault="004A3E5F" w:rsidP="004A3E5F">
          <w:pPr>
            <w:pStyle w:val="C19465A6CF8249428CF90E6A2545CC5F"/>
          </w:pPr>
          <w:r w:rsidRPr="00F37A11">
            <w:rPr>
              <w:rStyle w:val="PlaceholderText"/>
            </w:rPr>
            <w:t>Click or tap here to enter text.</w:t>
          </w:r>
        </w:p>
      </w:docPartBody>
    </w:docPart>
    <w:docPart>
      <w:docPartPr>
        <w:name w:val="16F6CA0F5B7A4254AFEBD36F0930CACD"/>
        <w:category>
          <w:name w:val="General"/>
          <w:gallery w:val="placeholder"/>
        </w:category>
        <w:types>
          <w:type w:val="bbPlcHdr"/>
        </w:types>
        <w:behaviors>
          <w:behavior w:val="content"/>
        </w:behaviors>
        <w:guid w:val="{F3F889E6-7D69-423E-82E1-CA6AE5AC555A}"/>
      </w:docPartPr>
      <w:docPartBody>
        <w:p w:rsidR="00000000" w:rsidRDefault="004A3E5F" w:rsidP="004A3E5F">
          <w:pPr>
            <w:pStyle w:val="16F6CA0F5B7A4254AFEBD36F0930CACD"/>
          </w:pPr>
          <w:r w:rsidRPr="00F37A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F8"/>
    <w:rsid w:val="000579D9"/>
    <w:rsid w:val="00486E6B"/>
    <w:rsid w:val="004A3E5F"/>
    <w:rsid w:val="00745844"/>
    <w:rsid w:val="009516F8"/>
    <w:rsid w:val="00D538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3E5F"/>
    <w:rPr>
      <w:color w:val="666666"/>
    </w:rPr>
  </w:style>
  <w:style w:type="paragraph" w:customStyle="1" w:styleId="CF21FA3E569B4A1F819D668B7738B5A3">
    <w:name w:val="CF21FA3E569B4A1F819D668B7738B5A3"/>
    <w:rsid w:val="009516F8"/>
  </w:style>
  <w:style w:type="paragraph" w:customStyle="1" w:styleId="A4DAF3504BD641F696E3C74FF2444ED4">
    <w:name w:val="A4DAF3504BD641F696E3C74FF2444ED4"/>
    <w:rsid w:val="009516F8"/>
  </w:style>
  <w:style w:type="paragraph" w:customStyle="1" w:styleId="C19465A6CF8249428CF90E6A2545CC5F">
    <w:name w:val="C19465A6CF8249428CF90E6A2545CC5F"/>
    <w:rsid w:val="004A3E5F"/>
  </w:style>
  <w:style w:type="paragraph" w:customStyle="1" w:styleId="16F6CA0F5B7A4254AFEBD36F0930CACD">
    <w:name w:val="16F6CA0F5B7A4254AFEBD36F0930CACD"/>
    <w:rsid w:val="004A3E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CB8E9-3C17-4E0D-A8B3-344B7DD1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4642</Words>
  <Characters>26465</Characters>
  <Application>Microsoft Office Word</Application>
  <DocSecurity>0</DocSecurity>
  <Lines>220</Lines>
  <Paragraphs>62</Paragraphs>
  <ScaleCrop>false</ScaleCrop>
  <Company/>
  <LinksUpToDate>false</LinksUpToDate>
  <CharactersWithSpaces>31045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33</cp:revision>
  <dcterms:created xsi:type="dcterms:W3CDTF">2026-02-10T10:26:00Z</dcterms:created>
  <dcterms:modified xsi:type="dcterms:W3CDTF">2026-04-07T13:45:00Z</dcterms:modified>
</cp:coreProperties>
</file>