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F1" w:rsidRPr="00417207" w:rsidRDefault="00417207" w:rsidP="00417207">
      <w:pPr>
        <w:jc w:val="center"/>
        <w:rPr>
          <w:sz w:val="36"/>
          <w:lang w:val="ru-RU"/>
        </w:rPr>
      </w:pPr>
      <w:r w:rsidRPr="00417207">
        <w:rPr>
          <w:sz w:val="36"/>
          <w:lang w:val="ru-RU"/>
        </w:rPr>
        <w:t>Техническое задание</w:t>
      </w:r>
    </w:p>
    <w:p w:rsidR="00417207" w:rsidRPr="006E1CCF" w:rsidRDefault="00417207" w:rsidP="00417207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6E1CCF">
        <w:rPr>
          <w:rFonts w:ascii="Times New Roman" w:eastAsia="Times New Roman" w:hAnsi="Times New Roman" w:cs="Times New Roman"/>
          <w:sz w:val="24"/>
          <w:szCs w:val="27"/>
          <w:lang w:eastAsia="ru-RU"/>
        </w:rPr>
        <w:t>1. Введение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7207" w:rsidRPr="006E1CCF" w:rsidRDefault="00417207" w:rsidP="0041720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Аббревиатуры и обозначения</w:t>
      </w:r>
    </w:p>
    <w:p w:rsidR="00417207" w:rsidRPr="006E1CCF" w:rsidRDefault="00417207" w:rsidP="00417207">
      <w:pPr>
        <w:spacing w:line="240" w:lineRule="auto"/>
        <w:rPr>
          <w:rFonts w:cs="Times New Roman"/>
          <w:sz w:val="24"/>
          <w:lang w:val="ru-RU" w:eastAsia="ru-RU"/>
        </w:rPr>
      </w:pPr>
      <w:r w:rsidRPr="006E1CCF">
        <w:rPr>
          <w:rFonts w:cs="Times New Roman"/>
          <w:sz w:val="24"/>
          <w:lang w:val="ru-RU" w:eastAsia="ru-RU"/>
        </w:rPr>
        <w:t>МУ – медицинское учреждение (больница/поликлиника/госпиталь)</w:t>
      </w:r>
    </w:p>
    <w:p w:rsidR="00417207" w:rsidRPr="006E1CCF" w:rsidRDefault="00417207" w:rsidP="00417207">
      <w:pPr>
        <w:spacing w:line="240" w:lineRule="auto"/>
        <w:rPr>
          <w:rFonts w:cs="Times New Roman"/>
          <w:sz w:val="24"/>
          <w:lang w:val="ru-RU" w:eastAsia="ru-RU"/>
        </w:rPr>
      </w:pPr>
      <w:proofErr w:type="spellStart"/>
      <w:r w:rsidRPr="006E1CCF">
        <w:rPr>
          <w:rFonts w:cs="Times New Roman"/>
          <w:sz w:val="24"/>
          <w:lang w:val="ru-RU" w:eastAsia="ru-RU"/>
        </w:rPr>
        <w:t>ВОСВиП</w:t>
      </w:r>
      <w:proofErr w:type="spellEnd"/>
      <w:r w:rsidRPr="006E1CCF">
        <w:rPr>
          <w:rFonts w:cs="Times New Roman"/>
          <w:sz w:val="24"/>
          <w:lang w:val="ru-RU" w:eastAsia="ru-RU"/>
        </w:rPr>
        <w:t xml:space="preserve"> – Веб-ориентированная Система Врачей и </w:t>
      </w:r>
      <w:proofErr w:type="gramStart"/>
      <w:r w:rsidRPr="006E1CCF">
        <w:rPr>
          <w:rFonts w:cs="Times New Roman"/>
          <w:sz w:val="24"/>
          <w:lang w:val="ru-RU" w:eastAsia="ru-RU"/>
        </w:rPr>
        <w:t>Пациентов  (</w:t>
      </w:r>
      <w:proofErr w:type="gramEnd"/>
      <w:r w:rsidRPr="006E1CCF">
        <w:rPr>
          <w:rFonts w:cs="Times New Roman"/>
          <w:sz w:val="24"/>
          <w:lang w:val="ru-RU" w:eastAsia="ru-RU"/>
        </w:rPr>
        <w:t>субъект данного документа)</w:t>
      </w:r>
    </w:p>
    <w:p w:rsidR="00417207" w:rsidRPr="006E1CCF" w:rsidRDefault="00417207" w:rsidP="0041720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 </w:t>
      </w:r>
    </w:p>
    <w:p w:rsidR="00417207" w:rsidRPr="006E1CCF" w:rsidRDefault="00417207" w:rsidP="00417207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Данный документ содержит описание проекта, его предметную область и характеристики. Также содержит всю необходимую информацию о сроках и ответственных лицах, участвующих в разработке ПО. </w:t>
      </w:r>
    </w:p>
    <w:p w:rsidR="00417207" w:rsidRPr="006E1CCF" w:rsidRDefault="00417207" w:rsidP="0041720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 </w:t>
      </w:r>
    </w:p>
    <w:p w:rsidR="00417207" w:rsidRPr="006E1CCF" w:rsidRDefault="00417207" w:rsidP="00417207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Предметом данного документа является описание требований к </w:t>
      </w:r>
      <w:r w:rsidRPr="006E1CCF">
        <w:rPr>
          <w:rFonts w:eastAsia="Times New Roman" w:cs="Times New Roman"/>
          <w:sz w:val="24"/>
          <w:szCs w:val="24"/>
          <w:lang w:eastAsia="ru-RU"/>
        </w:rPr>
        <w:t>web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-ориентированной системе для врачей и пациентов, а также его особенности и требования к нему. </w:t>
      </w:r>
    </w:p>
    <w:p w:rsidR="00417207" w:rsidRPr="006E1CCF" w:rsidRDefault="00417207" w:rsidP="0041720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создания </w:t>
      </w:r>
    </w:p>
    <w:p w:rsidR="00417207" w:rsidRPr="006E1CCF" w:rsidRDefault="00417207" w:rsidP="00417207">
      <w:pPr>
        <w:rPr>
          <w:rFonts w:cs="Times New Roman"/>
          <w:sz w:val="24"/>
          <w:lang w:eastAsia="ru-RU"/>
        </w:rPr>
      </w:pPr>
      <w:proofErr w:type="spellStart"/>
      <w:r w:rsidRPr="006E1CCF">
        <w:rPr>
          <w:rFonts w:cs="Times New Roman"/>
          <w:sz w:val="24"/>
          <w:lang w:eastAsia="ru-RU"/>
        </w:rPr>
        <w:t>Описание</w:t>
      </w:r>
      <w:proofErr w:type="spellEnd"/>
      <w:r w:rsidRPr="006E1CCF">
        <w:rPr>
          <w:rFonts w:cs="Times New Roman"/>
          <w:sz w:val="24"/>
          <w:lang w:eastAsia="ru-RU"/>
        </w:rPr>
        <w:t xml:space="preserve"> </w:t>
      </w:r>
      <w:proofErr w:type="spellStart"/>
      <w:r w:rsidRPr="006E1CCF">
        <w:rPr>
          <w:rFonts w:cs="Times New Roman"/>
          <w:sz w:val="24"/>
          <w:lang w:eastAsia="ru-RU"/>
        </w:rPr>
        <w:t>проблемы</w:t>
      </w:r>
      <w:proofErr w:type="spellEnd"/>
    </w:p>
    <w:p w:rsidR="00417207" w:rsidRPr="006E1CCF" w:rsidRDefault="00417207" w:rsidP="00417207">
      <w:pPr>
        <w:rPr>
          <w:rFonts w:cs="Times New Roman"/>
          <w:sz w:val="24"/>
          <w:lang w:val="ru-RU" w:eastAsia="ru-RU"/>
        </w:rPr>
      </w:pPr>
      <w:r w:rsidRPr="006E1CCF">
        <w:rPr>
          <w:rFonts w:cs="Times New Roman"/>
          <w:sz w:val="24"/>
          <w:lang w:val="ru-RU" w:eastAsia="ru-RU"/>
        </w:rPr>
        <w:t xml:space="preserve">Деятельность медицинских учреждений Кыргызстана сейчас зависла на уровне начала/середины 20го века: для того чтобы трудоустроиться в МУ потенциальным работникам приходится искать информацию о различных МУ в разрозненных источниках, таких как телефонный справочник, база данных </w:t>
      </w:r>
      <w:proofErr w:type="spellStart"/>
      <w:r w:rsidRPr="006E1CCF">
        <w:rPr>
          <w:rFonts w:cs="Times New Roman"/>
          <w:sz w:val="24"/>
          <w:lang w:val="ru-RU" w:eastAsia="ru-RU"/>
        </w:rPr>
        <w:t>минздрава</w:t>
      </w:r>
      <w:proofErr w:type="spellEnd"/>
      <w:r w:rsidRPr="006E1CCF">
        <w:rPr>
          <w:rFonts w:cs="Times New Roman"/>
          <w:sz w:val="24"/>
          <w:lang w:val="ru-RU" w:eastAsia="ru-RU"/>
        </w:rPr>
        <w:t>, друзья, родственники, знакомые. При этом информация каждого из источников строго ограничена. Управление штабом в самом МУ происходит на модульном уровне.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417207" w:rsidRPr="006E1CCF" w:rsidRDefault="00417207" w:rsidP="00417207">
      <w:pPr>
        <w:rPr>
          <w:rFonts w:cs="Times New Roman"/>
          <w:sz w:val="24"/>
          <w:lang w:val="ru-RU" w:eastAsia="ru-RU"/>
        </w:rPr>
      </w:pPr>
      <w:r w:rsidRPr="006E1CCF">
        <w:rPr>
          <w:rFonts w:cs="Times New Roman"/>
          <w:sz w:val="24"/>
          <w:lang w:val="ru-RU" w:eastAsia="ru-RU"/>
        </w:rPr>
        <w:t xml:space="preserve">Целью создания данного программного продукта является упрощение получения информации о врачах поликлиники, их графике работы, а также просмотре и написании отзывов о них, регистрация, просмотр и создание отзывов о врачах. Также целью данной </w:t>
      </w:r>
      <w:r w:rsidRPr="006E1CCF">
        <w:rPr>
          <w:rFonts w:cs="Times New Roman"/>
          <w:sz w:val="24"/>
          <w:lang w:val="ru-RU" w:eastAsia="ru-RU"/>
        </w:rPr>
        <w:lastRenderedPageBreak/>
        <w:t>системы является переход документооборота МУ в электронный формат; обеспечение врачей возможностью онлайн обмена документацией, создания конференций, просмотр и редактирование карточки в режиме онлайн.</w:t>
      </w:r>
    </w:p>
    <w:p w:rsidR="00417207" w:rsidRPr="006E1CCF" w:rsidRDefault="00417207" w:rsidP="00417207">
      <w:pPr>
        <w:pStyle w:val="Heading1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7"/>
          <w:lang w:eastAsia="ru-RU"/>
        </w:rPr>
        <w:t>2. Функциональные требования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E1CCF"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  <w:lang w:eastAsia="ru-RU"/>
        </w:rPr>
        <w:t>2.1 Бизнес-требования</w:t>
      </w:r>
    </w:p>
    <w:p w:rsidR="00417207" w:rsidRPr="006E1CCF" w:rsidRDefault="00417207" w:rsidP="00417207">
      <w:pPr>
        <w:rPr>
          <w:rFonts w:cs="Times New Roman"/>
          <w:sz w:val="24"/>
          <w:lang w:val="ru-RU" w:eastAsia="ru-RU"/>
        </w:rPr>
      </w:pPr>
      <w:r w:rsidRPr="006E1CCF">
        <w:rPr>
          <w:rFonts w:cs="Times New Roman"/>
          <w:sz w:val="24"/>
          <w:lang w:val="ru-RU" w:eastAsia="ru-RU"/>
        </w:rPr>
        <w:t>Сервис должен быть как минимум самоокупаемым. Система должна быть международной и многоязычной. Реклама обязательна, но должна быть ненавязчивой и релевантной.</w:t>
      </w:r>
    </w:p>
    <w:p w:rsidR="00417207" w:rsidRPr="006E1CCF" w:rsidRDefault="00417207" w:rsidP="00417207">
      <w:pPr>
        <w:pStyle w:val="Heading3"/>
        <w:rPr>
          <w:rFonts w:ascii="Times New Roman" w:eastAsiaTheme="minorHAnsi" w:hAnsi="Times New Roman" w:cs="Times New Roman"/>
          <w:bCs w:val="0"/>
          <w:i/>
          <w:sz w:val="24"/>
          <w:lang w:eastAsia="ru-RU"/>
        </w:rPr>
      </w:pPr>
      <w:r w:rsidRPr="006E1CCF">
        <w:rPr>
          <w:rFonts w:ascii="Times New Roman" w:eastAsiaTheme="minorHAnsi" w:hAnsi="Times New Roman" w:cs="Times New Roman"/>
          <w:bCs w:val="0"/>
          <w:i/>
          <w:sz w:val="24"/>
          <w:lang w:eastAsia="ru-RU"/>
        </w:rPr>
        <w:t>2.2 Пользовательские требования</w:t>
      </w:r>
    </w:p>
    <w:p w:rsidR="00417207" w:rsidRPr="006E1CCF" w:rsidRDefault="00417207" w:rsidP="00417207">
      <w:pPr>
        <w:rPr>
          <w:rFonts w:cs="Times New Roman"/>
          <w:b/>
          <w:i/>
          <w:color w:val="5B9BD5" w:themeColor="accent1"/>
          <w:sz w:val="24"/>
          <w:lang w:val="ru-RU" w:eastAsia="ru-RU"/>
        </w:rPr>
      </w:pPr>
      <w:r w:rsidRPr="006E1CCF">
        <w:rPr>
          <w:rFonts w:cs="Times New Roman"/>
          <w:b/>
          <w:i/>
          <w:color w:val="5B9BD5" w:themeColor="accent1"/>
          <w:sz w:val="24"/>
          <w:lang w:val="ru-RU" w:eastAsia="ru-RU"/>
        </w:rPr>
        <w:t>2.2.1 Требования пациентов</w:t>
      </w:r>
    </w:p>
    <w:p w:rsidR="00417207" w:rsidRPr="006E1CCF" w:rsidRDefault="00417207" w:rsidP="00417207">
      <w:pPr>
        <w:pStyle w:val="ListParagraph"/>
        <w:numPr>
          <w:ilvl w:val="0"/>
          <w:numId w:val="3"/>
        </w:numPr>
        <w:rPr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 xml:space="preserve">Возможность </w:t>
      </w:r>
      <w:r w:rsidRPr="006E1CCF">
        <w:rPr>
          <w:rFonts w:ascii="Times New Roman" w:hAnsi="Times New Roman" w:cs="Times New Roman"/>
          <w:sz w:val="24"/>
          <w:u w:val="single"/>
          <w:lang w:eastAsia="ru-RU"/>
        </w:rPr>
        <w:t>быстрого</w:t>
      </w:r>
      <w:r w:rsidRPr="006E1CCF">
        <w:rPr>
          <w:rFonts w:ascii="Times New Roman" w:hAnsi="Times New Roman" w:cs="Times New Roman"/>
          <w:sz w:val="24"/>
          <w:lang w:eastAsia="ru-RU"/>
        </w:rPr>
        <w:t xml:space="preserve"> поиска врачей по профилю, опыту, рейтингу.</w:t>
      </w:r>
    </w:p>
    <w:p w:rsidR="00417207" w:rsidRPr="006E1CCF" w:rsidRDefault="00417207" w:rsidP="00417207">
      <w:pPr>
        <w:pStyle w:val="ListParagraph"/>
        <w:numPr>
          <w:ilvl w:val="0"/>
          <w:numId w:val="3"/>
        </w:numPr>
        <w:rPr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 xml:space="preserve">Возможность полного просмотра профилей врачей любому классу пользователей. </w:t>
      </w:r>
    </w:p>
    <w:p w:rsidR="00417207" w:rsidRPr="006E1CCF" w:rsidRDefault="00417207" w:rsidP="00417207">
      <w:pPr>
        <w:pStyle w:val="ListParagraph"/>
        <w:numPr>
          <w:ilvl w:val="0"/>
          <w:numId w:val="3"/>
        </w:numPr>
        <w:rPr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>Возможность регистрации на прием к врачу как зарегистрированных, так и незарегистрированных пользователей (Если предусмотрено врачом и/или МУ).</w:t>
      </w:r>
    </w:p>
    <w:p w:rsidR="00417207" w:rsidRPr="006E1CCF" w:rsidRDefault="00417207" w:rsidP="00417207">
      <w:pPr>
        <w:pStyle w:val="ListParagraph"/>
        <w:numPr>
          <w:ilvl w:val="0"/>
          <w:numId w:val="3"/>
        </w:numPr>
        <w:rPr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>Возможность голосовать за или против врача, влияя тем самым на его рейтинг.</w:t>
      </w:r>
    </w:p>
    <w:p w:rsidR="00417207" w:rsidRPr="006E1CCF" w:rsidRDefault="00417207" w:rsidP="00417207">
      <w:pPr>
        <w:pStyle w:val="ListParagraph"/>
        <w:numPr>
          <w:ilvl w:val="0"/>
          <w:numId w:val="3"/>
        </w:numPr>
        <w:rPr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 xml:space="preserve">Возможность оставлять отзывы о враче (инкогнито?). </w:t>
      </w:r>
    </w:p>
    <w:p w:rsidR="00417207" w:rsidRPr="006E1CCF" w:rsidRDefault="00417207" w:rsidP="00417207">
      <w:pPr>
        <w:pStyle w:val="ListParagraph"/>
        <w:numPr>
          <w:ilvl w:val="0"/>
          <w:numId w:val="3"/>
        </w:numPr>
        <w:rPr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 xml:space="preserve">Возможность </w:t>
      </w:r>
      <w:proofErr w:type="spellStart"/>
      <w:r w:rsidRPr="006E1CCF">
        <w:rPr>
          <w:rFonts w:ascii="Times New Roman" w:hAnsi="Times New Roman" w:cs="Times New Roman"/>
          <w:sz w:val="24"/>
          <w:lang w:eastAsia="ru-RU"/>
        </w:rPr>
        <w:t>рейтинговать</w:t>
      </w:r>
      <w:proofErr w:type="spellEnd"/>
      <w:r w:rsidRPr="006E1CCF">
        <w:rPr>
          <w:rFonts w:ascii="Times New Roman" w:hAnsi="Times New Roman" w:cs="Times New Roman"/>
          <w:sz w:val="24"/>
          <w:lang w:eastAsia="ru-RU"/>
        </w:rPr>
        <w:t xml:space="preserve"> комментарии (на рассмотрении).</w:t>
      </w:r>
    </w:p>
    <w:p w:rsidR="00417207" w:rsidRPr="006E1CCF" w:rsidRDefault="00417207" w:rsidP="00417207">
      <w:pPr>
        <w:pStyle w:val="ListParagraph"/>
        <w:numPr>
          <w:ilvl w:val="0"/>
          <w:numId w:val="3"/>
        </w:numPr>
        <w:rPr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 xml:space="preserve">Возможность просмотра и частичного (фото, тел., адрес) редактирования собственной страницы (личной карточки). </w:t>
      </w:r>
    </w:p>
    <w:p w:rsidR="00417207" w:rsidRPr="006E1CCF" w:rsidRDefault="00417207" w:rsidP="00417207">
      <w:pPr>
        <w:rPr>
          <w:rFonts w:cs="Times New Roman"/>
          <w:b/>
          <w:i/>
          <w:color w:val="5B9BD5" w:themeColor="accent1"/>
          <w:sz w:val="24"/>
          <w:lang w:eastAsia="ru-RU"/>
        </w:rPr>
      </w:pPr>
      <w:r w:rsidRPr="006E1CCF">
        <w:rPr>
          <w:rFonts w:cs="Times New Roman"/>
          <w:b/>
          <w:i/>
          <w:color w:val="5B9BD5" w:themeColor="accent1"/>
          <w:sz w:val="24"/>
          <w:lang w:eastAsia="ru-RU"/>
        </w:rPr>
        <w:t xml:space="preserve">2.2.2 </w:t>
      </w:r>
      <w:proofErr w:type="spellStart"/>
      <w:r w:rsidRPr="006E1CCF">
        <w:rPr>
          <w:rFonts w:cs="Times New Roman"/>
          <w:b/>
          <w:i/>
          <w:color w:val="5B9BD5" w:themeColor="accent1"/>
          <w:sz w:val="24"/>
          <w:lang w:eastAsia="ru-RU"/>
        </w:rPr>
        <w:t>Требования</w:t>
      </w:r>
      <w:proofErr w:type="spellEnd"/>
      <w:r w:rsidRPr="006E1CCF">
        <w:rPr>
          <w:rFonts w:cs="Times New Roman"/>
          <w:b/>
          <w:i/>
          <w:color w:val="5B9BD5" w:themeColor="accent1"/>
          <w:sz w:val="24"/>
          <w:lang w:eastAsia="ru-RU"/>
        </w:rPr>
        <w:t xml:space="preserve"> </w:t>
      </w:r>
      <w:proofErr w:type="spellStart"/>
      <w:r w:rsidRPr="006E1CCF">
        <w:rPr>
          <w:rFonts w:cs="Times New Roman"/>
          <w:b/>
          <w:i/>
          <w:color w:val="5B9BD5" w:themeColor="accent1"/>
          <w:sz w:val="24"/>
          <w:lang w:eastAsia="ru-RU"/>
        </w:rPr>
        <w:t>врачей</w:t>
      </w:r>
      <w:proofErr w:type="spellEnd"/>
    </w:p>
    <w:p w:rsidR="00417207" w:rsidRPr="006E1CCF" w:rsidRDefault="00417207" w:rsidP="00417207">
      <w:pPr>
        <w:pStyle w:val="ListParagraph"/>
        <w:numPr>
          <w:ilvl w:val="0"/>
          <w:numId w:val="4"/>
        </w:numPr>
        <w:rPr>
          <w:rFonts w:ascii="Symbol" w:hAnsi="Symbol" w:cs="Times New Roman"/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>Возможность определения диагноза пациента по набору симптомов.</w:t>
      </w:r>
    </w:p>
    <w:p w:rsidR="00417207" w:rsidRPr="006E1CCF" w:rsidRDefault="00417207" w:rsidP="00417207">
      <w:pPr>
        <w:pStyle w:val="ListParagraph"/>
        <w:numPr>
          <w:ilvl w:val="0"/>
          <w:numId w:val="4"/>
        </w:numPr>
        <w:rPr>
          <w:rFonts w:ascii="Symbol" w:hAnsi="Symbol" w:cs="Times New Roman"/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>Возможность быстрого поиска конкретного пациента по минимальным данным.</w:t>
      </w:r>
    </w:p>
    <w:p w:rsidR="00417207" w:rsidRPr="006E1CCF" w:rsidRDefault="00417207" w:rsidP="00417207">
      <w:pPr>
        <w:pStyle w:val="ListParagraph"/>
        <w:numPr>
          <w:ilvl w:val="0"/>
          <w:numId w:val="4"/>
        </w:numPr>
        <w:rPr>
          <w:rFonts w:ascii="Symbol" w:hAnsi="Symbol" w:cs="Times New Roman"/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>Возможность просмотра собственных (учёт) пациентов и начисление заработной платы в зависимости от их кол-ва (если предусмотрено МУ).</w:t>
      </w:r>
    </w:p>
    <w:p w:rsidR="00417207" w:rsidRPr="006E1CCF" w:rsidRDefault="00417207" w:rsidP="00417207">
      <w:pPr>
        <w:pStyle w:val="ListParagraph"/>
        <w:numPr>
          <w:ilvl w:val="0"/>
          <w:numId w:val="4"/>
        </w:numPr>
        <w:rPr>
          <w:rFonts w:ascii="Symbol" w:hAnsi="Symbol" w:cs="Times New Roman"/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>Возможность гибкой настройки расписания.</w:t>
      </w:r>
    </w:p>
    <w:p w:rsidR="00417207" w:rsidRPr="006E1CCF" w:rsidRDefault="00417207" w:rsidP="00417207">
      <w:pPr>
        <w:pStyle w:val="ListParagraph"/>
        <w:numPr>
          <w:ilvl w:val="0"/>
          <w:numId w:val="4"/>
        </w:numPr>
        <w:rPr>
          <w:rFonts w:ascii="Symbol" w:hAnsi="Symbol" w:cs="Times New Roman"/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>Возможность ведения переписок (личные, чаты) и видеоконференций.</w:t>
      </w:r>
    </w:p>
    <w:p w:rsidR="00417207" w:rsidRPr="006E1CCF" w:rsidRDefault="00417207" w:rsidP="00417207">
      <w:pPr>
        <w:pStyle w:val="ListParagraph"/>
        <w:numPr>
          <w:ilvl w:val="0"/>
          <w:numId w:val="4"/>
        </w:numPr>
        <w:rPr>
          <w:rFonts w:ascii="Symbol" w:hAnsi="Symbol" w:cs="Times New Roman"/>
          <w:sz w:val="20"/>
          <w:lang w:eastAsia="ru-RU"/>
        </w:rPr>
      </w:pPr>
      <w:r w:rsidRPr="006E1CCF">
        <w:rPr>
          <w:rFonts w:ascii="Times New Roman" w:hAnsi="Times New Roman" w:cs="Times New Roman"/>
          <w:sz w:val="24"/>
          <w:lang w:eastAsia="ru-RU"/>
        </w:rPr>
        <w:t xml:space="preserve">Возможность сохранения собственных файлов и их редактирование в онлайн режиме. Также предусмотреть возможность демонстрации документа в переписках, чатах и видеоконференциях. 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2.3 Практичность </w:t>
      </w:r>
    </w:p>
    <w:p w:rsidR="00417207" w:rsidRPr="006E1CCF" w:rsidRDefault="00417207" w:rsidP="00417207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Регистрация на </w:t>
      </w:r>
      <w:proofErr w:type="gramStart"/>
      <w:r w:rsidRPr="006E1CCF">
        <w:rPr>
          <w:rFonts w:eastAsia="Times New Roman" w:cs="Times New Roman"/>
          <w:sz w:val="24"/>
          <w:szCs w:val="24"/>
          <w:lang w:val="ru-RU" w:eastAsia="ru-RU"/>
        </w:rPr>
        <w:t>прием</w:t>
      </w:r>
      <w:proofErr w:type="gramEnd"/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не выходя из дома. Не тратится время на очереди. Благодаря системе </w:t>
      </w:r>
      <w:proofErr w:type="spellStart"/>
      <w:r w:rsidRPr="006E1CCF">
        <w:rPr>
          <w:rFonts w:eastAsia="Times New Roman" w:cs="Times New Roman"/>
          <w:sz w:val="24"/>
          <w:szCs w:val="24"/>
          <w:lang w:val="ru-RU" w:eastAsia="ru-RU"/>
        </w:rPr>
        <w:t>рейтингирования</w:t>
      </w:r>
      <w:proofErr w:type="spellEnd"/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можно определить компетентность врача. Благодаря комментариям можно узнать отзывы о враче, а </w:t>
      </w:r>
      <w:proofErr w:type="gramStart"/>
      <w:r w:rsidRPr="006E1CCF">
        <w:rPr>
          <w:rFonts w:eastAsia="Times New Roman" w:cs="Times New Roman"/>
          <w:sz w:val="24"/>
          <w:szCs w:val="24"/>
          <w:lang w:val="ru-RU" w:eastAsia="ru-RU"/>
        </w:rPr>
        <w:t>так же</w:t>
      </w:r>
      <w:proofErr w:type="gramEnd"/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оставить свои. Удобная система расписания, настраиваемая </w:t>
      </w:r>
      <w:proofErr w:type="gramStart"/>
      <w:r w:rsidRPr="006E1CCF">
        <w:rPr>
          <w:rFonts w:eastAsia="Times New Roman" w:cs="Times New Roman"/>
          <w:sz w:val="24"/>
          <w:szCs w:val="24"/>
          <w:lang w:val="ru-RU" w:eastAsia="ru-RU"/>
        </w:rPr>
        <w:t>самим врачом</w:t>
      </w:r>
      <w:proofErr w:type="gramEnd"/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исключает любые неточности.</w:t>
      </w:r>
    </w:p>
    <w:p w:rsidR="00417207" w:rsidRPr="006E1CCF" w:rsidRDefault="00417207" w:rsidP="00417207">
      <w:pPr>
        <w:rPr>
          <w:b/>
          <w:color w:val="44546A" w:themeColor="text2"/>
          <w:sz w:val="24"/>
          <w:lang w:val="ru-RU" w:eastAsia="ru-RU"/>
        </w:rPr>
      </w:pPr>
      <w:r w:rsidRPr="006E1CCF">
        <w:rPr>
          <w:rFonts w:eastAsia="Times New Roman" w:cs="Times New Roman"/>
          <w:b/>
          <w:color w:val="44546A" w:themeColor="text2"/>
          <w:sz w:val="24"/>
          <w:szCs w:val="27"/>
          <w:lang w:val="ru-RU" w:eastAsia="ru-RU"/>
        </w:rPr>
        <w:t>3. Функциональные требования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3.1 Категории пользователей</w:t>
      </w:r>
    </w:p>
    <w:p w:rsidR="00417207" w:rsidRPr="006E1CCF" w:rsidRDefault="00417207" w:rsidP="00417207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417207" w:rsidRPr="006E1CCF" w:rsidRDefault="00417207" w:rsidP="00417207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val="en-US" w:eastAsia="ru-RU"/>
        </w:rPr>
        <w:lastRenderedPageBreak/>
        <w:t>Admin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администратор сайта. Доверено добавление пользователей всех остальных категорий, их удаление, архивирование карточек.</w:t>
      </w:r>
    </w:p>
    <w:p w:rsidR="00417207" w:rsidRPr="006E1CCF" w:rsidRDefault="00417207" w:rsidP="00417207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val="en-US" w:eastAsia="ru-RU"/>
        </w:rPr>
        <w:t>Doctor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пользователь врач. Доверено создание своего расписания, редактирование своей страницы, создание и редактирование страницы пациента. Так же врач будет обладать возможностью создавать конференции с другими врачами и обмениваться с ними файлами. Пользователь класса 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Doctor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не имеет права </w:t>
      </w:r>
      <w:proofErr w:type="spellStart"/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рейтинговать</w:t>
      </w:r>
      <w:proofErr w:type="spellEnd"/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других врачей, записываться к ним на прием и оставлять комментарии.</w:t>
      </w:r>
    </w:p>
    <w:p w:rsidR="00417207" w:rsidRPr="006E1CCF" w:rsidRDefault="00417207" w:rsidP="00417207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val="en-US" w:eastAsia="ru-RU"/>
        </w:rPr>
        <w:t>Service</w:t>
      </w: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eastAsia="ru-RU"/>
        </w:rPr>
        <w:t xml:space="preserve"> 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– служащий</w:t>
      </w: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eastAsia="ru-RU"/>
        </w:rPr>
        <w:t xml:space="preserve"> 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МУ. Имеет право только просматривать свой график и баланс.</w:t>
      </w:r>
    </w:p>
    <w:p w:rsidR="00417207" w:rsidRPr="006E1CCF" w:rsidRDefault="00417207" w:rsidP="00417207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val="en-US" w:eastAsia="ru-RU"/>
        </w:rPr>
        <w:t>Patient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пациент (клиент МУ). Может просматривать собственную страницу (карточку) изменять в ней номер ФИО, номер телефона, адрес, фото и другую личную информацию. </w:t>
      </w:r>
    </w:p>
    <w:p w:rsidR="00417207" w:rsidRPr="006E1CCF" w:rsidRDefault="00417207" w:rsidP="00417207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val="en-US" w:eastAsia="ru-RU"/>
        </w:rPr>
        <w:t>Unsigned</w:t>
      </w: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eastAsia="ru-RU"/>
        </w:rPr>
        <w:t xml:space="preserve"> </w:t>
      </w: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val="en-US" w:eastAsia="ru-RU"/>
        </w:rPr>
        <w:t>user</w:t>
      </w:r>
      <w:r w:rsidRPr="006E1CCF">
        <w:rPr>
          <w:rFonts w:ascii="Times New Roman" w:eastAsia="Times New Roman" w:hAnsi="Times New Roman" w:cs="Times New Roman"/>
          <w:b/>
          <w:iCs/>
          <w:color w:val="44546A" w:themeColor="text2"/>
          <w:sz w:val="24"/>
          <w:szCs w:val="24"/>
          <w:lang w:eastAsia="ru-RU"/>
        </w:rPr>
        <w:t xml:space="preserve"> </w:t>
      </w:r>
      <w:r w:rsidRPr="006E1CC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– неавторизованный пользователь. Может просматривать страницы докторов и регистрироваться к ним на прием. 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 Производительность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b w:val="0"/>
          <w:iCs/>
          <w:color w:val="auto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E1CCF">
        <w:rPr>
          <w:rFonts w:ascii="Times New Roman" w:eastAsia="Times New Roman" w:hAnsi="Times New Roman" w:cs="Times New Roman"/>
          <w:b w:val="0"/>
          <w:iCs/>
          <w:color w:val="auto"/>
          <w:sz w:val="24"/>
          <w:szCs w:val="24"/>
          <w:lang w:eastAsia="ru-RU"/>
        </w:rPr>
        <w:t>Система должна обеспечивать обработку до 5000 одновременных запросов.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2.3 Безопасность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rPr>
          <w:rFonts w:cs="Times New Roman"/>
          <w:sz w:val="24"/>
          <w:lang w:val="ru-RU" w:eastAsia="ru-RU"/>
        </w:rPr>
      </w:pPr>
      <w:r w:rsidRPr="006E1CCF">
        <w:rPr>
          <w:rFonts w:cs="Times New Roman"/>
          <w:sz w:val="24"/>
          <w:lang w:val="ru-RU" w:eastAsia="ru-RU"/>
        </w:rPr>
        <w:t>Шифруется пароль. Особое внимание должно уделяться обеспечению безопасности страницы доктора.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2.4 Требования к данным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jc w:val="both"/>
        <w:rPr>
          <w:rFonts w:cs="Times New Roman"/>
          <w:sz w:val="24"/>
          <w:lang w:val="ru-RU" w:eastAsia="ru-RU"/>
        </w:rPr>
      </w:pPr>
      <w:r w:rsidRPr="006E1CCF">
        <w:rPr>
          <w:rFonts w:cs="Times New Roman"/>
          <w:sz w:val="24"/>
          <w:lang w:val="ru-RU" w:eastAsia="ru-RU"/>
        </w:rPr>
        <w:t>Временно. Все данные вводить на латыни.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2.5 Требования к преобразованию данных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rPr>
          <w:rFonts w:cs="Times New Roman"/>
          <w:sz w:val="24"/>
          <w:szCs w:val="28"/>
          <w:lang w:val="ru-RU" w:eastAsia="ru-RU"/>
        </w:rPr>
      </w:pPr>
      <w:r w:rsidRPr="006E1CCF">
        <w:rPr>
          <w:rFonts w:cs="Times New Roman"/>
          <w:sz w:val="24"/>
          <w:szCs w:val="28"/>
          <w:lang w:val="ru-RU" w:eastAsia="ru-RU"/>
        </w:rPr>
        <w:t xml:space="preserve">Преобразованию будет подвергаться лишь пароль. 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2.6 Требования к пользовательской документации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rPr>
          <w:rFonts w:cs="Times New Roman"/>
          <w:sz w:val="24"/>
          <w:szCs w:val="28"/>
          <w:lang w:val="ru-RU" w:eastAsia="ru-RU"/>
        </w:rPr>
      </w:pPr>
      <w:r w:rsidRPr="006E1CCF">
        <w:rPr>
          <w:rFonts w:cs="Times New Roman"/>
          <w:sz w:val="24"/>
          <w:szCs w:val="28"/>
          <w:lang w:val="ru-RU" w:eastAsia="ru-RU"/>
        </w:rPr>
        <w:t xml:space="preserve">Необходимо составить два пакета пользовательских документаций для врачей и администраторов. Пакет документации (руководство) для администратора должен быть расположен в его виртуальном кабинете. Пакет документации по пользованию системой для врачей может быть разделен на два подраздела: общий (для всех врачей) и индивидуальный, содержание и наличие которого будет зависеть от профиля и специализации конкретного враче. Так же будет необходимо руководство пользователя для пациента. 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2.7 Требования к лицензированию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b w:val="0"/>
          <w:color w:val="auto"/>
          <w:sz w:val="24"/>
          <w:szCs w:val="27"/>
          <w:lang w:eastAsia="ru-RU"/>
        </w:rPr>
      </w:pPr>
      <w:r w:rsidRPr="006E1CCF">
        <w:rPr>
          <w:rFonts w:ascii="Times New Roman" w:eastAsia="Times New Roman" w:hAnsi="Times New Roman" w:cs="Times New Roman"/>
          <w:b w:val="0"/>
          <w:color w:val="auto"/>
          <w:sz w:val="24"/>
          <w:szCs w:val="27"/>
          <w:lang w:eastAsia="ru-RU"/>
        </w:rPr>
        <w:t>Система должна пройти обязательное лицензирование на обеспечение безопасности данных.</w:t>
      </w:r>
    </w:p>
    <w:p w:rsidR="00417207" w:rsidRPr="006E1CCF" w:rsidRDefault="00417207" w:rsidP="00417207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7"/>
          <w:lang w:eastAsia="ru-RU"/>
        </w:rPr>
        <w:t>3. Функциональное описание решения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 Интерфейсы </w:t>
      </w:r>
    </w:p>
    <w:p w:rsidR="00417207" w:rsidRPr="006E1CCF" w:rsidRDefault="00417207" w:rsidP="0041720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3.2.1 Пользовательский интерфейс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jc w:val="both"/>
        <w:rPr>
          <w:rFonts w:cs="Times New Roman"/>
          <w:sz w:val="24"/>
          <w:szCs w:val="24"/>
          <w:lang w:val="ru-RU"/>
        </w:rPr>
      </w:pPr>
      <w:r w:rsidRPr="006E1CCF">
        <w:rPr>
          <w:rFonts w:cs="Times New Roman"/>
          <w:sz w:val="24"/>
          <w:szCs w:val="24"/>
          <w:lang w:val="ru-RU"/>
        </w:rPr>
        <w:t>Интерфейс пациента должен быть ярким, с повышенной читабельностью.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3.2.2 Аппаратный интерфейс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3.2.2.1 </w:t>
      </w: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NET</w:t>
      </w: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Framework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rPr>
          <w:rFonts w:ascii="Arial" w:hAnsi="Arial" w:cs="Arial"/>
          <w:color w:val="414141"/>
          <w:sz w:val="20"/>
          <w:szCs w:val="21"/>
          <w:lang w:val="ru-RU"/>
        </w:rPr>
      </w:pPr>
      <w:r w:rsidRPr="006E1CCF">
        <w:rPr>
          <w:rFonts w:cs="Times New Roman"/>
          <w:color w:val="414141"/>
          <w:sz w:val="24"/>
          <w:szCs w:val="28"/>
          <w:shd w:val="clear" w:color="auto" w:fill="FFFFFF"/>
          <w:lang w:val="ru-RU"/>
        </w:rPr>
        <w:t xml:space="preserve">Платформа </w:t>
      </w:r>
      <w:r w:rsidRPr="006E1CCF">
        <w:rPr>
          <w:rFonts w:cs="Times New Roman"/>
          <w:color w:val="414141"/>
          <w:sz w:val="24"/>
          <w:szCs w:val="28"/>
          <w:shd w:val="clear" w:color="auto" w:fill="FFFFFF"/>
        </w:rPr>
        <w:t>Microsoft</w:t>
      </w:r>
      <w:r w:rsidRPr="006E1CCF">
        <w:rPr>
          <w:rFonts w:cs="Times New Roman"/>
          <w:color w:val="414141"/>
          <w:sz w:val="24"/>
          <w:szCs w:val="28"/>
          <w:shd w:val="clear" w:color="auto" w:fill="FFFFFF"/>
          <w:lang w:val="ru-RU"/>
        </w:rPr>
        <w:t xml:space="preserve"> .</w:t>
      </w:r>
      <w:r w:rsidRPr="006E1CCF">
        <w:rPr>
          <w:rFonts w:cs="Times New Roman"/>
          <w:color w:val="414141"/>
          <w:sz w:val="24"/>
          <w:szCs w:val="28"/>
          <w:shd w:val="clear" w:color="auto" w:fill="FFFFFF"/>
        </w:rPr>
        <w:t>NET</w:t>
      </w:r>
      <w:r w:rsidRPr="006E1CCF">
        <w:rPr>
          <w:rFonts w:cs="Times New Roman"/>
          <w:color w:val="414141"/>
          <w:sz w:val="24"/>
          <w:szCs w:val="28"/>
          <w:shd w:val="clear" w:color="auto" w:fill="FFFFFF"/>
          <w:lang w:val="ru-RU"/>
        </w:rPr>
        <w:t xml:space="preserve"> </w:t>
      </w:r>
      <w:r w:rsidRPr="006E1CCF">
        <w:rPr>
          <w:rFonts w:cs="Times New Roman"/>
          <w:color w:val="414141"/>
          <w:sz w:val="24"/>
          <w:szCs w:val="28"/>
          <w:shd w:val="clear" w:color="auto" w:fill="FFFFFF"/>
        </w:rPr>
        <w:t>Framework</w:t>
      </w:r>
      <w:r w:rsidRPr="006E1CCF">
        <w:rPr>
          <w:rFonts w:cs="Times New Roman"/>
          <w:color w:val="414141"/>
          <w:sz w:val="24"/>
          <w:szCs w:val="28"/>
          <w:shd w:val="clear" w:color="auto" w:fill="FFFFFF"/>
          <w:lang w:val="ru-RU"/>
        </w:rPr>
        <w:t xml:space="preserve"> версии 4.0 или выше.</w:t>
      </w:r>
      <w:r w:rsidRPr="006E1CCF">
        <w:rPr>
          <w:rFonts w:ascii="Arial" w:hAnsi="Arial" w:cs="Arial"/>
          <w:color w:val="414141"/>
          <w:sz w:val="20"/>
          <w:szCs w:val="21"/>
          <w:lang w:val="ru-RU"/>
        </w:rPr>
        <w:br/>
      </w:r>
      <w:r w:rsidRPr="006E1CCF">
        <w:rPr>
          <w:rFonts w:ascii="Arial" w:hAnsi="Arial" w:cs="Arial"/>
          <w:b/>
          <w:bCs/>
          <w:color w:val="414141"/>
          <w:sz w:val="20"/>
          <w:szCs w:val="21"/>
          <w:lang w:val="ru-RU"/>
        </w:rPr>
        <w:t xml:space="preserve">Для работы сайта обязателен режим работы пула приложения </w:t>
      </w:r>
      <w:r w:rsidRPr="006E1CCF">
        <w:rPr>
          <w:rFonts w:ascii="Arial" w:hAnsi="Arial" w:cs="Arial"/>
          <w:b/>
          <w:bCs/>
          <w:color w:val="414141"/>
          <w:sz w:val="20"/>
          <w:szCs w:val="21"/>
        </w:rPr>
        <w:t>ASP</w:t>
      </w:r>
      <w:r w:rsidRPr="006E1CCF">
        <w:rPr>
          <w:rFonts w:ascii="Arial" w:hAnsi="Arial" w:cs="Arial"/>
          <w:b/>
          <w:bCs/>
          <w:color w:val="414141"/>
          <w:sz w:val="20"/>
          <w:szCs w:val="21"/>
          <w:lang w:val="ru-RU"/>
        </w:rPr>
        <w:t>.</w:t>
      </w:r>
      <w:r w:rsidRPr="006E1CCF">
        <w:rPr>
          <w:rFonts w:ascii="Arial" w:hAnsi="Arial" w:cs="Arial"/>
          <w:b/>
          <w:bCs/>
          <w:color w:val="414141"/>
          <w:sz w:val="20"/>
          <w:szCs w:val="21"/>
        </w:rPr>
        <w:t>NET</w:t>
      </w:r>
      <w:r w:rsidRPr="006E1CCF">
        <w:rPr>
          <w:rFonts w:ascii="Arial" w:hAnsi="Arial" w:cs="Arial"/>
          <w:b/>
          <w:bCs/>
          <w:color w:val="414141"/>
          <w:sz w:val="20"/>
          <w:szCs w:val="21"/>
          <w:lang w:val="ru-RU"/>
        </w:rPr>
        <w:t xml:space="preserve"> - </w:t>
      </w:r>
      <w:r w:rsidRPr="006E1CCF">
        <w:rPr>
          <w:rFonts w:ascii="Arial" w:hAnsi="Arial" w:cs="Arial"/>
          <w:b/>
          <w:bCs/>
          <w:color w:val="414141"/>
          <w:sz w:val="20"/>
          <w:szCs w:val="21"/>
        </w:rPr>
        <w:t>integrated</w:t>
      </w:r>
      <w:r w:rsidRPr="006E1CCF">
        <w:rPr>
          <w:rFonts w:ascii="Arial" w:hAnsi="Arial" w:cs="Arial"/>
          <w:b/>
          <w:bCs/>
          <w:color w:val="414141"/>
          <w:sz w:val="20"/>
          <w:szCs w:val="21"/>
          <w:lang w:val="ru-RU"/>
        </w:rPr>
        <w:t>.</w:t>
      </w:r>
      <w:r w:rsidRPr="006E1CCF">
        <w:rPr>
          <w:rFonts w:ascii="Arial" w:hAnsi="Arial" w:cs="Arial"/>
          <w:color w:val="414141"/>
          <w:sz w:val="20"/>
          <w:szCs w:val="21"/>
          <w:lang w:val="ru-RU"/>
        </w:rPr>
        <w:br/>
      </w:r>
      <w:r w:rsidRPr="006E1CCF">
        <w:rPr>
          <w:rFonts w:ascii="Arial" w:hAnsi="Arial" w:cs="Arial"/>
          <w:b/>
          <w:bCs/>
          <w:color w:val="414141"/>
          <w:sz w:val="20"/>
          <w:szCs w:val="21"/>
          <w:lang w:val="ru-RU"/>
        </w:rPr>
        <w:t xml:space="preserve">Для работы сайта обязателен режим работы сайта </w:t>
      </w:r>
      <w:r w:rsidRPr="006E1CCF">
        <w:rPr>
          <w:rFonts w:ascii="Arial" w:hAnsi="Arial" w:cs="Arial"/>
          <w:b/>
          <w:bCs/>
          <w:color w:val="414141"/>
          <w:sz w:val="20"/>
          <w:szCs w:val="21"/>
        </w:rPr>
        <w:t>Full</w:t>
      </w:r>
      <w:r w:rsidRPr="006E1CCF">
        <w:rPr>
          <w:rFonts w:ascii="Arial" w:hAnsi="Arial" w:cs="Arial"/>
          <w:b/>
          <w:bCs/>
          <w:color w:val="414141"/>
          <w:sz w:val="20"/>
          <w:szCs w:val="21"/>
          <w:lang w:val="ru-RU"/>
        </w:rPr>
        <w:t xml:space="preserve"> </w:t>
      </w:r>
      <w:r w:rsidRPr="006E1CCF">
        <w:rPr>
          <w:rFonts w:ascii="Arial" w:hAnsi="Arial" w:cs="Arial"/>
          <w:b/>
          <w:bCs/>
          <w:color w:val="414141"/>
          <w:sz w:val="20"/>
          <w:szCs w:val="21"/>
        </w:rPr>
        <w:t>Trust</w:t>
      </w:r>
      <w:r w:rsidRPr="006E1CCF">
        <w:rPr>
          <w:rFonts w:ascii="Arial" w:hAnsi="Arial" w:cs="Arial"/>
          <w:b/>
          <w:bCs/>
          <w:color w:val="414141"/>
          <w:sz w:val="20"/>
          <w:szCs w:val="21"/>
          <w:lang w:val="ru-RU"/>
        </w:rPr>
        <w:t xml:space="preserve"> </w:t>
      </w:r>
      <w:r w:rsidRPr="006E1CCF">
        <w:rPr>
          <w:rFonts w:ascii="Arial" w:hAnsi="Arial" w:cs="Arial"/>
          <w:b/>
          <w:bCs/>
          <w:color w:val="414141"/>
          <w:sz w:val="20"/>
          <w:szCs w:val="21"/>
        </w:rPr>
        <w:t>mode</w:t>
      </w:r>
      <w:r w:rsidRPr="006E1CCF">
        <w:rPr>
          <w:rFonts w:ascii="Arial" w:hAnsi="Arial" w:cs="Arial"/>
          <w:color w:val="414141"/>
          <w:sz w:val="20"/>
          <w:szCs w:val="21"/>
          <w:lang w:val="ru-RU"/>
        </w:rPr>
        <w:br/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3.2.2.2 Дисковое пространство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pStyle w:val="NormalWeb"/>
        <w:spacing w:before="0" w:beforeAutospacing="0" w:after="225" w:afterAutospacing="0"/>
        <w:rPr>
          <w:color w:val="414141"/>
          <w:szCs w:val="21"/>
          <w:lang w:val="ru-RU"/>
        </w:rPr>
      </w:pPr>
      <w:r w:rsidRPr="006E1CCF">
        <w:rPr>
          <w:color w:val="414141"/>
          <w:szCs w:val="21"/>
          <w:lang w:val="ru-RU"/>
        </w:rPr>
        <w:t xml:space="preserve">Система занимает 500 </w:t>
      </w:r>
      <w:r w:rsidRPr="006E1CCF">
        <w:rPr>
          <w:color w:val="414141"/>
          <w:szCs w:val="21"/>
        </w:rPr>
        <w:t>M</w:t>
      </w:r>
      <w:r w:rsidRPr="006E1CCF">
        <w:rPr>
          <w:color w:val="414141"/>
          <w:szCs w:val="21"/>
          <w:lang w:val="ru-RU"/>
        </w:rPr>
        <w:t xml:space="preserve">б под хранение исполняемых файлов и требует минимум 5000 </w:t>
      </w:r>
      <w:proofErr w:type="spellStart"/>
      <w:r w:rsidRPr="006E1CCF">
        <w:rPr>
          <w:color w:val="414141"/>
          <w:szCs w:val="21"/>
          <w:lang w:val="ru-RU"/>
        </w:rPr>
        <w:t>Tб</w:t>
      </w:r>
      <w:proofErr w:type="spellEnd"/>
      <w:r w:rsidRPr="006E1CCF">
        <w:rPr>
          <w:color w:val="414141"/>
          <w:szCs w:val="21"/>
          <w:lang w:val="ru-RU"/>
        </w:rPr>
        <w:t xml:space="preserve"> под базу данных.</w:t>
      </w:r>
    </w:p>
    <w:p w:rsidR="00417207" w:rsidRPr="006E1CCF" w:rsidRDefault="00417207" w:rsidP="00417207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3.2.3 Программный интерфейс</w:t>
      </w: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7207" w:rsidRPr="006E1CCF" w:rsidRDefault="00417207" w:rsidP="00417207">
      <w:pPr>
        <w:rPr>
          <w:rFonts w:cs="Times New Roman"/>
          <w:sz w:val="24"/>
          <w:lang w:val="ru-RU"/>
        </w:rPr>
      </w:pPr>
      <w:r w:rsidRPr="006E1CCF">
        <w:rPr>
          <w:rFonts w:cs="Times New Roman"/>
          <w:sz w:val="24"/>
        </w:rPr>
        <w:t>C</w:t>
      </w:r>
      <w:proofErr w:type="spellStart"/>
      <w:r w:rsidRPr="006E1CCF">
        <w:rPr>
          <w:rFonts w:cs="Times New Roman"/>
          <w:sz w:val="24"/>
          <w:lang w:val="ru-RU"/>
        </w:rPr>
        <w:t>ервер</w:t>
      </w:r>
      <w:proofErr w:type="spellEnd"/>
      <w:r w:rsidRPr="006E1CCF">
        <w:rPr>
          <w:rFonts w:cs="Times New Roman"/>
          <w:sz w:val="24"/>
          <w:lang w:val="ru-RU"/>
        </w:rPr>
        <w:t xml:space="preserve"> должен работать под управлением одной из следующих операционных систем:</w:t>
      </w:r>
      <w:r w:rsidRPr="006E1CCF">
        <w:rPr>
          <w:rFonts w:cs="Times New Roman"/>
          <w:sz w:val="24"/>
          <w:lang w:val="ru-RU"/>
        </w:rPr>
        <w:br/>
      </w:r>
      <w:r w:rsidRPr="006E1CCF">
        <w:rPr>
          <w:rFonts w:cs="Times New Roman"/>
          <w:sz w:val="24"/>
        </w:rPr>
        <w:t> 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 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 </w:t>
      </w:r>
      <w:r w:rsidRPr="006E1CCF">
        <w:rPr>
          <w:rFonts w:cs="Times New Roman"/>
          <w:sz w:val="24"/>
          <w:lang w:val="ru-RU"/>
        </w:rPr>
        <w:t xml:space="preserve">- </w:t>
      </w:r>
      <w:r w:rsidRPr="006E1CCF">
        <w:rPr>
          <w:rFonts w:cs="Times New Roman"/>
          <w:sz w:val="24"/>
        </w:rPr>
        <w:t>Windows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Server</w:t>
      </w:r>
      <w:r w:rsidRPr="006E1CCF">
        <w:rPr>
          <w:rFonts w:cs="Times New Roman"/>
          <w:sz w:val="24"/>
          <w:lang w:val="ru-RU"/>
        </w:rPr>
        <w:t xml:space="preserve"> 2012 / 2012 </w:t>
      </w:r>
      <w:r w:rsidRPr="006E1CCF">
        <w:rPr>
          <w:rFonts w:cs="Times New Roman"/>
          <w:sz w:val="24"/>
        </w:rPr>
        <w:t>R</w:t>
      </w:r>
      <w:r w:rsidRPr="006E1CCF">
        <w:rPr>
          <w:rFonts w:cs="Times New Roman"/>
          <w:sz w:val="24"/>
          <w:lang w:val="ru-RU"/>
        </w:rPr>
        <w:t>2</w:t>
      </w:r>
      <w:r w:rsidRPr="006E1CCF">
        <w:rPr>
          <w:rFonts w:cs="Times New Roman"/>
          <w:sz w:val="24"/>
          <w:lang w:val="ru-RU"/>
        </w:rPr>
        <w:br/>
      </w:r>
      <w:r w:rsidRPr="006E1CCF">
        <w:rPr>
          <w:rFonts w:cs="Times New Roman"/>
          <w:sz w:val="24"/>
        </w:rPr>
        <w:t> 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 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 </w:t>
      </w:r>
      <w:r w:rsidRPr="006E1CCF">
        <w:rPr>
          <w:rFonts w:cs="Times New Roman"/>
          <w:sz w:val="24"/>
          <w:lang w:val="ru-RU"/>
        </w:rPr>
        <w:t xml:space="preserve">- </w:t>
      </w:r>
      <w:r w:rsidRPr="006E1CCF">
        <w:rPr>
          <w:rFonts w:cs="Times New Roman"/>
          <w:sz w:val="24"/>
        </w:rPr>
        <w:t>Windows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Server</w:t>
      </w:r>
      <w:r w:rsidRPr="006E1CCF">
        <w:rPr>
          <w:rFonts w:cs="Times New Roman"/>
          <w:sz w:val="24"/>
          <w:lang w:val="ru-RU"/>
        </w:rPr>
        <w:t xml:space="preserve"> 2008 / 2008 </w:t>
      </w:r>
      <w:r w:rsidRPr="006E1CCF">
        <w:rPr>
          <w:rFonts w:cs="Times New Roman"/>
          <w:sz w:val="24"/>
        </w:rPr>
        <w:t>R</w:t>
      </w:r>
      <w:r w:rsidRPr="006E1CCF">
        <w:rPr>
          <w:rFonts w:cs="Times New Roman"/>
          <w:sz w:val="24"/>
          <w:lang w:val="ru-RU"/>
        </w:rPr>
        <w:t>2</w:t>
      </w:r>
    </w:p>
    <w:p w:rsidR="00417207" w:rsidRPr="006E1CCF" w:rsidRDefault="00417207" w:rsidP="00417207">
      <w:pPr>
        <w:rPr>
          <w:rFonts w:cs="Times New Roman"/>
          <w:sz w:val="24"/>
          <w:lang w:val="ru-RU"/>
        </w:rPr>
      </w:pPr>
      <w:r w:rsidRPr="006E1CCF">
        <w:rPr>
          <w:rFonts w:cs="Times New Roman"/>
          <w:sz w:val="24"/>
          <w:lang w:val="ru-RU"/>
        </w:rPr>
        <w:t xml:space="preserve">В системе должен быть установлен компонент </w:t>
      </w:r>
      <w:r w:rsidRPr="006E1CCF">
        <w:rPr>
          <w:rFonts w:cs="Times New Roman"/>
          <w:sz w:val="24"/>
        </w:rPr>
        <w:t>IIS</w:t>
      </w:r>
      <w:r w:rsidRPr="006E1CCF">
        <w:rPr>
          <w:rFonts w:cs="Times New Roman"/>
          <w:sz w:val="24"/>
          <w:lang w:val="ru-RU"/>
        </w:rPr>
        <w:t xml:space="preserve"> (</w:t>
      </w:r>
      <w:r w:rsidRPr="006E1CCF">
        <w:rPr>
          <w:rFonts w:cs="Times New Roman"/>
          <w:sz w:val="24"/>
        </w:rPr>
        <w:t>Internet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Information</w:t>
      </w:r>
      <w:r w:rsidRPr="006E1CCF">
        <w:rPr>
          <w:rFonts w:cs="Times New Roman"/>
          <w:sz w:val="24"/>
          <w:lang w:val="ru-RU"/>
        </w:rPr>
        <w:t xml:space="preserve"> </w:t>
      </w:r>
      <w:r w:rsidRPr="006E1CCF">
        <w:rPr>
          <w:rFonts w:cs="Times New Roman"/>
          <w:sz w:val="24"/>
        </w:rPr>
        <w:t>Services</w:t>
      </w:r>
      <w:r w:rsidRPr="006E1CCF">
        <w:rPr>
          <w:rFonts w:cs="Times New Roman"/>
          <w:sz w:val="24"/>
          <w:lang w:val="ru-RU"/>
        </w:rPr>
        <w:t>) версии 7 и выше.</w:t>
      </w:r>
    </w:p>
    <w:p w:rsidR="00417207" w:rsidRPr="006E1CCF" w:rsidRDefault="00417207" w:rsidP="00417207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6E1CCF">
        <w:rPr>
          <w:rFonts w:eastAsia="Times New Roman" w:cs="Times New Roman"/>
          <w:sz w:val="24"/>
          <w:szCs w:val="24"/>
          <w:lang w:val="ru-RU" w:eastAsia="ru-RU"/>
        </w:rPr>
        <w:t>Доступ к веб-сайту осуществляется с помощью одного из современных веб-браузеров (</w:t>
      </w:r>
      <w:r w:rsidRPr="006E1CCF">
        <w:rPr>
          <w:rFonts w:eastAsia="Times New Roman" w:cs="Times New Roman"/>
          <w:sz w:val="24"/>
          <w:szCs w:val="24"/>
          <w:lang w:eastAsia="ru-RU"/>
        </w:rPr>
        <w:t>Opera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, </w:t>
      </w:r>
      <w:r w:rsidRPr="006E1CCF">
        <w:rPr>
          <w:rFonts w:eastAsia="Times New Roman" w:cs="Times New Roman"/>
          <w:sz w:val="24"/>
          <w:szCs w:val="24"/>
          <w:lang w:eastAsia="ru-RU"/>
        </w:rPr>
        <w:t>Internet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6E1CCF">
        <w:rPr>
          <w:rFonts w:eastAsia="Times New Roman" w:cs="Times New Roman"/>
          <w:sz w:val="24"/>
          <w:szCs w:val="24"/>
          <w:lang w:eastAsia="ru-RU"/>
        </w:rPr>
        <w:t>Explorer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, </w:t>
      </w:r>
      <w:r w:rsidRPr="006E1CCF">
        <w:rPr>
          <w:rFonts w:eastAsia="Times New Roman" w:cs="Times New Roman"/>
          <w:sz w:val="24"/>
          <w:szCs w:val="24"/>
          <w:lang w:eastAsia="ru-RU"/>
        </w:rPr>
        <w:t>Google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6E1CCF">
        <w:rPr>
          <w:rFonts w:eastAsia="Times New Roman" w:cs="Times New Roman"/>
          <w:sz w:val="24"/>
          <w:szCs w:val="24"/>
          <w:lang w:eastAsia="ru-RU"/>
        </w:rPr>
        <w:t>Chrome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и прочее).</w:t>
      </w:r>
    </w:p>
    <w:p w:rsidR="00417207" w:rsidRPr="006E1CCF" w:rsidRDefault="00417207" w:rsidP="00417207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 Обработка ошибок </w:t>
      </w:r>
    </w:p>
    <w:p w:rsidR="00417207" w:rsidRPr="006E1CCF" w:rsidRDefault="00417207" w:rsidP="00417207">
      <w:pPr>
        <w:jc w:val="both"/>
        <w:rPr>
          <w:rFonts w:cs="Times New Roman"/>
          <w:sz w:val="24"/>
          <w:szCs w:val="24"/>
          <w:lang w:eastAsia="ru-RU"/>
        </w:rPr>
      </w:pPr>
      <w:proofErr w:type="spellStart"/>
      <w:r w:rsidRPr="006E1CCF">
        <w:rPr>
          <w:rFonts w:cs="Times New Roman"/>
          <w:sz w:val="24"/>
          <w:szCs w:val="24"/>
          <w:lang w:eastAsia="ru-RU"/>
        </w:rPr>
        <w:t>Основные</w:t>
      </w:r>
      <w:proofErr w:type="spellEnd"/>
      <w:r w:rsidRPr="006E1CCF">
        <w:rPr>
          <w:rFonts w:cs="Times New Roman"/>
          <w:sz w:val="24"/>
          <w:szCs w:val="24"/>
          <w:lang w:eastAsia="ru-RU"/>
        </w:rPr>
        <w:t xml:space="preserve"> </w:t>
      </w:r>
      <w:proofErr w:type="spellStart"/>
      <w:r w:rsidRPr="006E1CCF">
        <w:rPr>
          <w:rFonts w:cs="Times New Roman"/>
          <w:sz w:val="24"/>
          <w:szCs w:val="24"/>
          <w:lang w:eastAsia="ru-RU"/>
        </w:rPr>
        <w:t>ошибки</w:t>
      </w:r>
      <w:proofErr w:type="spellEnd"/>
      <w:r w:rsidRPr="006E1CCF">
        <w:rPr>
          <w:rFonts w:cs="Times New Roman"/>
          <w:sz w:val="24"/>
          <w:szCs w:val="24"/>
          <w:lang w:eastAsia="ru-RU"/>
        </w:rPr>
        <w:t>:</w:t>
      </w:r>
    </w:p>
    <w:p w:rsidR="00417207" w:rsidRPr="006E1CCF" w:rsidRDefault="00417207" w:rsidP="004172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hAnsi="Times New Roman" w:cs="Times New Roman"/>
          <w:sz w:val="24"/>
          <w:szCs w:val="24"/>
          <w:lang w:eastAsia="ru-RU"/>
        </w:rPr>
        <w:t>Ошибка 404 – файл не найден.</w:t>
      </w:r>
    </w:p>
    <w:p w:rsidR="00417207" w:rsidRPr="006E1CCF" w:rsidRDefault="00417207" w:rsidP="004172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hAnsi="Times New Roman" w:cs="Times New Roman"/>
          <w:sz w:val="24"/>
          <w:szCs w:val="24"/>
          <w:lang w:eastAsia="ru-RU"/>
        </w:rPr>
        <w:t>Ошибка 500 – внутренняя ошибка сервера.</w:t>
      </w:r>
    </w:p>
    <w:p w:rsidR="00417207" w:rsidRPr="006E1CCF" w:rsidRDefault="00417207" w:rsidP="00417207">
      <w:pPr>
        <w:jc w:val="both"/>
        <w:rPr>
          <w:rFonts w:cs="Times New Roman"/>
          <w:sz w:val="24"/>
          <w:szCs w:val="24"/>
          <w:lang w:val="ru-RU" w:eastAsia="ru-RU"/>
        </w:rPr>
      </w:pPr>
      <w:r w:rsidRPr="006E1CCF">
        <w:rPr>
          <w:rFonts w:cs="Times New Roman"/>
          <w:sz w:val="24"/>
          <w:szCs w:val="24"/>
          <w:lang w:val="ru-RU" w:eastAsia="ru-RU"/>
        </w:rPr>
        <w:t>Описанные выше ошибки обрабатываются системой и выдаются в представление через веб-интерфейс. Все возникающие ошибки записываются в журнал ошибок, к которому имеют доступ администраторы сайта.</w:t>
      </w:r>
    </w:p>
    <w:p w:rsidR="00417207" w:rsidRPr="006E1CCF" w:rsidRDefault="00417207" w:rsidP="00417207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3.4 Источник данных </w:t>
      </w:r>
    </w:p>
    <w:p w:rsidR="00417207" w:rsidRPr="006E1CCF" w:rsidRDefault="00417207" w:rsidP="00417207">
      <w:pPr>
        <w:spacing w:after="0"/>
        <w:contextualSpacing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Основным источником данных является база данных, которая содержит информацию о пользователях, медицинских карточках, персонале больницы и </w:t>
      </w:r>
      <w:proofErr w:type="gramStart"/>
      <w:r w:rsidRPr="006E1CCF">
        <w:rPr>
          <w:rFonts w:eastAsia="Times New Roman" w:cs="Times New Roman"/>
          <w:sz w:val="24"/>
          <w:szCs w:val="24"/>
          <w:lang w:val="ru-RU" w:eastAsia="ru-RU"/>
        </w:rPr>
        <w:t>пр..</w:t>
      </w:r>
      <w:proofErr w:type="gramEnd"/>
    </w:p>
    <w:p w:rsidR="00417207" w:rsidRPr="006E1CCF" w:rsidRDefault="00417207" w:rsidP="00417207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 Преобразование данных </w:t>
      </w:r>
    </w:p>
    <w:p w:rsidR="00417207" w:rsidRPr="006E1CCF" w:rsidRDefault="00417207" w:rsidP="00417207">
      <w:pPr>
        <w:rPr>
          <w:rFonts w:cs="Times New Roman"/>
          <w:sz w:val="24"/>
          <w:szCs w:val="24"/>
          <w:lang w:val="ru-RU" w:eastAsia="ru-RU"/>
        </w:rPr>
      </w:pPr>
      <w:r w:rsidRPr="006E1CCF">
        <w:rPr>
          <w:rFonts w:cs="Times New Roman"/>
          <w:sz w:val="24"/>
          <w:szCs w:val="24"/>
          <w:lang w:val="ru-RU" w:eastAsia="ru-RU"/>
        </w:rPr>
        <w:t xml:space="preserve">Все текстовые данные преобразуются в кодировке </w:t>
      </w:r>
      <w:r w:rsidRPr="006E1CCF">
        <w:rPr>
          <w:rFonts w:cs="Times New Roman"/>
          <w:sz w:val="24"/>
          <w:szCs w:val="24"/>
          <w:lang w:eastAsia="ru-RU"/>
        </w:rPr>
        <w:t>UTF</w:t>
      </w:r>
      <w:r w:rsidRPr="006E1CCF">
        <w:rPr>
          <w:rFonts w:cs="Times New Roman"/>
          <w:sz w:val="24"/>
          <w:szCs w:val="24"/>
          <w:lang w:val="ru-RU" w:eastAsia="ru-RU"/>
        </w:rPr>
        <w:t>-8.</w:t>
      </w:r>
    </w:p>
    <w:p w:rsidR="00417207" w:rsidRPr="006E1CCF" w:rsidRDefault="00417207" w:rsidP="00417207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3.6 Проектные требования и ограничения </w:t>
      </w:r>
    </w:p>
    <w:p w:rsidR="00417207" w:rsidRPr="006E1CCF" w:rsidRDefault="00417207" w:rsidP="00417207">
      <w:pPr>
        <w:spacing w:after="0"/>
        <w:contextualSpacing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Системой управления базой данных является </w:t>
      </w:r>
      <w:r w:rsidRPr="006E1CCF">
        <w:rPr>
          <w:rFonts w:eastAsia="Times New Roman" w:cs="Times New Roman"/>
          <w:sz w:val="24"/>
          <w:szCs w:val="24"/>
          <w:lang w:eastAsia="ru-RU"/>
        </w:rPr>
        <w:t>MySQL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417207" w:rsidRPr="006E1CCF" w:rsidRDefault="00417207" w:rsidP="00417207">
      <w:pPr>
        <w:spacing w:after="0"/>
        <w:contextualSpacing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Используются язык разметки </w:t>
      </w:r>
      <w:r w:rsidRPr="006E1CCF">
        <w:rPr>
          <w:rFonts w:eastAsia="Times New Roman" w:cs="Times New Roman"/>
          <w:sz w:val="24"/>
          <w:szCs w:val="24"/>
          <w:lang w:eastAsia="ru-RU"/>
        </w:rPr>
        <w:t>HTML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, каскадные таблицы стилей </w:t>
      </w:r>
      <w:r w:rsidRPr="006E1CCF">
        <w:rPr>
          <w:rFonts w:eastAsia="Times New Roman" w:cs="Times New Roman"/>
          <w:sz w:val="24"/>
          <w:szCs w:val="24"/>
          <w:lang w:eastAsia="ru-RU"/>
        </w:rPr>
        <w:t>CSS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, язык программирования </w:t>
      </w:r>
      <w:r w:rsidRPr="006E1CCF">
        <w:rPr>
          <w:rFonts w:eastAsia="Times New Roman" w:cs="Times New Roman"/>
          <w:sz w:val="24"/>
          <w:szCs w:val="24"/>
          <w:lang w:eastAsia="ru-RU"/>
        </w:rPr>
        <w:t>JavaScript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 с использованием </w:t>
      </w:r>
      <w:r w:rsidRPr="006E1CCF">
        <w:rPr>
          <w:rFonts w:eastAsia="Times New Roman" w:cs="Times New Roman"/>
          <w:sz w:val="24"/>
          <w:szCs w:val="24"/>
          <w:lang w:eastAsia="ru-RU"/>
        </w:rPr>
        <w:t>AJAX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 xml:space="preserve">, </w:t>
      </w:r>
      <w:r w:rsidRPr="006E1CCF">
        <w:rPr>
          <w:rFonts w:eastAsia="Times New Roman" w:cs="Times New Roman"/>
          <w:sz w:val="24"/>
          <w:szCs w:val="24"/>
          <w:lang w:eastAsia="ru-RU"/>
        </w:rPr>
        <w:t>PHP</w:t>
      </w:r>
      <w:r w:rsidRPr="006E1CCF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417207" w:rsidRPr="006E1CCF" w:rsidRDefault="00417207" w:rsidP="00417207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val="ru-RU" w:eastAsia="ru-RU"/>
        </w:rPr>
      </w:pPr>
    </w:p>
    <w:p w:rsidR="00417207" w:rsidRPr="006E1CCF" w:rsidRDefault="00417207" w:rsidP="00417207">
      <w:pPr>
        <w:pStyle w:val="Heading1"/>
        <w:rPr>
          <w:rFonts w:ascii="Times New Roman" w:eastAsia="Times New Roman" w:hAnsi="Times New Roman" w:cs="Times New Roman"/>
          <w:lang w:eastAsia="ru-RU"/>
        </w:rPr>
      </w:pPr>
      <w:r w:rsidRPr="006E1C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E1CCF">
        <w:rPr>
          <w:rFonts w:ascii="Times New Roman" w:eastAsia="Times New Roman" w:hAnsi="Times New Roman" w:cs="Times New Roman"/>
          <w:lang w:eastAsia="ru-RU"/>
        </w:rPr>
        <w:t>Дополнение</w:t>
      </w:r>
    </w:p>
    <w:p w:rsidR="00417207" w:rsidRPr="006E1CCF" w:rsidRDefault="00417207" w:rsidP="00417207">
      <w:pPr>
        <w:rPr>
          <w:rFonts w:cs="Times New Roman"/>
          <w:sz w:val="24"/>
          <w:szCs w:val="24"/>
          <w:lang w:val="ru-RU" w:eastAsia="ru-RU"/>
        </w:rPr>
      </w:pPr>
      <w:r w:rsidRPr="006E1CCF">
        <w:rPr>
          <w:rFonts w:cs="Times New Roman"/>
          <w:sz w:val="24"/>
          <w:szCs w:val="24"/>
          <w:lang w:val="ru-RU" w:eastAsia="ru-RU"/>
        </w:rPr>
        <w:t>В случае обнаружении необходимости разработчик имеет право вносить корректировки.</w:t>
      </w:r>
    </w:p>
    <w:p w:rsidR="00417207" w:rsidRPr="006E1CCF" w:rsidRDefault="006E1CCF" w:rsidP="00417207">
      <w:pPr>
        <w:rPr>
          <w:sz w:val="32"/>
          <w:lang w:val="ru-RU"/>
        </w:rPr>
      </w:pPr>
      <w:r w:rsidRPr="006E1CCF">
        <w:rPr>
          <w:lang w:val="ru-RU"/>
        </w:rPr>
        <w:br w:type="page"/>
      </w:r>
      <w:r w:rsidR="00417207" w:rsidRPr="006E1CCF">
        <w:rPr>
          <w:noProof/>
          <w:lang w:val="ru-RU" w:eastAsia="ru-RU"/>
        </w:rPr>
        <w:lastRenderedPageBreak/>
        <w:t xml:space="preserve">Контекстная диаграмма </w:t>
      </w:r>
      <w:r w:rsidR="00417207">
        <w:rPr>
          <w:noProof/>
          <w:lang w:eastAsia="ru-RU"/>
        </w:rPr>
        <w:t>AS</w:t>
      </w:r>
      <w:r w:rsidR="00417207" w:rsidRPr="006E1CCF">
        <w:rPr>
          <w:noProof/>
          <w:lang w:val="ru-RU" w:eastAsia="ru-RU"/>
        </w:rPr>
        <w:t>-</w:t>
      </w:r>
      <w:r w:rsidR="00417207">
        <w:rPr>
          <w:noProof/>
          <w:lang w:eastAsia="ru-RU"/>
        </w:rPr>
        <w:t>IS</w:t>
      </w:r>
    </w:p>
    <w:p w:rsidR="00417207" w:rsidRPr="006E1CCF" w:rsidRDefault="00417207" w:rsidP="00417207">
      <w:pPr>
        <w:rPr>
          <w:lang w:val="ru-RU"/>
        </w:rPr>
      </w:pPr>
      <w:r>
        <w:rPr>
          <w:noProof/>
        </w:rPr>
        <w:drawing>
          <wp:inline distT="0" distB="0" distL="0" distR="0" wp14:anchorId="30405728" wp14:editId="2F5C7518">
            <wp:extent cx="7239318" cy="4980940"/>
            <wp:effectExtent l="508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1E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41465" cy="49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07" w:rsidRPr="006E1CCF" w:rsidRDefault="00417207" w:rsidP="00417207">
      <w:pPr>
        <w:tabs>
          <w:tab w:val="left" w:pos="10581"/>
        </w:tabs>
        <w:rPr>
          <w:lang w:val="ru-RU"/>
        </w:rPr>
      </w:pPr>
      <w:r w:rsidRPr="006E1CCF">
        <w:rPr>
          <w:lang w:val="ru-RU"/>
        </w:rPr>
        <w:tab/>
      </w:r>
    </w:p>
    <w:p w:rsidR="006E1CCF" w:rsidRDefault="006E1CCF">
      <w:pPr>
        <w:rPr>
          <w:lang w:val="ru-RU"/>
        </w:rPr>
      </w:pPr>
      <w:r>
        <w:rPr>
          <w:lang w:val="ru-RU"/>
        </w:rPr>
        <w:br w:type="page"/>
      </w:r>
    </w:p>
    <w:p w:rsidR="00417207" w:rsidRPr="006E1CCF" w:rsidRDefault="00417207" w:rsidP="006E1CCF">
      <w:pPr>
        <w:tabs>
          <w:tab w:val="left" w:pos="10581"/>
        </w:tabs>
        <w:rPr>
          <w:lang w:val="ru-RU"/>
        </w:rPr>
      </w:pPr>
      <w:r w:rsidRPr="006E1CCF">
        <w:rPr>
          <w:lang w:val="ru-RU"/>
        </w:rPr>
        <w:lastRenderedPageBreak/>
        <w:t xml:space="preserve">Декомпозированная диаграмма (нотация </w:t>
      </w:r>
      <w:r>
        <w:t>IDEF</w:t>
      </w:r>
      <w:r w:rsidRPr="006E1CCF">
        <w:rPr>
          <w:lang w:val="ru-RU"/>
        </w:rPr>
        <w:t>0)</w:t>
      </w:r>
      <w:r>
        <w:rPr>
          <w:noProof/>
        </w:rPr>
        <w:drawing>
          <wp:inline distT="0" distB="0" distL="0" distR="0" wp14:anchorId="0904F236" wp14:editId="1DCCC8F4">
            <wp:extent cx="7973380" cy="4980940"/>
            <wp:effectExtent l="0" t="889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F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5544" cy="49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CF" w:rsidRPr="006E1CCF" w:rsidRDefault="00417207" w:rsidP="00417207">
      <w:pPr>
        <w:tabs>
          <w:tab w:val="left" w:pos="10581"/>
        </w:tabs>
      </w:pPr>
      <w:r w:rsidRPr="00417207">
        <w:rPr>
          <w:lang w:val="ru-RU"/>
        </w:rPr>
        <w:lastRenderedPageBreak/>
        <w:t xml:space="preserve">Декомпозиция процесса «Поступление к врачу» (нотация </w:t>
      </w:r>
      <w:r>
        <w:t>IDEF</w:t>
      </w:r>
      <w:r w:rsidRPr="00417207">
        <w:rPr>
          <w:lang w:val="ru-RU"/>
        </w:rPr>
        <w:t>0)</w:t>
      </w:r>
      <w:r>
        <w:rPr>
          <w:noProof/>
        </w:rPr>
        <w:drawing>
          <wp:inline distT="0" distB="0" distL="0" distR="0" wp14:anchorId="5445E91E" wp14:editId="190D11BF">
            <wp:extent cx="7925755" cy="4980940"/>
            <wp:effectExtent l="5398" t="0" r="4762" b="4763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4E0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8570" cy="49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07" w:rsidRDefault="006E1CCF" w:rsidP="00417207">
      <w:pPr>
        <w:tabs>
          <w:tab w:val="left" w:pos="6520"/>
        </w:tabs>
        <w:rPr>
          <w:lang w:val="ru-RU"/>
        </w:rPr>
      </w:pPr>
      <w:r>
        <w:object w:dxaOrig="15297" w:dyaOrig="10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4.5pt" o:ole="">
            <v:imagedata r:id="rId8" o:title=""/>
          </v:shape>
          <o:OLEObject Type="Embed" ProgID="Visio.Drawing.15" ShapeID="_x0000_i1025" DrawAspect="Content" ObjectID="_1548067991" r:id="rId9"/>
        </w:object>
      </w:r>
      <w:r w:rsidR="00417207" w:rsidRPr="006E1CCF">
        <w:rPr>
          <w:lang w:val="ru-RU"/>
        </w:rPr>
        <w:tab/>
      </w:r>
    </w:p>
    <w:p w:rsidR="006E1CCF" w:rsidRDefault="00511ACF" w:rsidP="00417207">
      <w:pPr>
        <w:tabs>
          <w:tab w:val="left" w:pos="6520"/>
        </w:tabs>
      </w:pPr>
      <w:r>
        <w:t>DFD</w:t>
      </w:r>
    </w:p>
    <w:p w:rsidR="00511ACF" w:rsidRPr="00B463E1" w:rsidRDefault="00511ACF" w:rsidP="00417207">
      <w:pPr>
        <w:tabs>
          <w:tab w:val="left" w:pos="6520"/>
        </w:tabs>
      </w:pPr>
      <w:r>
        <w:object w:dxaOrig="9847" w:dyaOrig="7112">
          <v:shape id="_x0000_i1027" type="#_x0000_t75" style="width:468pt;height:248.25pt" o:ole="">
            <v:imagedata r:id="rId10" o:title=""/>
          </v:shape>
          <o:OLEObject Type="Embed" ProgID="Visio.Drawing.15" ShapeID="_x0000_i1027" DrawAspect="Content" ObjectID="_1548067992" r:id="rId11"/>
        </w:object>
      </w:r>
    </w:p>
    <w:p w:rsidR="00511ACF" w:rsidRDefault="00511ACF">
      <w:pPr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:rsidR="00417207" w:rsidRDefault="00511ACF" w:rsidP="00417207">
      <w:r>
        <w:object w:dxaOrig="15828" w:dyaOrig="16285">
          <v:shape id="_x0000_i1030" type="#_x0000_t75" style="width:468pt;height:481.5pt" o:ole="">
            <v:imagedata r:id="rId12" o:title=""/>
          </v:shape>
          <o:OLEObject Type="Embed" ProgID="Visio.Drawing.15" ShapeID="_x0000_i1030" DrawAspect="Content" ObjectID="_1548067993" r:id="rId13"/>
        </w:object>
      </w:r>
    </w:p>
    <w:p w:rsidR="00511ACF" w:rsidRPr="00417207" w:rsidRDefault="00511ACF" w:rsidP="00417207">
      <w:pPr>
        <w:rPr>
          <w:sz w:val="32"/>
          <w:lang w:val="ru-RU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5934075" cy="3681412"/>
            <wp:effectExtent l="254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54464" cy="369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7665" w:rsidRPr="006E1CCF" w:rsidRDefault="00FF3F1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40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18" w:rsidRPr="006E1CCF" w:rsidRDefault="00FF3F18">
      <w:pPr>
        <w:rPr>
          <w:lang w:val="ru-RU"/>
        </w:rPr>
      </w:pPr>
      <w:r>
        <w:rPr>
          <w:noProof/>
        </w:rPr>
        <w:drawing>
          <wp:inline distT="0" distB="0" distL="0" distR="0">
            <wp:extent cx="551497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F18" w:rsidRPr="006E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4189"/>
    <w:multiLevelType w:val="hybridMultilevel"/>
    <w:tmpl w:val="C81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87"/>
    <w:rsid w:val="001B07F1"/>
    <w:rsid w:val="001D7665"/>
    <w:rsid w:val="00417207"/>
    <w:rsid w:val="00511ACF"/>
    <w:rsid w:val="006E1CCF"/>
    <w:rsid w:val="00B463E1"/>
    <w:rsid w:val="00B7651B"/>
    <w:rsid w:val="00F13287"/>
    <w:rsid w:val="00FF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95D6"/>
  <w15:chartTrackingRefBased/>
  <w15:docId w15:val="{440BB0DE-D9D4-46E4-9712-6D26CA53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0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20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20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07"/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172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17207"/>
    <w:rPr>
      <w:rFonts w:asciiTheme="majorHAnsi" w:eastAsiaTheme="majorEastAsia" w:hAnsiTheme="majorHAnsi" w:cstheme="majorBidi"/>
      <w:b/>
      <w:bCs/>
      <w:color w:val="5B9BD5" w:themeColor="accent1"/>
      <w:sz w:val="22"/>
      <w:lang w:val="ru-RU"/>
    </w:rPr>
  </w:style>
  <w:style w:type="paragraph" w:styleId="ListParagraph">
    <w:name w:val="List Paragraph"/>
    <w:basedOn w:val="Normal"/>
    <w:uiPriority w:val="99"/>
    <w:qFormat/>
    <w:rsid w:val="00417207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paragraph" w:styleId="NormalWeb">
    <w:name w:val="Normal (Web)"/>
    <w:basedOn w:val="Normal"/>
    <w:uiPriority w:val="99"/>
    <w:unhideWhenUsed/>
    <w:rsid w:val="004172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tmp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4</cp:revision>
  <dcterms:created xsi:type="dcterms:W3CDTF">2017-02-08T06:31:00Z</dcterms:created>
  <dcterms:modified xsi:type="dcterms:W3CDTF">2017-02-08T08:07:00Z</dcterms:modified>
</cp:coreProperties>
</file>