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ED" w:rsidRPr="007C039D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5297F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F408D2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 w:rsidR="00816C0E">
        <w:rPr>
          <w:rStyle w:val="TitleChar"/>
          <w:sz w:val="56"/>
        </w:rPr>
        <w:t xml:space="preserve"> </w:t>
      </w:r>
    </w:p>
    <w:p w:rsidR="00F408D2" w:rsidRDefault="00960835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>
        <w:rPr>
          <w:rStyle w:val="TitleChar"/>
          <w:sz w:val="56"/>
          <w:lang w:val="en-US"/>
        </w:rPr>
        <w:t>WEB</w:t>
      </w:r>
      <w:r w:rsidRPr="00960835">
        <w:rPr>
          <w:rStyle w:val="TitleChar"/>
          <w:sz w:val="56"/>
        </w:rPr>
        <w:t>-</w:t>
      </w:r>
      <w:r>
        <w:rPr>
          <w:rStyle w:val="TitleChar"/>
          <w:sz w:val="56"/>
        </w:rPr>
        <w:t>ОРИЕНТИРОВАННОЙ СИСТЕМЫ ДЛЯ</w:t>
      </w:r>
    </w:p>
    <w:p w:rsidR="00286AED" w:rsidRPr="0055297F" w:rsidRDefault="0055297F" w:rsidP="0055297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 xml:space="preserve"> ВРАЧЕЙ</w:t>
      </w:r>
      <w:r w:rsidR="00960835">
        <w:rPr>
          <w:rStyle w:val="TitleChar"/>
          <w:sz w:val="56"/>
        </w:rPr>
        <w:t xml:space="preserve"> И ПАЦИЕНТОВ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RPr="007E5255" w:rsidTr="00286AED">
        <w:tc>
          <w:tcPr>
            <w:tcW w:w="4785" w:type="dxa"/>
          </w:tcPr>
          <w:p w:rsidR="00286AED" w:rsidRPr="007D3D76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2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E5255" w:rsidTr="00286AED">
        <w:tc>
          <w:tcPr>
            <w:tcW w:w="4785" w:type="dxa"/>
          </w:tcPr>
          <w:p w:rsidR="00286AED" w:rsidRPr="007E5255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="001C3F96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01.16.2017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4937EE" w:rsidTr="00286AED">
        <w:tc>
          <w:tcPr>
            <w:tcW w:w="4785" w:type="dxa"/>
          </w:tcPr>
          <w:p w:rsidR="00286AED" w:rsidRPr="007D3D76" w:rsidRDefault="00286AED" w:rsidP="0022064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17.2017</w:t>
            </w:r>
          </w:p>
        </w:tc>
        <w:tc>
          <w:tcPr>
            <w:tcW w:w="4786" w:type="dxa"/>
          </w:tcPr>
          <w:p w:rsidR="00AF2C6F" w:rsidRPr="007E5255" w:rsidRDefault="006229FA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Аюпов А.Х.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="00AF2C6F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ПИ 1-14</w:t>
            </w:r>
          </w:p>
          <w:p w:rsidR="00286AED" w:rsidRPr="0071624F" w:rsidRDefault="00286AED" w:rsidP="006229FA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:</w:t>
            </w:r>
            <w:r w:rsidR="001C3F96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.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286AED" w:rsidRPr="004937EE" w:rsidTr="00286AED">
        <w:tc>
          <w:tcPr>
            <w:tcW w:w="4785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1624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F2C6F" w:rsidRDefault="00286AED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Cs w:val="27"/>
          <w:lang w:eastAsia="ru-RU"/>
        </w:rPr>
        <w:t>1. Введение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AF2C6F"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B52AB8" w:rsidRDefault="00B52AB8" w:rsidP="00B52AB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Аббревиатуры</w:t>
      </w:r>
    </w:p>
    <w:p w:rsidR="00B52AB8" w:rsidRDefault="00B52AB8" w:rsidP="00B52AB8">
      <w:pPr>
        <w:rPr>
          <w:lang w:eastAsia="ru-RU"/>
        </w:rPr>
      </w:pPr>
      <w:r>
        <w:rPr>
          <w:lang w:eastAsia="ru-RU"/>
        </w:rPr>
        <w:t>МУ – медицинское учреждение (больница/поликлиника/госпиталь)</w:t>
      </w:r>
    </w:p>
    <w:p w:rsidR="00B52AB8" w:rsidRPr="00B52AB8" w:rsidRDefault="00B52AB8" w:rsidP="00B52AB8">
      <w:pPr>
        <w:rPr>
          <w:lang w:eastAsia="ru-RU"/>
        </w:rPr>
      </w:pPr>
      <w:proofErr w:type="spellStart"/>
      <w:r>
        <w:rPr>
          <w:lang w:eastAsia="ru-RU"/>
        </w:rPr>
        <w:t>ВОСВиП</w:t>
      </w:r>
      <w:proofErr w:type="spellEnd"/>
      <w:r>
        <w:rPr>
          <w:lang w:eastAsia="ru-RU"/>
        </w:rPr>
        <w:t xml:space="preserve"> – Веб-ориентированная Система Врачей и Пациентов</w:t>
      </w:r>
    </w:p>
    <w:p w:rsidR="00B52AB8" w:rsidRPr="00B52AB8" w:rsidRDefault="00B52AB8" w:rsidP="00B52AB8">
      <w:pPr>
        <w:rPr>
          <w:lang w:eastAsia="ru-RU"/>
        </w:rPr>
      </w:pP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Назначение </w:t>
      </w:r>
    </w:p>
    <w:p w:rsidR="00286AED" w:rsidRPr="007E5255" w:rsidRDefault="0022064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ПО.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 </w:t>
      </w:r>
    </w:p>
    <w:p w:rsidR="00286AED" w:rsidRPr="007E5255" w:rsidRDefault="00286AE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Предметом данного документа является 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</w:t>
      </w:r>
      <w:r w:rsidR="00F408D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-ориент</w:t>
      </w:r>
      <w:r w:rsidR="009608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ированной системе для </w:t>
      </w:r>
      <w:r w:rsidR="009656F4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врачей</w:t>
      </w:r>
      <w:r w:rsidR="00F408D2"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>и пациентов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его особенности и требования к нему. </w:t>
      </w:r>
    </w:p>
    <w:p w:rsidR="0055297F" w:rsidRPr="0055297F" w:rsidRDefault="001266C3" w:rsidP="0055297F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создания </w:t>
      </w:r>
    </w:p>
    <w:p w:rsid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Описание проблемы</w:t>
      </w:r>
    </w:p>
    <w:p w:rsidR="0055297F" w:rsidRDefault="00304548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Деятельность </w:t>
      </w:r>
      <w:r w:rsidR="00F408D2">
        <w:rPr>
          <w:rFonts w:ascii="Times New Roman" w:hAnsi="Times New Roman" w:cs="Times New Roman"/>
          <w:sz w:val="28"/>
          <w:lang w:eastAsia="ru-RU"/>
        </w:rPr>
        <w:t>медицинских учреждений Кыргызстана сейчас зависла на уровне начала/середины 20го века</w:t>
      </w:r>
      <w:r w:rsidR="0055297F">
        <w:rPr>
          <w:rFonts w:ascii="Times New Roman" w:hAnsi="Times New Roman" w:cs="Times New Roman"/>
          <w:sz w:val="28"/>
          <w:lang w:eastAsia="ru-RU"/>
        </w:rPr>
        <w:t xml:space="preserve">: для того чтобы </w:t>
      </w:r>
      <w:r>
        <w:rPr>
          <w:rFonts w:ascii="Times New Roman" w:hAnsi="Times New Roman" w:cs="Times New Roman"/>
          <w:sz w:val="28"/>
          <w:lang w:eastAsia="ru-RU"/>
        </w:rPr>
        <w:t xml:space="preserve">трудоустроиться в </w:t>
      </w:r>
      <w:r w:rsidR="00515BA4">
        <w:rPr>
          <w:rFonts w:ascii="Times New Roman" w:hAnsi="Times New Roman" w:cs="Times New Roman"/>
          <w:sz w:val="28"/>
          <w:lang w:eastAsia="ru-RU"/>
        </w:rPr>
        <w:t>МУ</w:t>
      </w:r>
      <w:r>
        <w:rPr>
          <w:rFonts w:ascii="Times New Roman" w:hAnsi="Times New Roman" w:cs="Times New Roman"/>
          <w:sz w:val="28"/>
          <w:lang w:eastAsia="ru-RU"/>
        </w:rPr>
        <w:t xml:space="preserve"> потенциальным работникам приходится искать информацию о </w:t>
      </w:r>
      <w:r w:rsidR="00515BA4">
        <w:rPr>
          <w:rFonts w:ascii="Times New Roman" w:hAnsi="Times New Roman" w:cs="Times New Roman"/>
          <w:sz w:val="28"/>
          <w:lang w:eastAsia="ru-RU"/>
        </w:rPr>
        <w:t>различных МУ в разрозненных ис</w:t>
      </w:r>
      <w:r>
        <w:rPr>
          <w:rFonts w:ascii="Times New Roman" w:hAnsi="Times New Roman" w:cs="Times New Roman"/>
          <w:sz w:val="28"/>
          <w:lang w:eastAsia="ru-RU"/>
        </w:rPr>
        <w:t>т</w:t>
      </w:r>
      <w:r w:rsidR="00515BA4">
        <w:rPr>
          <w:rFonts w:ascii="Times New Roman" w:hAnsi="Times New Roman" w:cs="Times New Roman"/>
          <w:sz w:val="28"/>
          <w:lang w:eastAsia="ru-RU"/>
        </w:rPr>
        <w:t>о</w:t>
      </w:r>
      <w:r>
        <w:rPr>
          <w:rFonts w:ascii="Times New Roman" w:hAnsi="Times New Roman" w:cs="Times New Roman"/>
          <w:sz w:val="28"/>
          <w:lang w:eastAsia="ru-RU"/>
        </w:rPr>
        <w:t xml:space="preserve">чниках, таких как телефонный справочник, база данных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минздрава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, друзья, родственники, знакомые. При этом информация каждого из источников строго ограничена. Управление штабом </w:t>
      </w:r>
      <w:r w:rsidR="00515BA4">
        <w:rPr>
          <w:rFonts w:ascii="Times New Roman" w:hAnsi="Times New Roman" w:cs="Times New Roman"/>
          <w:sz w:val="28"/>
          <w:lang w:eastAsia="ru-RU"/>
        </w:rPr>
        <w:t xml:space="preserve">в самом МУ </w:t>
      </w:r>
      <w:r w:rsidR="005C4484">
        <w:rPr>
          <w:rFonts w:ascii="Times New Roman" w:hAnsi="Times New Roman" w:cs="Times New Roman"/>
          <w:sz w:val="28"/>
          <w:lang w:eastAsia="ru-RU"/>
        </w:rPr>
        <w:t xml:space="preserve">происходит </w:t>
      </w:r>
      <w:r w:rsidR="000D61D0">
        <w:rPr>
          <w:rFonts w:ascii="Times New Roman" w:hAnsi="Times New Roman" w:cs="Times New Roman"/>
          <w:sz w:val="28"/>
          <w:lang w:eastAsia="ru-RU"/>
        </w:rPr>
        <w:t>на модульном уров</w:t>
      </w:r>
      <w:r w:rsidR="0011028F">
        <w:rPr>
          <w:rFonts w:ascii="Times New Roman" w:hAnsi="Times New Roman" w:cs="Times New Roman"/>
          <w:sz w:val="28"/>
          <w:lang w:eastAsia="ru-RU"/>
        </w:rPr>
        <w:t xml:space="preserve">не. Так аппараты главного врача, бухгалтерии и архива работают параллельно. Данная ситуация не раз приводила к коллапсу, когда, например, заработная плата начисляется только что уволенному сотруднику. Работа приемной осуществляется телефонно-бумажным методом. Люди, желающие попасть на прием к определенному </w:t>
      </w:r>
      <w:r w:rsidR="0011028F">
        <w:rPr>
          <w:rFonts w:ascii="Times New Roman" w:hAnsi="Times New Roman" w:cs="Times New Roman"/>
          <w:sz w:val="28"/>
          <w:lang w:eastAsia="ru-RU"/>
        </w:rPr>
        <w:lastRenderedPageBreak/>
        <w:t xml:space="preserve">врачу, вынуждены звонить в приемный пункт, при этом оператор может обслуживать лишь один входящий звонок. Оператор также выполняет функции регистратора, и при обращении выдает карточки или открывает новые, параллельно отвлекаясь на входящие звонки. </w:t>
      </w:r>
      <w:r w:rsidR="002A513C">
        <w:rPr>
          <w:rFonts w:ascii="Times New Roman" w:hAnsi="Times New Roman" w:cs="Times New Roman"/>
          <w:sz w:val="28"/>
          <w:lang w:eastAsia="ru-RU"/>
        </w:rPr>
        <w:t>Оператор-регистратор не ведет контроль очереди, что приводит к созданию чрезмерно больших очередей. Одномоментно в очереди могут находиться беременные женщины, больные вирусными заболеваниями, кричащие дети, люди со слабой</w:t>
      </w:r>
    </w:p>
    <w:p w:rsidR="0055297F" w:rsidRP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 w:rsidRPr="0055297F">
        <w:rPr>
          <w:rFonts w:ascii="Times New Roman" w:hAnsi="Times New Roman" w:cs="Times New Roman"/>
          <w:sz w:val="28"/>
          <w:lang w:eastAsia="ru-RU"/>
        </w:rPr>
        <w:t>Целью создания</w:t>
      </w:r>
      <w:r>
        <w:rPr>
          <w:rFonts w:ascii="Times New Roman" w:hAnsi="Times New Roman" w:cs="Times New Roman"/>
          <w:sz w:val="28"/>
          <w:lang w:eastAsia="ru-RU"/>
        </w:rPr>
        <w:t xml:space="preserve"> данного программного продукта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являетя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упрощение получения информации о врачах поликлиники, их графике работы, а также просмотре и написании отзывов о них. </w:t>
      </w:r>
    </w:p>
    <w:p w:rsidR="00286AED" w:rsidRDefault="00286AED" w:rsidP="007357E9">
      <w:pPr>
        <w:pStyle w:val="Heading1"/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 xml:space="preserve">2. </w:t>
      </w:r>
      <w:r w:rsidR="007C039D">
        <w:rPr>
          <w:rFonts w:ascii="Times New Roman" w:eastAsia="Times New Roman" w:hAnsi="Times New Roman" w:cs="Times New Roman"/>
          <w:szCs w:val="27"/>
          <w:lang w:eastAsia="ru-RU"/>
        </w:rPr>
        <w:t>Функциональные требования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7C039D"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  <w:t>2.1 Бизнес-требования</w:t>
      </w:r>
    </w:p>
    <w:p w:rsidR="007C039D" w:rsidRDefault="007C039D" w:rsidP="007C039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Сервис должен быть как минимум самоокупаемым. Система должна быть международной и многоязычной. Реклама обязательна, но должна быть ненавязчивой и </w:t>
      </w:r>
      <w:r w:rsidR="00084E6F">
        <w:rPr>
          <w:rFonts w:ascii="Times New Roman" w:hAnsi="Times New Roman" w:cs="Times New Roman"/>
          <w:sz w:val="28"/>
          <w:lang w:eastAsia="ru-RU"/>
        </w:rPr>
        <w:t>релевантной.</w:t>
      </w:r>
    </w:p>
    <w:p w:rsidR="00084E6F" w:rsidRDefault="00084E6F" w:rsidP="00B72691">
      <w:pPr>
        <w:pStyle w:val="Heading3"/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</w:pPr>
      <w:r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  <w:t>2.2 Пользовательские требования</w:t>
      </w:r>
    </w:p>
    <w:p w:rsidR="008B47AB" w:rsidRPr="008B47AB" w:rsidRDefault="008B47AB" w:rsidP="008B47AB">
      <w:pP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  <w:t>2.2.1 Требования пациентов</w:t>
      </w:r>
    </w:p>
    <w:p w:rsidR="00084E6F" w:rsidRPr="00CA1DE2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r w:rsidRPr="00084E6F">
        <w:rPr>
          <w:rFonts w:ascii="Times New Roman" w:hAnsi="Times New Roman" w:cs="Times New Roman"/>
          <w:sz w:val="28"/>
          <w:u w:val="single"/>
          <w:lang w:eastAsia="ru-RU"/>
        </w:rPr>
        <w:t>быстрого</w:t>
      </w:r>
      <w:r>
        <w:rPr>
          <w:rFonts w:ascii="Times New Roman" w:hAnsi="Times New Roman" w:cs="Times New Roman"/>
          <w:sz w:val="28"/>
          <w:lang w:eastAsia="ru-RU"/>
        </w:rPr>
        <w:t xml:space="preserve"> поиска врачей по профилю, опыту, рейтингу.</w:t>
      </w:r>
    </w:p>
    <w:p w:rsidR="00CA1DE2" w:rsidRPr="00084E6F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полного просмотра профилей врачей любому классу пользователей. </w:t>
      </w:r>
    </w:p>
    <w:p w:rsidR="00CA1DE2" w:rsidRPr="00CA1DE2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</w:t>
      </w:r>
      <w:r w:rsidR="00CA1DE2">
        <w:rPr>
          <w:rFonts w:ascii="Times New Roman" w:hAnsi="Times New Roman" w:cs="Times New Roman"/>
          <w:sz w:val="28"/>
          <w:lang w:eastAsia="ru-RU"/>
        </w:rPr>
        <w:t xml:space="preserve">можность регистрации на прием </w:t>
      </w:r>
      <w:r w:rsidR="008B47AB">
        <w:rPr>
          <w:rFonts w:ascii="Times New Roman" w:hAnsi="Times New Roman" w:cs="Times New Roman"/>
          <w:sz w:val="28"/>
          <w:lang w:eastAsia="ru-RU"/>
        </w:rPr>
        <w:t xml:space="preserve">к врачу как зарегистрированных, так и </w:t>
      </w:r>
      <w:r w:rsidR="00CA1DE2">
        <w:rPr>
          <w:rFonts w:ascii="Times New Roman" w:hAnsi="Times New Roman" w:cs="Times New Roman"/>
          <w:sz w:val="28"/>
          <w:lang w:eastAsia="ru-RU"/>
        </w:rPr>
        <w:t>незарегистрированных пользователей (Если предусмотрено врачом и</w:t>
      </w:r>
      <w:r w:rsidR="00CA1DE2" w:rsidRPr="00CA1DE2">
        <w:rPr>
          <w:rFonts w:ascii="Times New Roman" w:hAnsi="Times New Roman" w:cs="Times New Roman"/>
          <w:sz w:val="28"/>
          <w:lang w:eastAsia="ru-RU"/>
        </w:rPr>
        <w:t>/</w:t>
      </w:r>
      <w:r w:rsidR="00CA1DE2">
        <w:rPr>
          <w:rFonts w:ascii="Times New Roman" w:hAnsi="Times New Roman" w:cs="Times New Roman"/>
          <w:sz w:val="28"/>
          <w:lang w:eastAsia="ru-RU"/>
        </w:rPr>
        <w:t>или МУ.</w:t>
      </w:r>
    </w:p>
    <w:p w:rsidR="00CA1DE2" w:rsidRPr="00CA1DE2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голосовать за или против врача, влияя тем самым на его рейтинг.</w:t>
      </w:r>
    </w:p>
    <w:p w:rsidR="00CA1DE2" w:rsidRPr="008B47AB" w:rsidRDefault="00CA1DE2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оставлять</w:t>
      </w:r>
      <w:r w:rsidR="008B47AB">
        <w:rPr>
          <w:rFonts w:ascii="Times New Roman" w:hAnsi="Times New Roman" w:cs="Times New Roman"/>
          <w:sz w:val="28"/>
          <w:lang w:eastAsia="ru-RU"/>
        </w:rPr>
        <w:t xml:space="preserve"> отзывы о враче (инкогнито?). </w:t>
      </w:r>
    </w:p>
    <w:p w:rsidR="008B47AB" w:rsidRPr="008B47AB" w:rsidRDefault="008B47AB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рейтинговать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комментарии (на рассмотрении).</w:t>
      </w:r>
    </w:p>
    <w:p w:rsidR="008B47AB" w:rsidRDefault="008B47AB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просмотра и частичного (фото, тел., адрес) редактирования собственной страницы (личной карточки). </w:t>
      </w:r>
    </w:p>
    <w:p w:rsidR="008B47AB" w:rsidRDefault="008B47AB" w:rsidP="008B47AB">
      <w:pP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  <w:t>2.2.2 Требования врачей</w:t>
      </w:r>
    </w:p>
    <w:p w:rsidR="008B47AB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определения диагноза пациента по набору симптомов.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быстрого поиска конкретного пациента по минимальным данным.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Возможность просмотра собственных (учёт) пациентов и начисление заработной платы в зависимости от их кол-ва (если предусмотрено МУ).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гибкой настройки расписания.</w:t>
      </w:r>
    </w:p>
    <w:p w:rsidR="00AD2BB2" w:rsidRPr="00AD2BB2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ведения переписок </w:t>
      </w:r>
      <w:r w:rsidR="00AD2BB2">
        <w:rPr>
          <w:rFonts w:ascii="Times New Roman" w:hAnsi="Times New Roman" w:cs="Times New Roman"/>
          <w:sz w:val="28"/>
          <w:lang w:eastAsia="ru-RU"/>
        </w:rPr>
        <w:t>(личные, чаты) и видеоконференций.</w:t>
      </w:r>
    </w:p>
    <w:p w:rsidR="00A51435" w:rsidRPr="008B47AB" w:rsidRDefault="00AD2BB2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сохранения собственных файлов и их редактирование в онлайн режиме. Также предусмотреть возможность демонстрации документа в переписках, чатах и видеоконференциях.</w:t>
      </w:r>
      <w:r w:rsidR="00A51435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AD2BB2" w:rsidRPr="007E5255" w:rsidRDefault="00AD2BB2" w:rsidP="00AD2BB2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2.3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Практичность </w:t>
      </w:r>
    </w:p>
    <w:p w:rsidR="00AD2BB2" w:rsidRPr="00784B05" w:rsidRDefault="00AD2BB2" w:rsidP="00AD2BB2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Регистрация на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прием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 выходя из дома. Не тратится время на очереди. Благодаря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рейтингирования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определить компетентность врача. Благодаря комментариям можно узнать отзывы о враче, а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оставить свои. Удобная система расписания, настраиваемая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самим врачом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исключает любые неточности.</w:t>
      </w:r>
    </w:p>
    <w:p w:rsidR="008B47AB" w:rsidRPr="00B03F39" w:rsidRDefault="00B03F39" w:rsidP="00B03F39">
      <w:pPr>
        <w:rPr>
          <w:b/>
          <w:color w:val="1F497D" w:themeColor="text2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3</w:t>
      </w:r>
      <w:r w:rsidRPr="00B03F39"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. Функциональные требования</w:t>
      </w:r>
    </w:p>
    <w:p w:rsidR="001C1444" w:rsidRPr="004937EE" w:rsidRDefault="00B03F39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</w:pP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3.1</w:t>
      </w:r>
      <w:r w:rsidR="00B72691"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Категории</w:t>
      </w:r>
      <w:r w:rsidR="008A4402"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пользователей</w:t>
      </w:r>
    </w:p>
    <w:p w:rsidR="00A51410" w:rsidRPr="004937EE" w:rsidRDefault="0071624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Admin</w:t>
      </w:r>
    </w:p>
    <w:p w:rsidR="0071624F" w:rsidRPr="004937EE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Doctor</w:t>
      </w:r>
    </w:p>
    <w:p w:rsidR="00FD4A56" w:rsidRPr="004937EE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Service</w:t>
      </w:r>
    </w:p>
    <w:p w:rsidR="00FD4A56" w:rsidRPr="004937EE" w:rsidRDefault="00FD4A56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Patient</w:t>
      </w:r>
    </w:p>
    <w:p w:rsidR="00286AED" w:rsidRPr="007E525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Производительность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84B05" w:rsidRDefault="00784B05" w:rsidP="007D3D76">
      <w:pPr>
        <w:pStyle w:val="Heading3"/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</w:pPr>
      <w:r w:rsidRPr="00784B0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>Зависит от сервера.</w:t>
      </w:r>
    </w:p>
    <w:p w:rsidR="008E0C46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Безопасность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Шифруется пароль. Желательно с помощью </w:t>
      </w:r>
      <w:r>
        <w:rPr>
          <w:rFonts w:ascii="Times New Roman" w:hAnsi="Times New Roman" w:cs="Times New Roman"/>
          <w:sz w:val="28"/>
          <w:lang w:val="en-US" w:eastAsia="ru-RU"/>
        </w:rPr>
        <w:t>MD</w:t>
      </w:r>
      <w:r w:rsidRPr="00895AC7">
        <w:rPr>
          <w:rFonts w:ascii="Times New Roman" w:hAnsi="Times New Roman" w:cs="Times New Roman"/>
          <w:sz w:val="28"/>
          <w:lang w:eastAsia="ru-RU"/>
        </w:rPr>
        <w:t xml:space="preserve">5 </w:t>
      </w:r>
      <w:r>
        <w:rPr>
          <w:rFonts w:ascii="Times New Roman" w:hAnsi="Times New Roman" w:cs="Times New Roman"/>
          <w:sz w:val="28"/>
          <w:lang w:eastAsia="ru-RU"/>
        </w:rPr>
        <w:t>и солью.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данным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Времен</w:t>
      </w:r>
      <w:r w:rsidR="00B03F39">
        <w:rPr>
          <w:rFonts w:ascii="Times New Roman" w:hAnsi="Times New Roman" w:cs="Times New Roman"/>
          <w:sz w:val="28"/>
          <w:lang w:eastAsia="ru-RU"/>
        </w:rPr>
        <w:t>но. Все данные вводить на латыни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2.5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преобразованию данных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Преобразованию будет подвергаться лишь пароль.</w:t>
      </w:r>
      <w:r w:rsidR="00B03F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930FE" w:rsidRDefault="00B03F39" w:rsidP="00784B0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2.6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пользовательской документации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84B05" w:rsidRDefault="00B03F39" w:rsidP="00784B0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составить два пакета пользовательских документаций для врачей и администраторов. Пакет документации (руководство) </w:t>
      </w:r>
      <w:r w:rsidR="00F5756F">
        <w:rPr>
          <w:rFonts w:ascii="Times New Roman" w:hAnsi="Times New Roman" w:cs="Times New Roman"/>
          <w:sz w:val="28"/>
          <w:szCs w:val="28"/>
          <w:lang w:eastAsia="ru-RU"/>
        </w:rPr>
        <w:t xml:space="preserve">для администратора должен быть расположен в его виртуальном кабинете. Пакет документации по пользованию системой для врачей может быть разделен на два подраздела: общий (для всех врачей) и индивидуальный, содержание и </w:t>
      </w:r>
      <w:r w:rsidR="00F5756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наличие которого будет зависеть от профиля и специализации конкретного враче. Так же будет необходимо руководство пользователя для пациента. </w:t>
      </w:r>
    </w:p>
    <w:p w:rsidR="00F5756F" w:rsidRDefault="00F5756F" w:rsidP="00F5756F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2.7 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Требования к лицензированию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F5756F" w:rsidRDefault="00784B05" w:rsidP="00F5756F">
      <w:pPr>
        <w:pStyle w:val="Heading3"/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</w:pPr>
      <w:r w:rsidRPr="00F5756F"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  <w:t>Система должна пройти обязательное лицензирование на обеспечение безопасности данных.</w:t>
      </w:r>
    </w:p>
    <w:p w:rsidR="007C039D" w:rsidRPr="00F5756F" w:rsidRDefault="00286AED" w:rsidP="00F5756F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3. Функциональное описание решения</w:t>
      </w:r>
      <w:r w:rsidR="00C146D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CF2E5D" w:rsidRPr="007E5255" w:rsidRDefault="007C039D" w:rsidP="007D3D76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Интерфейсы </w:t>
      </w:r>
    </w:p>
    <w:p w:rsidR="00CB292D" w:rsidRPr="007E5255" w:rsidRDefault="007C039D" w:rsidP="007D3D76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3.2.</w:t>
      </w:r>
      <w:r w:rsidR="002A3EB7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 Пользовательский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E6B89" w:rsidRPr="007E5255" w:rsidRDefault="00A930FE" w:rsidP="007E6B89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Интерфейс пациента должен быть ярким, с повышенной читабельностью.</w:t>
      </w:r>
    </w:p>
    <w:p w:rsidR="00286AED" w:rsidRPr="007E5255" w:rsidRDefault="007C039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 Аппаратный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480FCD" w:rsidP="00F55CD2">
      <w:pPr>
        <w:spacing w:after="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Сервера,  перечисленные</w:t>
      </w:r>
      <w:proofErr w:type="gramEnd"/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пункте 2.1 должны соответствовать следующей аппаратной конфигурации:</w:t>
      </w:r>
    </w:p>
    <w:p w:rsidR="00480FCD" w:rsidRPr="007E5255" w:rsidRDefault="00480FC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Процессор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Intel Xeon 5600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Оперативная память 8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GB.</w:t>
      </w:r>
    </w:p>
    <w:p w:rsidR="00C146DD" w:rsidRPr="00C146DD" w:rsidRDefault="0064763D" w:rsidP="00C146DD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Жесткий диск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HDD SATA.</w:t>
      </w:r>
    </w:p>
    <w:p w:rsidR="0026610F" w:rsidRDefault="00C146DD" w:rsidP="00C146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должна быть оптимизирована для работы с любым браузером </w:t>
      </w:r>
      <w:r w:rsidR="00266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</w:p>
    <w:p w:rsidR="00C146DD" w:rsidRPr="00C146DD" w:rsidRDefault="0026610F" w:rsidP="00C146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старше</w:t>
      </w:r>
      <w:r w:rsidRPr="002661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ver</w:t>
      </w:r>
      <w:proofErr w:type="spellEnd"/>
      <w:r w:rsidRPr="0026610F">
        <w:rPr>
          <w:rFonts w:ascii="Times New Roman" w:eastAsia="Times New Roman" w:hAnsi="Times New Roman" w:cs="Times New Roman"/>
          <w:sz w:val="28"/>
          <w:szCs w:val="24"/>
          <w:lang w:eastAsia="ru-RU"/>
        </w:rPr>
        <w:t>.6.</w:t>
      </w:r>
      <w:r w:rsidR="00C146DD" w:rsidRPr="00C146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 Программный интерфейс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4763D" w:rsidRPr="007E5255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Opera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Internet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Explorer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Chrome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прочее).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Обработка ошибок 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Основные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ошибки: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404 – файл не найден.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500 – внутренняя ошибка сервера.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Описанные выше ошибки обрабатываются системой и выдаются в представление через веб-интерфейс. 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>Все возникающие ошибки записываются в журнал ошибок, к которому имеют доступ администраторы сайта.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 данных </w:t>
      </w:r>
    </w:p>
    <w:p w:rsidR="00286AED" w:rsidRPr="007E5255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источником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явля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данных, которая содержит информацию о пользователях,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медицинских карточках, персонале больницы и </w:t>
      </w:r>
      <w:proofErr w:type="gramStart"/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пр.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Преобразование данных </w:t>
      </w:r>
    </w:p>
    <w:p w:rsidR="00DA6BE4" w:rsidRPr="007E5255" w:rsidRDefault="00DA6BE4" w:rsidP="00F55CD2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преобразуются в кодировке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0E5E37" w:rsidRPr="007E5255" w:rsidRDefault="00286AED" w:rsidP="009F6A8C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Проектные требования и ограничения 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Системой управления базой данных является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Используются язык разметки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каскадные таблицы стилей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язык программирования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B169B9" w:rsidRPr="007E5255" w:rsidRDefault="00286AED" w:rsidP="00B169B9">
      <w:pPr>
        <w:pStyle w:val="Heading1"/>
        <w:rPr>
          <w:rFonts w:ascii="Times New Roman" w:eastAsia="Times New Roman" w:hAnsi="Times New Roman" w:cs="Times New Roman"/>
          <w:szCs w:val="27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B169B9" w:rsidRPr="007E5255">
        <w:rPr>
          <w:rFonts w:ascii="Times New Roman" w:eastAsia="Times New Roman" w:hAnsi="Times New Roman" w:cs="Times New Roman"/>
          <w:szCs w:val="27"/>
          <w:lang w:eastAsia="ru-RU"/>
        </w:rPr>
        <w:t>5. Модульная структура системы</w:t>
      </w:r>
    </w:p>
    <w:p w:rsidR="00B169B9" w:rsidRPr="007E5255" w:rsidRDefault="00B169B9" w:rsidP="00B15FD9">
      <w:pPr>
        <w:pStyle w:val="Heading2"/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Логическая структура</w:t>
      </w:r>
    </w:p>
    <w:p w:rsidR="00783FCD" w:rsidRPr="007E5255" w:rsidRDefault="00D323A4" w:rsidP="00D323A4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A39D99E" wp14:editId="085E435D">
            <wp:extent cx="3207429" cy="1597231"/>
            <wp:effectExtent l="19050" t="0" r="0" b="0"/>
            <wp:docPr id="4" name="Рисунок 4" descr="C:\Documents and Settings\админ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дмин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35" cy="159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EA" w:rsidRPr="007E5255" w:rsidRDefault="00B15FD9" w:rsidP="00B15FD9">
      <w:pPr>
        <w:pStyle w:val="Heading1"/>
        <w:numPr>
          <w:ilvl w:val="0"/>
          <w:numId w:val="17"/>
        </w:numPr>
        <w:rPr>
          <w:rFonts w:ascii="Times New Roman" w:eastAsia="Times New Roman" w:hAnsi="Times New Roman" w:cs="Times New Roman"/>
          <w:sz w:val="32"/>
          <w:lang w:eastAsia="ru-RU"/>
        </w:rPr>
      </w:pPr>
      <w:r w:rsidRPr="007E5255">
        <w:rPr>
          <w:rFonts w:ascii="Times New Roman" w:eastAsia="Times New Roman" w:hAnsi="Times New Roman" w:cs="Times New Roman"/>
          <w:sz w:val="32"/>
          <w:lang w:eastAsia="ru-RU"/>
        </w:rPr>
        <w:t>Дополнение</w:t>
      </w:r>
    </w:p>
    <w:p w:rsidR="00B15FD9" w:rsidRPr="007E5255" w:rsidRDefault="00B15FD9" w:rsidP="00B15FD9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p w:rsidR="00783FCD" w:rsidRPr="007E5255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83FCD" w:rsidRPr="007E5255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5796"/>
    <w:multiLevelType w:val="hybridMultilevel"/>
    <w:tmpl w:val="C3B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31DAC"/>
    <w:multiLevelType w:val="hybridMultilevel"/>
    <w:tmpl w:val="22EA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788F"/>
    <w:multiLevelType w:val="hybridMultilevel"/>
    <w:tmpl w:val="D5D04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14189"/>
    <w:multiLevelType w:val="hybridMultilevel"/>
    <w:tmpl w:val="C81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21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24"/>
  </w:num>
  <w:num w:numId="10">
    <w:abstractNumId w:val="23"/>
  </w:num>
  <w:num w:numId="11">
    <w:abstractNumId w:val="2"/>
  </w:num>
  <w:num w:numId="12">
    <w:abstractNumId w:val="19"/>
  </w:num>
  <w:num w:numId="13">
    <w:abstractNumId w:val="20"/>
  </w:num>
  <w:num w:numId="14">
    <w:abstractNumId w:val="13"/>
  </w:num>
  <w:num w:numId="15">
    <w:abstractNumId w:val="5"/>
  </w:num>
  <w:num w:numId="16">
    <w:abstractNumId w:val="10"/>
  </w:num>
  <w:num w:numId="17">
    <w:abstractNumId w:val="26"/>
  </w:num>
  <w:num w:numId="18">
    <w:abstractNumId w:val="9"/>
  </w:num>
  <w:num w:numId="19">
    <w:abstractNumId w:val="17"/>
  </w:num>
  <w:num w:numId="20">
    <w:abstractNumId w:val="7"/>
  </w:num>
  <w:num w:numId="21">
    <w:abstractNumId w:val="14"/>
  </w:num>
  <w:num w:numId="22">
    <w:abstractNumId w:val="25"/>
  </w:num>
  <w:num w:numId="23">
    <w:abstractNumId w:val="0"/>
  </w:num>
  <w:num w:numId="24">
    <w:abstractNumId w:val="15"/>
  </w:num>
  <w:num w:numId="25">
    <w:abstractNumId w:val="4"/>
  </w:num>
  <w:num w:numId="26">
    <w:abstractNumId w:val="1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320AC"/>
    <w:rsid w:val="00061AB1"/>
    <w:rsid w:val="000847EA"/>
    <w:rsid w:val="00084E6F"/>
    <w:rsid w:val="00086347"/>
    <w:rsid w:val="000D61D0"/>
    <w:rsid w:val="000E5E37"/>
    <w:rsid w:val="0011028F"/>
    <w:rsid w:val="0012325C"/>
    <w:rsid w:val="001266C3"/>
    <w:rsid w:val="00134AF2"/>
    <w:rsid w:val="001615E0"/>
    <w:rsid w:val="001904EA"/>
    <w:rsid w:val="001C1444"/>
    <w:rsid w:val="001C3F96"/>
    <w:rsid w:val="001C5EE5"/>
    <w:rsid w:val="001D0FEF"/>
    <w:rsid w:val="001E2976"/>
    <w:rsid w:val="001E29A3"/>
    <w:rsid w:val="001F4AF0"/>
    <w:rsid w:val="0022064D"/>
    <w:rsid w:val="0026610F"/>
    <w:rsid w:val="00275B12"/>
    <w:rsid w:val="00286AED"/>
    <w:rsid w:val="0029011E"/>
    <w:rsid w:val="002A3EB7"/>
    <w:rsid w:val="002A513C"/>
    <w:rsid w:val="002A5CBB"/>
    <w:rsid w:val="002C1C88"/>
    <w:rsid w:val="002C1E2A"/>
    <w:rsid w:val="002D1D1C"/>
    <w:rsid w:val="00304548"/>
    <w:rsid w:val="003642F4"/>
    <w:rsid w:val="003B2853"/>
    <w:rsid w:val="00404327"/>
    <w:rsid w:val="00404E28"/>
    <w:rsid w:val="0041538B"/>
    <w:rsid w:val="00480FCD"/>
    <w:rsid w:val="004937EE"/>
    <w:rsid w:val="004A1135"/>
    <w:rsid w:val="004F416C"/>
    <w:rsid w:val="00515BA4"/>
    <w:rsid w:val="00535E23"/>
    <w:rsid w:val="00547BE8"/>
    <w:rsid w:val="0055297F"/>
    <w:rsid w:val="00582D86"/>
    <w:rsid w:val="005C4484"/>
    <w:rsid w:val="005E1D92"/>
    <w:rsid w:val="005E2B0E"/>
    <w:rsid w:val="005E5AD3"/>
    <w:rsid w:val="00612C79"/>
    <w:rsid w:val="00615E20"/>
    <w:rsid w:val="006229FA"/>
    <w:rsid w:val="00633202"/>
    <w:rsid w:val="006362C1"/>
    <w:rsid w:val="0064763D"/>
    <w:rsid w:val="00656DBF"/>
    <w:rsid w:val="00670899"/>
    <w:rsid w:val="006C75F9"/>
    <w:rsid w:val="0071624F"/>
    <w:rsid w:val="007357E9"/>
    <w:rsid w:val="007577A1"/>
    <w:rsid w:val="00783FCD"/>
    <w:rsid w:val="00784B05"/>
    <w:rsid w:val="00785C08"/>
    <w:rsid w:val="007B3A96"/>
    <w:rsid w:val="007B5662"/>
    <w:rsid w:val="007C039D"/>
    <w:rsid w:val="007C5C01"/>
    <w:rsid w:val="007D3D76"/>
    <w:rsid w:val="007E5255"/>
    <w:rsid w:val="007E6B89"/>
    <w:rsid w:val="007E7F69"/>
    <w:rsid w:val="008012F5"/>
    <w:rsid w:val="00816C0E"/>
    <w:rsid w:val="00825479"/>
    <w:rsid w:val="00855DB0"/>
    <w:rsid w:val="00860852"/>
    <w:rsid w:val="00872EE9"/>
    <w:rsid w:val="00895AC7"/>
    <w:rsid w:val="008A4402"/>
    <w:rsid w:val="008B47AB"/>
    <w:rsid w:val="008B52F1"/>
    <w:rsid w:val="008C42D0"/>
    <w:rsid w:val="008C5188"/>
    <w:rsid w:val="008E0C46"/>
    <w:rsid w:val="008F6F96"/>
    <w:rsid w:val="00925C6E"/>
    <w:rsid w:val="00944521"/>
    <w:rsid w:val="00960835"/>
    <w:rsid w:val="009656F4"/>
    <w:rsid w:val="00967FEA"/>
    <w:rsid w:val="009A0194"/>
    <w:rsid w:val="009A2F89"/>
    <w:rsid w:val="009B7024"/>
    <w:rsid w:val="009F6A8C"/>
    <w:rsid w:val="00A00AC2"/>
    <w:rsid w:val="00A362BC"/>
    <w:rsid w:val="00A43CD2"/>
    <w:rsid w:val="00A51410"/>
    <w:rsid w:val="00A51435"/>
    <w:rsid w:val="00A83909"/>
    <w:rsid w:val="00A930FE"/>
    <w:rsid w:val="00AD2BB2"/>
    <w:rsid w:val="00AE4D1D"/>
    <w:rsid w:val="00AF2C6F"/>
    <w:rsid w:val="00B03F39"/>
    <w:rsid w:val="00B15FD9"/>
    <w:rsid w:val="00B169B9"/>
    <w:rsid w:val="00B17AAE"/>
    <w:rsid w:val="00B512FC"/>
    <w:rsid w:val="00B52AB8"/>
    <w:rsid w:val="00B5636F"/>
    <w:rsid w:val="00B71EC6"/>
    <w:rsid w:val="00B72691"/>
    <w:rsid w:val="00B90A67"/>
    <w:rsid w:val="00B91A1D"/>
    <w:rsid w:val="00BC284B"/>
    <w:rsid w:val="00C146DD"/>
    <w:rsid w:val="00C153BD"/>
    <w:rsid w:val="00C34390"/>
    <w:rsid w:val="00C971FB"/>
    <w:rsid w:val="00CA1DE2"/>
    <w:rsid w:val="00CB292D"/>
    <w:rsid w:val="00CB3220"/>
    <w:rsid w:val="00CF2E5D"/>
    <w:rsid w:val="00D323A4"/>
    <w:rsid w:val="00D6748B"/>
    <w:rsid w:val="00D83EBF"/>
    <w:rsid w:val="00DA6BE4"/>
    <w:rsid w:val="00E2671D"/>
    <w:rsid w:val="00E33AB8"/>
    <w:rsid w:val="00EA2D1D"/>
    <w:rsid w:val="00EA3824"/>
    <w:rsid w:val="00EE0B35"/>
    <w:rsid w:val="00F0333B"/>
    <w:rsid w:val="00F1600B"/>
    <w:rsid w:val="00F32AE5"/>
    <w:rsid w:val="00F408D2"/>
    <w:rsid w:val="00F42F24"/>
    <w:rsid w:val="00F55CD2"/>
    <w:rsid w:val="00F5756F"/>
    <w:rsid w:val="00FD4538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E9FC"/>
  <w15:docId w15:val="{D60DB8DA-8B7D-4C05-83A6-6A9C4CFD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EA"/>
  </w:style>
  <w:style w:type="paragraph" w:styleId="Heading1">
    <w:name w:val="heading 1"/>
    <w:basedOn w:val="Normal"/>
    <w:next w:val="Normal"/>
    <w:link w:val="Heading1Char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286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">
    <w:name w:val="Простой текст"/>
    <w:basedOn w:val="Normal"/>
    <w:link w:val="a0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Простой текст Знак Знак"/>
    <w:basedOn w:val="DefaultParagraphFont"/>
    <w:link w:val="a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DefaultParagraphFont"/>
    <w:link w:val="10"/>
    <w:locked/>
    <w:rsid w:val="00EE0B35"/>
    <w:rPr>
      <w:sz w:val="24"/>
      <w:szCs w:val="24"/>
      <w:lang w:eastAsia="ru-RU"/>
    </w:rPr>
  </w:style>
  <w:style w:type="paragraph" w:customStyle="1" w:styleId="10">
    <w:name w:val="Стиль1"/>
    <w:basedOn w:val="Normal"/>
    <w:link w:val="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1">
    <w:name w:val="Жирный Знак"/>
    <w:basedOn w:val="a0"/>
    <w:link w:val="a2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2">
    <w:name w:val="Жирный"/>
    <w:basedOn w:val="a"/>
    <w:next w:val="a"/>
    <w:link w:val="a1"/>
    <w:rsid w:val="00EE0B35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uiPriority w:val="1"/>
    <w:qFormat/>
    <w:rsid w:val="001C5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961</Words>
  <Characters>5484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Azizjan Ayupov</cp:lastModifiedBy>
  <cp:revision>25</cp:revision>
  <dcterms:created xsi:type="dcterms:W3CDTF">2015-09-21T02:21:00Z</dcterms:created>
  <dcterms:modified xsi:type="dcterms:W3CDTF">2017-01-31T12:08:00Z</dcterms:modified>
</cp:coreProperties>
</file>