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Amir Temur haqida test savollari</w:t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1. Amir Temurning tug'ilgan yili va joyi haqida ma'lumot bering. U qanday sharoitda tug'ilgan va bu uning kelajakdagi faoliyatiga qanday ta'sir ko'rsatdi?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1336-yil, Shahrisabzda tug'ilgan.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1337-yil, Samarqandda tug'ilgan.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1340-yil, Buxoroda tug'ilgan.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1335-yil, Toshkentda tug'ilgan.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A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2. Amir Temur o'z davrida qanday harbiy strategiyalarni qo'llagan? Uning jangovar taktikalarining asosiy xususiyatlari nimalardan iborat edi?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Ochiq janglarda kuchli qo'shinlar to'plab jang qilgan.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Taktik harakatlar va qoplamalar orqali raqiblarni aldagan.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Tinchlik shartnomalari tuzib, keyin jang qilgan.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Har doim jangda to'g'ridan-to'g'ri hujum qilgan.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B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3. Amir Temurning hukmronligi davomida iqtisodiy rivojlanish qanday bo'lgan? U qaysi sohalarga e'tibor berdi va bu iqtisodiyotga qanday ta'sir ko'rsatdi?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Savdo va qishloq xo'jaligiga e'tibor berdi.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Sanoatni rivojlantirishga e'tibor berdi.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Ijtimoiy sohalarga ko'p e'tibor berdi.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Askarlarni ta'minlashga e'tibor berdi.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A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4. Amir Temur qaysi davlatlar va xalqlar bilan jang qilgan? Ularning har biri bilan munosabatlari qanday rivojlangan?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Oltin O'rda va Xitoy bilan.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Mamlakatlar bilan do'stona munosabatlar o'rnatgan.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Turkiya va Eron bilan jang qilgan.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Hindiston va Arabiston bilan jang qilgan.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D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5. Amir Temurning madaniyat va san'atga qo'shgan hissasi qanday? U qaysi san'atkorlar va olimlar bilan tanilgan?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U san'at va adabiyotga e'tibor bermagan.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U bir nechta mashhur san'atkorlarni qo'llab-quvvatlagan.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U faqat arxitektura bilan shug'ullangan.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U faqat harbiy san'at bilan shug'ullangan.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B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6. Amir Temurning merosi zamonaviy O'zbekistonda qanday qadrlanadi? Uning tarixiy ahamiyati va xalq orasidagi o'rni qanday?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U faqat yovuz hukmdor sifatida eslanadi.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U O'zbekiston tarixi uchun muhim shaxs sifatida eslanadi.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U faqat urushlar bilan bog'liq shaxs sifatida eslanadi.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U xalq orasida unutilgan shaxs sifatida eslanadi.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B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7. Amir Temurning o'ziga xos shaxsiyati haqida qanday ma'lumotlar mavjud? U qanday xususiyatlarga ega bo'lgan va bu uning muvaffaqiyatiga qanday ta'sir ko'rsatgan?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U juda xushmuomala va muloyim bo'lgan.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U qat'iyatli va strategik fikrlashga ega bo'lgan.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U faqat jangovar xususiyatlarga ega bo'lgan.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U doimo o'zini boshqalar bilan solishtirgan.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B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8. Amir Temurning o'limidan keyin uning imperiyasi qanday taqsimlangan? Kimlar uning vorislari sifatida tanilgan?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Uning o'g'illari va nabiralari.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Uning do'stlari va ittifoqchilari.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Uning raqiblari va dushmanlari.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Uning harbiy qo'mondonlari.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A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9. Amir Temur davrida qaysi muhim qurilishlar va arxitektura yodgorliklari yaratilgan? Ular qanday maqsadlarda foydalanilgan?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Faqat harbiy bazalar qurilgan.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Madaniyat va ilm-fan markazlari sifatida foydalanilgan.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Faqat diniy inshootlar qurilgan.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Ularning barchasi shaharlarni himoya qilish uchun qurilgan.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B</w:t>
      </w:r>
    </w:p>
    <w:p>
      <w:pPr>
        <w:spacing w:before="200" w:after="200"/>
      </w:pPr>
      <w:r>
        <w:rPr>
          <w:color w:val="999999"/>
        </w:rPr>
      </w:r>
    </w:p>
    <w:p>
      <w:pPr>
        <w:spacing w:before="400" w:after="200"/>
      </w:pPr>
      <w:r>
        <w:rPr>
          <w:b/>
          <w:bCs/>
          <w:sz w:val="24"/>
          <w:szCs w:val="24"/>
        </w:rPr>
        <w:t xml:space="preserve">10. Amir Temur o'zining jangovar yurishlari davomida qaysi innovatsion harbiy texnologiyalarni qo'llagan? Ularning janglarda qanday ahamiyati bo'lgan?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A) O'qotar qurollar va jangovar mashinalar.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B) Taktik harakatlar va strategik rejalashtirish.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C) Yengil jangovar qurollar va jangovar otlar.</w:t>
      </w:r>
    </w:p>
    <w:p>
      <w:pPr>
        <w:spacing w:before="100" w:after="100"/>
        <w:ind w:left="720"/>
      </w:pPr>
      <w:r>
        <w:rPr>
          <w:sz w:val="24"/>
          <w:szCs w:val="24"/>
        </w:rPr>
        <w:t xml:space="preserve">D) Faqat an'anaviy qurollar.</w:t>
      </w:r>
    </w:p>
    <w:p>
      <w:pPr>
        <w:spacing w:before="200" w:after="200"/>
      </w:pPr>
      <w:r>
        <w:rPr>
          <w:b/>
          <w:bCs/>
          <w:color w:val="2b5a84"/>
          <w:sz w:val="24"/>
          <w:szCs w:val="24"/>
        </w:rPr>
        <w:t xml:space="preserve">To'g'ri javob: A</w:t>
      </w:r>
    </w:p>
    <w:p>
      <w:pPr>
        <w:spacing w:before="200" w:after="200"/>
      </w:pPr>
      <w:r>
        <w:rPr>
          <w:color w:val="999999"/>
        </w:rPr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2024-11-06T06:05:02.245Z</dcterms:created>
  <dcterms:modified xsi:type="dcterms:W3CDTF">2024-11-06T06:05:02.246Z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