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D533C">
      <w:pPr>
        <w:jc w:val="center"/>
      </w:pPr>
      <w:r>
        <w:drawing>
          <wp:inline distT="0" distB="0" distL="114300" distR="114300">
            <wp:extent cx="5939790" cy="8394700"/>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0000" cy="8394825"/>
                    </a:xfrm>
                    <a:prstGeom prst="rect">
                      <a:avLst/>
                    </a:prstGeom>
                  </pic:spPr>
                </pic:pic>
              </a:graphicData>
            </a:graphic>
          </wp:inline>
        </w:drawing>
      </w:r>
    </w:p>
    <w:p w14:paraId="37476FFB">
      <w:r>
        <w:br w:type="page"/>
      </w:r>
    </w:p>
    <w:p w14:paraId="17DC7258">
      <w:pPr>
        <w:pBdr>
          <w:bottom w:val="single" w:color="2E7D32" w:sz="12" w:space="4"/>
        </w:pBdr>
        <w:spacing w:before="280" w:after="120" w:line="276" w:lineRule="auto"/>
      </w:pPr>
      <w:r>
        <w:rPr>
          <w:rFonts w:ascii="Times New Roman" w:hAnsi="Times New Roman" w:eastAsia="Times New Roman"/>
          <w:b/>
          <w:i w:val="0"/>
          <w:sz w:val="32"/>
        </w:rPr>
        <w:t>Introduction</w:t>
      </w:r>
    </w:p>
    <w:p w14:paraId="208DD1A5">
      <w:pPr>
        <w:spacing w:before="0" w:after="160" w:line="276" w:lineRule="auto"/>
      </w:pPr>
      <w:r>
        <w:rPr>
          <w:rFonts w:ascii="Times New Roman" w:hAnsi="Times New Roman" w:eastAsia="Times New Roman"/>
          <w:b w:val="0"/>
          <w:i w:val="0"/>
          <w:sz w:val="24"/>
        </w:rPr>
        <w:t>Live classroom engagement tools such as Socrative and Kahoot show that timed questions, immediate feedback, and visible participation improve attention during lectures. Many course stacks, however, cannot assume WebSockets or a separate Node real-time layer. ClassPulse (Advanced Socrative Replica) addresses this gap with a Laravel-centered live quiz platform that uses short-interval HTTP polling, role-separated sessions, and automatic scoring.</w:t>
      </w:r>
    </w:p>
    <w:p w14:paraId="10913BDB">
      <w:pPr>
        <w:spacing w:before="0" w:after="160" w:line="276" w:lineRule="auto"/>
      </w:pPr>
      <w:r>
        <w:rPr>
          <w:rFonts w:ascii="Times New Roman" w:hAnsi="Times New Roman" w:eastAsia="Times New Roman"/>
          <w:b w:val="0"/>
          <w:i w:val="0"/>
          <w:sz w:val="24"/>
        </w:rPr>
        <w:t>Teachers create classrooms, share six-character room codes or QR links, author quizzes (multiple choice, true/false, and fill-in-the-blank), optionally generate questions with OpenAI, and run live sessions from a control room. Students join from another browser tab or device, answer under a server-synchronized timer, and review ranked results afterward. Administrators monitor users, activity, and application statistics.</w:t>
      </w:r>
    </w:p>
    <w:p w14:paraId="2A9532F7">
      <w:pPr>
        <w:spacing w:before="0" w:after="160" w:line="276" w:lineRule="auto"/>
      </w:pPr>
      <w:r>
        <w:rPr>
          <w:rFonts w:ascii="Times New Roman" w:hAnsi="Times New Roman" w:eastAsia="Times New Roman"/>
          <w:b w:val="0"/>
          <w:i w:val="0"/>
          <w:sz w:val="24"/>
        </w:rPr>
        <w:t>The application follows a classical Laravel–Blade architecture. Laravel owns routing, validation, authorization, persistence, and service logic. Blade and Bootstrap render server-driven pages. Vanilla JavaScript modules poll JSON endpoints approximately every two to four seconds and resynchronize countdown timers from server timestamps, avoiding WebSocket infrastructure while remaining suitable for laboratory hosting (XAMPP / PHP built-in server).</w:t>
      </w:r>
    </w:p>
    <w:p w14:paraId="0105B675">
      <w:pPr>
        <w:pBdr>
          <w:bottom w:val="single" w:color="2E7D32" w:sz="12" w:space="4"/>
        </w:pBdr>
        <w:spacing w:before="280" w:after="120" w:line="276" w:lineRule="auto"/>
      </w:pPr>
      <w:r>
        <w:rPr>
          <w:rFonts w:ascii="Times New Roman" w:hAnsi="Times New Roman" w:eastAsia="Times New Roman"/>
          <w:b/>
          <w:i w:val="0"/>
          <w:sz w:val="32"/>
        </w:rPr>
        <w:t>Project objectives</w:t>
      </w:r>
    </w:p>
    <w:p w14:paraId="51A021BB">
      <w:pPr>
        <w:pStyle w:val="23"/>
        <w:spacing w:before="0" w:after="80" w:line="264" w:lineRule="auto"/>
      </w:pPr>
      <w:r>
        <w:rPr>
          <w:rFonts w:ascii="Times New Roman" w:hAnsi="Times New Roman" w:eastAsia="Times New Roman"/>
          <w:b w:val="0"/>
          <w:i w:val="0"/>
          <w:sz w:val="24"/>
        </w:rPr>
        <w:t>Provide secure multi-role authentication for admin, teacher, and student accounts.</w:t>
      </w:r>
    </w:p>
    <w:p w14:paraId="0E59E7C9">
      <w:pPr>
        <w:pStyle w:val="23"/>
        <w:spacing w:before="0" w:after="80" w:line="264" w:lineRule="auto"/>
      </w:pPr>
      <w:r>
        <w:rPr>
          <w:rFonts w:ascii="Times New Roman" w:hAnsi="Times New Roman" w:eastAsia="Times New Roman"/>
          <w:b w:val="0"/>
          <w:i w:val="0"/>
          <w:sz w:val="24"/>
        </w:rPr>
        <w:t>Allow teachers to manage classrooms with unique room codes and QR join links.</w:t>
      </w:r>
    </w:p>
    <w:p w14:paraId="0A0826B3">
      <w:pPr>
        <w:pStyle w:val="23"/>
        <w:spacing w:before="0" w:after="80" w:line="264" w:lineRule="auto"/>
      </w:pPr>
      <w:r>
        <w:rPr>
          <w:rFonts w:ascii="Times New Roman" w:hAnsi="Times New Roman" w:eastAsia="Times New Roman"/>
          <w:b w:val="0"/>
          <w:i w:val="0"/>
          <w:sz w:val="24"/>
        </w:rPr>
        <w:t>Support quiz authoring for MCQ, true/false, and case-insensitive fill-in-the-blank items.</w:t>
      </w:r>
    </w:p>
    <w:p w14:paraId="09D66464">
      <w:pPr>
        <w:pStyle w:val="23"/>
        <w:spacing w:before="0" w:after="80" w:line="264" w:lineRule="auto"/>
      </w:pPr>
      <w:r>
        <w:rPr>
          <w:rFonts w:ascii="Times New Roman" w:hAnsi="Times New Roman" w:eastAsia="Times New Roman"/>
          <w:b w:val="0"/>
          <w:i w:val="0"/>
          <w:sz w:val="24"/>
        </w:rPr>
        <w:t>Integrate optional AI-assisted question generation via the OpenAI API.</w:t>
      </w:r>
    </w:p>
    <w:p w14:paraId="27104939">
      <w:pPr>
        <w:pStyle w:val="23"/>
        <w:spacing w:before="0" w:after="80" w:line="264" w:lineRule="auto"/>
      </w:pPr>
      <w:r>
        <w:rPr>
          <w:rFonts w:ascii="Times New Roman" w:hAnsi="Times New Roman" w:eastAsia="Times New Roman"/>
          <w:b w:val="0"/>
          <w:i w:val="0"/>
          <w:sz w:val="24"/>
        </w:rPr>
        <w:t>Run teacher-paced live sessions with pause, reveal, next, timer controls, and auto-advance.</w:t>
      </w:r>
    </w:p>
    <w:p w14:paraId="6F46B688">
      <w:pPr>
        <w:pStyle w:val="23"/>
        <w:spacing w:before="0" w:after="80" w:line="264" w:lineRule="auto"/>
      </w:pPr>
      <w:r>
        <w:rPr>
          <w:rFonts w:ascii="Times New Roman" w:hAnsi="Times New Roman" w:eastAsia="Times New Roman"/>
          <w:b w:val="0"/>
          <w:i w:val="0"/>
          <w:sz w:val="24"/>
        </w:rPr>
        <w:t>Update students and teachers through Fetch-based polling rather than WebSockets.</w:t>
      </w:r>
    </w:p>
    <w:p w14:paraId="56AF7E3D">
      <w:pPr>
        <w:pStyle w:val="23"/>
        <w:spacing w:before="0" w:after="80" w:line="264" w:lineRule="auto"/>
      </w:pPr>
      <w:r>
        <w:rPr>
          <w:rFonts w:ascii="Times New Roman" w:hAnsi="Times New Roman" w:eastAsia="Times New Roman"/>
          <w:b w:val="0"/>
          <w:i w:val="0"/>
          <w:sz w:val="24"/>
        </w:rPr>
        <w:t>Score answers automatically with speed-weighted points and maintain live leaderboards.</w:t>
      </w:r>
    </w:p>
    <w:p w14:paraId="6F0754D3">
      <w:pPr>
        <w:pStyle w:val="23"/>
        <w:spacing w:before="0" w:after="80" w:line="264" w:lineRule="auto"/>
      </w:pPr>
      <w:r>
        <w:rPr>
          <w:rFonts w:ascii="Times New Roman" w:hAnsi="Times New Roman" w:eastAsia="Times New Roman"/>
          <w:b w:val="0"/>
          <w:i w:val="0"/>
          <w:sz w:val="24"/>
        </w:rPr>
        <w:t>Expose session analytics, CSV export, student history, and admin oversight tools.</w:t>
      </w:r>
    </w:p>
    <w:p w14:paraId="109943DB">
      <w:pPr>
        <w:pStyle w:val="23"/>
        <w:spacing w:before="0" w:after="80" w:line="264" w:lineRule="auto"/>
      </w:pPr>
      <w:r>
        <w:rPr>
          <w:rFonts w:ascii="Times New Roman" w:hAnsi="Times New Roman" w:eastAsia="Times New Roman"/>
          <w:b w:val="0"/>
          <w:i w:val="0"/>
          <w:sz w:val="24"/>
        </w:rPr>
        <w:t>Keep student and teacher browser sessions isolated so both roles can stay logged in simultaneously.</w:t>
      </w:r>
    </w:p>
    <w:p w14:paraId="55FD22DC">
      <w:pPr>
        <w:pBdr>
          <w:bottom w:val="single" w:color="2E7D32" w:sz="12" w:space="4"/>
        </w:pBdr>
        <w:spacing w:before="280" w:after="120" w:line="276" w:lineRule="auto"/>
      </w:pPr>
      <w:r>
        <w:rPr>
          <w:rFonts w:ascii="Times New Roman" w:hAnsi="Times New Roman" w:eastAsia="Times New Roman"/>
          <w:b/>
          <w:i w:val="0"/>
          <w:sz w:val="32"/>
        </w:rPr>
        <w:t>System Data Model</w:t>
      </w:r>
    </w:p>
    <w:p w14:paraId="1499DFA6">
      <w:pPr>
        <w:spacing w:before="200" w:after="120" w:line="276" w:lineRule="auto"/>
      </w:pPr>
      <w:r>
        <w:rPr>
          <w:rFonts w:ascii="Times New Roman" w:hAnsi="Times New Roman" w:eastAsia="Times New Roman"/>
          <w:b/>
          <w:i w:val="0"/>
          <w:sz w:val="26"/>
        </w:rPr>
        <w:t>Entity–Relationship Diagram</w:t>
      </w:r>
    </w:p>
    <w:p w14:paraId="14F25420">
      <w:pPr>
        <w:spacing w:before="0" w:after="160" w:line="276" w:lineRule="auto"/>
      </w:pPr>
      <w:r>
        <w:rPr>
          <w:rFonts w:ascii="Times New Roman" w:hAnsi="Times New Roman" w:eastAsia="Times New Roman"/>
          <w:b w:val="0"/>
          <w:i w:val="0"/>
          <w:sz w:val="24"/>
        </w:rPr>
        <w:t>The domain model is centered on users, classrooms, quizzes, questions, live quiz sessions, and session responses. A teacher owns classrooms; students enroll through a membership pivot (classroom_student). Quizzes belong to a classroom and contain ordered questions with optional answer choices. Starting a live session creates a quiz_sessions row that tracks status, the current question, timer fields, and reveal state. Each student answer is stored once per (session, question, student) combination in session_responses. Supporting tables store in-app notifications and activity logs.</w:t>
      </w:r>
    </w:p>
    <w:p w14:paraId="7EA18F3B">
      <w:pPr>
        <w:spacing w:before="120" w:after="40" w:line="276" w:lineRule="auto"/>
        <w:jc w:val="center"/>
      </w:pPr>
      <w:r>
        <w:drawing>
          <wp:inline distT="0" distB="0" distL="114300" distR="114300">
            <wp:extent cx="5486400" cy="628523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6285230"/>
                    </a:xfrm>
                    <a:prstGeom prst="rect">
                      <a:avLst/>
                    </a:prstGeom>
                  </pic:spPr>
                </pic:pic>
              </a:graphicData>
            </a:graphic>
          </wp:inline>
        </w:drawing>
      </w:r>
    </w:p>
    <w:p w14:paraId="1208B5E7">
      <w:pPr>
        <w:spacing w:before="40" w:after="200" w:line="276" w:lineRule="auto"/>
        <w:jc w:val="center"/>
      </w:pPr>
      <w:r>
        <w:rPr>
          <w:rFonts w:ascii="Times New Roman" w:hAnsi="Times New Roman" w:eastAsia="Times New Roman"/>
          <w:b w:val="0"/>
          <w:i/>
          <w:color w:val="444444"/>
          <w:sz w:val="20"/>
        </w:rPr>
        <w:t>Figure 1. Entity–Relationship diagram of ClassPulse.</w:t>
      </w:r>
    </w:p>
    <w:p w14:paraId="14944D8F">
      <w:pPr>
        <w:spacing w:before="200" w:after="120" w:line="276" w:lineRule="auto"/>
      </w:pPr>
      <w:r>
        <w:rPr>
          <w:rFonts w:ascii="Times New Roman" w:hAnsi="Times New Roman" w:eastAsia="Times New Roman"/>
          <w:b/>
          <w:i w:val="0"/>
          <w:sz w:val="26"/>
        </w:rPr>
        <w:t xml:space="preserve">Database Schema </w:t>
      </w:r>
      <w:r>
        <w:drawing>
          <wp:inline distT="0" distB="0" distL="114300" distR="114300">
            <wp:extent cx="5820410" cy="5572125"/>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20410" cy="5572125"/>
                    </a:xfrm>
                    <a:prstGeom prst="rect">
                      <a:avLst/>
                    </a:prstGeom>
                  </pic:spPr>
                </pic:pic>
              </a:graphicData>
            </a:graphic>
          </wp:inline>
        </w:drawing>
      </w:r>
    </w:p>
    <w:p w14:paraId="3FAAC262">
      <w:pPr>
        <w:spacing w:before="40" w:after="200" w:line="276" w:lineRule="auto"/>
        <w:jc w:val="center"/>
      </w:pPr>
      <w:r>
        <w:rPr>
          <w:rFonts w:ascii="Times New Roman" w:hAnsi="Times New Roman" w:eastAsia="Times New Roman"/>
          <w:b w:val="0"/>
          <w:i/>
          <w:color w:val="444444"/>
          <w:sz w:val="20"/>
        </w:rPr>
        <w:t>Figure 2. Relational schema diagram (tables, keys, and relationships).</w:t>
      </w:r>
    </w:p>
    <w:p w14:paraId="3C35C798">
      <w:pPr>
        <w:spacing w:before="0" w:after="160" w:line="276" w:lineRule="auto"/>
      </w:pPr>
      <w:r>
        <w:rPr>
          <w:rFonts w:ascii="Times New Roman" w:hAnsi="Times New Roman" w:eastAsia="Times New Roman"/>
          <w:b w:val="0"/>
          <w:i w:val="0"/>
          <w:sz w:val="24"/>
        </w:rPr>
        <w:t>Important database behavior includes foreign-key constraints with cascading deletes where child records must not outlive their owners, a unique constraint preventing duplicate live answers, indexes that support leaderboard aggregation by (quiz_session_id, student_id), and nullable option or short-answer fields depending on question type. Migrations live under database/migrations/, and Eloquent relationships are defined in app/Models/.</w:t>
      </w:r>
    </w:p>
    <w:p w14:paraId="7080F98E">
      <w:pPr>
        <w:pBdr>
          <w:bottom w:val="single" w:color="2E7D32" w:sz="12" w:space="4"/>
        </w:pBdr>
        <w:spacing w:before="280" w:after="120" w:line="276" w:lineRule="auto"/>
        <w:rPr>
          <w:rFonts w:ascii="Times New Roman" w:hAnsi="Times New Roman" w:eastAsia="Times New Roman"/>
          <w:b/>
          <w:i w:val="0"/>
          <w:sz w:val="32"/>
        </w:rPr>
      </w:pPr>
    </w:p>
    <w:p w14:paraId="16EEE5B8">
      <w:pPr>
        <w:pBdr>
          <w:bottom w:val="single" w:color="2E7D32" w:sz="12" w:space="4"/>
        </w:pBdr>
        <w:spacing w:before="280" w:after="120" w:line="276" w:lineRule="auto"/>
        <w:rPr>
          <w:rFonts w:ascii="Times New Roman" w:hAnsi="Times New Roman" w:eastAsia="Times New Roman"/>
          <w:b/>
          <w:i w:val="0"/>
          <w:sz w:val="32"/>
        </w:rPr>
      </w:pPr>
    </w:p>
    <w:p w14:paraId="013B46F9">
      <w:pPr>
        <w:pBdr>
          <w:bottom w:val="single" w:color="2E7D32" w:sz="12" w:space="4"/>
        </w:pBdr>
        <w:spacing w:before="280" w:after="120" w:line="276" w:lineRule="auto"/>
        <w:rPr>
          <w:rFonts w:ascii="Times New Roman" w:hAnsi="Times New Roman" w:eastAsia="Times New Roman"/>
          <w:b/>
          <w:i w:val="0"/>
          <w:sz w:val="32"/>
        </w:rPr>
      </w:pPr>
    </w:p>
    <w:p w14:paraId="527DBDFE">
      <w:pPr>
        <w:pBdr>
          <w:bottom w:val="single" w:color="2E7D32" w:sz="12" w:space="4"/>
        </w:pBdr>
        <w:spacing w:before="280" w:after="120" w:line="276" w:lineRule="auto"/>
        <w:rPr>
          <w:rFonts w:ascii="Times New Roman" w:hAnsi="Times New Roman" w:eastAsia="Times New Roman"/>
          <w:b/>
          <w:i w:val="0"/>
          <w:sz w:val="32"/>
        </w:rPr>
      </w:pPr>
    </w:p>
    <w:p w14:paraId="6B7F39E8">
      <w:pPr>
        <w:pBdr>
          <w:bottom w:val="single" w:color="2E7D32" w:sz="12" w:space="4"/>
        </w:pBdr>
        <w:spacing w:before="280" w:after="120" w:line="276" w:lineRule="auto"/>
        <w:rPr>
          <w:rFonts w:ascii="Times New Roman" w:hAnsi="Times New Roman" w:eastAsia="Times New Roman"/>
          <w:b/>
          <w:i w:val="0"/>
          <w:sz w:val="32"/>
        </w:rPr>
      </w:pPr>
    </w:p>
    <w:p w14:paraId="07DFB420">
      <w:pPr>
        <w:pBdr>
          <w:bottom w:val="single" w:color="2E7D32" w:sz="12" w:space="4"/>
        </w:pBdr>
        <w:spacing w:before="280" w:after="120" w:line="276" w:lineRule="auto"/>
      </w:pPr>
      <w:r>
        <w:rPr>
          <w:rFonts w:ascii="Times New Roman" w:hAnsi="Times New Roman" w:eastAsia="Times New Roman"/>
          <w:b/>
          <w:i w:val="0"/>
          <w:sz w:val="32"/>
        </w:rPr>
        <w:t>Technology Stack and Architecture</w:t>
      </w:r>
    </w:p>
    <w:p w14:paraId="30C01C1E">
      <w:pPr>
        <w:spacing w:before="0" w:after="160" w:line="276" w:lineRule="auto"/>
      </w:pPr>
      <w:r>
        <w:rPr>
          <w:rFonts w:ascii="Times New Roman" w:hAnsi="Times New Roman" w:eastAsia="Times New Roman"/>
          <w:b w:val="0"/>
          <w:i w:val="0"/>
          <w:sz w:val="24"/>
        </w:rPr>
        <w:t>ClassPulse uses an integrated full-stack layout: Laravel remains the source of truth for security and data, while Blade pages and small JavaScript modules provide interactive live behavior without a separate SPA framework.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3137"/>
        <w:gridCol w:w="3137"/>
      </w:tblGrid>
      <w:tr w14:paraId="4E90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shd w:val="clear" w:color="auto" w:fill="E8F5E9"/>
          </w:tcPr>
          <w:p w14:paraId="29D2EB9E">
            <w:pPr>
              <w:spacing w:after="0" w:line="240" w:lineRule="auto"/>
            </w:pPr>
            <w:r>
              <w:rPr>
                <w:rFonts w:ascii="Times New Roman" w:hAnsi="Times New Roman" w:eastAsia="Times New Roman"/>
                <w:b/>
                <w:i w:val="0"/>
                <w:sz w:val="22"/>
              </w:rPr>
              <w:t>Layer</w:t>
            </w:r>
          </w:p>
        </w:tc>
        <w:tc>
          <w:tcPr>
            <w:tcW w:w="3137" w:type="dxa"/>
            <w:shd w:val="clear" w:color="auto" w:fill="E8F5E9"/>
          </w:tcPr>
          <w:p w14:paraId="0AA99F69">
            <w:pPr>
              <w:spacing w:after="0" w:line="240" w:lineRule="auto"/>
            </w:pPr>
            <w:r>
              <w:rPr>
                <w:rFonts w:ascii="Times New Roman" w:hAnsi="Times New Roman" w:eastAsia="Times New Roman"/>
                <w:b/>
                <w:i w:val="0"/>
                <w:sz w:val="22"/>
              </w:rPr>
              <w:t>Technology</w:t>
            </w:r>
          </w:p>
        </w:tc>
        <w:tc>
          <w:tcPr>
            <w:tcW w:w="3137" w:type="dxa"/>
            <w:shd w:val="clear" w:color="auto" w:fill="E8F5E9"/>
          </w:tcPr>
          <w:p w14:paraId="41F56ACA">
            <w:pPr>
              <w:spacing w:after="0" w:line="240" w:lineRule="auto"/>
            </w:pPr>
            <w:r>
              <w:rPr>
                <w:rFonts w:ascii="Times New Roman" w:hAnsi="Times New Roman" w:eastAsia="Times New Roman"/>
                <w:b/>
                <w:i w:val="0"/>
                <w:sz w:val="22"/>
              </w:rPr>
              <w:t>Responsibility</w:t>
            </w:r>
          </w:p>
        </w:tc>
      </w:tr>
      <w:tr w14:paraId="19CB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63AB90A">
            <w:pPr>
              <w:spacing w:after="0" w:line="240" w:lineRule="auto"/>
            </w:pPr>
            <w:r>
              <w:rPr>
                <w:rFonts w:ascii="Times New Roman" w:hAnsi="Times New Roman" w:eastAsia="Times New Roman"/>
                <w:b w:val="0"/>
                <w:i w:val="0"/>
                <w:sz w:val="20"/>
              </w:rPr>
              <w:t>Backend</w:t>
            </w:r>
          </w:p>
        </w:tc>
        <w:tc>
          <w:tcPr>
            <w:tcW w:w="3137" w:type="dxa"/>
          </w:tcPr>
          <w:p w14:paraId="5174543C">
            <w:pPr>
              <w:spacing w:after="0" w:line="240" w:lineRule="auto"/>
            </w:pPr>
            <w:r>
              <w:rPr>
                <w:rFonts w:ascii="Times New Roman" w:hAnsi="Times New Roman" w:eastAsia="Times New Roman"/>
                <w:b w:val="0"/>
                <w:i w:val="0"/>
                <w:sz w:val="20"/>
              </w:rPr>
              <w:t>PHP 8.2+ and Laravel 12</w:t>
            </w:r>
          </w:p>
        </w:tc>
        <w:tc>
          <w:tcPr>
            <w:tcW w:w="3137" w:type="dxa"/>
          </w:tcPr>
          <w:p w14:paraId="0CEC9983">
            <w:pPr>
              <w:spacing w:after="0" w:line="240" w:lineRule="auto"/>
            </w:pPr>
            <w:r>
              <w:rPr>
                <w:rFonts w:ascii="Times New Roman" w:hAnsi="Times New Roman" w:eastAsia="Times New Roman"/>
                <w:b w:val="0"/>
                <w:i w:val="0"/>
                <w:sz w:val="20"/>
              </w:rPr>
              <w:t>Routes, controllers, validation, Eloquent, services, middleware</w:t>
            </w:r>
          </w:p>
        </w:tc>
      </w:tr>
      <w:tr w14:paraId="69A3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62B43DD7">
            <w:pPr>
              <w:spacing w:after="0" w:line="240" w:lineRule="auto"/>
            </w:pPr>
            <w:r>
              <w:rPr>
                <w:rFonts w:ascii="Times New Roman" w:hAnsi="Times New Roman" w:eastAsia="Times New Roman"/>
                <w:b w:val="0"/>
                <w:i w:val="0"/>
                <w:sz w:val="20"/>
              </w:rPr>
              <w:t>Frontend</w:t>
            </w:r>
          </w:p>
        </w:tc>
        <w:tc>
          <w:tcPr>
            <w:tcW w:w="3137" w:type="dxa"/>
          </w:tcPr>
          <w:p w14:paraId="20DFAB93">
            <w:pPr>
              <w:spacing w:after="0" w:line="240" w:lineRule="auto"/>
            </w:pPr>
            <w:r>
              <w:rPr>
                <w:rFonts w:ascii="Times New Roman" w:hAnsi="Times New Roman" w:eastAsia="Times New Roman"/>
                <w:b w:val="0"/>
                <w:i w:val="0"/>
                <w:sz w:val="20"/>
              </w:rPr>
              <w:t>Blade + Bootstrap 5.3</w:t>
            </w:r>
          </w:p>
        </w:tc>
        <w:tc>
          <w:tcPr>
            <w:tcW w:w="3137" w:type="dxa"/>
          </w:tcPr>
          <w:p w14:paraId="43F7B942">
            <w:pPr>
              <w:spacing w:after="0" w:line="240" w:lineRule="auto"/>
            </w:pPr>
            <w:r>
              <w:rPr>
                <w:rFonts w:ascii="Times New Roman" w:hAnsi="Times New Roman" w:eastAsia="Times New Roman"/>
                <w:b w:val="0"/>
                <w:i w:val="0"/>
                <w:sz w:val="20"/>
              </w:rPr>
              <w:t>Server-rendered UI, responsive layouts, Icons</w:t>
            </w:r>
          </w:p>
        </w:tc>
      </w:tr>
      <w:tr w14:paraId="2DB6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F4D85F6">
            <w:pPr>
              <w:spacing w:after="0" w:line="240" w:lineRule="auto"/>
            </w:pPr>
            <w:r>
              <w:rPr>
                <w:rFonts w:ascii="Times New Roman" w:hAnsi="Times New Roman" w:eastAsia="Times New Roman"/>
                <w:b w:val="0"/>
                <w:i w:val="0"/>
                <w:sz w:val="20"/>
              </w:rPr>
              <w:t>Client logic</w:t>
            </w:r>
          </w:p>
        </w:tc>
        <w:tc>
          <w:tcPr>
            <w:tcW w:w="3137" w:type="dxa"/>
          </w:tcPr>
          <w:p w14:paraId="7532C861">
            <w:pPr>
              <w:spacing w:after="0" w:line="240" w:lineRule="auto"/>
            </w:pPr>
            <w:r>
              <w:rPr>
                <w:rFonts w:ascii="Times New Roman" w:hAnsi="Times New Roman" w:eastAsia="Times New Roman"/>
                <w:b w:val="0"/>
                <w:i w:val="0"/>
                <w:sz w:val="20"/>
              </w:rPr>
              <w:t>Vanilla JavaScript (Fetch)</w:t>
            </w:r>
          </w:p>
        </w:tc>
        <w:tc>
          <w:tcPr>
            <w:tcW w:w="3137" w:type="dxa"/>
          </w:tcPr>
          <w:p w14:paraId="49290026">
            <w:pPr>
              <w:spacing w:after="0" w:line="240" w:lineRule="auto"/>
            </w:pPr>
            <w:r>
              <w:rPr>
                <w:rFonts w:ascii="Times New Roman" w:hAnsi="Times New Roman" w:eastAsia="Times New Roman"/>
                <w:b w:val="0"/>
                <w:i w:val="0"/>
                <w:sz w:val="20"/>
              </w:rPr>
              <w:t>Live polling, timers, answer submission, theme toggle</w:t>
            </w:r>
          </w:p>
        </w:tc>
      </w:tr>
      <w:tr w14:paraId="1BBA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32D0DB33">
            <w:pPr>
              <w:spacing w:after="0" w:line="240" w:lineRule="auto"/>
            </w:pPr>
            <w:r>
              <w:rPr>
                <w:rFonts w:ascii="Times New Roman" w:hAnsi="Times New Roman" w:eastAsia="Times New Roman"/>
                <w:b w:val="0"/>
                <w:i w:val="0"/>
                <w:sz w:val="20"/>
              </w:rPr>
              <w:t>Styling</w:t>
            </w:r>
          </w:p>
        </w:tc>
        <w:tc>
          <w:tcPr>
            <w:tcW w:w="3137" w:type="dxa"/>
          </w:tcPr>
          <w:p w14:paraId="358DB0EE">
            <w:pPr>
              <w:spacing w:after="0" w:line="240" w:lineRule="auto"/>
            </w:pPr>
            <w:r>
              <w:rPr>
                <w:rFonts w:ascii="Times New Roman" w:hAnsi="Times New Roman" w:eastAsia="Times New Roman"/>
                <w:b w:val="0"/>
                <w:i w:val="0"/>
                <w:sz w:val="20"/>
              </w:rPr>
              <w:t>Custom CSS (classpulse.css)</w:t>
            </w:r>
          </w:p>
        </w:tc>
        <w:tc>
          <w:tcPr>
            <w:tcW w:w="3137" w:type="dxa"/>
          </w:tcPr>
          <w:p w14:paraId="27821022">
            <w:pPr>
              <w:spacing w:after="0" w:line="240" w:lineRule="auto"/>
            </w:pPr>
            <w:r>
              <w:rPr>
                <w:rFonts w:ascii="Times New Roman" w:hAnsi="Times New Roman" w:eastAsia="Times New Roman"/>
                <w:b w:val="0"/>
                <w:i w:val="0"/>
                <w:sz w:val="20"/>
              </w:rPr>
              <w:t>Student/teacher visual themes, live tiles, control room</w:t>
            </w:r>
          </w:p>
        </w:tc>
      </w:tr>
      <w:tr w14:paraId="0233D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566BE51">
            <w:pPr>
              <w:spacing w:after="0" w:line="240" w:lineRule="auto"/>
            </w:pPr>
            <w:r>
              <w:rPr>
                <w:rFonts w:ascii="Times New Roman" w:hAnsi="Times New Roman" w:eastAsia="Times New Roman"/>
                <w:b w:val="0"/>
                <w:i w:val="0"/>
                <w:sz w:val="20"/>
              </w:rPr>
              <w:t>Database</w:t>
            </w:r>
          </w:p>
        </w:tc>
        <w:tc>
          <w:tcPr>
            <w:tcW w:w="3137" w:type="dxa"/>
          </w:tcPr>
          <w:p w14:paraId="3BCE3274">
            <w:pPr>
              <w:spacing w:after="0" w:line="240" w:lineRule="auto"/>
            </w:pPr>
            <w:bookmarkStart w:id="0" w:name="_GoBack"/>
            <w:bookmarkEnd w:id="0"/>
            <w:r>
              <w:rPr>
                <w:rFonts w:ascii="Times New Roman" w:hAnsi="Times New Roman" w:eastAsia="Times New Roman"/>
                <w:b w:val="0"/>
                <w:i w:val="0"/>
                <w:sz w:val="20"/>
              </w:rPr>
              <w:t xml:space="preserve"> MySQL</w:t>
            </w:r>
          </w:p>
        </w:tc>
        <w:tc>
          <w:tcPr>
            <w:tcW w:w="3137" w:type="dxa"/>
          </w:tcPr>
          <w:p w14:paraId="6BCFE604">
            <w:pPr>
              <w:spacing w:after="0" w:line="240" w:lineRule="auto"/>
            </w:pPr>
            <w:r>
              <w:rPr>
                <w:rFonts w:ascii="Times New Roman" w:hAnsi="Times New Roman" w:eastAsia="Times New Roman"/>
                <w:b w:val="0"/>
                <w:i w:val="0"/>
                <w:sz w:val="20"/>
              </w:rPr>
              <w:t>Relational persistence via Laravel migrations</w:t>
            </w:r>
          </w:p>
        </w:tc>
      </w:tr>
      <w:tr w14:paraId="1FA2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5B05D65B">
            <w:pPr>
              <w:spacing w:after="0" w:line="240" w:lineRule="auto"/>
            </w:pPr>
            <w:r>
              <w:rPr>
                <w:rFonts w:ascii="Times New Roman" w:hAnsi="Times New Roman" w:eastAsia="Times New Roman"/>
                <w:b w:val="0"/>
                <w:i w:val="0"/>
                <w:sz w:val="20"/>
              </w:rPr>
              <w:t>Live updates</w:t>
            </w:r>
          </w:p>
        </w:tc>
        <w:tc>
          <w:tcPr>
            <w:tcW w:w="3137" w:type="dxa"/>
          </w:tcPr>
          <w:p w14:paraId="58C427A5">
            <w:pPr>
              <w:spacing w:after="0" w:line="240" w:lineRule="auto"/>
            </w:pPr>
            <w:r>
              <w:rPr>
                <w:rFonts w:ascii="Times New Roman" w:hAnsi="Times New Roman" w:eastAsia="Times New Roman"/>
                <w:b w:val="0"/>
                <w:i w:val="0"/>
                <w:sz w:val="20"/>
              </w:rPr>
              <w:t>HTTP polling (2–4 s)</w:t>
            </w:r>
          </w:p>
        </w:tc>
        <w:tc>
          <w:tcPr>
            <w:tcW w:w="3137" w:type="dxa"/>
          </w:tcPr>
          <w:p w14:paraId="097173FD">
            <w:pPr>
              <w:spacing w:after="0" w:line="240" w:lineRule="auto"/>
            </w:pPr>
            <w:r>
              <w:rPr>
                <w:rFonts w:ascii="Times New Roman" w:hAnsi="Times New Roman" w:eastAsia="Times New Roman"/>
                <w:b w:val="0"/>
                <w:i w:val="0"/>
                <w:sz w:val="20"/>
              </w:rPr>
              <w:t>Session state, counters, leaderboard, notifications</w:t>
            </w:r>
          </w:p>
        </w:tc>
      </w:tr>
      <w:tr w14:paraId="17B3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356621B3">
            <w:pPr>
              <w:spacing w:after="0" w:line="240" w:lineRule="auto"/>
            </w:pPr>
            <w:r>
              <w:rPr>
                <w:rFonts w:ascii="Times New Roman" w:hAnsi="Times New Roman" w:eastAsia="Times New Roman"/>
                <w:b w:val="0"/>
                <w:i w:val="0"/>
                <w:sz w:val="20"/>
              </w:rPr>
              <w:t>AI integration</w:t>
            </w:r>
          </w:p>
        </w:tc>
        <w:tc>
          <w:tcPr>
            <w:tcW w:w="3137" w:type="dxa"/>
          </w:tcPr>
          <w:p w14:paraId="54DD5AF6">
            <w:pPr>
              <w:spacing w:after="0" w:line="240" w:lineRule="auto"/>
            </w:pPr>
            <w:r>
              <w:rPr>
                <w:rFonts w:ascii="Times New Roman" w:hAnsi="Times New Roman" w:eastAsia="Times New Roman"/>
                <w:b w:val="0"/>
                <w:i w:val="0"/>
                <w:sz w:val="20"/>
              </w:rPr>
              <w:t>OpenAI Chat Completions API</w:t>
            </w:r>
          </w:p>
        </w:tc>
        <w:tc>
          <w:tcPr>
            <w:tcW w:w="3137" w:type="dxa"/>
          </w:tcPr>
          <w:p w14:paraId="14649715">
            <w:pPr>
              <w:spacing w:after="0" w:line="240" w:lineRule="auto"/>
            </w:pPr>
            <w:r>
              <w:rPr>
                <w:rFonts w:ascii="Times New Roman" w:hAnsi="Times New Roman" w:eastAsia="Times New Roman"/>
                <w:b w:val="0"/>
                <w:i w:val="0"/>
                <w:sz w:val="20"/>
              </w:rPr>
              <w:t>Topic-based generation of MCQ / T/F / fill-blank items</w:t>
            </w:r>
          </w:p>
        </w:tc>
      </w:tr>
      <w:tr w14:paraId="3E01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786CF247">
            <w:pPr>
              <w:spacing w:after="0" w:line="240" w:lineRule="auto"/>
            </w:pPr>
            <w:r>
              <w:rPr>
                <w:rFonts w:ascii="Times New Roman" w:hAnsi="Times New Roman" w:eastAsia="Times New Roman"/>
                <w:b w:val="0"/>
                <w:i w:val="0"/>
                <w:sz w:val="20"/>
              </w:rPr>
              <w:t>QR codes</w:t>
            </w:r>
          </w:p>
        </w:tc>
        <w:tc>
          <w:tcPr>
            <w:tcW w:w="3137" w:type="dxa"/>
          </w:tcPr>
          <w:p w14:paraId="3A7FF55C">
            <w:pPr>
              <w:spacing w:after="0" w:line="240" w:lineRule="auto"/>
            </w:pPr>
            <w:r>
              <w:rPr>
                <w:rFonts w:ascii="Times New Roman" w:hAnsi="Times New Roman" w:eastAsia="Times New Roman"/>
                <w:b w:val="0"/>
                <w:i w:val="0"/>
                <w:sz w:val="20"/>
              </w:rPr>
              <w:t>simplesoftwareio/simple-qrcode</w:t>
            </w:r>
          </w:p>
        </w:tc>
        <w:tc>
          <w:tcPr>
            <w:tcW w:w="3137" w:type="dxa"/>
          </w:tcPr>
          <w:p w14:paraId="7AF9BBC9">
            <w:pPr>
              <w:spacing w:after="0" w:line="240" w:lineRule="auto"/>
            </w:pPr>
            <w:r>
              <w:rPr>
                <w:rFonts w:ascii="Times New Roman" w:hAnsi="Times New Roman" w:eastAsia="Times New Roman"/>
                <w:b w:val="0"/>
                <w:i w:val="0"/>
                <w:sz w:val="20"/>
              </w:rPr>
              <w:t>Classroom join QR payload rendering</w:t>
            </w:r>
          </w:p>
        </w:tc>
      </w:tr>
      <w:tr w14:paraId="6360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816528E">
            <w:pPr>
              <w:spacing w:after="0" w:line="240" w:lineRule="auto"/>
            </w:pPr>
            <w:r>
              <w:rPr>
                <w:rFonts w:ascii="Times New Roman" w:hAnsi="Times New Roman" w:eastAsia="Times New Roman"/>
                <w:b w:val="0"/>
                <w:i w:val="0"/>
                <w:sz w:val="20"/>
              </w:rPr>
              <w:t>Charts</w:t>
            </w:r>
          </w:p>
        </w:tc>
        <w:tc>
          <w:tcPr>
            <w:tcW w:w="3137" w:type="dxa"/>
          </w:tcPr>
          <w:p w14:paraId="177A2287">
            <w:pPr>
              <w:spacing w:after="0" w:line="240" w:lineRule="auto"/>
            </w:pPr>
            <w:r>
              <w:rPr>
                <w:rFonts w:ascii="Times New Roman" w:hAnsi="Times New Roman" w:eastAsia="Times New Roman"/>
                <w:b w:val="0"/>
                <w:i w:val="0"/>
                <w:sz w:val="20"/>
              </w:rPr>
              <w:t>Chart.js (CDN)</w:t>
            </w:r>
          </w:p>
        </w:tc>
        <w:tc>
          <w:tcPr>
            <w:tcW w:w="3137" w:type="dxa"/>
          </w:tcPr>
          <w:p w14:paraId="1BA756EE">
            <w:pPr>
              <w:spacing w:after="0" w:line="240" w:lineRule="auto"/>
            </w:pPr>
            <w:r>
              <w:rPr>
                <w:rFonts w:ascii="Times New Roman" w:hAnsi="Times New Roman" w:eastAsia="Times New Roman"/>
                <w:b w:val="0"/>
                <w:i w:val="0"/>
                <w:sz w:val="20"/>
              </w:rPr>
              <w:t>Session analytics visualizations</w:t>
            </w:r>
          </w:p>
        </w:tc>
      </w:tr>
      <w:tr w14:paraId="73F4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309DAE4">
            <w:pPr>
              <w:spacing w:after="0" w:line="240" w:lineRule="auto"/>
            </w:pPr>
            <w:r>
              <w:rPr>
                <w:rFonts w:ascii="Times New Roman" w:hAnsi="Times New Roman" w:eastAsia="Times New Roman"/>
                <w:b w:val="0"/>
                <w:i w:val="0"/>
                <w:sz w:val="20"/>
              </w:rPr>
              <w:t>Testing</w:t>
            </w:r>
          </w:p>
        </w:tc>
        <w:tc>
          <w:tcPr>
            <w:tcW w:w="3137" w:type="dxa"/>
          </w:tcPr>
          <w:p w14:paraId="55CE5A38">
            <w:pPr>
              <w:spacing w:after="0" w:line="240" w:lineRule="auto"/>
            </w:pPr>
            <w:r>
              <w:rPr>
                <w:rFonts w:ascii="Times New Roman" w:hAnsi="Times New Roman" w:eastAsia="Times New Roman"/>
                <w:b w:val="0"/>
                <w:i w:val="0"/>
                <w:sz w:val="20"/>
              </w:rPr>
              <w:t>PHPUnit 11</w:t>
            </w:r>
          </w:p>
        </w:tc>
        <w:tc>
          <w:tcPr>
            <w:tcW w:w="3137" w:type="dxa"/>
          </w:tcPr>
          <w:p w14:paraId="5FDCA700">
            <w:pPr>
              <w:spacing w:after="0" w:line="240" w:lineRule="auto"/>
            </w:pPr>
            <w:r>
              <w:rPr>
                <w:rFonts w:ascii="Times New Roman" w:hAnsi="Times New Roman" w:eastAsia="Times New Roman"/>
                <w:b w:val="0"/>
                <w:i w:val="0"/>
                <w:sz w:val="20"/>
              </w:rPr>
              <w:t>Feature tests for auth, live flow, zones, scoring</w:t>
            </w:r>
          </w:p>
        </w:tc>
      </w:tr>
    </w:tbl>
    <w:p w14:paraId="7E385264"/>
    <w:p w14:paraId="5E845916">
      <w:pPr>
        <w:pBdr>
          <w:bottom w:val="single" w:color="2E7D32" w:sz="12" w:space="4"/>
        </w:pBdr>
        <w:spacing w:before="280" w:after="120" w:line="276" w:lineRule="auto"/>
      </w:pPr>
      <w:r>
        <w:rPr>
          <w:rFonts w:ascii="Times New Roman" w:hAnsi="Times New Roman" w:eastAsia="Times New Roman"/>
          <w:b/>
          <w:i w:val="0"/>
          <w:sz w:val="32"/>
        </w:rPr>
        <w:t>Authentication, Roles, and Zone Sessions</w:t>
      </w:r>
    </w:p>
    <w:p w14:paraId="27EDE1E3">
      <w:pPr>
        <w:spacing w:before="200" w:after="120" w:line="276" w:lineRule="auto"/>
      </w:pPr>
      <w:r>
        <w:rPr>
          <w:rFonts w:ascii="Times New Roman" w:hAnsi="Times New Roman" w:eastAsia="Times New Roman"/>
          <w:b/>
          <w:i w:val="0"/>
          <w:sz w:val="26"/>
        </w:rPr>
        <w:t>User capabilities</w:t>
      </w:r>
    </w:p>
    <w:p w14:paraId="23F34480">
      <w:pPr>
        <w:pStyle w:val="23"/>
        <w:spacing w:before="0" w:after="80" w:line="264" w:lineRule="auto"/>
      </w:pPr>
      <w:r>
        <w:rPr>
          <w:rFonts w:ascii="Times New Roman" w:hAnsi="Times New Roman" w:eastAsia="Times New Roman"/>
          <w:b w:val="0"/>
          <w:i w:val="0"/>
          <w:sz w:val="24"/>
        </w:rPr>
        <w:t>Register as a teacher or student; administrators are provisioned separately.</w:t>
      </w:r>
    </w:p>
    <w:p w14:paraId="0D566806">
      <w:pPr>
        <w:pStyle w:val="23"/>
        <w:spacing w:before="0" w:after="80" w:line="264" w:lineRule="auto"/>
      </w:pPr>
      <w:r>
        <w:rPr>
          <w:rFonts w:ascii="Times New Roman" w:hAnsi="Times New Roman" w:eastAsia="Times New Roman"/>
          <w:b w:val="0"/>
          <w:i w:val="0"/>
          <w:sz w:val="24"/>
        </w:rPr>
        <w:t>Log in, log out, remember a session, and recover access through password reset links.</w:t>
      </w:r>
    </w:p>
    <w:p w14:paraId="52D56EF0">
      <w:pPr>
        <w:pStyle w:val="23"/>
        <w:spacing w:before="0" w:after="80" w:line="264" w:lineRule="auto"/>
      </w:pPr>
      <w:r>
        <w:rPr>
          <w:rFonts w:ascii="Times New Roman" w:hAnsi="Times New Roman" w:eastAsia="Times New Roman"/>
          <w:b w:val="0"/>
          <w:i w:val="0"/>
          <w:sz w:val="24"/>
        </w:rPr>
        <w:t>Remain logged in as teacher and student in two browser tabs without session collision.</w:t>
      </w:r>
    </w:p>
    <w:p w14:paraId="69B09676">
      <w:pPr>
        <w:spacing w:before="200" w:after="120" w:line="276" w:lineRule="auto"/>
      </w:pPr>
      <w:r>
        <w:rPr>
          <w:rFonts w:ascii="Times New Roman" w:hAnsi="Times New Roman" w:eastAsia="Times New Roman"/>
          <w:b/>
          <w:i w:val="0"/>
          <w:sz w:val="26"/>
        </w:rPr>
        <w:t>Implementation</w:t>
      </w:r>
    </w:p>
    <w:p w14:paraId="5C8D49B8">
      <w:pPr>
        <w:spacing w:before="0" w:after="160" w:line="276" w:lineRule="auto"/>
      </w:pPr>
      <w:r>
        <w:rPr>
          <w:rFonts w:ascii="Times New Roman" w:hAnsi="Times New Roman" w:eastAsia="Times New Roman"/>
          <w:b w:val="0"/>
          <w:i w:val="0"/>
          <w:sz w:val="24"/>
        </w:rPr>
        <w:t>Authentication uses Laravel’s session guard with hashed passwords and CSRF-protected forms. After a successful login, ZoneAuth hands the user into a role-specific session cookie (teacher, student, or admin) through a short-lived claim token. This isolates cookies so a teacher control room and a student answer page can coexist on the same machine—an essential demonstration pattern for live quizzes.</w:t>
      </w:r>
    </w:p>
    <w:p w14:paraId="4E2BED23">
      <w:pPr>
        <w:spacing w:before="0" w:after="160" w:line="276" w:lineRule="auto"/>
      </w:pPr>
      <w:r>
        <w:rPr>
          <w:rFonts w:ascii="Times New Roman" w:hAnsi="Times New Roman" w:eastAsia="Times New Roman"/>
          <w:b w:val="0"/>
          <w:i w:val="0"/>
          <w:sz w:val="24"/>
        </w:rPr>
        <w:t>Role middleware (TeacherMiddleware, StudentMiddleware, AdminMiddleware) and an active-account check guard dashboard routes. Suspended users cannot continue into protected areas.</w:t>
      </w:r>
    </w:p>
    <w:p w14:paraId="1D2DFD00">
      <w:pPr>
        <w:spacing w:before="160" w:after="40" w:line="276" w:lineRule="auto"/>
      </w:pPr>
      <w:r>
        <w:rPr>
          <w:rFonts w:ascii="Times New Roman" w:hAnsi="Times New Roman" w:eastAsia="Times New Roman"/>
          <w:b/>
          <w:i w:val="0"/>
          <w:color w:val="1B5E20"/>
          <w:sz w:val="20"/>
        </w:rPr>
        <w:t>Snippet — role zone handoff after login (ZoneAuth)</w:t>
      </w:r>
    </w:p>
    <w:tbl>
      <w:tblPr>
        <w:tblStyle w:val="12"/>
        <w:tblW w:w="0" w:type="auto"/>
        <w:tblInd w:w="0" w:type="dxa"/>
        <w:tblLayout w:type="autofit"/>
        <w:tblCellMar>
          <w:top w:w="0" w:type="dxa"/>
          <w:left w:w="108" w:type="dxa"/>
          <w:bottom w:w="0" w:type="dxa"/>
          <w:right w:w="108" w:type="dxa"/>
        </w:tblCellMar>
      </w:tblPr>
      <w:tblGrid>
        <w:gridCol w:w="9412"/>
      </w:tblGrid>
      <w:tr w14:paraId="4531ABC5">
        <w:tblPrEx>
          <w:tblCellMar>
            <w:top w:w="0" w:type="dxa"/>
            <w:left w:w="108" w:type="dxa"/>
            <w:bottom w:w="0" w:type="dxa"/>
            <w:right w:w="108" w:type="dxa"/>
          </w:tblCellMar>
        </w:tblPrEx>
        <w:tc>
          <w:tcPr>
            <w:tcW w:w="9412" w:type="dxa"/>
            <w:shd w:val="clear" w:color="auto" w:fill="F4F6F5"/>
            <w:tcMar>
              <w:top w:w="80" w:type="dxa"/>
              <w:left w:w="80" w:type="dxa"/>
              <w:bottom w:w="80" w:type="dxa"/>
              <w:right w:w="80" w:type="dxa"/>
            </w:tcMar>
          </w:tcPr>
          <w:p w14:paraId="347B2FB4">
            <w:pPr>
              <w:spacing w:before="0" w:after="0" w:line="252" w:lineRule="auto"/>
            </w:pPr>
            <w:r>
              <w:rPr>
                <w:rFonts w:ascii="Consolas" w:hAnsi="Consolas" w:eastAsia="Consolas"/>
                <w:b w:val="0"/>
                <w:i w:val="0"/>
                <w:sz w:val="18"/>
              </w:rPr>
              <w:t>$zone = match ($user-&gt;role) {</w:t>
            </w:r>
            <w:r>
              <w:rPr>
                <w:rFonts w:ascii="Consolas" w:hAnsi="Consolas" w:eastAsia="Consolas"/>
                <w:b w:val="0"/>
                <w:i w:val="0"/>
                <w:sz w:val="18"/>
              </w:rPr>
              <w:br w:type="textWrapping"/>
            </w:r>
            <w:r>
              <w:rPr>
                <w:rFonts w:ascii="Consolas" w:hAnsi="Consolas" w:eastAsia="Consolas"/>
                <w:b w:val="0"/>
                <w:i w:val="0"/>
                <w:sz w:val="18"/>
              </w:rPr>
              <w:t xml:space="preserve">    'admin' =&gt; 'admin',</w:t>
            </w:r>
            <w:r>
              <w:rPr>
                <w:rFonts w:ascii="Consolas" w:hAnsi="Consolas" w:eastAsia="Consolas"/>
                <w:b w:val="0"/>
                <w:i w:val="0"/>
                <w:sz w:val="18"/>
              </w:rPr>
              <w:br w:type="textWrapping"/>
            </w:r>
            <w:r>
              <w:rPr>
                <w:rFonts w:ascii="Consolas" w:hAnsi="Consolas" w:eastAsia="Consolas"/>
                <w:b w:val="0"/>
                <w:i w:val="0"/>
                <w:sz w:val="18"/>
              </w:rPr>
              <w:t xml:space="preserve">    'teacher' =&gt; 'teacher',</w:t>
            </w:r>
            <w:r>
              <w:rPr>
                <w:rFonts w:ascii="Consolas" w:hAnsi="Consolas" w:eastAsia="Consolas"/>
                <w:b w:val="0"/>
                <w:i w:val="0"/>
                <w:sz w:val="18"/>
              </w:rPr>
              <w:br w:type="textWrapping"/>
            </w:r>
            <w:r>
              <w:rPr>
                <w:rFonts w:ascii="Consolas" w:hAnsi="Consolas" w:eastAsia="Consolas"/>
                <w:b w:val="0"/>
                <w:i w:val="0"/>
                <w:sz w:val="18"/>
              </w:rPr>
              <w:t xml:space="preserve">    default =&gt; 'student',</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br w:type="textWrapping"/>
            </w:r>
            <w:r>
              <w:rPr>
                <w:rFonts w:ascii="Consolas" w:hAnsi="Consolas" w:eastAsia="Consolas"/>
                <w:b w:val="0"/>
                <w:i w:val="0"/>
                <w:sz w:val="18"/>
              </w:rPr>
              <w:t>$token = Str::random(64);</w:t>
            </w:r>
            <w:r>
              <w:rPr>
                <w:rFonts w:ascii="Consolas" w:hAnsi="Consolas" w:eastAsia="Consolas"/>
                <w:b w:val="0"/>
                <w:i w:val="0"/>
                <w:sz w:val="18"/>
              </w:rPr>
              <w:br w:type="textWrapping"/>
            </w:r>
            <w:r>
              <w:rPr>
                <w:rFonts w:ascii="Consolas" w:hAnsi="Consolas" w:eastAsia="Consolas"/>
                <w:b w:val="0"/>
                <w:i w:val="0"/>
                <w:sz w:val="18"/>
              </w:rPr>
              <w:t>Cache::put('cp_zone_claim:'.$token, [</w:t>
            </w:r>
            <w:r>
              <w:rPr>
                <w:rFonts w:ascii="Consolas" w:hAnsi="Consolas" w:eastAsia="Consolas"/>
                <w:b w:val="0"/>
                <w:i w:val="0"/>
                <w:sz w:val="18"/>
              </w:rPr>
              <w:br w:type="textWrapping"/>
            </w:r>
            <w:r>
              <w:rPr>
                <w:rFonts w:ascii="Consolas" w:hAnsi="Consolas" w:eastAsia="Consolas"/>
                <w:b w:val="0"/>
                <w:i w:val="0"/>
                <w:sz w:val="18"/>
              </w:rPr>
              <w:t xml:space="preserve">    'user_id' =&gt; $user-&gt;id,</w:t>
            </w:r>
            <w:r>
              <w:rPr>
                <w:rFonts w:ascii="Consolas" w:hAnsi="Consolas" w:eastAsia="Consolas"/>
                <w:b w:val="0"/>
                <w:i w:val="0"/>
                <w:sz w:val="18"/>
              </w:rPr>
              <w:br w:type="textWrapping"/>
            </w:r>
            <w:r>
              <w:rPr>
                <w:rFonts w:ascii="Consolas" w:hAnsi="Consolas" w:eastAsia="Consolas"/>
                <w:b w:val="0"/>
                <w:i w:val="0"/>
                <w:sz w:val="18"/>
              </w:rPr>
              <w:t xml:space="preserve">    'role' =&gt; $user-&gt;role,</w:t>
            </w:r>
            <w:r>
              <w:rPr>
                <w:rFonts w:ascii="Consolas" w:hAnsi="Consolas" w:eastAsia="Consolas"/>
                <w:b w:val="0"/>
                <w:i w:val="0"/>
                <w:sz w:val="18"/>
              </w:rPr>
              <w:br w:type="textWrapping"/>
            </w:r>
            <w:r>
              <w:rPr>
                <w:rFonts w:ascii="Consolas" w:hAnsi="Consolas" w:eastAsia="Consolas"/>
                <w:b w:val="0"/>
                <w:i w:val="0"/>
                <w:sz w:val="18"/>
              </w:rPr>
              <w:t xml:space="preserve">    'destination' =&gt; $destination,</w:t>
            </w:r>
            <w:r>
              <w:rPr>
                <w:rFonts w:ascii="Consolas" w:hAnsi="Consolas" w:eastAsia="Consolas"/>
                <w:b w:val="0"/>
                <w:i w:val="0"/>
                <w:sz w:val="18"/>
              </w:rPr>
              <w:br w:type="textWrapping"/>
            </w:r>
            <w:r>
              <w:rPr>
                <w:rFonts w:ascii="Consolas" w:hAnsi="Consolas" w:eastAsia="Consolas"/>
                <w:b w:val="0"/>
                <w:i w:val="0"/>
                <w:sz w:val="18"/>
              </w:rPr>
              <w:t>], now()-&gt;addMinutes(3));</w:t>
            </w:r>
            <w:r>
              <w:rPr>
                <w:rFonts w:ascii="Consolas" w:hAnsi="Consolas" w:eastAsia="Consolas"/>
                <w:b w:val="0"/>
                <w:i w:val="0"/>
                <w:sz w:val="18"/>
              </w:rPr>
              <w:br w:type="textWrapping"/>
            </w:r>
            <w:r>
              <w:rPr>
                <w:rFonts w:ascii="Consolas" w:hAnsi="Consolas" w:eastAsia="Consolas"/>
                <w:b w:val="0"/>
                <w:i w:val="0"/>
                <w:sz w:val="18"/>
              </w:rPr>
              <w:br w:type="textWrapping"/>
            </w:r>
            <w:r>
              <w:rPr>
                <w:rFonts w:ascii="Consolas" w:hAnsi="Consolas" w:eastAsia="Consolas"/>
                <w:b w:val="0"/>
                <w:i w:val="0"/>
                <w:sz w:val="18"/>
              </w:rPr>
              <w:t>return redirect()-&gt;route('zone.claim', ['zone' =&gt; $zone, 'token' =&gt; $token]);</w:t>
            </w:r>
          </w:p>
        </w:tc>
      </w:tr>
    </w:tbl>
    <w:p w14:paraId="318623C7">
      <w:pPr>
        <w:spacing w:before="0" w:after="120" w:line="276" w:lineRule="auto"/>
      </w:pPr>
    </w:p>
    <w:p w14:paraId="593A01B7">
      <w:pPr>
        <w:spacing w:before="120" w:after="40" w:line="276" w:lineRule="auto"/>
        <w:jc w:val="center"/>
      </w:pPr>
      <w:r>
        <w:drawing>
          <wp:inline distT="0" distB="0" distL="114300" distR="114300">
            <wp:extent cx="4937760" cy="30861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937760" cy="3086100"/>
                    </a:xfrm>
                    <a:prstGeom prst="rect">
                      <a:avLst/>
                    </a:prstGeom>
                  </pic:spPr>
                </pic:pic>
              </a:graphicData>
            </a:graphic>
          </wp:inline>
        </w:drawing>
      </w:r>
    </w:p>
    <w:p w14:paraId="051B73F4">
      <w:pPr>
        <w:spacing w:before="40" w:after="200" w:line="276" w:lineRule="auto"/>
        <w:jc w:val="center"/>
      </w:pPr>
      <w:r>
        <w:rPr>
          <w:rFonts w:ascii="Times New Roman" w:hAnsi="Times New Roman" w:eastAsia="Times New Roman"/>
          <w:b w:val="0"/>
          <w:i/>
          <w:color w:val="444444"/>
          <w:sz w:val="20"/>
        </w:rPr>
        <w:t>Figure 3. Login page.</w:t>
      </w:r>
    </w:p>
    <w:p w14:paraId="213DB1C3">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app/Support/ZoneAuth.php; app/Http/Controllers/Auth/; app/Http/Middleware/; routes/web.php; resources/views/auth/.</w:t>
      </w:r>
    </w:p>
    <w:p w14:paraId="4A83D606">
      <w:pPr>
        <w:pBdr>
          <w:bottom w:val="single" w:color="2E7D32" w:sz="12" w:space="4"/>
        </w:pBdr>
        <w:spacing w:before="280" w:after="120" w:line="276" w:lineRule="auto"/>
      </w:pPr>
      <w:r>
        <w:rPr>
          <w:rFonts w:ascii="Times New Roman" w:hAnsi="Times New Roman" w:eastAsia="Times New Roman"/>
          <w:b/>
          <w:i w:val="0"/>
          <w:sz w:val="32"/>
        </w:rPr>
        <w:t>Classroom Management and Student Join</w:t>
      </w:r>
    </w:p>
    <w:p w14:paraId="411B1D17">
      <w:pPr>
        <w:spacing w:before="200" w:after="120" w:line="276" w:lineRule="auto"/>
      </w:pPr>
      <w:r>
        <w:rPr>
          <w:rFonts w:ascii="Times New Roman" w:hAnsi="Times New Roman" w:eastAsia="Times New Roman"/>
          <w:b/>
          <w:i w:val="0"/>
          <w:sz w:val="26"/>
        </w:rPr>
        <w:t>User capabilities</w:t>
      </w:r>
    </w:p>
    <w:p w14:paraId="38F2442B">
      <w:pPr>
        <w:pStyle w:val="23"/>
        <w:spacing w:before="0" w:after="80" w:line="264" w:lineRule="auto"/>
      </w:pPr>
      <w:r>
        <w:rPr>
          <w:rFonts w:ascii="Times New Roman" w:hAnsi="Times New Roman" w:eastAsia="Times New Roman"/>
          <w:b w:val="0"/>
          <w:i w:val="0"/>
          <w:sz w:val="24"/>
        </w:rPr>
        <w:t>Teachers create, edit, and deactivate classrooms.</w:t>
      </w:r>
    </w:p>
    <w:p w14:paraId="154748A7">
      <w:pPr>
        <w:pStyle w:val="23"/>
        <w:spacing w:before="0" w:after="80" w:line="264" w:lineRule="auto"/>
      </w:pPr>
      <w:r>
        <w:rPr>
          <w:rFonts w:ascii="Times New Roman" w:hAnsi="Times New Roman" w:eastAsia="Times New Roman"/>
          <w:b w:val="0"/>
          <w:i w:val="0"/>
          <w:sz w:val="24"/>
        </w:rPr>
        <w:t>Each classroom receives a unique six-character room code and a QR payload URL.</w:t>
      </w:r>
    </w:p>
    <w:p w14:paraId="5F07D0B5">
      <w:pPr>
        <w:pStyle w:val="23"/>
        <w:spacing w:before="0" w:after="80" w:line="264" w:lineRule="auto"/>
      </w:pPr>
      <w:r>
        <w:rPr>
          <w:rFonts w:ascii="Times New Roman" w:hAnsi="Times New Roman" w:eastAsia="Times New Roman"/>
          <w:b w:val="0"/>
          <w:i w:val="0"/>
          <w:sz w:val="24"/>
        </w:rPr>
        <w:t>Students join by entering the code (or scanning the QR) and then see the classroom on their dashboard.</w:t>
      </w:r>
    </w:p>
    <w:p w14:paraId="529964A4">
      <w:pPr>
        <w:spacing w:before="200" w:after="120" w:line="276" w:lineRule="auto"/>
      </w:pPr>
      <w:r>
        <w:rPr>
          <w:rFonts w:ascii="Times New Roman" w:hAnsi="Times New Roman" w:eastAsia="Times New Roman"/>
          <w:b/>
          <w:i w:val="0"/>
          <w:sz w:val="26"/>
        </w:rPr>
        <w:t>Implementation</w:t>
      </w:r>
    </w:p>
    <w:p w14:paraId="6FF99290">
      <w:pPr>
        <w:spacing w:before="0" w:after="160" w:line="276" w:lineRule="auto"/>
      </w:pPr>
      <w:r>
        <w:rPr>
          <w:rFonts w:ascii="Times New Roman" w:hAnsi="Times New Roman" w:eastAsia="Times New Roman"/>
          <w:b w:val="0"/>
          <w:i w:val="0"/>
          <w:sz w:val="24"/>
        </w:rPr>
        <w:t>Room codes are generated through a dedicated service that rejects collisions. The classroom show page presents the code prominently and renders a QR image for projection. Enrollment is stored in classroom_student with a joined_at timestamp. Students cannot enter live sessions for classrooms they have not joined.</w:t>
      </w:r>
    </w:p>
    <w:p w14:paraId="60E12EF2">
      <w:pPr>
        <w:spacing w:before="120" w:after="40" w:line="276" w:lineRule="auto"/>
        <w:jc w:val="center"/>
      </w:pPr>
      <w:r>
        <w:drawing>
          <wp:inline distT="0" distB="0" distL="114300" distR="114300">
            <wp:extent cx="5029200" cy="314325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3143250"/>
                    </a:xfrm>
                    <a:prstGeom prst="rect">
                      <a:avLst/>
                    </a:prstGeom>
                  </pic:spPr>
                </pic:pic>
              </a:graphicData>
            </a:graphic>
          </wp:inline>
        </w:drawing>
      </w:r>
    </w:p>
    <w:p w14:paraId="710D488F">
      <w:pPr>
        <w:spacing w:before="40" w:after="200" w:line="276" w:lineRule="auto"/>
        <w:jc w:val="center"/>
      </w:pPr>
      <w:r>
        <w:rPr>
          <w:rFonts w:ascii="Times New Roman" w:hAnsi="Times New Roman" w:eastAsia="Times New Roman"/>
          <w:b w:val="0"/>
          <w:i/>
          <w:color w:val="444444"/>
          <w:sz w:val="20"/>
        </w:rPr>
        <w:t>Figure 4. Classroom detail with room code and QR.</w:t>
      </w:r>
    </w:p>
    <w:p w14:paraId="64F9D375">
      <w:pPr>
        <w:spacing w:before="120" w:after="40" w:line="276" w:lineRule="auto"/>
        <w:jc w:val="center"/>
      </w:pPr>
      <w:r>
        <w:drawing>
          <wp:inline distT="0" distB="0" distL="114300" distR="114300">
            <wp:extent cx="475488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754880" cy="2971800"/>
                    </a:xfrm>
                    <a:prstGeom prst="rect">
                      <a:avLst/>
                    </a:prstGeom>
                  </pic:spPr>
                </pic:pic>
              </a:graphicData>
            </a:graphic>
          </wp:inline>
        </w:drawing>
      </w:r>
    </w:p>
    <w:p w14:paraId="34FFBEC2">
      <w:pPr>
        <w:spacing w:before="40" w:after="200" w:line="276" w:lineRule="auto"/>
        <w:jc w:val="center"/>
      </w:pPr>
      <w:r>
        <w:rPr>
          <w:rFonts w:ascii="Times New Roman" w:hAnsi="Times New Roman" w:eastAsia="Times New Roman"/>
          <w:b w:val="0"/>
          <w:i/>
          <w:color w:val="444444"/>
          <w:sz w:val="20"/>
        </w:rPr>
        <w:t>Figure 5. Student join-with-code screen.</w:t>
      </w:r>
    </w:p>
    <w:p w14:paraId="72657E90">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app/Models/Classroom.php; app/Services/RoomCodeService.php; app/Services/QrCodeService.php; Teacher/ClassroomController; Student/JoinClassroomController; related Blade views.</w:t>
      </w:r>
    </w:p>
    <w:p w14:paraId="29605EA2">
      <w:pPr>
        <w:pBdr>
          <w:bottom w:val="single" w:color="2E7D32" w:sz="12" w:space="4"/>
        </w:pBdr>
        <w:spacing w:before="280" w:after="120" w:line="276" w:lineRule="auto"/>
      </w:pPr>
      <w:r>
        <w:rPr>
          <w:rFonts w:ascii="Times New Roman" w:hAnsi="Times New Roman" w:eastAsia="Times New Roman"/>
          <w:b/>
          <w:i w:val="0"/>
          <w:sz w:val="32"/>
        </w:rPr>
        <w:t>Quiz Builder and Question Types</w:t>
      </w:r>
    </w:p>
    <w:p w14:paraId="2417B204">
      <w:pPr>
        <w:spacing w:before="200" w:after="120" w:line="276" w:lineRule="auto"/>
      </w:pPr>
      <w:r>
        <w:rPr>
          <w:rFonts w:ascii="Times New Roman" w:hAnsi="Times New Roman" w:eastAsia="Times New Roman"/>
          <w:b/>
          <w:i w:val="0"/>
          <w:sz w:val="26"/>
        </w:rPr>
        <w:t>User capabilities</w:t>
      </w:r>
    </w:p>
    <w:p w14:paraId="7B46136B">
      <w:pPr>
        <w:pStyle w:val="23"/>
        <w:spacing w:before="0" w:after="80" w:line="264" w:lineRule="auto"/>
      </w:pPr>
      <w:r>
        <w:rPr>
          <w:rFonts w:ascii="Times New Roman" w:hAnsi="Times New Roman" w:eastAsia="Times New Roman"/>
          <w:b w:val="0"/>
          <w:i w:val="0"/>
          <w:sz w:val="24"/>
        </w:rPr>
        <w:t>Create quizzes inside a classroom, publish them, and open them for live play.</w:t>
      </w:r>
    </w:p>
    <w:p w14:paraId="70ADA2DB">
      <w:pPr>
        <w:pStyle w:val="23"/>
        <w:spacing w:before="0" w:after="80" w:line="264" w:lineRule="auto"/>
      </w:pPr>
      <w:r>
        <w:rPr>
          <w:rFonts w:ascii="Times New Roman" w:hAnsi="Times New Roman" w:eastAsia="Times New Roman"/>
          <w:b w:val="0"/>
          <w:i w:val="0"/>
          <w:sz w:val="24"/>
        </w:rPr>
        <w:t>Add multiple-choice items (exactly four options, one correct), true/false items, and fill-in-the-blank items.</w:t>
      </w:r>
    </w:p>
    <w:p w14:paraId="3335761A">
      <w:pPr>
        <w:pStyle w:val="23"/>
        <w:spacing w:before="0" w:after="80" w:line="264" w:lineRule="auto"/>
      </w:pPr>
      <w:r>
        <w:rPr>
          <w:rFonts w:ascii="Times New Roman" w:hAnsi="Times New Roman" w:eastAsia="Times New Roman"/>
          <w:b w:val="0"/>
          <w:i w:val="0"/>
          <w:sz w:val="24"/>
        </w:rPr>
        <w:t>Configure points, per-question timers, and ordering.</w:t>
      </w:r>
    </w:p>
    <w:p w14:paraId="33DC507A">
      <w:pPr>
        <w:spacing w:before="200" w:after="120" w:line="276" w:lineRule="auto"/>
      </w:pPr>
      <w:r>
        <w:rPr>
          <w:rFonts w:ascii="Times New Roman" w:hAnsi="Times New Roman" w:eastAsia="Times New Roman"/>
          <w:b/>
          <w:i w:val="0"/>
          <w:sz w:val="26"/>
        </w:rPr>
        <w:t>Implementation</w:t>
      </w:r>
    </w:p>
    <w:p w14:paraId="4B967FB1">
      <w:pPr>
        <w:spacing w:before="0" w:after="160" w:line="276" w:lineRule="auto"/>
      </w:pPr>
      <w:r>
        <w:rPr>
          <w:rFonts w:ascii="Times New Roman" w:hAnsi="Times New Roman" w:eastAsia="Times New Roman"/>
          <w:b w:val="0"/>
          <w:i w:val="0"/>
          <w:sz w:val="24"/>
        </w:rPr>
        <w:t>Form requests enforce type-specific rules (for example, four MCQ choices). Questions and options are persisted inside a database transaction so a failed option write cannot leave an incomplete question. Fill-in answers are graded case-insensitively after trimming surrounding whitespace, which keeps classroom scoring fair without accepting free-form paraphrases.</w:t>
      </w:r>
    </w:p>
    <w:p w14:paraId="03EE1E20">
      <w:pPr>
        <w:spacing w:before="120" w:after="40" w:line="276" w:lineRule="auto"/>
        <w:jc w:val="center"/>
      </w:pPr>
      <w:r>
        <w:drawing>
          <wp:inline distT="0" distB="0" distL="114300" distR="114300">
            <wp:extent cx="4488180" cy="2805430"/>
            <wp:effectExtent l="0" t="0" r="762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488180" cy="2805430"/>
                    </a:xfrm>
                    <a:prstGeom prst="rect">
                      <a:avLst/>
                    </a:prstGeom>
                  </pic:spPr>
                </pic:pic>
              </a:graphicData>
            </a:graphic>
          </wp:inline>
        </w:drawing>
      </w:r>
    </w:p>
    <w:p w14:paraId="29962E23">
      <w:pPr>
        <w:spacing w:before="40" w:after="200" w:line="276" w:lineRule="auto"/>
        <w:jc w:val="center"/>
      </w:pPr>
      <w:r>
        <w:rPr>
          <w:rFonts w:ascii="Times New Roman" w:hAnsi="Times New Roman" w:eastAsia="Times New Roman"/>
          <w:b w:val="0"/>
          <w:i/>
          <w:color w:val="444444"/>
          <w:sz w:val="20"/>
        </w:rPr>
        <w:t>Figure 6. Teacher dashboard.</w:t>
      </w:r>
    </w:p>
    <w:p w14:paraId="5E2EE62F">
      <w:pPr>
        <w:spacing w:before="120" w:after="40" w:line="276" w:lineRule="auto"/>
        <w:jc w:val="center"/>
      </w:pPr>
      <w:r>
        <w:drawing>
          <wp:inline distT="0" distB="0" distL="114300" distR="114300">
            <wp:extent cx="5029200" cy="461962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4619679"/>
                    </a:xfrm>
                    <a:prstGeom prst="rect">
                      <a:avLst/>
                    </a:prstGeom>
                  </pic:spPr>
                </pic:pic>
              </a:graphicData>
            </a:graphic>
          </wp:inline>
        </w:drawing>
      </w:r>
    </w:p>
    <w:p w14:paraId="2F6A84E2">
      <w:pPr>
        <w:spacing w:before="40" w:after="200" w:line="276" w:lineRule="auto"/>
        <w:jc w:val="center"/>
      </w:pPr>
      <w:r>
        <w:rPr>
          <w:rFonts w:ascii="Times New Roman" w:hAnsi="Times New Roman" w:eastAsia="Times New Roman"/>
          <w:b w:val="0"/>
          <w:i/>
          <w:color w:val="444444"/>
          <w:sz w:val="20"/>
        </w:rPr>
        <w:t>Figure 7. Quiz detail with mixed question types.</w:t>
      </w:r>
    </w:p>
    <w:p w14:paraId="7AB223DA">
      <w:pPr>
        <w:pBdr>
          <w:bottom w:val="single" w:color="2E7D32" w:sz="12" w:space="4"/>
        </w:pBdr>
        <w:spacing w:before="280" w:after="120" w:line="276" w:lineRule="auto"/>
      </w:pPr>
      <w:r>
        <w:rPr>
          <w:rFonts w:ascii="Times New Roman" w:hAnsi="Times New Roman" w:eastAsia="Times New Roman"/>
          <w:b/>
          <w:i w:val="0"/>
          <w:sz w:val="32"/>
        </w:rPr>
        <w:t>AI-Assisted Question Generation</w:t>
      </w:r>
    </w:p>
    <w:p w14:paraId="67B2CDC5">
      <w:pPr>
        <w:spacing w:before="200" w:after="120" w:line="276" w:lineRule="auto"/>
      </w:pPr>
      <w:r>
        <w:rPr>
          <w:rFonts w:ascii="Times New Roman" w:hAnsi="Times New Roman" w:eastAsia="Times New Roman"/>
          <w:b/>
          <w:i w:val="0"/>
          <w:sz w:val="26"/>
        </w:rPr>
        <w:t>User capabilities</w:t>
      </w:r>
    </w:p>
    <w:p w14:paraId="0334396C">
      <w:pPr>
        <w:pStyle w:val="23"/>
        <w:spacing w:before="0" w:after="80" w:line="264" w:lineRule="auto"/>
      </w:pPr>
      <w:r>
        <w:rPr>
          <w:rFonts w:ascii="Times New Roman" w:hAnsi="Times New Roman" w:eastAsia="Times New Roman"/>
          <w:b w:val="0"/>
          <w:i w:val="0"/>
          <w:sz w:val="24"/>
        </w:rPr>
        <w:t>From a quiz page, open the AI generator, enter a topic, choose difficulty and count, and request questions.</w:t>
      </w:r>
    </w:p>
    <w:p w14:paraId="7F07EF0F">
      <w:pPr>
        <w:pStyle w:val="23"/>
        <w:spacing w:before="0" w:after="80" w:line="264" w:lineRule="auto"/>
      </w:pPr>
      <w:r>
        <w:rPr>
          <w:rFonts w:ascii="Times New Roman" w:hAnsi="Times New Roman" w:eastAsia="Times New Roman"/>
          <w:b w:val="0"/>
          <w:i w:val="0"/>
          <w:sz w:val="24"/>
        </w:rPr>
        <w:t>Review generated items before they become part of the live quiz.</w:t>
      </w:r>
    </w:p>
    <w:p w14:paraId="36FCECF7">
      <w:pPr>
        <w:spacing w:before="200" w:after="120" w:line="276" w:lineRule="auto"/>
      </w:pPr>
      <w:r>
        <w:rPr>
          <w:rFonts w:ascii="Times New Roman" w:hAnsi="Times New Roman" w:eastAsia="Times New Roman"/>
          <w:b/>
          <w:i w:val="0"/>
          <w:sz w:val="26"/>
        </w:rPr>
        <w:t>Implementation</w:t>
      </w:r>
    </w:p>
    <w:p w14:paraId="5E29DC77">
      <w:pPr>
        <w:spacing w:before="0" w:after="160" w:line="276" w:lineRule="auto"/>
      </w:pPr>
      <w:r>
        <w:rPr>
          <w:rFonts w:ascii="Times New Roman" w:hAnsi="Times New Roman" w:eastAsia="Times New Roman"/>
          <w:b w:val="0"/>
          <w:i w:val="0"/>
          <w:sz w:val="24"/>
        </w:rPr>
        <w:t>AiQuestionGeneratorService calls the OpenAI Chat Completions API with a strict JSON schema prompt. The service never returns the API key to the browser; failures surface as a generic user-facing message while details are logged server-side. Generated payloads are normalized into ClassPulse question rows (MCQ / true-false / short answer) with safe defaults for points and timers.</w:t>
      </w:r>
    </w:p>
    <w:p w14:paraId="60F73320">
      <w:pPr>
        <w:spacing w:before="160" w:after="40" w:line="276" w:lineRule="auto"/>
      </w:pPr>
      <w:r>
        <w:rPr>
          <w:rFonts w:ascii="Times New Roman" w:hAnsi="Times New Roman" w:eastAsia="Times New Roman"/>
          <w:b/>
          <w:i w:val="0"/>
          <w:color w:val="1B5E20"/>
          <w:sz w:val="20"/>
        </w:rPr>
        <w:t>Snippet — constrained generation prompt (excerpt)</w:t>
      </w:r>
    </w:p>
    <w:tbl>
      <w:tblPr>
        <w:tblStyle w:val="12"/>
        <w:tblW w:w="0" w:type="auto"/>
        <w:tblInd w:w="0" w:type="dxa"/>
        <w:tblLayout w:type="autofit"/>
        <w:tblCellMar>
          <w:top w:w="0" w:type="dxa"/>
          <w:left w:w="108" w:type="dxa"/>
          <w:bottom w:w="0" w:type="dxa"/>
          <w:right w:w="108" w:type="dxa"/>
        </w:tblCellMar>
      </w:tblPr>
      <w:tblGrid>
        <w:gridCol w:w="9412"/>
      </w:tblGrid>
      <w:tr w14:paraId="485D73DD">
        <w:tblPrEx>
          <w:tblCellMar>
            <w:top w:w="0" w:type="dxa"/>
            <w:left w:w="108" w:type="dxa"/>
            <w:bottom w:w="0" w:type="dxa"/>
            <w:right w:w="108" w:type="dxa"/>
          </w:tblCellMar>
        </w:tblPrEx>
        <w:tc>
          <w:tcPr>
            <w:tcW w:w="9412" w:type="dxa"/>
            <w:shd w:val="clear" w:color="auto" w:fill="F4F6F5"/>
            <w:tcMar>
              <w:top w:w="80" w:type="dxa"/>
              <w:left w:w="80" w:type="dxa"/>
              <w:bottom w:w="80" w:type="dxa"/>
              <w:right w:w="80" w:type="dxa"/>
            </w:tcMar>
          </w:tcPr>
          <w:p w14:paraId="1377F1D3">
            <w:pPr>
              <w:spacing w:before="0" w:after="0" w:line="252" w:lineRule="auto"/>
            </w:pPr>
            <w:r>
              <w:rPr>
                <w:rFonts w:ascii="Consolas" w:hAnsi="Consolas" w:eastAsia="Consolas"/>
                <w:b w:val="0"/>
                <w:i w:val="0"/>
                <w:sz w:val="18"/>
              </w:rPr>
              <w:t>Rules:</w:t>
            </w:r>
            <w:r>
              <w:rPr>
                <w:rFonts w:ascii="Consolas" w:hAnsi="Consolas" w:eastAsia="Consolas"/>
                <w:b w:val="0"/>
                <w:i w:val="0"/>
                <w:sz w:val="18"/>
              </w:rPr>
              <w:br w:type="textWrapping"/>
            </w:r>
            <w:r>
              <w:rPr>
                <w:rFonts w:ascii="Consolas" w:hAnsi="Consolas" w:eastAsia="Consolas"/>
                <w:b w:val="0"/>
                <w:i w:val="0"/>
                <w:sz w:val="18"/>
              </w:rPr>
              <w:t>- Allowed types ONLY: mcq, true_false, short_answer.</w:t>
            </w:r>
            <w:r>
              <w:rPr>
                <w:rFonts w:ascii="Consolas" w:hAnsi="Consolas" w:eastAsia="Consolas"/>
                <w:b w:val="0"/>
                <w:i w:val="0"/>
                <w:sz w:val="18"/>
              </w:rPr>
              <w:br w:type="textWrapping"/>
            </w:r>
            <w:r>
              <w:rPr>
                <w:rFonts w:ascii="Consolas" w:hAnsi="Consolas" w:eastAsia="Consolas"/>
                <w:b w:val="0"/>
                <w:i w:val="0"/>
                <w:sz w:val="18"/>
              </w:rPr>
              <w:t>- MCQ: exactly 4 options, exactly one is_correct true.</w:t>
            </w:r>
            <w:r>
              <w:rPr>
                <w:rFonts w:ascii="Consolas" w:hAnsi="Consolas" w:eastAsia="Consolas"/>
                <w:b w:val="0"/>
                <w:i w:val="0"/>
                <w:sz w:val="18"/>
              </w:rPr>
              <w:br w:type="textWrapping"/>
            </w:r>
            <w:r>
              <w:rPr>
                <w:rFonts w:ascii="Consolas" w:hAnsi="Consolas" w:eastAsia="Consolas"/>
                <w:b w:val="0"/>
                <w:i w:val="0"/>
                <w:sz w:val="18"/>
              </w:rPr>
              <w:t>- true_false: options "True" / "False", exactly one correct.</w:t>
            </w:r>
            <w:r>
              <w:rPr>
                <w:rFonts w:ascii="Consolas" w:hAnsi="Consolas" w:eastAsia="Consolas"/>
                <w:b w:val="0"/>
                <w:i w:val="0"/>
                <w:sz w:val="18"/>
              </w:rPr>
              <w:br w:type="textWrapping"/>
            </w:r>
            <w:r>
              <w:rPr>
                <w:rFonts w:ascii="Consolas" w:hAnsi="Consolas" w:eastAsia="Consolas"/>
                <w:b w:val="0"/>
                <w:i w:val="0"/>
                <w:sz w:val="18"/>
              </w:rPr>
              <w:t>- short_answer: options [], set short_answer_expected.</w:t>
            </w:r>
            <w:r>
              <w:rPr>
                <w:rFonts w:ascii="Consolas" w:hAnsi="Consolas" w:eastAsia="Consolas"/>
                <w:b w:val="0"/>
                <w:i w:val="0"/>
                <w:sz w:val="18"/>
              </w:rPr>
              <w:br w:type="textWrapping"/>
            </w:r>
            <w:r>
              <w:rPr>
                <w:rFonts w:ascii="Consolas" w:hAnsi="Consolas" w:eastAsia="Consolas"/>
                <w:b w:val="0"/>
                <w:i w:val="0"/>
                <w:sz w:val="18"/>
              </w:rPr>
              <w:t>- Matching is case-insensitive and trims surrounding spaces.</w:t>
            </w:r>
          </w:p>
        </w:tc>
      </w:tr>
    </w:tbl>
    <w:p w14:paraId="528BD868">
      <w:pPr>
        <w:spacing w:before="0" w:after="120" w:line="276" w:lineRule="auto"/>
      </w:pPr>
    </w:p>
    <w:p w14:paraId="2759DB36">
      <w:pPr>
        <w:spacing w:before="120" w:after="40" w:line="276" w:lineRule="auto"/>
        <w:jc w:val="center"/>
      </w:pPr>
      <w:r>
        <w:drawing>
          <wp:inline distT="0" distB="0" distL="114300" distR="114300">
            <wp:extent cx="5029200" cy="3143250"/>
            <wp:effectExtent l="0" t="0" r="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3143250"/>
                    </a:xfrm>
                    <a:prstGeom prst="rect">
                      <a:avLst/>
                    </a:prstGeom>
                  </pic:spPr>
                </pic:pic>
              </a:graphicData>
            </a:graphic>
          </wp:inline>
        </w:drawing>
      </w:r>
    </w:p>
    <w:p w14:paraId="33AC2569">
      <w:pPr>
        <w:spacing w:before="40" w:after="200" w:line="276" w:lineRule="auto"/>
        <w:jc w:val="center"/>
      </w:pPr>
      <w:r>
        <w:rPr>
          <w:rFonts w:ascii="Times New Roman" w:hAnsi="Times New Roman" w:eastAsia="Times New Roman"/>
          <w:b w:val="0"/>
          <w:i/>
          <w:color w:val="444444"/>
          <w:sz w:val="20"/>
        </w:rPr>
        <w:t>Figure 8. AI question generator form.</w:t>
      </w:r>
    </w:p>
    <w:p w14:paraId="28555B44">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app/Services/AiQuestionGeneratorService.php; Teacher/AiQuestionController.php; config/services.php; resources/views/teacher/questions/ai-generate.blade.php.</w:t>
      </w:r>
    </w:p>
    <w:p w14:paraId="23BD4EED">
      <w:pPr>
        <w:pBdr>
          <w:bottom w:val="single" w:color="2E7D32" w:sz="12" w:space="4"/>
        </w:pBdr>
        <w:spacing w:before="280" w:after="120" w:line="276" w:lineRule="auto"/>
      </w:pPr>
      <w:r>
        <w:rPr>
          <w:rFonts w:ascii="Times New Roman" w:hAnsi="Times New Roman" w:eastAsia="Times New Roman"/>
          <w:b/>
          <w:i w:val="0"/>
          <w:sz w:val="32"/>
        </w:rPr>
        <w:t>Live Session Control Room</w:t>
      </w:r>
    </w:p>
    <w:p w14:paraId="0DCE7EFD">
      <w:pPr>
        <w:spacing w:before="200" w:after="120" w:line="276" w:lineRule="auto"/>
      </w:pPr>
      <w:r>
        <w:rPr>
          <w:rFonts w:ascii="Times New Roman" w:hAnsi="Times New Roman" w:eastAsia="Times New Roman"/>
          <w:b/>
          <w:i w:val="0"/>
          <w:sz w:val="26"/>
        </w:rPr>
        <w:t>User capabilities</w:t>
      </w:r>
    </w:p>
    <w:p w14:paraId="7C9D481E">
      <w:pPr>
        <w:pStyle w:val="23"/>
        <w:spacing w:before="0" w:after="80" w:line="264" w:lineRule="auto"/>
      </w:pPr>
      <w:r>
        <w:rPr>
          <w:rFonts w:ascii="Times New Roman" w:hAnsi="Times New Roman" w:eastAsia="Times New Roman"/>
          <w:b w:val="0"/>
          <w:i w:val="0"/>
          <w:sz w:val="24"/>
        </w:rPr>
        <w:t>Start a live session from a published quiz (draft quizzes can auto-publish on start).</w:t>
      </w:r>
    </w:p>
    <w:p w14:paraId="5DFE7DAE">
      <w:pPr>
        <w:pStyle w:val="23"/>
        <w:spacing w:before="0" w:after="80" w:line="264" w:lineRule="auto"/>
      </w:pPr>
      <w:r>
        <w:rPr>
          <w:rFonts w:ascii="Times New Roman" w:hAnsi="Times New Roman" w:eastAsia="Times New Roman"/>
          <w:b w:val="0"/>
          <w:i w:val="0"/>
          <w:sz w:val="24"/>
        </w:rPr>
        <w:t>Pause and resume accepting answers; reveal the correct option; advance or skip questions.</w:t>
      </w:r>
    </w:p>
    <w:p w14:paraId="0565551F">
      <w:pPr>
        <w:pStyle w:val="23"/>
        <w:spacing w:before="0" w:after="80" w:line="264" w:lineRule="auto"/>
      </w:pPr>
      <w:r>
        <w:rPr>
          <w:rFonts w:ascii="Times New Roman" w:hAnsi="Times New Roman" w:eastAsia="Times New Roman"/>
          <w:b w:val="0"/>
          <w:i w:val="0"/>
          <w:sz w:val="24"/>
        </w:rPr>
        <w:t>Adjust the remaining time (including shortening below the base limit) and end the session.</w:t>
      </w:r>
    </w:p>
    <w:p w14:paraId="4505CF24">
      <w:pPr>
        <w:pStyle w:val="23"/>
        <w:spacing w:before="0" w:after="80" w:line="264" w:lineRule="auto"/>
      </w:pPr>
      <w:r>
        <w:rPr>
          <w:rFonts w:ascii="Times New Roman" w:hAnsi="Times New Roman" w:eastAsia="Times New Roman"/>
          <w:b w:val="0"/>
          <w:i w:val="0"/>
          <w:sz w:val="24"/>
        </w:rPr>
        <w:t>Open a projector-friendly leaderboard view.</w:t>
      </w:r>
    </w:p>
    <w:p w14:paraId="09289673">
      <w:pPr>
        <w:spacing w:before="200" w:after="120" w:line="276" w:lineRule="auto"/>
      </w:pPr>
      <w:r>
        <w:rPr>
          <w:rFonts w:ascii="Times New Roman" w:hAnsi="Times New Roman" w:eastAsia="Times New Roman"/>
          <w:b/>
          <w:i w:val="0"/>
          <w:sz w:val="26"/>
        </w:rPr>
        <w:t>Implementation</w:t>
      </w:r>
    </w:p>
    <w:p w14:paraId="2B476D31">
      <w:pPr>
        <w:spacing w:before="0" w:after="160" w:line="276" w:lineRule="auto"/>
      </w:pPr>
      <w:r>
        <w:rPr>
          <w:rFonts w:ascii="Times New Roman" w:hAnsi="Times New Roman" w:eastAsia="Times New Roman"/>
          <w:b w:val="0"/>
          <w:i w:val="0"/>
          <w:sz w:val="24"/>
        </w:rPr>
        <w:t>Starting live creates an active quiz_sessions row and notifies enrolled students. Starting a new session ends any unfinished sessions for that teacher so dashboards never show stale LIVE banners. The control room polls response counters, answer distributions, and leaderboard JSON. LiveSessionAdvanceService can also auto-advance when the timer expires or when every student who actually joined the live room has answered—absent classmates are not waited on indefinitely.</w:t>
      </w:r>
    </w:p>
    <w:p w14:paraId="4A273523">
      <w:pPr>
        <w:spacing w:before="160" w:after="40" w:line="276" w:lineRule="auto"/>
      </w:pPr>
      <w:r>
        <w:rPr>
          <w:rFonts w:ascii="Times New Roman" w:hAnsi="Times New Roman" w:eastAsia="Times New Roman"/>
          <w:b/>
          <w:i w:val="0"/>
          <w:color w:val="1B5E20"/>
          <w:sz w:val="20"/>
        </w:rPr>
        <w:t>Snippet — auto-advance when present players finish (excerpt)</w:t>
      </w:r>
    </w:p>
    <w:tbl>
      <w:tblPr>
        <w:tblStyle w:val="12"/>
        <w:tblW w:w="0" w:type="auto"/>
        <w:tblInd w:w="0" w:type="dxa"/>
        <w:tblLayout w:type="autofit"/>
        <w:tblCellMar>
          <w:top w:w="0" w:type="dxa"/>
          <w:left w:w="108" w:type="dxa"/>
          <w:bottom w:w="0" w:type="dxa"/>
          <w:right w:w="108" w:type="dxa"/>
        </w:tblCellMar>
      </w:tblPr>
      <w:tblGrid>
        <w:gridCol w:w="9412"/>
      </w:tblGrid>
      <w:tr w14:paraId="2E628B9E">
        <w:tblPrEx>
          <w:tblCellMar>
            <w:top w:w="0" w:type="dxa"/>
            <w:left w:w="108" w:type="dxa"/>
            <w:bottom w:w="0" w:type="dxa"/>
            <w:right w:w="108" w:type="dxa"/>
          </w:tblCellMar>
        </w:tblPrEx>
        <w:tc>
          <w:tcPr>
            <w:tcW w:w="9412" w:type="dxa"/>
            <w:shd w:val="clear" w:color="auto" w:fill="F4F6F5"/>
            <w:tcMar>
              <w:top w:w="80" w:type="dxa"/>
              <w:left w:w="80" w:type="dxa"/>
              <w:bottom w:w="80" w:type="dxa"/>
              <w:right w:w="80" w:type="dxa"/>
            </w:tcMar>
          </w:tcPr>
          <w:p w14:paraId="6D3BC583">
            <w:pPr>
              <w:spacing w:before="0" w:after="0" w:line="252" w:lineRule="auto"/>
            </w:pPr>
            <w:r>
              <w:rPr>
                <w:rFonts w:ascii="Consolas" w:hAnsi="Consolas" w:eastAsia="Consolas"/>
                <w:b w:val="0"/>
                <w:i w:val="0"/>
                <w:sz w:val="18"/>
              </w:rPr>
              <w:t>$activeIds = $this-&gt;participants-&gt;activeStudentIds($session);</w:t>
            </w:r>
            <w:r>
              <w:rPr>
                <w:rFonts w:ascii="Consolas" w:hAnsi="Consolas" w:eastAsia="Consolas"/>
                <w:b w:val="0"/>
                <w:i w:val="0"/>
                <w:sz w:val="18"/>
              </w:rPr>
              <w:br w:type="textWrapping"/>
            </w:r>
            <w:r>
              <w:rPr>
                <w:rFonts w:ascii="Consolas" w:hAnsi="Consolas" w:eastAsia="Consolas"/>
                <w:b w:val="0"/>
                <w:i w:val="0"/>
                <w:sz w:val="18"/>
              </w:rPr>
              <w:t>$answered = SessionResponse::query()</w:t>
            </w:r>
            <w:r>
              <w:rPr>
                <w:rFonts w:ascii="Consolas" w:hAnsi="Consolas" w:eastAsia="Consolas"/>
                <w:b w:val="0"/>
                <w:i w:val="0"/>
                <w:sz w:val="18"/>
              </w:rPr>
              <w:br w:type="textWrapping"/>
            </w:r>
            <w:r>
              <w:rPr>
                <w:rFonts w:ascii="Consolas" w:hAnsi="Consolas" w:eastAsia="Consolas"/>
                <w:b w:val="0"/>
                <w:i w:val="0"/>
                <w:sz w:val="18"/>
              </w:rPr>
              <w:t xml:space="preserve">    -&gt;where('quiz_session_id', $session-&gt;id)</w:t>
            </w:r>
            <w:r>
              <w:rPr>
                <w:rFonts w:ascii="Consolas" w:hAnsi="Consolas" w:eastAsia="Consolas"/>
                <w:b w:val="0"/>
                <w:i w:val="0"/>
                <w:sz w:val="18"/>
              </w:rPr>
              <w:br w:type="textWrapping"/>
            </w:r>
            <w:r>
              <w:rPr>
                <w:rFonts w:ascii="Consolas" w:hAnsi="Consolas" w:eastAsia="Consolas"/>
                <w:b w:val="0"/>
                <w:i w:val="0"/>
                <w:sz w:val="18"/>
              </w:rPr>
              <w:t xml:space="preserve">    -&gt;where('question_id', $question-&gt;id)</w:t>
            </w:r>
            <w:r>
              <w:rPr>
                <w:rFonts w:ascii="Consolas" w:hAnsi="Consolas" w:eastAsia="Consolas"/>
                <w:b w:val="0"/>
                <w:i w:val="0"/>
                <w:sz w:val="18"/>
              </w:rPr>
              <w:br w:type="textWrapping"/>
            </w:r>
            <w:r>
              <w:rPr>
                <w:rFonts w:ascii="Consolas" w:hAnsi="Consolas" w:eastAsia="Consolas"/>
                <w:b w:val="0"/>
                <w:i w:val="0"/>
                <w:sz w:val="18"/>
              </w:rPr>
              <w:t xml:space="preserve">    -&gt;whereIn('student_id', $activeIds)</w:t>
            </w:r>
            <w:r>
              <w:rPr>
                <w:rFonts w:ascii="Consolas" w:hAnsi="Consolas" w:eastAsia="Consolas"/>
                <w:b w:val="0"/>
                <w:i w:val="0"/>
                <w:sz w:val="18"/>
              </w:rPr>
              <w:br w:type="textWrapping"/>
            </w:r>
            <w:r>
              <w:rPr>
                <w:rFonts w:ascii="Consolas" w:hAnsi="Consolas" w:eastAsia="Consolas"/>
                <w:b w:val="0"/>
                <w:i w:val="0"/>
                <w:sz w:val="18"/>
              </w:rPr>
              <w:t xml:space="preserve">    -&gt;count();</w:t>
            </w:r>
            <w:r>
              <w:rPr>
                <w:rFonts w:ascii="Consolas" w:hAnsi="Consolas" w:eastAsia="Consolas"/>
                <w:b w:val="0"/>
                <w:i w:val="0"/>
                <w:sz w:val="18"/>
              </w:rPr>
              <w:br w:type="textWrapping"/>
            </w:r>
            <w:r>
              <w:rPr>
                <w:rFonts w:ascii="Consolas" w:hAnsi="Consolas" w:eastAsia="Consolas"/>
                <w:b w:val="0"/>
                <w:i w:val="0"/>
                <w:sz w:val="18"/>
              </w:rPr>
              <w:br w:type="textWrapping"/>
            </w:r>
            <w:r>
              <w:rPr>
                <w:rFonts w:ascii="Consolas" w:hAnsi="Consolas" w:eastAsia="Consolas"/>
                <w:b w:val="0"/>
                <w:i w:val="0"/>
                <w:sz w:val="18"/>
              </w:rPr>
              <w:t>return $answered &gt;= count($activeIds) &amp;&amp; count($activeIds) &gt;= 1;</w:t>
            </w:r>
          </w:p>
        </w:tc>
      </w:tr>
    </w:tbl>
    <w:p w14:paraId="2E68E4C3">
      <w:pPr>
        <w:spacing w:before="0" w:after="120" w:line="276" w:lineRule="auto"/>
      </w:pPr>
    </w:p>
    <w:p w14:paraId="41D967E1">
      <w:pPr>
        <w:spacing w:before="120" w:after="40" w:line="276" w:lineRule="auto"/>
        <w:jc w:val="center"/>
      </w:pPr>
      <w:r>
        <w:drawing>
          <wp:inline distT="0" distB="0" distL="114300" distR="114300">
            <wp:extent cx="5120640" cy="389509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120640" cy="3895344"/>
                    </a:xfrm>
                    <a:prstGeom prst="rect">
                      <a:avLst/>
                    </a:prstGeom>
                  </pic:spPr>
                </pic:pic>
              </a:graphicData>
            </a:graphic>
          </wp:inline>
        </w:drawing>
      </w:r>
    </w:p>
    <w:p w14:paraId="03DD43CC">
      <w:pPr>
        <w:spacing w:before="40" w:after="200" w:line="276" w:lineRule="auto"/>
        <w:jc w:val="center"/>
      </w:pPr>
      <w:r>
        <w:rPr>
          <w:rFonts w:ascii="Times New Roman" w:hAnsi="Times New Roman" w:eastAsia="Times New Roman"/>
          <w:b w:val="0"/>
          <w:i/>
          <w:color w:val="444444"/>
          <w:sz w:val="20"/>
        </w:rPr>
        <w:t>Figure 9. Teacher live control room.</w:t>
      </w:r>
    </w:p>
    <w:p w14:paraId="2D64F708">
      <w:pPr>
        <w:spacing w:before="120" w:after="40" w:line="276" w:lineRule="auto"/>
        <w:jc w:val="center"/>
      </w:pPr>
      <w:r>
        <w:drawing>
          <wp:inline distT="0" distB="0" distL="114300" distR="114300">
            <wp:extent cx="4937760" cy="30861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937760" cy="3086100"/>
                    </a:xfrm>
                    <a:prstGeom prst="rect">
                      <a:avLst/>
                    </a:prstGeom>
                  </pic:spPr>
                </pic:pic>
              </a:graphicData>
            </a:graphic>
          </wp:inline>
        </w:drawing>
      </w:r>
    </w:p>
    <w:p w14:paraId="06976DC7">
      <w:pPr>
        <w:spacing w:before="40" w:after="200" w:line="276" w:lineRule="auto"/>
        <w:jc w:val="center"/>
      </w:pPr>
      <w:r>
        <w:rPr>
          <w:rFonts w:ascii="Times New Roman" w:hAnsi="Times New Roman" w:eastAsia="Times New Roman"/>
          <w:b w:val="0"/>
          <w:i/>
          <w:color w:val="444444"/>
          <w:sz w:val="20"/>
        </w:rPr>
        <w:t>Figure 10. Projector leaderboard.</w:t>
      </w:r>
    </w:p>
    <w:p w14:paraId="7C0C93D2">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Teacher/LiveSessionController; LiveSessionAdvanceService; LiveParticipationService; public/js/live-session-teacher.js; teacher live Blade views.</w:t>
      </w:r>
    </w:p>
    <w:p w14:paraId="4F329294">
      <w:pPr>
        <w:pBdr>
          <w:bottom w:val="single" w:color="2E7D32" w:sz="12" w:space="4"/>
        </w:pBdr>
        <w:spacing w:before="280" w:after="120" w:line="276" w:lineRule="auto"/>
      </w:pPr>
      <w:r>
        <w:rPr>
          <w:rFonts w:ascii="Times New Roman" w:hAnsi="Times New Roman" w:eastAsia="Times New Roman"/>
          <w:b/>
          <w:i w:val="0"/>
          <w:sz w:val="32"/>
        </w:rPr>
        <w:t>Student Live Answering and Polling</w:t>
      </w:r>
    </w:p>
    <w:p w14:paraId="3E599EB4">
      <w:pPr>
        <w:spacing w:before="200" w:after="120" w:line="276" w:lineRule="auto"/>
      </w:pPr>
      <w:r>
        <w:rPr>
          <w:rFonts w:ascii="Times New Roman" w:hAnsi="Times New Roman" w:eastAsia="Times New Roman"/>
          <w:b/>
          <w:i w:val="0"/>
          <w:sz w:val="26"/>
        </w:rPr>
        <w:t>User capabilities</w:t>
      </w:r>
    </w:p>
    <w:p w14:paraId="10F0AFD9">
      <w:pPr>
        <w:pStyle w:val="23"/>
        <w:spacing w:before="0" w:after="80" w:line="264" w:lineRule="auto"/>
      </w:pPr>
      <w:r>
        <w:rPr>
          <w:rFonts w:ascii="Times New Roman" w:hAnsi="Times New Roman" w:eastAsia="Times New Roman"/>
          <w:b w:val="0"/>
          <w:i w:val="0"/>
          <w:sz w:val="24"/>
        </w:rPr>
        <w:t>See a LIVE banner when the teacher starts a session and jump into the answer UI.</w:t>
      </w:r>
    </w:p>
    <w:p w14:paraId="6D9E67F1">
      <w:pPr>
        <w:pStyle w:val="23"/>
        <w:spacing w:before="0" w:after="80" w:line="264" w:lineRule="auto"/>
      </w:pPr>
      <w:r>
        <w:rPr>
          <w:rFonts w:ascii="Times New Roman" w:hAnsi="Times New Roman" w:eastAsia="Times New Roman"/>
          <w:b w:val="0"/>
          <w:i w:val="0"/>
          <w:sz w:val="24"/>
        </w:rPr>
        <w:t>Select colored option tiles (with clear selected-state feedback) or type a fill-in answer.</w:t>
      </w:r>
    </w:p>
    <w:p w14:paraId="289B3CF2">
      <w:pPr>
        <w:pStyle w:val="23"/>
        <w:spacing w:before="0" w:after="80" w:line="264" w:lineRule="auto"/>
      </w:pPr>
      <w:r>
        <w:rPr>
          <w:rFonts w:ascii="Times New Roman" w:hAnsi="Times New Roman" w:eastAsia="Times New Roman"/>
          <w:b w:val="0"/>
          <w:i w:val="0"/>
          <w:sz w:val="24"/>
        </w:rPr>
        <w:t>Lock an answer before the deadline; late submissions score zero on the server.</w:t>
      </w:r>
    </w:p>
    <w:p w14:paraId="34FDA5E5">
      <w:pPr>
        <w:pStyle w:val="23"/>
        <w:spacing w:before="0" w:after="80" w:line="264" w:lineRule="auto"/>
      </w:pPr>
      <w:r>
        <w:rPr>
          <w:rFonts w:ascii="Times New Roman" w:hAnsi="Times New Roman" w:eastAsia="Times New Roman"/>
          <w:b w:val="0"/>
          <w:i w:val="0"/>
          <w:sz w:val="24"/>
        </w:rPr>
        <w:t>Follow question changes automatically as the teacher advances or auto-advance fires.</w:t>
      </w:r>
    </w:p>
    <w:p w14:paraId="006FAA25">
      <w:pPr>
        <w:spacing w:before="200" w:after="120" w:line="276" w:lineRule="auto"/>
      </w:pPr>
      <w:r>
        <w:rPr>
          <w:rFonts w:ascii="Times New Roman" w:hAnsi="Times New Roman" w:eastAsia="Times New Roman"/>
          <w:b/>
          <w:i w:val="0"/>
          <w:sz w:val="26"/>
        </w:rPr>
        <w:t>Implementation</w:t>
      </w:r>
    </w:p>
    <w:p w14:paraId="5E1316BF">
      <w:pPr>
        <w:spacing w:before="0" w:after="160" w:line="276" w:lineRule="auto"/>
      </w:pPr>
      <w:r>
        <w:rPr>
          <w:rFonts w:ascii="Times New Roman" w:hAnsi="Times New Roman" w:eastAsia="Times New Roman"/>
          <w:b w:val="0"/>
          <w:i w:val="0"/>
          <w:sz w:val="24"/>
        </w:rPr>
        <w:t>Students do not receive WebSocket pushes. Instead, ClassPulsePoller repeatedly requests session state JSON containing the current question, timer anchors (question_started_at, server_now), answered flags, and reveal state. Client timers countdown locally but resync from the server to limit drift. Correctness and points stay hidden until the teacher reveals answers, matching Socrative-style pacing.</w:t>
      </w:r>
    </w:p>
    <w:p w14:paraId="3D6F8B59">
      <w:pPr>
        <w:spacing w:before="120" w:after="40" w:line="276" w:lineRule="auto"/>
        <w:jc w:val="center"/>
      </w:pPr>
      <w:r>
        <w:drawing>
          <wp:inline distT="0" distB="0" distL="114300" distR="114300">
            <wp:extent cx="4937760" cy="347154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937760" cy="3471862"/>
                    </a:xfrm>
                    <a:prstGeom prst="rect">
                      <a:avLst/>
                    </a:prstGeom>
                  </pic:spPr>
                </pic:pic>
              </a:graphicData>
            </a:graphic>
          </wp:inline>
        </w:drawing>
      </w:r>
    </w:p>
    <w:p w14:paraId="5C54BD13">
      <w:pPr>
        <w:spacing w:before="40" w:after="200" w:line="276" w:lineRule="auto"/>
        <w:jc w:val="center"/>
      </w:pPr>
      <w:r>
        <w:rPr>
          <w:rFonts w:ascii="Times New Roman" w:hAnsi="Times New Roman" w:eastAsia="Times New Roman"/>
          <w:b w:val="0"/>
          <w:i/>
          <w:color w:val="444444"/>
          <w:sz w:val="20"/>
        </w:rPr>
        <w:t>Figure 11. Student answering a live MCQ.</w:t>
      </w:r>
    </w:p>
    <w:p w14:paraId="3370BD63">
      <w:pPr>
        <w:spacing w:before="120" w:after="40" w:line="276" w:lineRule="auto"/>
        <w:jc w:val="center"/>
      </w:pPr>
      <w:r>
        <w:drawing>
          <wp:inline distT="0" distB="0" distL="114300" distR="114300">
            <wp:extent cx="4937760" cy="347154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937760" cy="3471862"/>
                    </a:xfrm>
                    <a:prstGeom prst="rect">
                      <a:avLst/>
                    </a:prstGeom>
                  </pic:spPr>
                </pic:pic>
              </a:graphicData>
            </a:graphic>
          </wp:inline>
        </w:drawing>
      </w:r>
    </w:p>
    <w:p w14:paraId="470DA6DA">
      <w:pPr>
        <w:spacing w:before="40" w:after="200" w:line="276" w:lineRule="auto"/>
        <w:jc w:val="center"/>
      </w:pPr>
      <w:r>
        <w:rPr>
          <w:rFonts w:ascii="Times New Roman" w:hAnsi="Times New Roman" w:eastAsia="Times New Roman"/>
          <w:b w:val="0"/>
          <w:i/>
          <w:color w:val="444444"/>
          <w:sz w:val="20"/>
        </w:rPr>
        <w:t>Figure 12. Selected option border / checkmark feedback.</w:t>
      </w:r>
    </w:p>
    <w:p w14:paraId="6944D992">
      <w:pPr>
        <w:spacing w:before="120" w:after="40" w:line="276" w:lineRule="auto"/>
        <w:jc w:val="center"/>
      </w:pPr>
      <w:r>
        <w:drawing>
          <wp:inline distT="0" distB="0" distL="114300" distR="114300">
            <wp:extent cx="4937760" cy="347154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937760" cy="3471862"/>
                    </a:xfrm>
                    <a:prstGeom prst="rect">
                      <a:avLst/>
                    </a:prstGeom>
                  </pic:spPr>
                </pic:pic>
              </a:graphicData>
            </a:graphic>
          </wp:inline>
        </w:drawing>
      </w:r>
    </w:p>
    <w:p w14:paraId="58D57986">
      <w:pPr>
        <w:spacing w:before="40" w:after="200" w:line="276" w:lineRule="auto"/>
        <w:jc w:val="center"/>
      </w:pPr>
      <w:r>
        <w:rPr>
          <w:rFonts w:ascii="Times New Roman" w:hAnsi="Times New Roman" w:eastAsia="Times New Roman"/>
          <w:b w:val="0"/>
          <w:i/>
          <w:color w:val="444444"/>
          <w:sz w:val="20"/>
        </w:rPr>
        <w:t>Figure 13. Fill-in-the-blank response during a live session.</w:t>
      </w:r>
    </w:p>
    <w:p w14:paraId="6E3B4345">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Student/LiveAnswerController; Api/PollController; public/js/live-session-student.js; public/js/classpulse-poll.js; public/js/live-timer.js.</w:t>
      </w:r>
    </w:p>
    <w:p w14:paraId="02069BA8">
      <w:pPr>
        <w:pBdr>
          <w:bottom w:val="single" w:color="2E7D32" w:sz="12" w:space="4"/>
        </w:pBdr>
        <w:spacing w:before="280" w:after="120" w:line="276" w:lineRule="auto"/>
      </w:pPr>
      <w:r>
        <w:rPr>
          <w:rFonts w:ascii="Times New Roman" w:hAnsi="Times New Roman" w:eastAsia="Times New Roman"/>
          <w:b/>
          <w:i w:val="0"/>
          <w:sz w:val="32"/>
        </w:rPr>
        <w:t>Scoring and Leaderboards</w:t>
      </w:r>
    </w:p>
    <w:p w14:paraId="5F91295B">
      <w:pPr>
        <w:spacing w:before="200" w:after="120" w:line="276" w:lineRule="auto"/>
      </w:pPr>
      <w:r>
        <w:rPr>
          <w:rFonts w:ascii="Times New Roman" w:hAnsi="Times New Roman" w:eastAsia="Times New Roman"/>
          <w:b/>
          <w:i w:val="0"/>
          <w:sz w:val="26"/>
        </w:rPr>
        <w:t>User capabilities</w:t>
      </w:r>
    </w:p>
    <w:p w14:paraId="735BEC29">
      <w:pPr>
        <w:pStyle w:val="23"/>
        <w:spacing w:before="0" w:after="80" w:line="264" w:lineRule="auto"/>
      </w:pPr>
      <w:r>
        <w:rPr>
          <w:rFonts w:ascii="Times New Roman" w:hAnsi="Times New Roman" w:eastAsia="Times New Roman"/>
          <w:b w:val="0"/>
          <w:i w:val="0"/>
          <w:sz w:val="24"/>
        </w:rPr>
        <w:t>Receive automatic grading for MCQ, true/false, and fill-in answers.</w:t>
      </w:r>
    </w:p>
    <w:p w14:paraId="5E861F08">
      <w:pPr>
        <w:pStyle w:val="23"/>
        <w:spacing w:before="0" w:after="80" w:line="264" w:lineRule="auto"/>
      </w:pPr>
      <w:r>
        <w:rPr>
          <w:rFonts w:ascii="Times New Roman" w:hAnsi="Times New Roman" w:eastAsia="Times New Roman"/>
          <w:b w:val="0"/>
          <w:i w:val="0"/>
          <w:sz w:val="24"/>
        </w:rPr>
        <w:t>Earn higher points for faster correct responses within the time window.</w:t>
      </w:r>
    </w:p>
    <w:p w14:paraId="53412FF4">
      <w:pPr>
        <w:pStyle w:val="23"/>
        <w:spacing w:before="0" w:after="80" w:line="264" w:lineRule="auto"/>
      </w:pPr>
      <w:r>
        <w:rPr>
          <w:rFonts w:ascii="Times New Roman" w:hAnsi="Times New Roman" w:eastAsia="Times New Roman"/>
          <w:b w:val="0"/>
          <w:i w:val="0"/>
          <w:sz w:val="24"/>
        </w:rPr>
        <w:t>View ranks on the live leaderboard and on post-session results.</w:t>
      </w:r>
    </w:p>
    <w:p w14:paraId="22FC4774">
      <w:pPr>
        <w:spacing w:before="200" w:after="120" w:line="276" w:lineRule="auto"/>
      </w:pPr>
      <w:r>
        <w:rPr>
          <w:rFonts w:ascii="Times New Roman" w:hAnsi="Times New Roman" w:eastAsia="Times New Roman"/>
          <w:b/>
          <w:i w:val="0"/>
          <w:sz w:val="26"/>
        </w:rPr>
        <w:t>Implementation</w:t>
      </w:r>
    </w:p>
    <w:p w14:paraId="59E361D8">
      <w:pPr>
        <w:spacing w:before="0" w:after="160" w:line="276" w:lineRule="auto"/>
      </w:pPr>
      <w:r>
        <w:rPr>
          <w:rFonts w:ascii="Times New Roman" w:hAnsi="Times New Roman" w:eastAsia="Times New Roman"/>
          <w:b w:val="0"/>
          <w:i w:val="0"/>
          <w:sz w:val="24"/>
        </w:rPr>
        <w:t>ScoringService evaluates correctness, then applies a Kahoot-inspired curve: a correct answer earns between 50% and 100% of base points depending on response time. Incorrect or late answers earn zero. Leaderboards are derived with GROUP BY over session_responses rather than a separate ranks table, which keeps totals consistent with stored awards.</w:t>
      </w:r>
    </w:p>
    <w:p w14:paraId="026D450B">
      <w:pPr>
        <w:spacing w:before="160" w:after="40" w:line="276" w:lineRule="auto"/>
      </w:pPr>
      <w:r>
        <w:rPr>
          <w:rFonts w:ascii="Times New Roman" w:hAnsi="Times New Roman" w:eastAsia="Times New Roman"/>
          <w:b/>
          <w:i w:val="0"/>
          <w:color w:val="1B5E20"/>
          <w:sz w:val="20"/>
        </w:rPr>
        <w:t>Snippet — speed-weighted points (ScoringService)</w:t>
      </w:r>
    </w:p>
    <w:tbl>
      <w:tblPr>
        <w:tblStyle w:val="12"/>
        <w:tblW w:w="0" w:type="auto"/>
        <w:tblInd w:w="0" w:type="dxa"/>
        <w:tblLayout w:type="autofit"/>
        <w:tblCellMar>
          <w:top w:w="0" w:type="dxa"/>
          <w:left w:w="108" w:type="dxa"/>
          <w:bottom w:w="0" w:type="dxa"/>
          <w:right w:w="108" w:type="dxa"/>
        </w:tblCellMar>
      </w:tblPr>
      <w:tblGrid>
        <w:gridCol w:w="9412"/>
      </w:tblGrid>
      <w:tr w14:paraId="54AE5718">
        <w:tblPrEx>
          <w:tblCellMar>
            <w:top w:w="0" w:type="dxa"/>
            <w:left w:w="108" w:type="dxa"/>
            <w:bottom w:w="0" w:type="dxa"/>
            <w:right w:w="108" w:type="dxa"/>
          </w:tblCellMar>
        </w:tblPrEx>
        <w:tc>
          <w:tcPr>
            <w:tcW w:w="9412" w:type="dxa"/>
            <w:shd w:val="clear" w:color="auto" w:fill="F4F6F5"/>
            <w:tcMar>
              <w:top w:w="80" w:type="dxa"/>
              <w:left w:w="80" w:type="dxa"/>
              <w:bottom w:w="80" w:type="dxa"/>
              <w:right w:w="80" w:type="dxa"/>
            </w:tcMar>
          </w:tcPr>
          <w:p w14:paraId="110AC6D5">
            <w:pPr>
              <w:spacing w:before="0" w:after="0" w:line="252" w:lineRule="auto"/>
            </w:pPr>
            <w:r>
              <w:rPr>
                <w:rFonts w:ascii="Consolas" w:hAnsi="Consolas" w:eastAsia="Consolas"/>
                <w:b w:val="0"/>
                <w:i w:val="0"/>
                <w:sz w:val="18"/>
              </w:rPr>
              <w:t>$factor = 1 - (($clampedMs / $limitMs) * 0.5);</w:t>
            </w:r>
            <w:r>
              <w:rPr>
                <w:rFonts w:ascii="Consolas" w:hAnsi="Consolas" w:eastAsia="Consolas"/>
                <w:b w:val="0"/>
                <w:i w:val="0"/>
                <w:sz w:val="18"/>
              </w:rPr>
              <w:br w:type="textWrapping"/>
            </w:r>
            <w:r>
              <w:rPr>
                <w:rFonts w:ascii="Consolas" w:hAnsi="Consolas" w:eastAsia="Consolas"/>
                <w:b w:val="0"/>
                <w:i w:val="0"/>
                <w:sz w:val="18"/>
              </w:rPr>
              <w:t>$score = (int) round($base * $factor);</w:t>
            </w:r>
            <w:r>
              <w:rPr>
                <w:rFonts w:ascii="Consolas" w:hAnsi="Consolas" w:eastAsia="Consolas"/>
                <w:b w:val="0"/>
                <w:i w:val="0"/>
                <w:sz w:val="18"/>
              </w:rPr>
              <w:br w:type="textWrapping"/>
            </w:r>
            <w:r>
              <w:rPr>
                <w:rFonts w:ascii="Consolas" w:hAnsi="Consolas" w:eastAsia="Consolas"/>
                <w:b w:val="0"/>
                <w:i w:val="0"/>
                <w:sz w:val="18"/>
              </w:rPr>
              <w:t>$min = (int) round($base * 0.5);</w:t>
            </w:r>
            <w:r>
              <w:rPr>
                <w:rFonts w:ascii="Consolas" w:hAnsi="Consolas" w:eastAsia="Consolas"/>
                <w:b w:val="0"/>
                <w:i w:val="0"/>
                <w:sz w:val="18"/>
              </w:rPr>
              <w:br w:type="textWrapping"/>
            </w:r>
            <w:r>
              <w:rPr>
                <w:rFonts w:ascii="Consolas" w:hAnsi="Consolas" w:eastAsia="Consolas"/>
                <w:b w:val="0"/>
                <w:i w:val="0"/>
                <w:sz w:val="18"/>
              </w:rPr>
              <w:t>return max($min, min($base, $score));</w:t>
            </w:r>
          </w:p>
        </w:tc>
      </w:tr>
    </w:tbl>
    <w:p w14:paraId="0AF58D52">
      <w:pPr>
        <w:spacing w:before="0" w:after="120" w:line="276" w:lineRule="auto"/>
      </w:pPr>
    </w:p>
    <w:p w14:paraId="42EF5373">
      <w:pPr>
        <w:spacing w:before="120" w:after="40" w:line="276" w:lineRule="auto"/>
        <w:jc w:val="center"/>
      </w:pPr>
      <w:r>
        <w:drawing>
          <wp:inline distT="0" distB="0" distL="114300" distR="114300">
            <wp:extent cx="4937760" cy="4497705"/>
            <wp:effectExtent l="0" t="0" r="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937760" cy="4497990"/>
                    </a:xfrm>
                    <a:prstGeom prst="rect">
                      <a:avLst/>
                    </a:prstGeom>
                  </pic:spPr>
                </pic:pic>
              </a:graphicData>
            </a:graphic>
          </wp:inline>
        </w:drawing>
      </w:r>
    </w:p>
    <w:p w14:paraId="50444FD4">
      <w:pPr>
        <w:spacing w:before="40" w:after="200" w:line="276" w:lineRule="auto"/>
        <w:jc w:val="center"/>
      </w:pPr>
      <w:r>
        <w:rPr>
          <w:rFonts w:ascii="Times New Roman" w:hAnsi="Times New Roman" w:eastAsia="Times New Roman"/>
          <w:b w:val="0"/>
          <w:i/>
          <w:color w:val="444444"/>
          <w:sz w:val="20"/>
        </w:rPr>
        <w:t>Figure 14. Student session result summary.</w:t>
      </w:r>
    </w:p>
    <w:p w14:paraId="54B1FEB4">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app/Services/ScoringService.php; app/Services/LeaderboardService.php; PollController leaderboard endpoint; student result views.</w:t>
      </w:r>
    </w:p>
    <w:p w14:paraId="2CA5FB80">
      <w:pPr>
        <w:pBdr>
          <w:bottom w:val="single" w:color="2E7D32" w:sz="12" w:space="4"/>
        </w:pBdr>
        <w:spacing w:before="280" w:after="120" w:line="276" w:lineRule="auto"/>
      </w:pPr>
      <w:r>
        <w:rPr>
          <w:rFonts w:ascii="Times New Roman" w:hAnsi="Times New Roman" w:eastAsia="Times New Roman"/>
          <w:b/>
          <w:i w:val="0"/>
          <w:sz w:val="32"/>
        </w:rPr>
        <w:t>Analytics, History, and Export</w:t>
      </w:r>
    </w:p>
    <w:p w14:paraId="0DEB114D">
      <w:pPr>
        <w:spacing w:before="200" w:after="120" w:line="276" w:lineRule="auto"/>
      </w:pPr>
      <w:r>
        <w:rPr>
          <w:rFonts w:ascii="Times New Roman" w:hAnsi="Times New Roman" w:eastAsia="Times New Roman"/>
          <w:b/>
          <w:i w:val="0"/>
          <w:sz w:val="26"/>
        </w:rPr>
        <w:t>User capabilities</w:t>
      </w:r>
    </w:p>
    <w:p w14:paraId="4FF85541">
      <w:pPr>
        <w:pStyle w:val="23"/>
        <w:spacing w:before="0" w:after="80" w:line="264" w:lineRule="auto"/>
      </w:pPr>
      <w:r>
        <w:rPr>
          <w:rFonts w:ascii="Times New Roman" w:hAnsi="Times New Roman" w:eastAsia="Times New Roman"/>
          <w:b w:val="0"/>
          <w:i w:val="0"/>
          <w:sz w:val="24"/>
        </w:rPr>
        <w:t>Teachers open per-session analytics with participation and item-level insight.</w:t>
      </w:r>
    </w:p>
    <w:p w14:paraId="703CDDC6">
      <w:pPr>
        <w:pStyle w:val="23"/>
        <w:spacing w:before="0" w:after="80" w:line="264" w:lineRule="auto"/>
      </w:pPr>
      <w:r>
        <w:rPr>
          <w:rFonts w:ascii="Times New Roman" w:hAnsi="Times New Roman" w:eastAsia="Times New Roman"/>
          <w:b w:val="0"/>
          <w:i w:val="0"/>
          <w:sz w:val="24"/>
        </w:rPr>
        <w:t>Export response data as CSV for archival or marking records.</w:t>
      </w:r>
    </w:p>
    <w:p w14:paraId="26C40CE4">
      <w:pPr>
        <w:pStyle w:val="23"/>
        <w:spacing w:before="0" w:after="80" w:line="264" w:lineRule="auto"/>
      </w:pPr>
      <w:r>
        <w:rPr>
          <w:rFonts w:ascii="Times New Roman" w:hAnsi="Times New Roman" w:eastAsia="Times New Roman"/>
          <w:b w:val="0"/>
          <w:i w:val="0"/>
          <w:sz w:val="24"/>
        </w:rPr>
        <w:t>Students and teachers browse history of past live sessions.</w:t>
      </w:r>
    </w:p>
    <w:p w14:paraId="33D9A733">
      <w:pPr>
        <w:spacing w:before="200" w:after="120" w:line="276" w:lineRule="auto"/>
      </w:pPr>
      <w:r>
        <w:rPr>
          <w:rFonts w:ascii="Times New Roman" w:hAnsi="Times New Roman" w:eastAsia="Times New Roman"/>
          <w:b/>
          <w:i w:val="0"/>
          <w:sz w:val="26"/>
        </w:rPr>
        <w:t>Implementation</w:t>
      </w:r>
    </w:p>
    <w:p w14:paraId="4C9EE51A">
      <w:pPr>
        <w:spacing w:before="0" w:after="160" w:line="276" w:lineRule="auto"/>
      </w:pPr>
      <w:r>
        <w:rPr>
          <w:rFonts w:ascii="Times New Roman" w:hAnsi="Times New Roman" w:eastAsia="Times New Roman"/>
          <w:b w:val="0"/>
          <w:i w:val="0"/>
          <w:sz w:val="24"/>
        </w:rPr>
        <w:t>Analytics controllers aggregate responses into structures consumed by Blade and Chart.js. CSV export streams tabular rows for the session. History indexes ended sessions for the authenticated teacher or the classrooms a student has joined.</w:t>
      </w:r>
    </w:p>
    <w:p w14:paraId="0D1EA72D">
      <w:pPr>
        <w:spacing w:before="120" w:after="40" w:line="276" w:lineRule="auto"/>
        <w:jc w:val="center"/>
      </w:pPr>
      <w:r>
        <w:drawing>
          <wp:inline distT="0" distB="0" distL="114300" distR="114300">
            <wp:extent cx="5120640" cy="480949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120640" cy="4809744"/>
                    </a:xfrm>
                    <a:prstGeom prst="rect">
                      <a:avLst/>
                    </a:prstGeom>
                  </pic:spPr>
                </pic:pic>
              </a:graphicData>
            </a:graphic>
          </wp:inline>
        </w:drawing>
      </w:r>
    </w:p>
    <w:p w14:paraId="026426AF">
      <w:pPr>
        <w:spacing w:before="40" w:after="200" w:line="276" w:lineRule="auto"/>
        <w:jc w:val="center"/>
      </w:pPr>
      <w:r>
        <w:rPr>
          <w:rFonts w:ascii="Times New Roman" w:hAnsi="Times New Roman" w:eastAsia="Times New Roman"/>
          <w:b w:val="0"/>
          <w:i/>
          <w:color w:val="444444"/>
          <w:sz w:val="20"/>
        </w:rPr>
        <w:t>Figure 15. Teacher session analytics.</w:t>
      </w:r>
    </w:p>
    <w:p w14:paraId="19DFCB29">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Teacher/SessionAnalyticsController; Teacher/HistoryController; Student/HistoryController; Student/SessionResultController; analytics Blade + Chart.js.</w:t>
      </w:r>
    </w:p>
    <w:p w14:paraId="5B29648F">
      <w:pPr>
        <w:pBdr>
          <w:bottom w:val="single" w:color="2E7D32" w:sz="12" w:space="4"/>
        </w:pBdr>
        <w:spacing w:before="280" w:after="120" w:line="276" w:lineRule="auto"/>
      </w:pPr>
      <w:r>
        <w:rPr>
          <w:rFonts w:ascii="Times New Roman" w:hAnsi="Times New Roman" w:eastAsia="Times New Roman"/>
          <w:b/>
          <w:i w:val="0"/>
          <w:sz w:val="32"/>
        </w:rPr>
        <w:t>Administration and Notifications</w:t>
      </w:r>
    </w:p>
    <w:p w14:paraId="26630814">
      <w:pPr>
        <w:spacing w:before="200" w:after="120" w:line="276" w:lineRule="auto"/>
      </w:pPr>
      <w:r>
        <w:rPr>
          <w:rFonts w:ascii="Times New Roman" w:hAnsi="Times New Roman" w:eastAsia="Times New Roman"/>
          <w:b/>
          <w:i w:val="0"/>
          <w:sz w:val="26"/>
        </w:rPr>
        <w:t>User capabilities</w:t>
      </w:r>
    </w:p>
    <w:p w14:paraId="4D75451B">
      <w:pPr>
        <w:pStyle w:val="23"/>
        <w:spacing w:before="0" w:after="80" w:line="264" w:lineRule="auto"/>
      </w:pPr>
      <w:r>
        <w:rPr>
          <w:rFonts w:ascii="Times New Roman" w:hAnsi="Times New Roman" w:eastAsia="Times New Roman"/>
          <w:b w:val="0"/>
          <w:i w:val="0"/>
          <w:sz w:val="24"/>
        </w:rPr>
        <w:t>Administrators view platform statistics, search users, and suspend or activate accounts.</w:t>
      </w:r>
    </w:p>
    <w:p w14:paraId="0729A5C7">
      <w:pPr>
        <w:pStyle w:val="23"/>
        <w:spacing w:before="0" w:after="80" w:line="264" w:lineRule="auto"/>
      </w:pPr>
      <w:r>
        <w:rPr>
          <w:rFonts w:ascii="Times New Roman" w:hAnsi="Times New Roman" w:eastAsia="Times New Roman"/>
          <w:b w:val="0"/>
          <w:i w:val="0"/>
          <w:sz w:val="24"/>
        </w:rPr>
        <w:t>Inspect an activity log of significant actions (login, session start/end, and similar events).</w:t>
      </w:r>
    </w:p>
    <w:p w14:paraId="05BFBC15">
      <w:pPr>
        <w:pStyle w:val="23"/>
        <w:spacing w:before="0" w:after="80" w:line="264" w:lineRule="auto"/>
      </w:pPr>
      <w:r>
        <w:rPr>
          <w:rFonts w:ascii="Times New Roman" w:hAnsi="Times New Roman" w:eastAsia="Times New Roman"/>
          <w:b w:val="0"/>
          <w:i w:val="0"/>
          <w:sz w:val="24"/>
        </w:rPr>
        <w:t>All roles receive in-app notifications (for example, session started) with unread polling.</w:t>
      </w:r>
    </w:p>
    <w:p w14:paraId="64CC4134">
      <w:pPr>
        <w:spacing w:before="200" w:after="120" w:line="276" w:lineRule="auto"/>
      </w:pPr>
      <w:r>
        <w:rPr>
          <w:rFonts w:ascii="Times New Roman" w:hAnsi="Times New Roman" w:eastAsia="Times New Roman"/>
          <w:b/>
          <w:i w:val="0"/>
          <w:sz w:val="26"/>
        </w:rPr>
        <w:t>Implementation</w:t>
      </w:r>
    </w:p>
    <w:p w14:paraId="07AC7EF5">
      <w:pPr>
        <w:spacing w:before="0" w:after="160" w:line="276" w:lineRule="auto"/>
      </w:pPr>
      <w:r>
        <w:rPr>
          <w:rFonts w:ascii="Times New Roman" w:hAnsi="Times New Roman" w:eastAsia="Times New Roman"/>
          <w:b w:val="0"/>
          <w:i w:val="0"/>
          <w:sz w:val="24"/>
        </w:rPr>
        <w:t>Admin controllers scope privileged operations behind AdminMiddleware. ActivityLogService records structured actions with optional IP metadata. Notifications are persisted rows; the navbar bell polls an unread endpoint so new live-session alerts appear without a full refresh.</w:t>
      </w:r>
    </w:p>
    <w:p w14:paraId="50BEC59C">
      <w:pPr>
        <w:spacing w:before="120" w:after="40" w:line="276" w:lineRule="auto"/>
        <w:jc w:val="center"/>
      </w:pPr>
      <w:r>
        <w:drawing>
          <wp:inline distT="0" distB="0" distL="114300" distR="114300">
            <wp:extent cx="5029200" cy="3143250"/>
            <wp:effectExtent l="0" t="0" r="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029200" cy="3143250"/>
                    </a:xfrm>
                    <a:prstGeom prst="rect">
                      <a:avLst/>
                    </a:prstGeom>
                  </pic:spPr>
                </pic:pic>
              </a:graphicData>
            </a:graphic>
          </wp:inline>
        </w:drawing>
      </w:r>
    </w:p>
    <w:p w14:paraId="232A6D22">
      <w:pPr>
        <w:spacing w:before="40" w:after="200" w:line="276" w:lineRule="auto"/>
        <w:jc w:val="center"/>
      </w:pPr>
      <w:r>
        <w:rPr>
          <w:rFonts w:ascii="Times New Roman" w:hAnsi="Times New Roman" w:eastAsia="Times New Roman"/>
          <w:b w:val="0"/>
          <w:i/>
          <w:color w:val="444444"/>
          <w:sz w:val="20"/>
        </w:rPr>
        <w:t>Figure 16. Admin dashboard.</w:t>
      </w:r>
    </w:p>
    <w:p w14:paraId="7C2D6092">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Admin/* controllers; ActivityLogService; NotificationService; notifications views and JS.</w:t>
      </w:r>
    </w:p>
    <w:p w14:paraId="23795539">
      <w:pPr>
        <w:pBdr>
          <w:bottom w:val="single" w:color="2E7D32" w:sz="12" w:space="4"/>
        </w:pBdr>
        <w:spacing w:before="280" w:after="120" w:line="276" w:lineRule="auto"/>
      </w:pPr>
      <w:r>
        <w:rPr>
          <w:rFonts w:ascii="Times New Roman" w:hAnsi="Times New Roman" w:eastAsia="Times New Roman"/>
          <w:b/>
          <w:i w:val="0"/>
          <w:sz w:val="32"/>
        </w:rPr>
        <w:t>Middleware, Authorization, and Request Security</w:t>
      </w:r>
    </w:p>
    <w:p w14:paraId="09428C4E">
      <w:pPr>
        <w:spacing w:before="0" w:after="160" w:line="276" w:lineRule="auto"/>
      </w:pPr>
      <w:r>
        <w:rPr>
          <w:rFonts w:ascii="Times New Roman" w:hAnsi="Times New Roman" w:eastAsia="Times New Roman"/>
          <w:b w:val="0"/>
          <w:i w:val="0"/>
          <w:sz w:val="24"/>
        </w:rPr>
        <w:t>Cross-cutting protection follows Laravel’s web stack: sessions, cookies, CSRF validation, route-model binding, authentication, guest restrictions, and throttling on sensitive routes including poll endpoints. Role middleware confines /teacher, /student, and /admin prefixes. Controller checks further confirm classroom membership or ownership before mutating quizzes or reading live session data. Poll JSON never exposes correctness flags until reveal_answer is true.</w:t>
      </w:r>
    </w:p>
    <w:p w14:paraId="744E3B52">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bootstrap/app.php; app/Http/Middleware/*; Form requests under app/Http/Requests/; routes/web.php.</w:t>
      </w:r>
    </w:p>
    <w:p w14:paraId="1104D6F3">
      <w:pPr>
        <w:pBdr>
          <w:bottom w:val="single" w:color="2E7D32" w:sz="12" w:space="4"/>
        </w:pBdr>
        <w:spacing w:before="280" w:after="120" w:line="276" w:lineRule="auto"/>
      </w:pPr>
      <w:r>
        <w:rPr>
          <w:rFonts w:ascii="Times New Roman" w:hAnsi="Times New Roman" w:eastAsia="Times New Roman"/>
          <w:b/>
          <w:i w:val="0"/>
          <w:sz w:val="32"/>
        </w:rPr>
        <w:t>Database Functionality and Data Integrity</w:t>
      </w:r>
    </w:p>
    <w:p w14:paraId="20129BCD">
      <w:pPr>
        <w:spacing w:before="0" w:after="160" w:line="276" w:lineRule="auto"/>
      </w:pPr>
      <w:r>
        <w:rPr>
          <w:rFonts w:ascii="Times New Roman" w:hAnsi="Times New Roman" w:eastAsia="Times New Roman"/>
          <w:b w:val="0"/>
          <w:i w:val="0"/>
          <w:sz w:val="24"/>
        </w:rPr>
        <w:t>The relational schema is responsible for durable ownership links and efficient live queries:</w:t>
      </w:r>
    </w:p>
    <w:p w14:paraId="31FC81B0">
      <w:pPr>
        <w:pStyle w:val="23"/>
        <w:spacing w:before="0" w:after="80" w:line="264" w:lineRule="auto"/>
      </w:pPr>
      <w:r>
        <w:rPr>
          <w:rFonts w:ascii="Times New Roman" w:hAnsi="Times New Roman" w:eastAsia="Times New Roman"/>
          <w:b w:val="0"/>
          <w:i w:val="0"/>
          <w:sz w:val="24"/>
        </w:rPr>
        <w:t>Primary and foreign keys identify records and enforce teacher/classroom/quiz ownership.</w:t>
      </w:r>
    </w:p>
    <w:p w14:paraId="7886287B">
      <w:pPr>
        <w:pStyle w:val="23"/>
        <w:spacing w:before="0" w:after="80" w:line="264" w:lineRule="auto"/>
      </w:pPr>
      <w:r>
        <w:rPr>
          <w:rFonts w:ascii="Times New Roman" w:hAnsi="Times New Roman" w:eastAsia="Times New Roman"/>
          <w:b w:val="0"/>
          <w:i w:val="0"/>
          <w:sz w:val="24"/>
        </w:rPr>
        <w:t>The classroom_student pivot implements many-to-many enrollment.</w:t>
      </w:r>
    </w:p>
    <w:p w14:paraId="141670A3">
      <w:pPr>
        <w:pStyle w:val="23"/>
        <w:spacing w:before="0" w:after="80" w:line="264" w:lineRule="auto"/>
      </w:pPr>
      <w:r>
        <w:rPr>
          <w:rFonts w:ascii="Times New Roman" w:hAnsi="Times New Roman" w:eastAsia="Times New Roman"/>
          <w:b w:val="0"/>
          <w:i w:val="0"/>
          <w:sz w:val="24"/>
        </w:rPr>
        <w:t>Cascading foreign keys remove dependent questions, options, and responses when parents are deleted.</w:t>
      </w:r>
    </w:p>
    <w:p w14:paraId="64E1A14E">
      <w:pPr>
        <w:pStyle w:val="23"/>
        <w:spacing w:before="0" w:after="80" w:line="264" w:lineRule="auto"/>
      </w:pPr>
      <w:r>
        <w:rPr>
          <w:rFonts w:ascii="Times New Roman" w:hAnsi="Times New Roman" w:eastAsia="Times New Roman"/>
          <w:b w:val="0"/>
          <w:i w:val="0"/>
          <w:sz w:val="24"/>
        </w:rPr>
        <w:t>A unique index on (quiz_session_id, question_id, student_id) prevents double answers under concurrent submit.</w:t>
      </w:r>
    </w:p>
    <w:p w14:paraId="7915D6B7">
      <w:pPr>
        <w:pStyle w:val="23"/>
        <w:spacing w:before="0" w:after="80" w:line="264" w:lineRule="auto"/>
      </w:pPr>
      <w:r>
        <w:rPr>
          <w:rFonts w:ascii="Times New Roman" w:hAnsi="Times New Roman" w:eastAsia="Times New Roman"/>
          <w:b w:val="0"/>
          <w:i w:val="0"/>
          <w:sz w:val="24"/>
        </w:rPr>
        <w:t>Leaderboard-friendly indexes support aggregation during polling.</w:t>
      </w:r>
    </w:p>
    <w:p w14:paraId="453D8E1F">
      <w:pPr>
        <w:pStyle w:val="23"/>
        <w:spacing w:before="0" w:after="80" w:line="264" w:lineRule="auto"/>
      </w:pPr>
      <w:r>
        <w:rPr>
          <w:rFonts w:ascii="Times New Roman" w:hAnsi="Times New Roman" w:eastAsia="Times New Roman"/>
          <w:b w:val="0"/>
          <w:i w:val="0"/>
          <w:sz w:val="24"/>
        </w:rPr>
        <w:t>Eloquent casts normalize booleans, timestamps, and related attributes for controllers and Blade.</w:t>
      </w:r>
    </w:p>
    <w:p w14:paraId="6D7207F3">
      <w:pPr>
        <w:spacing w:before="0" w:after="160" w:line="276" w:lineRule="auto"/>
      </w:pPr>
      <w:r>
        <w:rPr>
          <w:rFonts w:ascii="Times New Roman" w:hAnsi="Times New Roman" w:eastAsia="Times New Roman"/>
          <w:b w:val="0"/>
          <w:i w:val="0"/>
          <w:sz w:val="24"/>
        </w:rPr>
        <w:t>Local development commonly uses SQLite; MySQL remains supported through the same migrations for XAMPP-style laboratory setups.</w:t>
      </w:r>
    </w:p>
    <w:p w14:paraId="47759638">
      <w:pPr>
        <w:pBdr>
          <w:bottom w:val="single" w:color="2E7D32" w:sz="12" w:space="4"/>
        </w:pBdr>
        <w:spacing w:before="280" w:after="120" w:line="276" w:lineRule="auto"/>
      </w:pPr>
      <w:r>
        <w:rPr>
          <w:rFonts w:ascii="Times New Roman" w:hAnsi="Times New Roman" w:eastAsia="Times New Roman"/>
          <w:b/>
          <w:i w:val="0"/>
          <w:sz w:val="32"/>
        </w:rPr>
        <w:t>JavaScript Polling and Client Behavior</w:t>
      </w:r>
    </w:p>
    <w:p w14:paraId="3E890FF3">
      <w:pPr>
        <w:spacing w:before="0" w:after="160" w:line="276" w:lineRule="auto"/>
      </w:pPr>
      <w:r>
        <w:rPr>
          <w:rFonts w:ascii="Times New Roman" w:hAnsi="Times New Roman" w:eastAsia="Times New Roman"/>
          <w:b w:val="0"/>
          <w:i w:val="0"/>
          <w:sz w:val="24"/>
        </w:rPr>
        <w:t>The frontend is intentionally modest: Blade delivers HTML, and focused scripts enhance live pages. ClassPulsePoller centralizes Fetch polling with CSRF and zone headers. Live timer modules compute remaining seconds from server timestamps. Student and teacher live scripts apply poll payloads to the DOM (question text, option tiles, counters, leaderboard rows) and submit answers as JSON. Client code never becomes the authority for scoring or authorization—every mutation is revalidated by Laravel.</w:t>
      </w:r>
    </w:p>
    <w:p w14:paraId="445C2743">
      <w:pPr>
        <w:spacing w:before="40" w:after="160" w:line="276" w:lineRule="auto"/>
      </w:pPr>
      <w:r>
        <w:rPr>
          <w:rFonts w:ascii="Times New Roman" w:hAnsi="Times New Roman" w:eastAsia="Times New Roman"/>
          <w:b w:val="0"/>
          <w:i/>
          <w:sz w:val="22"/>
        </w:rPr>
        <w:t xml:space="preserve">Relevant files: </w:t>
      </w:r>
      <w:r>
        <w:rPr>
          <w:rFonts w:ascii="Times New Roman" w:hAnsi="Times New Roman" w:eastAsia="Times New Roman"/>
          <w:b w:val="0"/>
          <w:i/>
          <w:color w:val="333333"/>
          <w:sz w:val="22"/>
        </w:rPr>
        <w:t>public/js/classpulse-poll.js; live-session-student.js; live-session-teacher.js; live-timer.js; theme.js; notifications.js; public/css/classpulse.css.</w:t>
      </w:r>
    </w:p>
    <w:p w14:paraId="7E9B9A37">
      <w:pPr>
        <w:pBdr>
          <w:bottom w:val="single" w:color="2E7D32" w:sz="12" w:space="4"/>
        </w:pBdr>
        <w:spacing w:before="280" w:after="120" w:line="276" w:lineRule="auto"/>
      </w:pPr>
      <w:r>
        <w:rPr>
          <w:rFonts w:ascii="Times New Roman" w:hAnsi="Times New Roman" w:eastAsia="Times New Roman"/>
          <w:b/>
          <w:i w:val="0"/>
          <w:sz w:val="32"/>
        </w:rPr>
        <w:t>Conclusion</w:t>
      </w:r>
    </w:p>
    <w:p w14:paraId="73302321">
      <w:pPr>
        <w:spacing w:before="0" w:after="160" w:line="276" w:lineRule="auto"/>
      </w:pPr>
      <w:r>
        <w:rPr>
          <w:rFonts w:ascii="Times New Roman" w:hAnsi="Times New Roman" w:eastAsia="Times New Roman"/>
          <w:b w:val="0"/>
          <w:i w:val="0"/>
          <w:sz w:val="24"/>
        </w:rPr>
        <w:t>ClassPulse demonstrates a complete live classroom quiz system suitable for a university web programming / database laboratory setting. Its main achievement is combining conventional course features—multi-role authentication, classrooms, quiz authoring, analytics, and administration—with technically meaningful live behavior: zone-isolated sessions, Fetch polling, server-trusted timers, speed-weighted scoring, auto-advance for present participants, and optional AI question generation—without requiring WebSockets.</w:t>
      </w:r>
    </w:p>
    <w:p w14:paraId="415CAD79">
      <w:pPr>
        <w:spacing w:before="0" w:after="160" w:line="276" w:lineRule="auto"/>
      </w:pPr>
      <w:r>
        <w:rPr>
          <w:rFonts w:ascii="Times New Roman" w:hAnsi="Times New Roman" w:eastAsia="Times New Roman"/>
          <w:b w:val="0"/>
          <w:i w:val="0"/>
          <w:sz w:val="24"/>
        </w:rPr>
        <w:t>The architecture assigns clear responsibilities. Laravel controls security, validation, persistence, and integrations; Blade renders role-appropriate interfaces; vanilla JavaScript supplies polling and interaction; and the relational database enforces integrity for enrollments, live answers, and historical analytics. The system is functional and extensible. Future work could include broader load testing of concurrent classrooms, richer accessibility reviews, and optional push transport if hosting constraints change.</w:t>
      </w:r>
    </w:p>
    <w:p w14:paraId="43451488">
      <w:pPr>
        <w:spacing w:before="240" w:after="80" w:line="276" w:lineRule="auto"/>
      </w:pPr>
      <w:r>
        <w:rPr>
          <w:rFonts w:ascii="Times New Roman" w:hAnsi="Times New Roman" w:eastAsia="Times New Roman"/>
          <w:b w:val="0"/>
          <w:i/>
          <w:sz w:val="22"/>
        </w:rPr>
        <w:t>Project repository / local application: ClassPulse (Laravel 12)</w:t>
      </w:r>
    </w:p>
    <w:p w14:paraId="38BE55B6">
      <w:pPr>
        <w:spacing w:before="0" w:after="80" w:line="276" w:lineRule="auto"/>
      </w:pPr>
      <w:r>
        <w:rPr>
          <w:rFonts w:ascii="Times New Roman" w:hAnsi="Times New Roman" w:eastAsia="Times New Roman"/>
          <w:b w:val="0"/>
          <w:i w:val="0"/>
          <w:sz w:val="22"/>
        </w:rPr>
        <w:t>Submitted by: Azmaeen Nur Sajin  |  Roll: 2207113  |  Section: B</w:t>
      </w:r>
    </w:p>
    <w:p w14:paraId="28295659">
      <w:r>
        <w:rPr>
          <w:rFonts w:ascii="Times New Roman" w:hAnsi="Times New Roman" w:eastAsia="Times New Roman"/>
          <w:b w:val="0"/>
          <w:i w:val="0"/>
          <w:sz w:val="22"/>
        </w:rPr>
        <w:t>Course: CSE 3100 — Database Systems Laboratory</w:t>
      </w:r>
    </w:p>
    <w:sectPr>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1649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362</Words>
  <Characters>2444</Characters>
  <Lines>0</Lines>
  <Paragraphs>0</Paragraphs>
  <TotalTime>6</TotalTime>
  <ScaleCrop>false</ScaleCrop>
  <LinksUpToDate>false</LinksUpToDate>
  <CharactersWithSpaces>2788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sajin</cp:lastModifiedBy>
  <dcterms:modified xsi:type="dcterms:W3CDTF">2026-07-19T21:59:45Z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eyJoZGlkIjoiYTRjNTFjMjkzMDI1NWEyNDU1ODI4ZDY2NDhiNTQ0MDUifQ==</vt:lpwstr>
  </property>
  <property fmtid="{D5CDD505-2E9C-101B-9397-08002B2CF9AE}" pid="3" name="KSOProductBuildVer">
    <vt:lpwstr>1033-12.1.0.27458</vt:lpwstr>
  </property>
  <property fmtid="{D5CDD505-2E9C-101B-9397-08002B2CF9AE}" pid="4" name="ICV">
    <vt:lpwstr>97B46A6729B04FEE969BABD53297CC0D_12</vt:lpwstr>
  </property>
</Properties>
</file>