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F8C" w:rsidRDefault="00CF061D" w:rsidP="00CF061D">
      <w:pPr>
        <w:shd w:val="clear" w:color="auto" w:fill="ED7D31" w:themeFill="accent2"/>
        <w:jc w:val="center"/>
        <w:rPr>
          <w:sz w:val="72"/>
        </w:rPr>
      </w:pPr>
      <w:proofErr w:type="spellStart"/>
      <w:r w:rsidRPr="00CF061D">
        <w:rPr>
          <w:sz w:val="72"/>
        </w:rPr>
        <w:t>OrangeMR’s</w:t>
      </w:r>
      <w:proofErr w:type="spellEnd"/>
      <w:r w:rsidRPr="00CF061D">
        <w:rPr>
          <w:sz w:val="72"/>
        </w:rPr>
        <w:t xml:space="preserve"> Privacy Policy</w:t>
      </w:r>
    </w:p>
    <w:p w:rsidR="00CF061D" w:rsidRDefault="00CF061D" w:rsidP="00CF061D">
      <w:pPr>
        <w:jc w:val="both"/>
        <w:rPr>
          <w:sz w:val="28"/>
        </w:rPr>
      </w:pPr>
    </w:p>
    <w:p w:rsidR="00CF061D" w:rsidRDefault="00CF061D" w:rsidP="00CF061D">
      <w:pPr>
        <w:shd w:val="clear" w:color="auto" w:fill="ED7D31" w:themeFill="accent2"/>
        <w:jc w:val="both"/>
        <w:rPr>
          <w:sz w:val="28"/>
        </w:rPr>
      </w:pPr>
      <w:r>
        <w:rPr>
          <w:sz w:val="28"/>
        </w:rPr>
        <w:t>About Us:</w:t>
      </w:r>
    </w:p>
    <w:p w:rsidR="00CF061D" w:rsidRDefault="00CF061D" w:rsidP="00CF061D">
      <w:pPr>
        <w:jc w:val="both"/>
        <w:rPr>
          <w:sz w:val="28"/>
        </w:rPr>
      </w:pPr>
      <w:proofErr w:type="spellStart"/>
      <w:r>
        <w:rPr>
          <w:sz w:val="28"/>
        </w:rPr>
        <w:t>OrangeMR</w:t>
      </w:r>
      <w:proofErr w:type="spellEnd"/>
      <w:r>
        <w:rPr>
          <w:sz w:val="28"/>
        </w:rPr>
        <w:t xml:space="preserve"> </w:t>
      </w:r>
      <w:r w:rsidRPr="00CF061D">
        <w:rPr>
          <w:sz w:val="28"/>
        </w:rPr>
        <w:t>focused on providing SaaS-based solutions (software as a service) for buyers and sellers of online sample in the market research industry.</w:t>
      </w:r>
    </w:p>
    <w:p w:rsidR="00CF061D" w:rsidRDefault="00CF061D" w:rsidP="00CF061D">
      <w:pPr>
        <w:jc w:val="both"/>
        <w:rPr>
          <w:sz w:val="28"/>
        </w:rPr>
      </w:pPr>
      <w:proofErr w:type="spellStart"/>
      <w:r>
        <w:rPr>
          <w:sz w:val="28"/>
        </w:rPr>
        <w:t>OrangeMR</w:t>
      </w:r>
      <w:proofErr w:type="spellEnd"/>
      <w:r>
        <w:rPr>
          <w:sz w:val="28"/>
        </w:rPr>
        <w:t xml:space="preserve"> </w:t>
      </w:r>
      <w:r w:rsidRPr="00CF061D">
        <w:rPr>
          <w:sz w:val="28"/>
        </w:rPr>
        <w:t>offer services which help the client to make path breaking business and marketing strategies and streamline to position the product, brand and create relevant platforms to explore and businesses.</w:t>
      </w:r>
    </w:p>
    <w:p w:rsidR="00CF061D" w:rsidRDefault="00CF061D" w:rsidP="00CF061D">
      <w:pPr>
        <w:jc w:val="both"/>
        <w:rPr>
          <w:sz w:val="28"/>
        </w:rPr>
      </w:pPr>
      <w:proofErr w:type="spellStart"/>
      <w:r>
        <w:rPr>
          <w:sz w:val="28"/>
        </w:rPr>
        <w:t>OrangeMR</w:t>
      </w:r>
      <w:proofErr w:type="spellEnd"/>
      <w:r>
        <w:rPr>
          <w:sz w:val="28"/>
        </w:rPr>
        <w:t xml:space="preserve"> </w:t>
      </w:r>
      <w:r w:rsidRPr="00CF061D">
        <w:rPr>
          <w:sz w:val="28"/>
        </w:rPr>
        <w:t>is committed to safeguarding your privacy</w:t>
      </w:r>
      <w:r>
        <w:rPr>
          <w:sz w:val="28"/>
        </w:rPr>
        <w:t>. We are</w:t>
      </w:r>
      <w:r w:rsidRPr="00CF061D">
        <w:rPr>
          <w:sz w:val="28"/>
        </w:rPr>
        <w:t xml:space="preserve"> committed to maintaining the privacy of online respondents and panel members. Please read the following privacy policy to understand how your personal information will be treated.</w:t>
      </w:r>
    </w:p>
    <w:p w:rsidR="00CF061D" w:rsidRDefault="00CF061D" w:rsidP="00CF061D">
      <w:pPr>
        <w:jc w:val="both"/>
        <w:rPr>
          <w:sz w:val="28"/>
        </w:rPr>
      </w:pPr>
    </w:p>
    <w:p w:rsidR="00CF061D" w:rsidRDefault="00CF061D" w:rsidP="00CF061D">
      <w:pPr>
        <w:shd w:val="clear" w:color="auto" w:fill="ED7D31" w:themeFill="accent2"/>
        <w:jc w:val="both"/>
        <w:rPr>
          <w:sz w:val="28"/>
        </w:rPr>
      </w:pPr>
      <w:r w:rsidRPr="00CF061D">
        <w:rPr>
          <w:sz w:val="28"/>
        </w:rPr>
        <w:t>Information Collected</w:t>
      </w:r>
    </w:p>
    <w:p w:rsidR="00CF061D" w:rsidRDefault="00CF061D" w:rsidP="00CF061D">
      <w:pPr>
        <w:jc w:val="both"/>
        <w:rPr>
          <w:sz w:val="28"/>
        </w:rPr>
      </w:pPr>
      <w:proofErr w:type="spellStart"/>
      <w:r>
        <w:rPr>
          <w:sz w:val="28"/>
        </w:rPr>
        <w:t>OrangeMR</w:t>
      </w:r>
      <w:proofErr w:type="spellEnd"/>
      <w:r>
        <w:rPr>
          <w:sz w:val="28"/>
        </w:rPr>
        <w:t xml:space="preserve"> </w:t>
      </w:r>
      <w:r w:rsidRPr="00CF061D">
        <w:rPr>
          <w:sz w:val="28"/>
        </w:rPr>
        <w:t xml:space="preserve">collects and processes personal information in accordance with the instruction of panel owners. This means that the panel owner shall be regarded as controller of all personal information processed and </w:t>
      </w:r>
      <w:proofErr w:type="spellStart"/>
      <w:r w:rsidR="00663D71">
        <w:rPr>
          <w:sz w:val="28"/>
        </w:rPr>
        <w:t>OrangeMR</w:t>
      </w:r>
      <w:proofErr w:type="spellEnd"/>
      <w:r w:rsidR="00663D71">
        <w:rPr>
          <w:sz w:val="28"/>
        </w:rPr>
        <w:t xml:space="preserve"> </w:t>
      </w:r>
      <w:r w:rsidRPr="00CF061D">
        <w:rPr>
          <w:sz w:val="28"/>
        </w:rPr>
        <w:t>shall be considered a processor of the personal information processed. For information about how the applicable data controllers handle privacy matters, please review the pri</w:t>
      </w:r>
      <w:r>
        <w:rPr>
          <w:sz w:val="28"/>
        </w:rPr>
        <w:t>vacy policy of the Panel which one</w:t>
      </w:r>
      <w:r w:rsidRPr="00CF061D">
        <w:rPr>
          <w:sz w:val="28"/>
        </w:rPr>
        <w:t xml:space="preserve"> belong</w:t>
      </w:r>
      <w:r>
        <w:rPr>
          <w:sz w:val="28"/>
        </w:rPr>
        <w:t>s</w:t>
      </w:r>
      <w:r w:rsidRPr="00CF061D">
        <w:rPr>
          <w:sz w:val="28"/>
        </w:rPr>
        <w:t xml:space="preserve"> to.</w:t>
      </w:r>
    </w:p>
    <w:p w:rsidR="00CF061D" w:rsidRDefault="00CF061D" w:rsidP="00CF061D">
      <w:pPr>
        <w:jc w:val="both"/>
        <w:rPr>
          <w:sz w:val="28"/>
        </w:rPr>
      </w:pPr>
      <w:r w:rsidRPr="00CF061D">
        <w:rPr>
          <w:sz w:val="28"/>
        </w:rPr>
        <w:t xml:space="preserve">In order to become a member of the Site you are required to provide information through the registration process. </w:t>
      </w:r>
    </w:p>
    <w:p w:rsidR="00CF061D" w:rsidRDefault="00CF061D" w:rsidP="00CF061D">
      <w:pPr>
        <w:jc w:val="both"/>
        <w:rPr>
          <w:sz w:val="28"/>
        </w:rPr>
      </w:pPr>
      <w:r w:rsidRPr="00CF061D">
        <w:rPr>
          <w:sz w:val="28"/>
        </w:rPr>
        <w:t xml:space="preserve">At this time, </w:t>
      </w:r>
      <w:proofErr w:type="spellStart"/>
      <w:r>
        <w:rPr>
          <w:sz w:val="28"/>
        </w:rPr>
        <w:t>OrangeMR</w:t>
      </w:r>
      <w:proofErr w:type="spellEnd"/>
      <w:r w:rsidRPr="00CF061D">
        <w:rPr>
          <w:sz w:val="28"/>
        </w:rPr>
        <w:t xml:space="preserve"> will ask for your first name, last name, email address, zip code, gender, country, username, and password. Additional information such as your address, telephone number, IP address, and general demographic information such as postal code, marital status, education, relationship status, occupation history, ethnicity/race (where permitted by relevant law), health information, employment related information, and non-personally identifiable information on household members, household income, age, etc. may be asked. As a means to ensure consent around user data, you will be asked to provide confirmation that you have obtained consent on behalf of a family member, live-in member and spouse regarding their personally identifiable information.</w:t>
      </w:r>
    </w:p>
    <w:p w:rsidR="00663D71" w:rsidRDefault="00663D71" w:rsidP="00CF061D">
      <w:pPr>
        <w:jc w:val="both"/>
        <w:rPr>
          <w:sz w:val="28"/>
        </w:rPr>
      </w:pPr>
      <w:r w:rsidRPr="00663D71">
        <w:rPr>
          <w:sz w:val="28"/>
        </w:rPr>
        <w:lastRenderedPageBreak/>
        <w:t xml:space="preserve">The </w:t>
      </w:r>
      <w:proofErr w:type="spellStart"/>
      <w:r w:rsidRPr="00663D71">
        <w:rPr>
          <w:sz w:val="28"/>
        </w:rPr>
        <w:t>panelist’s</w:t>
      </w:r>
      <w:proofErr w:type="spellEnd"/>
      <w:r w:rsidRPr="00663D71">
        <w:rPr>
          <w:sz w:val="28"/>
        </w:rPr>
        <w:t xml:space="preserve"> personal information may be used for the following purposes: </w:t>
      </w:r>
    </w:p>
    <w:p w:rsidR="00663D71" w:rsidRDefault="00663D71" w:rsidP="00663D71">
      <w:pPr>
        <w:pStyle w:val="ListParagraph"/>
        <w:numPr>
          <w:ilvl w:val="0"/>
          <w:numId w:val="1"/>
        </w:numPr>
        <w:jc w:val="both"/>
        <w:rPr>
          <w:sz w:val="28"/>
        </w:rPr>
      </w:pPr>
      <w:r w:rsidRPr="00663D71">
        <w:rPr>
          <w:sz w:val="28"/>
        </w:rPr>
        <w:t xml:space="preserve">to invite the </w:t>
      </w:r>
      <w:proofErr w:type="spellStart"/>
      <w:r w:rsidRPr="00663D71">
        <w:rPr>
          <w:sz w:val="28"/>
        </w:rPr>
        <w:t>panelist</w:t>
      </w:r>
      <w:proofErr w:type="spellEnd"/>
      <w:r w:rsidRPr="00663D71">
        <w:rPr>
          <w:sz w:val="28"/>
        </w:rPr>
        <w:t xml:space="preserve"> to participate in market research through a questionnaire; </w:t>
      </w:r>
    </w:p>
    <w:p w:rsidR="00663D71" w:rsidRDefault="00663D71" w:rsidP="00663D71">
      <w:pPr>
        <w:pStyle w:val="ListParagraph"/>
        <w:numPr>
          <w:ilvl w:val="0"/>
          <w:numId w:val="1"/>
        </w:numPr>
        <w:jc w:val="both"/>
        <w:rPr>
          <w:sz w:val="28"/>
        </w:rPr>
      </w:pPr>
      <w:r w:rsidRPr="00663D71">
        <w:rPr>
          <w:sz w:val="28"/>
        </w:rPr>
        <w:t xml:space="preserve">to execute a profiling study to garner more information on the </w:t>
      </w:r>
      <w:proofErr w:type="spellStart"/>
      <w:r w:rsidRPr="00663D71">
        <w:rPr>
          <w:sz w:val="28"/>
        </w:rPr>
        <w:t>panelist</w:t>
      </w:r>
      <w:proofErr w:type="spellEnd"/>
      <w:r w:rsidRPr="00663D71">
        <w:rPr>
          <w:sz w:val="28"/>
        </w:rPr>
        <w:t xml:space="preserve">; </w:t>
      </w:r>
    </w:p>
    <w:p w:rsidR="00663D71" w:rsidRDefault="00663D71" w:rsidP="00663D71">
      <w:pPr>
        <w:pStyle w:val="ListParagraph"/>
        <w:numPr>
          <w:ilvl w:val="0"/>
          <w:numId w:val="1"/>
        </w:numPr>
        <w:jc w:val="both"/>
        <w:rPr>
          <w:sz w:val="28"/>
        </w:rPr>
      </w:pPr>
      <w:r w:rsidRPr="00663D71">
        <w:rPr>
          <w:sz w:val="28"/>
        </w:rPr>
        <w:t xml:space="preserve">to respond to a support based issue; to validate a </w:t>
      </w:r>
      <w:proofErr w:type="spellStart"/>
      <w:r w:rsidRPr="00663D71">
        <w:rPr>
          <w:sz w:val="28"/>
        </w:rPr>
        <w:t>panelist’s</w:t>
      </w:r>
      <w:proofErr w:type="spellEnd"/>
      <w:r w:rsidRPr="00663D71">
        <w:rPr>
          <w:sz w:val="28"/>
        </w:rPr>
        <w:t xml:space="preserve"> answers; and </w:t>
      </w:r>
    </w:p>
    <w:p w:rsidR="00663D71" w:rsidRDefault="00663D71" w:rsidP="00663D71">
      <w:pPr>
        <w:pStyle w:val="ListParagraph"/>
        <w:numPr>
          <w:ilvl w:val="0"/>
          <w:numId w:val="1"/>
        </w:numPr>
        <w:jc w:val="both"/>
        <w:rPr>
          <w:sz w:val="28"/>
        </w:rPr>
      </w:pPr>
      <w:proofErr w:type="gramStart"/>
      <w:r w:rsidRPr="00663D71">
        <w:rPr>
          <w:sz w:val="28"/>
        </w:rPr>
        <w:t>to</w:t>
      </w:r>
      <w:proofErr w:type="gramEnd"/>
      <w:r w:rsidRPr="00663D71">
        <w:rPr>
          <w:sz w:val="28"/>
        </w:rPr>
        <w:t xml:space="preserve"> update and ensure that the </w:t>
      </w:r>
      <w:proofErr w:type="spellStart"/>
      <w:r w:rsidRPr="00663D71">
        <w:rPr>
          <w:sz w:val="28"/>
        </w:rPr>
        <w:t>panelist’s</w:t>
      </w:r>
      <w:proofErr w:type="spellEnd"/>
      <w:r w:rsidRPr="00663D71">
        <w:rPr>
          <w:sz w:val="28"/>
        </w:rPr>
        <w:t xml:space="preserve"> personal information is true and correct. </w:t>
      </w:r>
    </w:p>
    <w:p w:rsidR="00663D71" w:rsidRDefault="00663D71" w:rsidP="00663D71">
      <w:pPr>
        <w:jc w:val="both"/>
        <w:rPr>
          <w:sz w:val="28"/>
        </w:rPr>
      </w:pPr>
      <w:r w:rsidRPr="00663D71">
        <w:rPr>
          <w:sz w:val="28"/>
        </w:rPr>
        <w:t xml:space="preserve">A </w:t>
      </w:r>
      <w:proofErr w:type="spellStart"/>
      <w:r w:rsidRPr="00663D71">
        <w:rPr>
          <w:sz w:val="28"/>
        </w:rPr>
        <w:t>panelist</w:t>
      </w:r>
      <w:proofErr w:type="spellEnd"/>
      <w:r w:rsidRPr="00663D71">
        <w:rPr>
          <w:sz w:val="28"/>
        </w:rPr>
        <w:t xml:space="preserve"> may refuse to answer certain questions or discontinue participation in a study at any time. If a </w:t>
      </w:r>
      <w:proofErr w:type="spellStart"/>
      <w:r w:rsidRPr="00663D71">
        <w:rPr>
          <w:sz w:val="28"/>
        </w:rPr>
        <w:t>panelist</w:t>
      </w:r>
      <w:proofErr w:type="spellEnd"/>
      <w:r w:rsidRPr="00663D71">
        <w:rPr>
          <w:sz w:val="28"/>
        </w:rPr>
        <w:t xml:space="preserve"> joins one of our panel owners’ panels, they may rescind their membership at any time by following the opt-out instructions.</w:t>
      </w:r>
    </w:p>
    <w:p w:rsidR="00663D71" w:rsidRDefault="00663D71" w:rsidP="00663D71">
      <w:pPr>
        <w:jc w:val="both"/>
        <w:rPr>
          <w:sz w:val="28"/>
        </w:rPr>
      </w:pPr>
    </w:p>
    <w:p w:rsidR="00663D71" w:rsidRDefault="00663D71" w:rsidP="00663D71">
      <w:pPr>
        <w:shd w:val="clear" w:color="auto" w:fill="ED7D31" w:themeFill="accent2"/>
        <w:jc w:val="both"/>
        <w:rPr>
          <w:sz w:val="28"/>
        </w:rPr>
      </w:pPr>
      <w:r>
        <w:rPr>
          <w:sz w:val="28"/>
        </w:rPr>
        <w:t>Cookies</w:t>
      </w:r>
    </w:p>
    <w:p w:rsidR="00663D71" w:rsidRDefault="00663D71" w:rsidP="00663D71">
      <w:pPr>
        <w:jc w:val="both"/>
        <w:rPr>
          <w:sz w:val="28"/>
        </w:rPr>
      </w:pPr>
      <w:r w:rsidRPr="00663D71">
        <w:rPr>
          <w:sz w:val="28"/>
        </w:rPr>
        <w:t xml:space="preserve">A cookie is a small text file containing information about an individual that is placed by a website on an individuals’ device. </w:t>
      </w:r>
      <w:proofErr w:type="spellStart"/>
      <w:r>
        <w:rPr>
          <w:sz w:val="28"/>
        </w:rPr>
        <w:t>OrangeMR</w:t>
      </w:r>
      <w:proofErr w:type="spellEnd"/>
      <w:r w:rsidRPr="00663D71">
        <w:rPr>
          <w:sz w:val="28"/>
        </w:rPr>
        <w:t xml:space="preserve"> places cookies on your putting device for survey control and</w:t>
      </w:r>
      <w:r>
        <w:rPr>
          <w:sz w:val="28"/>
        </w:rPr>
        <w:t xml:space="preserve"> fraud prevention purposes. We</w:t>
      </w:r>
      <w:r w:rsidRPr="00663D71">
        <w:rPr>
          <w:sz w:val="28"/>
        </w:rPr>
        <w:t xml:space="preserve"> may also use tracking cookies, tags, and scripts to track certain information about you based on your activity on our site or third party sites. We may use this information to determine whether you have seen, clicked on, or otherwise interacted with an online ad or promotion that we are working to help evaluate for one of our research clients. None of your personal information is shared with any third party.</w:t>
      </w:r>
    </w:p>
    <w:p w:rsidR="00663D71" w:rsidRDefault="00663D71" w:rsidP="00663D71">
      <w:pPr>
        <w:jc w:val="both"/>
        <w:rPr>
          <w:sz w:val="28"/>
        </w:rPr>
      </w:pPr>
    </w:p>
    <w:p w:rsidR="00663D71" w:rsidRDefault="00663D71" w:rsidP="00663D71">
      <w:pPr>
        <w:shd w:val="clear" w:color="auto" w:fill="ED7D31" w:themeFill="accent2"/>
        <w:jc w:val="both"/>
        <w:rPr>
          <w:sz w:val="28"/>
        </w:rPr>
      </w:pPr>
      <w:r w:rsidRPr="00663D71">
        <w:rPr>
          <w:sz w:val="28"/>
        </w:rPr>
        <w:t>Data Security</w:t>
      </w:r>
    </w:p>
    <w:p w:rsidR="00663D71" w:rsidRDefault="00663D71" w:rsidP="00663D71">
      <w:pPr>
        <w:jc w:val="both"/>
        <w:rPr>
          <w:sz w:val="28"/>
        </w:rPr>
      </w:pPr>
      <w:r w:rsidRPr="00663D71">
        <w:rPr>
          <w:sz w:val="28"/>
        </w:rPr>
        <w:t>No data transmissions over the Internet can be guaranteed to be 100% secure. Consequently, we cannot ensure or warrant the security of any information you transmit to us and you do so at your own risk. Once we receive your transmission, we make reasonable efforts to ensure security on our systems. We use secure server software (SSL) and firewalls to protect your information from unauthorized access, disclosure, alteration, or destruction. However, please note that this is not a guarantee that such information may not be illegally or improperly accessed, disclosed, altered, or destroyed by breach of such firewalls and secure server software.</w:t>
      </w:r>
    </w:p>
    <w:p w:rsidR="00663D71" w:rsidRDefault="00663D71" w:rsidP="00663D71">
      <w:pPr>
        <w:jc w:val="both"/>
        <w:rPr>
          <w:sz w:val="28"/>
        </w:rPr>
      </w:pPr>
    </w:p>
    <w:p w:rsidR="00663D71" w:rsidRDefault="00663D71" w:rsidP="00173F46">
      <w:pPr>
        <w:shd w:val="clear" w:color="auto" w:fill="ED7D31" w:themeFill="accent2"/>
        <w:jc w:val="both"/>
        <w:rPr>
          <w:sz w:val="28"/>
        </w:rPr>
      </w:pPr>
      <w:r w:rsidRPr="00663D71">
        <w:rPr>
          <w:sz w:val="28"/>
        </w:rPr>
        <w:lastRenderedPageBreak/>
        <w:t>Security of personal information</w:t>
      </w:r>
    </w:p>
    <w:p w:rsidR="00663D71" w:rsidRDefault="00663D71" w:rsidP="00663D71">
      <w:pPr>
        <w:jc w:val="both"/>
        <w:rPr>
          <w:sz w:val="28"/>
        </w:rPr>
      </w:pPr>
      <w:r w:rsidRPr="00663D71">
        <w:rPr>
          <w:sz w:val="28"/>
        </w:rPr>
        <w:t xml:space="preserve">Your account information and profile are password-protected so that you and only you have access to this personal information. We recommend that you do not divulge your password to anyone. </w:t>
      </w:r>
    </w:p>
    <w:p w:rsidR="00663D71" w:rsidRDefault="00663D71" w:rsidP="00663D71">
      <w:pPr>
        <w:jc w:val="both"/>
        <w:rPr>
          <w:sz w:val="28"/>
        </w:rPr>
      </w:pPr>
      <w:proofErr w:type="spellStart"/>
      <w:r>
        <w:rPr>
          <w:sz w:val="28"/>
        </w:rPr>
        <w:t>OrangeMR</w:t>
      </w:r>
      <w:proofErr w:type="spellEnd"/>
      <w:r w:rsidRPr="00663D71">
        <w:rPr>
          <w:sz w:val="28"/>
        </w:rPr>
        <w:t xml:space="preserve"> will never ask you for your password in an unsolicited phone call or in an unsolicited email. Also remember to sign out of your panel account and close your browser window when you have finished your work.</w:t>
      </w:r>
    </w:p>
    <w:p w:rsidR="00663D71" w:rsidRDefault="00663D71" w:rsidP="00663D71">
      <w:pPr>
        <w:jc w:val="both"/>
        <w:rPr>
          <w:sz w:val="28"/>
        </w:rPr>
      </w:pPr>
      <w:r w:rsidRPr="00663D71">
        <w:rPr>
          <w:sz w:val="28"/>
        </w:rPr>
        <w:t xml:space="preserve">We may disclose your personally identifiable information if we believe in good faith that such disclosure is necessary to (a) comply with laws or to respond to subpoenas, court orders, warrants or other legal demands or to establish or defend </w:t>
      </w:r>
      <w:proofErr w:type="spellStart"/>
      <w:r w:rsidR="00173F46">
        <w:rPr>
          <w:sz w:val="28"/>
        </w:rPr>
        <w:t>OrangeMR</w:t>
      </w:r>
      <w:proofErr w:type="spellEnd"/>
      <w:r w:rsidR="00173F46">
        <w:rPr>
          <w:sz w:val="28"/>
        </w:rPr>
        <w:t xml:space="preserve"> </w:t>
      </w:r>
      <w:r w:rsidRPr="00663D71">
        <w:rPr>
          <w:sz w:val="28"/>
        </w:rPr>
        <w:t xml:space="preserve">from legal claims; or (b) to protect and defend our rights or property, you, or third parties from fraud, abuse or violations of the Terms of Service or illegal acts; or (c) to protect the safety or integrity of </w:t>
      </w:r>
      <w:proofErr w:type="spellStart"/>
      <w:r w:rsidR="00173F46">
        <w:rPr>
          <w:sz w:val="28"/>
        </w:rPr>
        <w:t>OrangeMR</w:t>
      </w:r>
      <w:proofErr w:type="spellEnd"/>
      <w:r w:rsidRPr="00663D71">
        <w:rPr>
          <w:sz w:val="28"/>
        </w:rPr>
        <w:t>, its users, the public or other parties as it is deemed appropriate, in our sole discretion. You hereby consent to our sharing your personally identifying information under the circumstances described herein.</w:t>
      </w:r>
    </w:p>
    <w:p w:rsidR="00173F46" w:rsidRDefault="00173F46" w:rsidP="00663D71">
      <w:pPr>
        <w:jc w:val="both"/>
        <w:rPr>
          <w:sz w:val="28"/>
        </w:rPr>
      </w:pPr>
    </w:p>
    <w:p w:rsidR="00173F46" w:rsidRDefault="00173F46" w:rsidP="00173F46">
      <w:pPr>
        <w:shd w:val="clear" w:color="auto" w:fill="ED7D31" w:themeFill="accent2"/>
        <w:jc w:val="both"/>
        <w:rPr>
          <w:sz w:val="28"/>
        </w:rPr>
      </w:pPr>
      <w:r w:rsidRPr="00173F46">
        <w:rPr>
          <w:sz w:val="28"/>
        </w:rPr>
        <w:t>How We Protect Your Data</w:t>
      </w:r>
    </w:p>
    <w:p w:rsidR="00173F46" w:rsidRDefault="00173F46" w:rsidP="00663D71">
      <w:pPr>
        <w:jc w:val="both"/>
        <w:rPr>
          <w:sz w:val="28"/>
        </w:rPr>
      </w:pPr>
      <w:r w:rsidRPr="00173F46">
        <w:rPr>
          <w:sz w:val="28"/>
        </w:rPr>
        <w:t>While we aim to protect your personal information from losses, breaches, disclosure, modification, or destruction, through maintenance and security measures, any provided information is subject to unauthorized entry or use, hardware or software failure, and exposed to inherent risks associated with Internet usage; resulting in potential compromise to the overall security of your data at any point in time. As such, we cannot guaranty the secure state of your information.</w:t>
      </w:r>
    </w:p>
    <w:p w:rsidR="00173F46" w:rsidRDefault="00173F46" w:rsidP="00663D71">
      <w:pPr>
        <w:jc w:val="both"/>
        <w:rPr>
          <w:sz w:val="28"/>
        </w:rPr>
      </w:pPr>
    </w:p>
    <w:p w:rsidR="00173F46" w:rsidRDefault="00173F46" w:rsidP="00173F46">
      <w:pPr>
        <w:shd w:val="clear" w:color="auto" w:fill="ED7D31" w:themeFill="accent2"/>
        <w:jc w:val="both"/>
        <w:rPr>
          <w:sz w:val="28"/>
        </w:rPr>
      </w:pPr>
      <w:r w:rsidRPr="00173F46">
        <w:rPr>
          <w:sz w:val="28"/>
        </w:rPr>
        <w:t>Children’s Privacy Protection</w:t>
      </w:r>
    </w:p>
    <w:p w:rsidR="00173F46" w:rsidRDefault="00173F46" w:rsidP="00663D71">
      <w:pPr>
        <w:jc w:val="both"/>
        <w:rPr>
          <w:sz w:val="28"/>
        </w:rPr>
      </w:pPr>
      <w:proofErr w:type="spellStart"/>
      <w:r>
        <w:rPr>
          <w:sz w:val="28"/>
        </w:rPr>
        <w:t>OrangeMR</w:t>
      </w:r>
      <w:proofErr w:type="spellEnd"/>
      <w:r>
        <w:rPr>
          <w:sz w:val="28"/>
        </w:rPr>
        <w:t xml:space="preserve"> </w:t>
      </w:r>
      <w:r w:rsidRPr="00173F46">
        <w:rPr>
          <w:sz w:val="28"/>
        </w:rPr>
        <w:t xml:space="preserve">strongly believes that it is important to protect the online privacy of children and </w:t>
      </w:r>
      <w:proofErr w:type="spellStart"/>
      <w:r>
        <w:rPr>
          <w:sz w:val="28"/>
        </w:rPr>
        <w:t>OrangeMR</w:t>
      </w:r>
      <w:proofErr w:type="spellEnd"/>
      <w:r w:rsidRPr="00173F46">
        <w:rPr>
          <w:sz w:val="28"/>
        </w:rPr>
        <w:t xml:space="preserve"> encourages parents or guardians to spend time online with their children to participate and monitor their Internet activities. </w:t>
      </w:r>
    </w:p>
    <w:p w:rsidR="00173F46" w:rsidRDefault="00173F46" w:rsidP="00663D71">
      <w:pPr>
        <w:jc w:val="both"/>
        <w:rPr>
          <w:sz w:val="28"/>
        </w:rPr>
      </w:pPr>
      <w:proofErr w:type="spellStart"/>
      <w:r>
        <w:rPr>
          <w:sz w:val="28"/>
        </w:rPr>
        <w:t>OrangeMR</w:t>
      </w:r>
      <w:proofErr w:type="spellEnd"/>
      <w:r w:rsidRPr="00173F46">
        <w:rPr>
          <w:sz w:val="28"/>
        </w:rPr>
        <w:t xml:space="preserve"> will never process personal information of children without parental consent. Parents or guardians are encouraged to contact </w:t>
      </w:r>
      <w:proofErr w:type="spellStart"/>
      <w:r>
        <w:rPr>
          <w:sz w:val="28"/>
        </w:rPr>
        <w:t>OrangeMR</w:t>
      </w:r>
      <w:proofErr w:type="spellEnd"/>
      <w:r>
        <w:rPr>
          <w:sz w:val="28"/>
        </w:rPr>
        <w:t xml:space="preserve"> </w:t>
      </w:r>
      <w:r w:rsidRPr="00173F46">
        <w:rPr>
          <w:sz w:val="28"/>
        </w:rPr>
        <w:t>to discuss the personal information collected from their child or children.</w:t>
      </w:r>
    </w:p>
    <w:p w:rsidR="00173F46" w:rsidRDefault="00173F46" w:rsidP="00663D71">
      <w:pPr>
        <w:jc w:val="both"/>
        <w:rPr>
          <w:sz w:val="28"/>
        </w:rPr>
      </w:pPr>
      <w:r>
        <w:rPr>
          <w:sz w:val="28"/>
        </w:rPr>
        <w:lastRenderedPageBreak/>
        <w:t>Contact U</w:t>
      </w:r>
      <w:r w:rsidRPr="00173F46">
        <w:rPr>
          <w:sz w:val="28"/>
        </w:rPr>
        <w:t>s</w:t>
      </w:r>
      <w:r>
        <w:rPr>
          <w:sz w:val="28"/>
        </w:rPr>
        <w:t>:</w:t>
      </w:r>
    </w:p>
    <w:p w:rsidR="00173F46" w:rsidRPr="00663D71" w:rsidRDefault="00173F46" w:rsidP="00663D71">
      <w:pPr>
        <w:jc w:val="both"/>
        <w:rPr>
          <w:sz w:val="28"/>
        </w:rPr>
      </w:pPr>
      <w:r w:rsidRPr="00173F46">
        <w:rPr>
          <w:sz w:val="28"/>
        </w:rPr>
        <w:t>To ensure you are up to date with any changes to this privacy policy, please see the last updated section of this policy. Questions regarding this policy, complaints about our practices and access requests should be directe</w:t>
      </w:r>
      <w:r>
        <w:rPr>
          <w:sz w:val="28"/>
        </w:rPr>
        <w:t xml:space="preserve">d to either your panel owner or email us: </w:t>
      </w:r>
      <w:hyperlink r:id="rId5" w:history="1">
        <w:r w:rsidRPr="00E145DD">
          <w:rPr>
            <w:rStyle w:val="Hyperlink"/>
            <w:sz w:val="28"/>
          </w:rPr>
          <w:t>support@theorangemr.com</w:t>
        </w:r>
      </w:hyperlink>
      <w:r>
        <w:rPr>
          <w:sz w:val="28"/>
        </w:rPr>
        <w:t xml:space="preserve"> </w:t>
      </w:r>
      <w:bookmarkStart w:id="0" w:name="_GoBack"/>
      <w:bookmarkEnd w:id="0"/>
    </w:p>
    <w:sectPr w:rsidR="00173F46" w:rsidRPr="0066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A2ECD"/>
    <w:multiLevelType w:val="hybridMultilevel"/>
    <w:tmpl w:val="6EF2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A0tjA0NTE0MTc0tLRQ0lEKTi0uzszPAykwrAUAzLijFywAAAA="/>
  </w:docVars>
  <w:rsids>
    <w:rsidRoot w:val="00CF061D"/>
    <w:rsid w:val="00173F46"/>
    <w:rsid w:val="00310F8C"/>
    <w:rsid w:val="00663D71"/>
    <w:rsid w:val="00CF0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66367-C46F-45C4-8FFD-2A565870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71"/>
    <w:pPr>
      <w:ind w:left="720"/>
      <w:contextualSpacing/>
    </w:pPr>
  </w:style>
  <w:style w:type="character" w:styleId="Hyperlink">
    <w:name w:val="Hyperlink"/>
    <w:basedOn w:val="DefaultParagraphFont"/>
    <w:uiPriority w:val="99"/>
    <w:unhideWhenUsed/>
    <w:rsid w:val="00173F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theorangem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Raina</dc:creator>
  <cp:keywords/>
  <dc:description/>
  <cp:lastModifiedBy>Ayush Raina</cp:lastModifiedBy>
  <cp:revision>1</cp:revision>
  <dcterms:created xsi:type="dcterms:W3CDTF">2020-11-04T04:35:00Z</dcterms:created>
  <dcterms:modified xsi:type="dcterms:W3CDTF">2020-11-04T05:02:00Z</dcterms:modified>
</cp:coreProperties>
</file>