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charts/chart5.xml" ContentType="application/vnd.openxmlformats-officedocument.drawingml.chart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Style17"/>
        <w:jc w:val="center"/>
        <w:rPr>
          <w:i w:val="false"/>
          <w:i w:val="false"/>
          <w:sz w:val="28"/>
          <w:szCs w:val="24"/>
        </w:rPr>
      </w:pPr>
      <w:r>
        <w:rPr>
          <w:i w:val="false"/>
          <w:sz w:val="28"/>
          <w:szCs w:val="24"/>
        </w:rPr>
      </w:r>
    </w:p>
    <w:p>
      <w:pPr>
        <w:pStyle w:val="Style17"/>
        <w:ind w:left="708" w:right="0" w:hanging="0"/>
        <w:rPr>
          <w:b/>
          <w:b/>
          <w:i w:val="false"/>
          <w:i w:val="false"/>
          <w:sz w:val="28"/>
          <w:szCs w:val="24"/>
        </w:rPr>
      </w:pPr>
      <w:r>
        <w:rPr>
          <w:b/>
          <w:i w:val="false"/>
          <w:sz w:val="28"/>
          <w:szCs w:val="24"/>
        </w:rPr>
        <w:t>Факультет программной инженерии и компьютерной техники</w:t>
      </w:r>
    </w:p>
    <w:p>
      <w:pPr>
        <w:pStyle w:val="Style17"/>
        <w:ind w:left="708" w:right="0" w:hanging="0"/>
        <w:jc w:val="center"/>
        <w:rPr>
          <w:b/>
          <w:b/>
          <w:i w:val="false"/>
          <w:i w:val="false"/>
          <w:sz w:val="18"/>
          <w:szCs w:val="16"/>
        </w:rPr>
      </w:pPr>
      <w:r>
        <w:rPr>
          <w:b/>
          <w:i w:val="false"/>
          <w:sz w:val="18"/>
          <w:szCs w:val="16"/>
        </w:rPr>
      </w:r>
    </w:p>
    <w:p>
      <w:pPr>
        <w:pStyle w:val="Style17"/>
        <w:ind w:left="708" w:right="0" w:hanging="0"/>
        <w:rPr>
          <w:b/>
          <w:b/>
          <w:i w:val="false"/>
          <w:i w:val="false"/>
          <w:sz w:val="28"/>
          <w:szCs w:val="24"/>
        </w:rPr>
      </w:pPr>
      <w:r>
        <w:rPr>
          <w:b/>
          <w:i w:val="false"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 </w:t>
      </w:r>
      <w:r>
        <w:rPr>
          <w:rFonts w:cs="Times New Roman" w:ascii="Times New Roman" w:hAnsi="Times New Roman"/>
          <w:b/>
          <w:sz w:val="28"/>
          <w:szCs w:val="24"/>
        </w:rPr>
        <w:t>Лабораторная работа № 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По дисциплине «Сети ЭВМ и телекоммуникации»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945" w:leader="none"/>
        </w:tabs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Выполнили: Баев Д.В., Съестов Д.В.</w:t>
      </w:r>
    </w:p>
    <w:p>
      <w:pPr>
        <w:pStyle w:val="Normal"/>
        <w:tabs>
          <w:tab w:val="clear" w:pos="708"/>
          <w:tab w:val="left" w:pos="6945" w:leader="none"/>
        </w:tabs>
        <w:jc w:val="right"/>
        <w:rPr/>
      </w:pPr>
      <w:r>
        <w:rPr>
          <w:rFonts w:cs="Times New Roman" w:ascii="Times New Roman" w:hAnsi="Times New Roman"/>
          <w:sz w:val="28"/>
        </w:rPr>
        <w:t xml:space="preserve">Группа: </w:t>
      </w:r>
      <w:r>
        <w:rPr>
          <w:rFonts w:cs="Times New Roman" w:ascii="Times New Roman" w:hAnsi="Times New Roman"/>
          <w:sz w:val="28"/>
          <w:lang w:val="en-US"/>
        </w:rPr>
        <w:t>P</w:t>
      </w:r>
      <w:r>
        <w:rPr>
          <w:rFonts w:cs="Times New Roman" w:ascii="Times New Roman" w:hAnsi="Times New Roman"/>
          <w:sz w:val="28"/>
        </w:rPr>
        <w:t>3317</w:t>
      </w:r>
    </w:p>
    <w:p>
      <w:pPr>
        <w:pStyle w:val="Normal"/>
        <w:tabs>
          <w:tab w:val="clear" w:pos="708"/>
          <w:tab w:val="left" w:pos="6945" w:leader="none"/>
        </w:tabs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Преподаватель: Шинкарук Д.Н.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105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\</w:t>
      </w:r>
    </w:p>
    <w:p>
      <w:pPr>
        <w:pStyle w:val="Normal"/>
        <w:tabs>
          <w:tab w:val="clear" w:pos="708"/>
          <w:tab w:val="left" w:pos="3105" w:leader="none"/>
        </w:tabs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105" w:leader="none"/>
        </w:tabs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Санкт-Петербург </w:t>
      </w:r>
    </w:p>
    <w:p>
      <w:pPr>
        <w:pStyle w:val="Normal"/>
        <w:tabs>
          <w:tab w:val="clear" w:pos="708"/>
          <w:tab w:val="left" w:pos="310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 – изучение эффективности приоритезации трафика для управления качеством обслуживания (Quality of Service, QoS) в компьютерных сетях.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Исходные данные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Размеры буферов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= 4 Кб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Скорость канала связи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= 7 Мбит/с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K</w:t>
      </w:r>
      <w:r>
        <w:rPr>
          <w:rFonts w:cs="Times New Roman" w:ascii="Times New Roman" w:hAnsi="Times New Roman"/>
          <w:sz w:val="24"/>
          <w:szCs w:val="24"/>
        </w:rPr>
        <w:t xml:space="preserve"> = 2 + ((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+ 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) % 7) = 6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Приоритеры </w:t>
      </w:r>
      <w:r>
        <w:rPr>
          <w:rFonts w:cs="Times New Roman" w:ascii="Times New Roman" w:hAnsi="Times New Roman"/>
          <w:sz w:val="24"/>
          <w:szCs w:val="24"/>
          <w:lang w:val="en-US"/>
        </w:rPr>
        <w:t>WFQ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W</w:t>
      </w:r>
      <w:r>
        <w:rPr>
          <w:rFonts w:cs="Times New Roman" w:ascii="Times New Roman" w:hAnsi="Times New Roman"/>
          <w:sz w:val="24"/>
          <w:szCs w:val="24"/>
        </w:rPr>
        <w:t>1/</w:t>
      </w:r>
      <w:r>
        <w:rPr>
          <w:rFonts w:cs="Times New Roman" w:ascii="Times New Roman" w:hAnsi="Times New Roman"/>
          <w:sz w:val="24"/>
          <w:szCs w:val="24"/>
          <w:lang w:val="en-US"/>
        </w:rPr>
        <w:t>W</w:t>
      </w:r>
      <w:r>
        <w:rPr>
          <w:rFonts w:cs="Times New Roman" w:ascii="Times New Roman" w:hAnsi="Times New Roman"/>
          <w:sz w:val="24"/>
          <w:szCs w:val="24"/>
        </w:rPr>
        <w:t>2 = 6/1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1. Skype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Ресурс: https://support.skype.com/en/faq/FA1417/how-much-bandwidth-does-skype-need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Принятая битовая скорость: 500 kbps (High-Quality Video Call).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rPr/>
      </w:pPr>
      <w:bookmarkStart w:id="0" w:name="__DdeLink__621_427282432"/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З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акон распределения: равномерн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ый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Межпакетный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интервал: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18-30 мс (ср.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24 мс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Р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азмер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пакета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1000-2000 байт (ср.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1500 байт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)</w:t>
      </w:r>
      <w:bookmarkEnd w:id="0"/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2. VoD (Twitch)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Ресурс: https://stream.twitch.tv/encoding/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Принятая битовая скорость: 3250 kbps (при качестве 720p 30fps),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З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акон распределения: равномерн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ый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Межпакетный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интервал: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4.2-5.1 мс (ср. 4.65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мс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Р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азмер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пакета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1500-2400 байт (ср. 1950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байт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br w:type="column"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Дисциплина обслуживания FIFO (без приоритетов)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C, Мбит/с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7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Загрузка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0.551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0.639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0.778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0.883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Вероятность потерь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0.05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Задержка, мс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0.126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0.221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0.495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1.609</w:t>
            </w:r>
          </w:p>
        </w:tc>
      </w:tr>
    </w:tbl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При скорости 4 Мбит/с вероятность потерь перестает удовлетворять требованиям QoS. Следовательно, минимальная допустимая скорость – 5 Мбит/с.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759450" cy="323977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Дисциплина обслуживания  PQ (с отн. приоритетами)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9"/>
        <w:gridCol w:w="1559"/>
        <w:gridCol w:w="1557"/>
        <w:gridCol w:w="1559"/>
        <w:gridCol w:w="1558"/>
        <w:gridCol w:w="1562"/>
      </w:tblGrid>
      <w:tr>
        <w:trPr/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C, Мбит/с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7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Загрузка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0.535</w:t>
            </w:r>
          </w:p>
        </w:tc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0.601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0.749</w:t>
            </w:r>
          </w:p>
        </w:tc>
        <w:tc>
          <w:tcPr>
            <w:tcW w:w="15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0.956</w:t>
            </w:r>
          </w:p>
        </w:tc>
        <w:tc>
          <w:tcPr>
            <w:tcW w:w="1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0.958</w:t>
            </w:r>
          </w:p>
        </w:tc>
      </w:tr>
      <w:tr>
        <w:trPr/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Вероятность потерь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5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0.182</w:t>
            </w:r>
          </w:p>
        </w:tc>
      </w:tr>
      <w:tr>
        <w:trPr/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Задержка, мс (выс.)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0.233</w:t>
            </w:r>
          </w:p>
        </w:tc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0.654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1.579</w:t>
            </w:r>
          </w:p>
        </w:tc>
        <w:tc>
          <w:tcPr>
            <w:tcW w:w="15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2.75</w:t>
            </w:r>
          </w:p>
        </w:tc>
        <w:tc>
          <w:tcPr>
            <w:tcW w:w="1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2.003</w:t>
            </w:r>
          </w:p>
        </w:tc>
      </w:tr>
      <w:tr>
        <w:trPr/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Задержка, мс (низ.)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0.008</w:t>
            </w:r>
          </w:p>
        </w:tc>
        <w:tc>
          <w:tcPr>
            <w:tcW w:w="15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0.136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0.178</w:t>
            </w:r>
          </w:p>
        </w:tc>
        <w:tc>
          <w:tcPr>
            <w:tcW w:w="15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1,901</w:t>
            </w:r>
          </w:p>
        </w:tc>
        <w:tc>
          <w:tcPr>
            <w:tcW w:w="1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5,097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При скорости 3 Мбит/с вероятность потерь перестает удовлетворять требованиям QoS. Следовательно, минимальная допустимая скорость – 4 Мбит/с.</w:t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обслуживания WFQ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6"/>
        <w:gridCol w:w="1335"/>
        <w:gridCol w:w="1336"/>
        <w:gridCol w:w="1336"/>
        <w:gridCol w:w="1336"/>
        <w:gridCol w:w="1339"/>
      </w:tblGrid>
      <w:tr>
        <w:trPr/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Соотн. весов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C, Мбит/с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7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6:1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0.547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0.611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0.742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0.904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0.956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Вероятность потерь (выс.)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Задержка, мс (выс.)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Вероятность потерь (низ.)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0.179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Задержка, мс (низ.)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0.208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0.117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0.436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1.655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3.566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759450" cy="323977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При скорости 3 Мбит/с вероятность потерь перестает удовлетворять требованиям QoS. Следовательно, минимальная допустимая скорость – 4 Мбит/с.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6"/>
        <w:gridCol w:w="1335"/>
        <w:gridCol w:w="1336"/>
        <w:gridCol w:w="1336"/>
        <w:gridCol w:w="1336"/>
        <w:gridCol w:w="1339"/>
      </w:tblGrid>
      <w:tr>
        <w:trPr/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Соотн. весов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C, Мбит/с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7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11:9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0.513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0.638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0.738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0.927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0.963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Вероятность потерь (выс.)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Задержка, мс (выс.)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Вероятность потерь (низ.)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0.154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Задержка, мс (низ.)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0.197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0.302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0.359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1.78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4.4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759450" cy="323977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При скорости 3 Мбит/с вероятность потерь перестает удовлетворять требованиям QoS. Следовательно, минимальная допустимая скорость – 4 Мбит/с.</w:t>
      </w:r>
      <w:r>
        <w:br w:type="page"/>
      </w:r>
    </w:p>
    <w:p>
      <w:pPr>
        <w:pStyle w:val="Normal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6"/>
        <w:gridCol w:w="1335"/>
        <w:gridCol w:w="1336"/>
        <w:gridCol w:w="1336"/>
        <w:gridCol w:w="1336"/>
        <w:gridCol w:w="1339"/>
      </w:tblGrid>
      <w:tr>
        <w:trPr/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Соотн. весов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C, Мбит/с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7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7:3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0.51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0.611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0.698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0.872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0.961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Вероятность потерь (выс.)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Задержка, мс (выс.)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Вероятность потерь (низ.)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0.16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Задержка, мс (низ.)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0.121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0.155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0.244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0.81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spacing w:before="0" w:after="200"/>
              <w:jc w:val="center"/>
              <w:rPr/>
            </w:pPr>
            <w:r>
              <w:rPr/>
              <w:t>5.224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759450" cy="323977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При скорости 3 Мбит/с вероятность потерь перестает удовлетворять требованиям QoS. Следовательно, минимальная допустимая скорость – 4 Мбит/с.</w:t>
      </w:r>
      <w:r>
        <w:br w:type="page"/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Вывод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Дисциплина обслуживания FIFO перестаёт удовлетворять требованиям QoS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при скорости 4 Мбит/с, тогда как остальные – при скорости 3 Мбит/с. Поэтому FIFO использовать однозначно не стоит.</w:t>
      </w:r>
    </w:p>
    <w:p>
      <w:pPr>
        <w:pStyle w:val="Normal"/>
        <w:spacing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Дисциплина WFQ даёт нулевую задержку для высокоприоритетных пакетов, в отличие от PQ. Задержка низкоприоритетных пакетов ниже всего при соотношении весов 7:3.</w:t>
      </w:r>
    </w:p>
    <w:p>
      <w:pPr>
        <w:pStyle w:val="Normal"/>
        <w:spacing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Таким образом, студенту следует выбрать дисциплину обслуживания WFQ с соотношением весов 7:3 и скорость в 4 Мбит/с.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Основной текст Знак"/>
    <w:basedOn w:val="DefaultParagraphFont"/>
    <w:qFormat/>
    <w:rPr>
      <w:rFonts w:ascii="Times New Roman" w:hAnsi="Times New Roman" w:eastAsia="Times New Roman" w:cs="Times New Roman"/>
      <w:i/>
      <w:szCs w:val="20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7">
    <w:name w:val="Body Text"/>
    <w:basedOn w:val="Normal"/>
    <w:pPr>
      <w:overflowPunct w:val="true"/>
      <w:spacing w:lineRule="auto" w:line="240" w:before="0" w:after="0"/>
    </w:pPr>
    <w:rPr>
      <w:rFonts w:ascii="Times New Roman" w:hAnsi="Times New Roman" w:eastAsia="Times New Roman" w:cs="Times New Roman"/>
      <w:i/>
      <w:szCs w:val="20"/>
      <w:lang w:eastAsia="en-US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widowControl w:val="false"/>
      <w:overflowPunct w:val="true"/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4"/>
      <w:szCs w:val="20"/>
      <w:lang w:eastAsia="ja-JP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Задержка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С = 7</c:v>
                </c:pt>
                <c:pt idx="1">
                  <c:v>С = 6</c:v>
                </c:pt>
                <c:pt idx="2">
                  <c:v>С = 5</c:v>
                </c:pt>
                <c:pt idx="3">
                  <c:v>С =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0.126</c:v>
                </c:pt>
                <c:pt idx="1">
                  <c:v>0.221</c:v>
                </c:pt>
                <c:pt idx="2">
                  <c:v>0.495</c:v>
                </c:pt>
                <c:pt idx="3">
                  <c:v>1.609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Вероятность потери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С = 7</c:v>
                </c:pt>
                <c:pt idx="1">
                  <c:v>С = 6</c:v>
                </c:pt>
                <c:pt idx="2">
                  <c:v>С = 5</c:v>
                </c:pt>
                <c:pt idx="3">
                  <c:v>С =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0.05</c:v>
                </c:pt>
              </c:numCache>
            </c:numRef>
          </c:val>
        </c:ser>
        <c:gapWidth val="100"/>
        <c:overlap val="0"/>
        <c:axId val="11200383"/>
        <c:axId val="11553656"/>
      </c:barChart>
      <c:catAx>
        <c:axId val="11200383"/>
        <c:scaling>
          <c:orientation val="minMax"/>
        </c:scaling>
        <c:delete val="0"/>
        <c:axPos val="b"/>
        <c:numFmt formatCode="[$-419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1553656"/>
        <c:crosses val="autoZero"/>
        <c:auto val="1"/>
        <c:lblAlgn val="ctr"/>
        <c:lblOffset val="100"/>
      </c:catAx>
      <c:valAx>
        <c:axId val="1155365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1200383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Задержка (выс.)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С = 7</c:v>
                </c:pt>
                <c:pt idx="1">
                  <c:v>С = 6</c:v>
                </c:pt>
                <c:pt idx="2">
                  <c:v>С = 5</c:v>
                </c:pt>
                <c:pt idx="3">
                  <c:v>С = 4</c:v>
                </c:pt>
                <c:pt idx="4">
                  <c:v>С = 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0.233</c:v>
                </c:pt>
                <c:pt idx="1">
                  <c:v>0.656</c:v>
                </c:pt>
                <c:pt idx="2">
                  <c:v>1.579</c:v>
                </c:pt>
                <c:pt idx="3">
                  <c:v>2.75</c:v>
                </c:pt>
                <c:pt idx="4">
                  <c:v>2.003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Задержка (низ.)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С = 7</c:v>
                </c:pt>
                <c:pt idx="1">
                  <c:v>С = 6</c:v>
                </c:pt>
                <c:pt idx="2">
                  <c:v>С = 5</c:v>
                </c:pt>
                <c:pt idx="3">
                  <c:v>С = 4</c:v>
                </c:pt>
                <c:pt idx="4">
                  <c:v>С = 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0.008</c:v>
                </c:pt>
                <c:pt idx="1">
                  <c:v>0.136</c:v>
                </c:pt>
                <c:pt idx="2">
                  <c:v>0.178</c:v>
                </c:pt>
                <c:pt idx="3">
                  <c:v>1.901</c:v>
                </c:pt>
                <c:pt idx="4">
                  <c:v>5.097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Вероятность потери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С = 7</c:v>
                </c:pt>
                <c:pt idx="1">
                  <c:v>С = 6</c:v>
                </c:pt>
                <c:pt idx="2">
                  <c:v>С = 5</c:v>
                </c:pt>
                <c:pt idx="3">
                  <c:v>С = 4</c:v>
                </c:pt>
                <c:pt idx="4">
                  <c:v>С = 3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0.182</c:v>
                </c:pt>
              </c:numCache>
            </c:numRef>
          </c:val>
        </c:ser>
        <c:gapWidth val="100"/>
        <c:overlap val="0"/>
        <c:axId val="88182657"/>
        <c:axId val="38666451"/>
      </c:barChart>
      <c:catAx>
        <c:axId val="88182657"/>
        <c:scaling>
          <c:orientation val="minMax"/>
        </c:scaling>
        <c:delete val="0"/>
        <c:axPos val="b"/>
        <c:numFmt formatCode="[$-419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8666451"/>
        <c:crosses val="autoZero"/>
        <c:auto val="1"/>
        <c:lblAlgn val="ctr"/>
        <c:lblOffset val="100"/>
      </c:catAx>
      <c:valAx>
        <c:axId val="3866645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8182657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Задержка (низ.)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С = 7</c:v>
                </c:pt>
                <c:pt idx="1">
                  <c:v>С = 6</c:v>
                </c:pt>
                <c:pt idx="2">
                  <c:v>С = 5</c:v>
                </c:pt>
                <c:pt idx="3">
                  <c:v>С = 4</c:v>
                </c:pt>
                <c:pt idx="4">
                  <c:v>С = 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0.208</c:v>
                </c:pt>
                <c:pt idx="1">
                  <c:v>0.117</c:v>
                </c:pt>
                <c:pt idx="2">
                  <c:v>0.436</c:v>
                </c:pt>
                <c:pt idx="3">
                  <c:v>1.655</c:v>
                </c:pt>
                <c:pt idx="4">
                  <c:v>3.566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Вероятность потери (низ.)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С = 7</c:v>
                </c:pt>
                <c:pt idx="1">
                  <c:v>С = 6</c:v>
                </c:pt>
                <c:pt idx="2">
                  <c:v>С = 5</c:v>
                </c:pt>
                <c:pt idx="3">
                  <c:v>С = 4</c:v>
                </c:pt>
                <c:pt idx="4">
                  <c:v>С = 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0.18</c:v>
                </c:pt>
              </c:numCache>
            </c:numRef>
          </c:val>
        </c:ser>
        <c:gapWidth val="100"/>
        <c:overlap val="0"/>
        <c:axId val="74900026"/>
        <c:axId val="82347195"/>
      </c:barChart>
      <c:catAx>
        <c:axId val="74900026"/>
        <c:scaling>
          <c:orientation val="minMax"/>
        </c:scaling>
        <c:delete val="0"/>
        <c:axPos val="b"/>
        <c:numFmt formatCode="[$-419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2347195"/>
        <c:crosses val="autoZero"/>
        <c:auto val="1"/>
        <c:lblAlgn val="ctr"/>
        <c:lblOffset val="100"/>
      </c:catAx>
      <c:valAx>
        <c:axId val="8234719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4900026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Задержка (низ.)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С = 7</c:v>
                </c:pt>
                <c:pt idx="1">
                  <c:v>С = 6</c:v>
                </c:pt>
                <c:pt idx="2">
                  <c:v>С = 5</c:v>
                </c:pt>
                <c:pt idx="3">
                  <c:v>С = 4</c:v>
                </c:pt>
                <c:pt idx="4">
                  <c:v>С = 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0.197</c:v>
                </c:pt>
                <c:pt idx="1">
                  <c:v>0.302</c:v>
                </c:pt>
                <c:pt idx="2">
                  <c:v>0.359</c:v>
                </c:pt>
                <c:pt idx="3">
                  <c:v>1.78</c:v>
                </c:pt>
                <c:pt idx="4">
                  <c:v>4.4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Вероятность потери (низ.)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С = 7</c:v>
                </c:pt>
                <c:pt idx="1">
                  <c:v>С = 6</c:v>
                </c:pt>
                <c:pt idx="2">
                  <c:v>С = 5</c:v>
                </c:pt>
                <c:pt idx="3">
                  <c:v>С = 4</c:v>
                </c:pt>
                <c:pt idx="4">
                  <c:v>С = 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0.154</c:v>
                </c:pt>
              </c:numCache>
            </c:numRef>
          </c:val>
        </c:ser>
        <c:gapWidth val="100"/>
        <c:overlap val="0"/>
        <c:axId val="27186985"/>
        <c:axId val="17714199"/>
      </c:barChart>
      <c:catAx>
        <c:axId val="27186985"/>
        <c:scaling>
          <c:orientation val="minMax"/>
        </c:scaling>
        <c:delete val="0"/>
        <c:axPos val="b"/>
        <c:numFmt formatCode="[$-419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7714199"/>
        <c:crosses val="autoZero"/>
        <c:auto val="1"/>
        <c:lblAlgn val="ctr"/>
        <c:lblOffset val="100"/>
      </c:catAx>
      <c:valAx>
        <c:axId val="1771419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7186985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Задержка (низ.)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С = 7</c:v>
                </c:pt>
                <c:pt idx="1">
                  <c:v>С = 6</c:v>
                </c:pt>
                <c:pt idx="2">
                  <c:v>С = 5</c:v>
                </c:pt>
                <c:pt idx="3">
                  <c:v>С = 4</c:v>
                </c:pt>
                <c:pt idx="4">
                  <c:v>С = 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0.121</c:v>
                </c:pt>
                <c:pt idx="1">
                  <c:v>0.155</c:v>
                </c:pt>
                <c:pt idx="2">
                  <c:v>0.244</c:v>
                </c:pt>
                <c:pt idx="3">
                  <c:v>0.81</c:v>
                </c:pt>
                <c:pt idx="4">
                  <c:v>5.224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Вероятность потери (низ.)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С = 7</c:v>
                </c:pt>
                <c:pt idx="1">
                  <c:v>С = 6</c:v>
                </c:pt>
                <c:pt idx="2">
                  <c:v>С = 5</c:v>
                </c:pt>
                <c:pt idx="3">
                  <c:v>С = 4</c:v>
                </c:pt>
                <c:pt idx="4">
                  <c:v>С = 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0.16</c:v>
                </c:pt>
              </c:numCache>
            </c:numRef>
          </c:val>
        </c:ser>
        <c:gapWidth val="100"/>
        <c:overlap val="0"/>
        <c:axId val="13699993"/>
        <c:axId val="45883231"/>
      </c:barChart>
      <c:catAx>
        <c:axId val="13699993"/>
        <c:scaling>
          <c:orientation val="minMax"/>
        </c:scaling>
        <c:delete val="0"/>
        <c:axPos val="b"/>
        <c:numFmt formatCode="[$-419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5883231"/>
        <c:crosses val="autoZero"/>
        <c:auto val="1"/>
        <c:lblAlgn val="ctr"/>
        <c:lblOffset val="100"/>
      </c:catAx>
      <c:valAx>
        <c:axId val="4588323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3699993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Application>LibreOffice/6.2.7.1$Linux_X86_64 LibreOffice_project/20$Build-1</Application>
  <Pages>8</Pages>
  <Words>515</Words>
  <Characters>3003</Characters>
  <CharactersWithSpaces>3322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2019-06-07T23:09:00Z</dcterms:created>
  <dc:creator>Дмитрий Баев</dc:creator>
  <dc:description/>
  <dc:language>ru-RU</dc:language>
  <cp:lastModifiedBy/>
  <dcterms:modified xsi:type="dcterms:W3CDTF">2019-10-07T16:56:29Z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