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Summer 2024: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03: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https://youtu.be/uKFrQPKC5_8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Recording of the review class: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https://youtu.be/solU87Eucy8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Recordings of Previous Semester (Spring 2024):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Chapter 04: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2962ff"/>
            <w:sz w:val="24"/>
            <w:szCs w:val="24"/>
            <w:rtl w:val="0"/>
          </w:rPr>
          <w:t xml:space="preserve">https://www.youtube.com/watch?v=hDcomx-2Sk8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(This class has been recorded by a student using a mobile phone. For a better view, please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 your mobile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instead of laptop/pc while watching this 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Recording of the review class before mid: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2962ff"/>
            <w:highlight w:val="white"/>
            <w:rtl w:val="0"/>
          </w:rPr>
          <w:t xml:space="preserve">http://tiny.cc/CSE320onlineclass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b6d7a8" w:val="clear"/>
          <w:rtl w:val="0"/>
        </w:rPr>
        <w:t xml:space="preserve">Chapter 06 slides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https://youtu.be/G4jiUcEZy5s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b6d7a8" w:val="clear"/>
          <w:rtl w:val="0"/>
        </w:rPr>
        <w:t xml:space="preserve">Chapter 06- Spread Spectrum and Multiplexing Problem Solving: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b6d7a8" w:val="clear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https://youtu.be/FyitIH-SiR4?feature=shared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Chapter 10- Block Coding and Hamming Distance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https://youtu.be/I5XdK2S-Bak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b6d7a8" w:val="clear"/>
          <w:rtl w:val="0"/>
        </w:rPr>
        <w:t xml:space="preserve">Chapter 10- Block Coding and Cyclic Redundancy Check (CRC):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https://youtu.be/iwuuIXSZabc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b6d7a8" w:val="clear"/>
          <w:rtl w:val="0"/>
        </w:rPr>
        <w:t xml:space="preserve">Chapter 12- ALOHA and CSMA: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https://youtu.be/p-IiO68jP0M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hd w:fill="b6d7a8" w:val="clear"/>
          <w:rtl w:val="0"/>
        </w:rPr>
        <w:t xml:space="preserve">Chapter 12- CSMA/CD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CSMA/CA: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https://youtu.be/7BFX1y56vzs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(CSMA/CA is not included in the syllabus for Summer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10- Checksum Example: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https://youtu.be/RNkjXaBMPK</w:t>
        </w:r>
      </w:hyperlink>
      <w:r w:rsidDel="00000000" w:rsidR="00000000" w:rsidRPr="00000000">
        <w:rPr>
          <w:rtl w:val="0"/>
        </w:rPr>
        <w:t xml:space="preserve"> (Checksum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 not included in the syllabus for Summer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hd w:fill="b6d7a8" w:val="clear"/>
          <w:rtl w:val="0"/>
        </w:rPr>
        <w:t xml:space="preserve">Online class (23/09/2024)- Chapter 10 last part and Chapter 12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https://youtu.be/AZ9SGFKgEVI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Final Review Class (27/09/2024)</w:t>
      </w:r>
      <w:r w:rsidDel="00000000" w:rsidR="00000000" w:rsidRPr="00000000">
        <w:rPr>
          <w:highlight w:val="yellow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 1: </w:t>
      </w:r>
      <w:hyperlink r:id="rId1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https://youtu.be/Pklp439EGCc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yellow"/>
          <w:rtl w:val="0"/>
        </w:rPr>
        <w:t xml:space="preserve">Part 2: </w:t>
      </w:r>
      <w:hyperlink r:id="rId1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https://youtu.be/Uu8EPSG7NBI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FyitIH-SiR4?feature=shared" TargetMode="External"/><Relationship Id="rId10" Type="http://schemas.openxmlformats.org/officeDocument/2006/relationships/hyperlink" Target="https://youtu.be/G4jiUcEZy5s" TargetMode="External"/><Relationship Id="rId13" Type="http://schemas.openxmlformats.org/officeDocument/2006/relationships/hyperlink" Target="https://youtu.be/iwuuIXSZabc" TargetMode="External"/><Relationship Id="rId12" Type="http://schemas.openxmlformats.org/officeDocument/2006/relationships/hyperlink" Target="https://youtu.be/I5XdK2S-Ba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iny.cc/CSE320onlineclass" TargetMode="External"/><Relationship Id="rId15" Type="http://schemas.openxmlformats.org/officeDocument/2006/relationships/hyperlink" Target="https://youtu.be/7BFX1y56vzs" TargetMode="External"/><Relationship Id="rId14" Type="http://schemas.openxmlformats.org/officeDocument/2006/relationships/hyperlink" Target="https://youtu.be/p-IiO68jP0M" TargetMode="External"/><Relationship Id="rId17" Type="http://schemas.openxmlformats.org/officeDocument/2006/relationships/hyperlink" Target="https://youtu.be/AZ9SGFKgEVI" TargetMode="External"/><Relationship Id="rId16" Type="http://schemas.openxmlformats.org/officeDocument/2006/relationships/hyperlink" Target="https://youtu.be/RNkjXaBMPK0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Uu8EPSG7NBI" TargetMode="External"/><Relationship Id="rId6" Type="http://schemas.openxmlformats.org/officeDocument/2006/relationships/hyperlink" Target="https://youtu.be/uKFrQPKC5_8" TargetMode="External"/><Relationship Id="rId18" Type="http://schemas.openxmlformats.org/officeDocument/2006/relationships/hyperlink" Target="https://youtu.be/Pklp439EGCc" TargetMode="External"/><Relationship Id="rId7" Type="http://schemas.openxmlformats.org/officeDocument/2006/relationships/hyperlink" Target="https://youtu.be/solU87Eucy8" TargetMode="External"/><Relationship Id="rId8" Type="http://schemas.openxmlformats.org/officeDocument/2006/relationships/hyperlink" Target="https://www.youtube.com/watch?v=hDcomx-2Sk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