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0" w:line="240" w:lineRule="auto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Monitoring Report</w:t>
      </w:r>
    </w:p>
    <w:p w:rsidR="00000000" w:rsidDel="00000000" w:rsidP="00000000" w:rsidRDefault="00000000" w:rsidRPr="00000000" w14:paraId="00000003">
      <w:pPr>
        <w:pStyle w:val="Subtitle"/>
        <w:spacing w:before="0" w:line="240" w:lineRule="auto"/>
        <w:jc w:val="center"/>
        <w:rPr>
          <w:b w:val="1"/>
          <w:bCs w:val="1"/>
        </w:rPr>
      </w:pPr>
      <w:bookmarkStart w:colFirst="0" w:colLast="0" w:name="_heading=h.utauchz3u1l3" w:id="0"/>
      <w:bookmarkEnd w:id="0"/>
      <w:r w:rsidDel="00000000" w:rsidR="00000000" w:rsidRPr="00000000">
        <w:rPr>
          <w:b w:val="1"/>
          <w:bCs w:val="1"/>
          <w:rtl w:val="0"/>
        </w:rPr>
        <w:t>Reporting Period: Calendar Year {{ year }}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heading=h.m2jb7auq537v" w:id="1"/>
      <w:bookmarkEnd w:id="1"/>
      <w:r w:rsidDel="00000000" w:rsidR="00000000" w:rsidRPr="00000000">
        <w:rPr>
          <w:b w:val="1"/>
          <w:bCs w:val="1"/>
          <w:rtl w:val="0"/>
        </w:rPr>
        <w:t xml:space="preserve">SECTION 1: Partner Information</w:t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1.1 Partner details</w:t>
      </w:r>
    </w:p>
    <w:tbl>
      <w:tblPr>
        <w:tblStyle w:val="Table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80"/>
        <w:gridCol w:w="6360"/>
        <w:tblGridChange w:id="0">
          <w:tblGrid>
            <w:gridCol w:w="4080"/>
            <w:gridCol w:w="6360"/>
          </w:tblGrid>
        </w:tblGridChange>
      </w:tblGrid>
      <w:tr>
        <w:trPr>
          <w:cantSplit w:val="0"/>
          <w:trHeight w:val="367.9687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of Applicant Institution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Indus Hospital &amp; Health Network (IHHN)</w:t>
            </w:r>
          </w:p>
        </w:tc>
      </w:tr>
      <w:tr>
        <w:trPr>
          <w:cantSplit w:val="0"/>
          <w:trHeight w:val="352.9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Location 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 University Hospital</w:t>
            </w:r>
            <w:r w:rsidDel="00000000" w:rsidR="00000000" w:rsidRPr="00000000">
              <w:rPr>
                <w:rtl w:val="0"/>
              </w:rPr>
              <w:br w:type="textWrapping"/>
              <w:t xml:space="preserve">Plot C-76, Sector 31/5, Opposite Crossing, Darussalam Society Sector 39, Korangi, Karachi, Karachi City, Sindh.</w:t>
            </w:r>
          </w:p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(Link for Google Map - </w:t>
            </w:r>
            <w:hyperlink r:id="rId7">
              <w:r w:rsidDel="00000000" w:rsidR="00000000" w:rsidRPr="00000000">
                <w:rPr>
                  <w:u w:val="single"/>
                  <w:rtl w:val="0"/>
                </w:rPr>
                <w:t xml:space="preserve">https://goo.gl/maps/T1DXX8atkCaYwrDr7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B">
            <w:pPr>
              <w:spacing w:after="120" w:before="60" w:lineRule="auto"/>
              <w:ind w:left="57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 Hospital – QF, NST &amp; SMP</w:t>
            </w:r>
          </w:p>
          <w:p w:rsidR="00000000" w:rsidDel="00000000" w:rsidP="00000000" w:rsidRDefault="00000000" w:rsidRPr="00000000" w14:paraId="0000000D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Plot# 779-802, Block-B, near Mian Chowk, Jubilee Town, Lahore, Pakistan</w:t>
            </w:r>
          </w:p>
          <w:p w:rsidR="00000000" w:rsidDel="00000000" w:rsidP="00000000" w:rsidRDefault="00000000" w:rsidRPr="00000000" w14:paraId="0000000E">
            <w:pPr>
              <w:spacing w:after="12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(Link for Google Map - </w:t>
            </w:r>
            <w:hyperlink r:id="rId8">
              <w:r w:rsidDel="00000000" w:rsidR="00000000" w:rsidRPr="00000000">
                <w:rPr>
                  <w:u w:val="single"/>
                  <w:rtl w:val="0"/>
                </w:rPr>
                <w:t xml:space="preserve">https://maps.app.goo.gl/sSB6gKdufEw6XbGG6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.937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Company Legal Status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Not-for-profit organization registered under the Companies Act 2017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Applicant's Postal Address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Plot C-76, Sector 31/5, Opposite Crossing, Darussalam Society Sector 39, Korangi, Karachi, Karachi City, Sindh.</w:t>
            </w:r>
          </w:p>
        </w:tc>
      </w:tr>
      <w:tr>
        <w:trPr>
          <w:cantSplit w:val="0"/>
          <w:trHeight w:val="397.968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Google Address Link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https://goo.gl/maps/T1DXX8atkCaYwrDr7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Contact Person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Aleem Khan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Contact Number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+92 302 2745 002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Email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khan.aleem@tih.org.pk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1.2 Staff details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of staff engaged with the Projects</w:t>
        <w:tab/>
        <w:tab/>
        <w:tab/>
        <w:tab/>
        <w:tab/>
      </w:r>
    </w:p>
    <w:tbl>
      <w:tblPr>
        <w:tblStyle w:val="Table2"/>
        <w:tblW w:w="10515.0" w:type="dxa"/>
        <w:jc w:val="left"/>
        <w:tblInd w:w="-35.0" w:type="dxa"/>
        <w:tblLayout w:type="fixed"/>
        <w:tblLook w:val="0400"/>
      </w:tblPr>
      <w:tblGrid>
        <w:gridCol w:w="4635"/>
        <w:gridCol w:w="5880"/>
        <w:tblGridChange w:id="0">
          <w:tblGrid>
            <w:gridCol w:w="4635"/>
            <w:gridCol w:w="5880"/>
          </w:tblGrid>
        </w:tblGridChange>
      </w:tblGrid>
      <w:tr>
        <w:trPr>
          <w:cantSplit w:val="0"/>
          <w:trHeight w:val="277.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Position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Dr. Abdul Bari Khan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President &amp; CEO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Dr. Zafar Zaidi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Executive Director, Center of Medical Innovation &amp; Advancement (CMIA)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Dr. Shamvil Ashraf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Executive Director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Medical Services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Mr. Shahab Akhtar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Executive Director, Expansion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Dr. Mah Talat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Executive Director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Community Health Directorate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Mr. Adnan Farooq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Head of Finance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Mr. Waseem Ahmed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Head of Supply Chain</w:t>
            </w:r>
          </w:p>
        </w:tc>
      </w:tr>
    </w:tbl>
    <w:p w:rsidR="00000000" w:rsidDel="00000000" w:rsidP="00000000" w:rsidRDefault="00000000" w:rsidRPr="00000000" w14:paraId="0000002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SECTION 2: Project Information</w:t>
      </w:r>
      <w:r w:rsidDel="00000000" w:rsidR="00000000" w:rsidRPr="00000000">
        <w:rPr>
          <w:rtl w:val="0"/>
        </w:rPr>
      </w:r>
    </w:p>
    <w:tbl>
      <w:tblPr>
        <w:tblStyle w:val="Table3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7650"/>
        <w:tblGridChange w:id="0">
          <w:tblGrid>
            <w:gridCol w:w="2700"/>
            <w:gridCol w:w="7650"/>
          </w:tblGrid>
        </w:tblGridChange>
      </w:tblGrid>
      <w:tr>
        <w:trPr>
          <w:cantSplit w:val="0"/>
          <w:trHeight w:val="21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59"/>
              </w:tabs>
              <w:spacing w:after="60" w:before="6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Grant Number 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59"/>
              </w:tabs>
              <w:spacing w:after="60" w:before="6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 grant_number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59"/>
              </w:tabs>
              <w:spacing w:after="60" w:before="6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59"/>
              </w:tabs>
              <w:spacing w:after="60" w:before="6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 project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59"/>
              </w:tabs>
              <w:spacing w:after="60" w:before="6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Supplier 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59"/>
              </w:tabs>
              <w:spacing w:after="60" w:before="6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 supplier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59"/>
              </w:tabs>
              <w:spacing w:after="60" w:before="6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59"/>
              </w:tabs>
              <w:spacing w:after="60" w:before="6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 item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59"/>
              </w:tabs>
              <w:spacing w:after="60" w:before="6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GRN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59"/>
              </w:tabs>
              <w:spacing w:after="60" w:before="6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{{ grn_number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59"/>
              </w:tabs>
              <w:spacing w:after="60" w:before="6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Description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59"/>
              </w:tabs>
              <w:spacing w:after="60" w:before="6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 item_description }}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both"/>
    </w:pPr>
    <w:rPr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  <w:jc w:val="both"/>
    </w:pPr>
    <w:rPr>
      <w:color w:val="0b539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jc w:val="both"/>
    </w:pPr>
    <w:rPr>
      <w:color w:val="0b539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spacing w:after="0" w:line="240" w:lineRule="auto"/>
    </w:pPr>
    <w:rPr>
      <w:rFonts w:ascii="Arial" w:cs="Arial" w:eastAsia="Arial" w:hAnsi="Arial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96F8C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nhideWhenUsed w:val="1"/>
    <w:rsid w:val="001057A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057A8"/>
  </w:style>
  <w:style w:type="paragraph" w:styleId="Footer">
    <w:name w:val="footer"/>
    <w:basedOn w:val="Normal"/>
    <w:link w:val="FooterChar"/>
    <w:uiPriority w:val="99"/>
    <w:unhideWhenUsed w:val="1"/>
    <w:rsid w:val="001057A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057A8"/>
  </w:style>
  <w:style w:type="character" w:styleId="Heading6Char" w:customStyle="1">
    <w:name w:val="Heading 6 Char"/>
    <w:basedOn w:val="DefaultParagraphFont"/>
    <w:link w:val="Heading6"/>
    <w:rsid w:val="001D4ABC"/>
    <w:rPr>
      <w:rFonts w:ascii="Arial" w:cs="Times New Roman" w:eastAsia="Times New Roman" w:hAnsi="Arial"/>
      <w:sz w:val="20"/>
      <w:szCs w:val="2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96F8C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table" w:styleId="TableGrid">
    <w:name w:val="Table Grid"/>
    <w:basedOn w:val="TableNormal"/>
    <w:uiPriority w:val="39"/>
    <w:rsid w:val="00BA353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A342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A3424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rsid w:val="00B45BDF"/>
    <w:rPr>
      <w:color w:val="0000ff"/>
      <w:u w:val="single"/>
    </w:rPr>
  </w:style>
  <w:style w:type="paragraph" w:styleId="BodyText2">
    <w:name w:val="Body Text 2"/>
    <w:basedOn w:val="Normal"/>
    <w:link w:val="BodyText2Char"/>
    <w:rsid w:val="00B45BDF"/>
    <w:pPr>
      <w:spacing w:after="0" w:line="240" w:lineRule="auto"/>
    </w:pPr>
    <w:rPr>
      <w:rFonts w:ascii="Arial" w:cs="Times New Roman" w:eastAsia="Times New Roman" w:hAnsi="Arial"/>
      <w:b w:val="1"/>
      <w:sz w:val="24"/>
      <w:szCs w:val="20"/>
    </w:rPr>
  </w:style>
  <w:style w:type="character" w:styleId="BodyText2Char" w:customStyle="1">
    <w:name w:val="Body Text 2 Char"/>
    <w:basedOn w:val="DefaultParagraphFont"/>
    <w:link w:val="BodyText2"/>
    <w:rsid w:val="00B45BDF"/>
    <w:rPr>
      <w:rFonts w:ascii="Arial" w:cs="Times New Roman" w:eastAsia="Times New Roman" w:hAnsi="Arial"/>
      <w:b w:val="1"/>
      <w:sz w:val="24"/>
      <w:szCs w:val="20"/>
    </w:rPr>
  </w:style>
  <w:style w:type="paragraph" w:styleId="Revision">
    <w:name w:val="Revision"/>
    <w:hidden w:val="1"/>
    <w:uiPriority w:val="99"/>
    <w:semiHidden w:val="1"/>
    <w:rsid w:val="00EE2685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065B0F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065B0F"/>
  </w:style>
  <w:style w:type="paragraph" w:styleId="NoSpacing">
    <w:name w:val="No Spacing"/>
    <w:uiPriority w:val="1"/>
    <w:qFormat w:val="1"/>
    <w:rsid w:val="00065B0F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065B0F"/>
    <w:pPr>
      <w:ind w:left="720"/>
      <w:contextualSpacing w:val="1"/>
    </w:pPr>
    <w:rPr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9A11A5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8C396D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C396D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734F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734F77"/>
    <w:pPr>
      <w:spacing w:line="240" w:lineRule="auto"/>
    </w:pPr>
    <w:rPr>
      <w:sz w:val="20"/>
      <w:szCs w:val="20"/>
      <w:lang w:val="en-US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34F77"/>
    <w:rPr>
      <w:sz w:val="20"/>
      <w:szCs w:val="20"/>
      <w:lang w:val="en-US"/>
    </w:rPr>
  </w:style>
  <w:style w:type="character" w:styleId="Strong">
    <w:name w:val="Strong"/>
    <w:uiPriority w:val="22"/>
    <w:qFormat w:val="1"/>
    <w:rsid w:val="003C2449"/>
    <w:rPr>
      <w:b w:val="1"/>
      <w:bCs w:val="1"/>
    </w:rPr>
  </w:style>
  <w:style w:type="paragraph" w:styleId="Appendix" w:customStyle="1">
    <w:name w:val="Appendix"/>
    <w:basedOn w:val="Normal"/>
    <w:rsid w:val="003C2449"/>
    <w:pPr>
      <w:spacing w:after="60" w:before="60" w:line="240" w:lineRule="auto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NormalWeb">
    <w:name w:val="Normal (Web)"/>
    <w:basedOn w:val="Normal"/>
    <w:uiPriority w:val="99"/>
    <w:semiHidden w:val="1"/>
    <w:unhideWhenUsed w:val="1"/>
    <w:rsid w:val="009C0720"/>
    <w:rPr>
      <w:rFonts w:ascii="Times New Roman" w:cs="Times New Roman" w:hAnsi="Times New Roman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0" w:line="240" w:lineRule="auto"/>
      <w:jc w:val="center"/>
    </w:pPr>
    <w:rPr>
      <w:color w:val="366091"/>
      <w:sz w:val="26"/>
      <w:szCs w:val="2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mailto:khan.aleem@tih.org.pk" TargetMode="External"/><Relationship Id="rId12" Type="http://schemas.openxmlformats.org/officeDocument/2006/relationships/footer" Target="footer1.xml"/><Relationship Id="rId9" Type="http://schemas.openxmlformats.org/officeDocument/2006/relationships/hyperlink" Target="https://goo.gl/maps/T1DXX8atkCaYwrDr7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oo.gl/maps/T1DXX8atkCaYwrDr7" TargetMode="External"/><Relationship Id="rId8" Type="http://schemas.openxmlformats.org/officeDocument/2006/relationships/hyperlink" Target="https://maps.app.goo.gl/sSB6gKdufEw6XbGG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9nciHw2fYVt7P8zmp+GXyq2zdQ==">CgMxLjAyDmgudXRhdWNoejN1MWwzMg5oLm0yamI3YXVxNTM3djgAciExRU9uWUVYSEpIbUFrSXJwY1F5Ym4zQ3ViSmhDOEhmbWc=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2024-08-16T10:58:00Z</dcterms:created>
  <dc:creator>Zeeshan Longi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0x010100A8B9D8A58295BA4E95FA93FC574F64F6</vt:lpwstr>
  </property>
  <property fmtid="{D5CDD505-2E9C-101B-9397-08002B2CF9AE}" pid="3" name="GrammarlyDocumentId">
    <vt:lpwstr>8f92a8033af2d66ce92c8dbe38250ad981a27e7fadd5bd8813b97008949788fa</vt:lpwstr>
  </property>
</Properties>
</file>