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Blockchain Technology Quiz 3 Solution</w:t>
      </w:r>
    </w:p>
    <w:p>
      <w:pPr>
        <w:jc w:val="center"/>
      </w:pPr>
      <w:r>
        <w:rPr>
          <w:b/>
        </w:rPr>
        <w:t>Privacy Preserving Transactions, Zero-Knowledge Proofs and Merkle Trees</w:t>
      </w:r>
    </w:p>
    <w:p>
      <w:pPr>
        <w:pStyle w:val="Heading1"/>
      </w:pPr>
      <w:r>
        <w:t>Question 1: Privacy Preserving Transactions using ZKP</w:t>
      </w:r>
    </w:p>
    <w:p>
      <w:r>
        <w:t>This part implements a simplified anonymous transaction system inspired by the Tornado Cash idea. A user deposits by generating a private secret and nullifier. The public value stored by the system is a SHA-256 commitment. During withdrawal, the system verifies that the submitted commitment exists in the pool and the nullifier hash has not already been spent.</w:t>
      </w:r>
    </w:p>
    <w:p>
      <w:pPr>
        <w:pStyle w:val="Heading2"/>
      </w:pPr>
      <w:r>
        <w:t>Main Concepts</w:t>
      </w:r>
    </w:p>
    <w:p>
      <w:pPr>
        <w:pStyle w:val="ListBullet"/>
      </w:pPr>
      <w:r>
        <w:t>Secret: private random value known only by the depositor.</w:t>
      </w:r>
    </w:p>
    <w:p>
      <w:pPr>
        <w:pStyle w:val="ListBullet"/>
      </w:pPr>
      <w:r>
        <w:t>Commitment: SHA-256 hash of secret + nullifier, stored publicly in the pool.</w:t>
      </w:r>
    </w:p>
    <w:p>
      <w:pPr>
        <w:pStyle w:val="ListBullet"/>
      </w:pPr>
      <w:r>
        <w:t>Mixing Pool: list of commitments from multiple users, making deposit/withdrawal linking difficult.</w:t>
      </w:r>
    </w:p>
    <w:p>
      <w:pPr>
        <w:pStyle w:val="ListBullet"/>
      </w:pPr>
      <w:r>
        <w:t>Nullifier Hash: public anti-double-spending marker. Once used, it cannot be reused.</w:t>
      </w:r>
    </w:p>
    <w:p>
      <w:pPr>
        <w:pStyle w:val="ListBullet"/>
      </w:pPr>
      <w:r>
        <w:t>Verifier: checks the proof without requiring the original secret.</w:t>
      </w:r>
    </w:p>
    <w:p>
      <w:pPr>
        <w:pStyle w:val="Heading2"/>
      </w:pPr>
      <w:r>
        <w:t>Algorithm</w:t>
      </w:r>
    </w:p>
    <w:p>
      <w:pPr>
        <w:pStyle w:val="ListNumber"/>
      </w:pPr>
      <w:r>
        <w:t>Generate random secret and random nullifier.</w:t>
      </w:r>
    </w:p>
    <w:p>
      <w:pPr>
        <w:pStyle w:val="ListNumber"/>
      </w:pPr>
      <w:r>
        <w:t>Create commitment = SHA256(secret + nullifier).</w:t>
      </w:r>
    </w:p>
    <w:p>
      <w:pPr>
        <w:pStyle w:val="ListNumber"/>
      </w:pPr>
      <w:r>
        <w:t>Store commitment in the public pool.</w:t>
      </w:r>
    </w:p>
    <w:p>
      <w:pPr>
        <w:pStyle w:val="ListNumber"/>
      </w:pPr>
      <w:r>
        <w:t>Generate proof containing commitment and nullifier hash.</w:t>
      </w:r>
    </w:p>
    <w:p>
      <w:pPr>
        <w:pStyle w:val="ListNumber"/>
      </w:pPr>
      <w:r>
        <w:t>Verifier confirms commitment exists and nullifier hash is unused.</w:t>
      </w:r>
    </w:p>
    <w:p>
      <w:pPr>
        <w:pStyle w:val="ListNumber"/>
      </w:pPr>
      <w:r>
        <w:t>If valid, withdrawal succeeds and nullifier hash is marked spent.</w:t>
      </w:r>
    </w:p>
    <w:p>
      <w:pPr>
        <w:pStyle w:val="ListNumber"/>
      </w:pPr>
      <w:r>
        <w:t>If the same proof is reused, the system rejects it as double spending.</w:t>
      </w:r>
    </w:p>
    <w:p>
      <w:pPr>
        <w:pStyle w:val="Heading1"/>
      </w:pPr>
      <w:r>
        <w:t>Question 2 Part 1: 4-Digit PIN ZKP Simulation</w:t>
      </w:r>
    </w:p>
    <w:p>
      <w:r>
        <w:t>This part implements a hash-based commitment scheme for proving knowledge of a valid 4-digit PIN without directly revealing the PIN. The prover commits to the PIN using SHA-256 with a random nonce. The verifier sends a random challenge bit. The prover responds according to the challenge and the verifier checks that the response is consistent with the original commitment.</w:t>
      </w:r>
    </w:p>
    <w:p>
      <w:pPr>
        <w:pStyle w:val="Heading2"/>
      </w:pPr>
      <w:r>
        <w:t>Why It Is Zero-Knowledge</w:t>
      </w:r>
    </w:p>
    <w:p>
      <w:r>
        <w:t>The verifier learns that the prover can respond correctly to random challenges linked to the commitment. The verifier does not learn the actual PIN value. The use of a random nonce prevents the verifier from simply brute-forcing the commitment easily in this classroom demonstration. In a real zero-knowledge system, stronger cryptographic circuits and proof systems such as zkSNARKs are used.</w:t>
      </w:r>
    </w:p>
    <w:p>
      <w:r>
        <w:t>For 100 iterations, a cheating prover who guesses each challenge has success probability (1/2)^100, which is extremely small.</w:t>
      </w:r>
    </w:p>
    <w:p>
      <w:pPr>
        <w:pStyle w:val="Heading1"/>
      </w:pPr>
      <w:r>
        <w:t>Question 2 Part 2: Merkle Tree and Anonymity Set</w:t>
      </w:r>
    </w:p>
    <w:p>
      <w:r>
        <w:t>This part builds a Merkle Tree from 10 unique coin deposits. Each deposit is hashed as a leaf. Parent nodes are created by hashing pairs of child hashes until a single Merkle root is produced. A proof for a leaf contains sibling hashes required to recompute the root.</w:t>
      </w:r>
    </w:p>
    <w:p>
      <w:pPr>
        <w:pStyle w:val="Heading2"/>
      </w:pPr>
      <w:r>
        <w:t>Merkle Proof Verification</w:t>
      </w:r>
    </w:p>
    <w:p>
      <w:pPr>
        <w:pStyle w:val="ListNumber"/>
      </w:pPr>
      <w:r>
        <w:t>Hash the leaf/deposit.</w:t>
      </w:r>
    </w:p>
    <w:p>
      <w:pPr>
        <w:pStyle w:val="ListNumber"/>
      </w:pPr>
      <w:r>
        <w:t>Combine it with each sibling hash in the correct left/right order.</w:t>
      </w:r>
    </w:p>
    <w:p>
      <w:pPr>
        <w:pStyle w:val="ListNumber"/>
      </w:pPr>
      <w:r>
        <w:t>Repeat until the calculated hash reaches the root level.</w:t>
      </w:r>
    </w:p>
    <w:p>
      <w:pPr>
        <w:pStyle w:val="ListNumber"/>
      </w:pPr>
      <w:r>
        <w:t>If calculated root equals public root, the proof is valid.</w:t>
      </w:r>
    </w:p>
    <w:p>
      <w:pPr>
        <w:pStyle w:val="Heading2"/>
      </w:pPr>
      <w:r>
        <w:t>Critical Question Answer</w:t>
      </w:r>
    </w:p>
    <w:p>
      <w:r>
        <w:t>If an outsider sees only the Merkle root and a valid proof, they cannot directly determine which leaf was spent because the root is a single digest of all deposits and the proof contains sibling hashes rather than user identities. In this assignment, the anonymity set size is 10 because there are 10 deposits in the pool. The spender could be any one of those 10 users.</w:t>
      </w:r>
    </w:p>
    <w:p>
      <w:pPr>
        <w:pStyle w:val="Heading1"/>
      </w:pPr>
      <w:r>
        <w:t>How to Run the Code</w:t>
      </w:r>
    </w:p>
    <w:p>
      <w:r>
        <w:rPr>
          <w:rFonts w:ascii="Courier New" w:hAnsi="Courier New"/>
          <w:sz w:val="18"/>
        </w:rPr>
        <w:t>python run_all.py</w:t>
      </w:r>
    </w:p>
    <w:p>
      <w:r>
        <w:t>Or run individual files:</w:t>
      </w:r>
    </w:p>
    <w:p>
      <w:r>
        <w:rPr>
          <w:rFonts w:ascii="Courier New" w:hAnsi="Courier New"/>
          <w:sz w:val="18"/>
        </w:rPr>
        <w:t>python Q1_privacy_transaction.py</w:t>
        <w:br/>
        <w:t>python Q2_part1_zkp_pin.py</w:t>
        <w:br/>
        <w:t>python Q2_part2_merkle_tree.py</w:t>
      </w:r>
    </w:p>
    <w:p>
      <w:pPr>
        <w:pStyle w:val="Heading1"/>
      </w:pPr>
      <w:r>
        <w:t>Sample Output Summary</w:t>
      </w:r>
    </w:p>
    <w:p>
      <w:r>
        <w:t>The output demonstrates successful anonymous deposits, successful withdrawal using proof, rejection of double spending, rejection of a fake attacker proof, successful PIN proof over 100 iterations, and successful Merkle proof verification for three different leaves.</w:t>
      </w:r>
    </w:p>
    <w:p>
      <w:pPr>
        <w:pStyle w:val="Heading1"/>
      </w:pPr>
      <w:r>
        <w:t>Conclusion</w:t>
      </w:r>
    </w:p>
    <w:p>
      <w:r>
        <w:t>The implemented system satisfies the assignment requirements by demonstrating secret generation, hash commitments, proof generation, proof verification, a mixing pool, nullifier-based double-spending prevention, Merkle Tree generation, Merkle proof verification and an anonymity set explanation.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