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6F512394" w:rsidR="007A6FFB" w:rsidRPr="0050518D" w:rsidRDefault="007A6FF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ajoute un bouton de supression dans lequel, il est logiquement écrit « Supprimer ». On ajoute également un bouton da validation avec écrit « Valider ».</w:t>
      </w:r>
      <w:r w:rsidR="007E5C66">
        <w:rPr>
          <w:rFonts w:ascii="Segoe UI Black" w:hAnsi="Segoe UI Black" w:cs="Segoe UI Semibold"/>
          <w:color w:val="AFCA0B"/>
          <w:sz w:val="44"/>
          <w:szCs w:val="44"/>
        </w:rPr>
        <w:t xml:space="preserve"> On ajoute un texte sous forme de label avec écrit dessus « Libellé : » en appliquant l’encodage.</w:t>
      </w:r>
      <w:bookmarkStart w:id="0" w:name="_GoBack"/>
      <w:bookmarkEnd w:id="0"/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9D1E6" w14:textId="77777777" w:rsidR="00C0022C" w:rsidRDefault="00C0022C" w:rsidP="00307692">
      <w:r>
        <w:separator/>
      </w:r>
    </w:p>
  </w:endnote>
  <w:endnote w:type="continuationSeparator" w:id="0">
    <w:p w14:paraId="55D92664" w14:textId="77777777" w:rsidR="00C0022C" w:rsidRDefault="00C0022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2F8D3" w14:textId="77777777" w:rsidR="00C0022C" w:rsidRDefault="00C0022C" w:rsidP="00307692">
      <w:r>
        <w:separator/>
      </w:r>
    </w:p>
  </w:footnote>
  <w:footnote w:type="continuationSeparator" w:id="0">
    <w:p w14:paraId="3E176A79" w14:textId="77777777" w:rsidR="00C0022C" w:rsidRDefault="00C0022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022C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733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