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7BDF5E97">
            <wp:extent cx="4317624" cy="2927350"/>
            <wp:effectExtent l="0" t="0" r="698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6" t="7827" r="1208" b="1919"/>
                    <a:stretch/>
                  </pic:blipFill>
                  <pic:spPr bwMode="auto">
                    <a:xfrm>
                      <a:off x="0" y="0"/>
                      <a:ext cx="4325258" cy="2932526"/>
                    </a:xfrm>
                    <a:prstGeom prst="rect">
                      <a:avLst/>
                    </a:prstGeom>
                    <a:ln>
                      <a:noFill/>
                    </a:ln>
                    <a:extLst>
                      <a:ext uri="{53640926-AAD7-44D8-BBD7-CCE9431645EC}">
                        <a14:shadowObscured xmlns:a14="http://schemas.microsoft.com/office/drawing/2010/main"/>
                      </a:ext>
                    </a:extLst>
                  </pic:spPr>
                </pic:pic>
              </a:graphicData>
            </a:graphic>
          </wp:inline>
        </w:drawing>
      </w:r>
    </w:p>
    <w:p w14:paraId="04692808" w14:textId="2E1E1172" w:rsidR="006A245E" w:rsidRPr="002618F1" w:rsidRDefault="00F0227F" w:rsidP="003A2D3C">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Quand sur sa page d’acueil, le proffessur clique sur le bouton en bas à gauche « Modifier son profil », il tombe sur la page ci-dessus. Il y a quatre formulaire pour renseigner les information de son profil que l’on peut modifier à savoir le Nom, le Prénom, L’adresse éléctronique et la matière. Puis un formulaire pour la validation qui sers à applique ces changements.</w:t>
      </w:r>
      <w:r w:rsidR="002B1D7F">
        <w:rPr>
          <w:rFonts w:ascii="Comic Sans MS" w:hAnsi="Comic Sans MS" w:cs="Segoe UI Semibold"/>
          <w:b/>
          <w:color w:val="000000" w:themeColor="text1"/>
        </w:rPr>
        <w:t xml:space="preserve"> Les informations d’origines sont pré-renseignées dans les formulaires.</w:t>
      </w:r>
      <w:bookmarkStart w:id="0" w:name="_GoBack"/>
      <w:bookmarkEnd w:id="0"/>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lastRenderedPageBreak/>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prepare », on y met la commande « INSERT into utilisateur (nom,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mdp,</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 xml:space="preserve">role) value (?,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execute</w:t>
      </w:r>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hasche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8"/>
      <w:headerReference w:type="default" r:id="rId49"/>
      <w:footerReference w:type="even" r:id="rId50"/>
      <w:footerReference w:type="default" r:id="rId51"/>
      <w:headerReference w:type="first" r:id="rId52"/>
      <w:footerReference w:type="first" r:id="rId5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E54F2B" w14:textId="77777777" w:rsidR="001D1B85" w:rsidRDefault="001D1B85" w:rsidP="00307692">
      <w:r>
        <w:separator/>
      </w:r>
    </w:p>
  </w:endnote>
  <w:endnote w:type="continuationSeparator" w:id="0">
    <w:p w14:paraId="13C6505F" w14:textId="77777777" w:rsidR="001D1B85" w:rsidRDefault="001D1B85"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85C218" w14:textId="77777777" w:rsidR="001D1B85" w:rsidRDefault="001D1B85" w:rsidP="00307692">
      <w:r>
        <w:separator/>
      </w:r>
    </w:p>
  </w:footnote>
  <w:footnote w:type="continuationSeparator" w:id="0">
    <w:p w14:paraId="3AFC1379" w14:textId="77777777" w:rsidR="001D1B85" w:rsidRDefault="001D1B85"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1B8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1D7F"/>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2D3C"/>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94F"/>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0227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3178</Words>
  <Characters>17479</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