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65189318" w14:textId="77777777" w:rsidR="00C16617" w:rsidRDefault="00C16617" w:rsidP="00C16617">
      <w:pPr>
        <w:pStyle w:val="Paragraphedeliste"/>
        <w:numPr>
          <w:ilvl w:val="0"/>
          <w:numId w:val="1"/>
        </w:numPr>
        <w:rPr>
          <w:sz w:val="32"/>
        </w:rPr>
      </w:pPr>
      <w:r>
        <w:rPr>
          <w:sz w:val="32"/>
        </w:rPr>
        <w:t>Page « Evénements »</w:t>
      </w:r>
    </w:p>
    <w:p w14:paraId="7ACFF8CD" w14:textId="77777777" w:rsidR="00C16617" w:rsidRDefault="00C16617" w:rsidP="00C16617">
      <w:pPr>
        <w:pStyle w:val="Paragraphedeliste"/>
        <w:numPr>
          <w:ilvl w:val="0"/>
          <w:numId w:val="1"/>
        </w:numPr>
        <w:rPr>
          <w:sz w:val="32"/>
        </w:rPr>
      </w:pPr>
      <w:r>
        <w:rPr>
          <w:sz w:val="32"/>
        </w:rPr>
        <w:t>Page « Offres d’emplois »</w:t>
      </w:r>
    </w:p>
    <w:p w14:paraId="7737CACB" w14:textId="78BAD318" w:rsidR="35D4AF81" w:rsidRPr="009052E7" w:rsidRDefault="00C16617" w:rsidP="35D4AF81">
      <w:pPr>
        <w:pStyle w:val="Paragraphedeliste"/>
        <w:numPr>
          <w:ilvl w:val="0"/>
          <w:numId w:val="1"/>
        </w:numPr>
        <w:rPr>
          <w:sz w:val="32"/>
        </w:rPr>
      </w:pPr>
      <w:r>
        <w:rPr>
          <w:sz w:val="32"/>
        </w:rPr>
        <w:t>Profil</w:t>
      </w:r>
    </w:p>
    <w:p w14:paraId="22B8E5DE" w14:textId="205C7D71" w:rsidR="35D4AF81" w:rsidRDefault="35D4AF81" w:rsidP="35D4AF81"/>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11B03504" w14:textId="71D7FD1D"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sidRPr="00E065DB">
        <w:rPr>
          <w:rFonts w:ascii="Segoe UI Black" w:hAnsi="Segoe UI Black" w:cs="Segoe UI Semibold"/>
          <w:color w:val="FF0000"/>
          <w:sz w:val="40"/>
          <w:szCs w:val="40"/>
        </w:rPr>
        <w:t>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5132E40B" w:rsidR="00B86C7D" w:rsidRDefault="0077240E"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4.Modifier ses informations</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78C7BB18"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est NUL,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2EC47C3A" w14:textId="0C38958F" w:rsidR="00A711A9" w:rsidRDefault="00A711A9" w:rsidP="009867F0">
      <w:pPr>
        <w:spacing w:line="259" w:lineRule="auto"/>
        <w:rPr>
          <w:rFonts w:ascii="Segoe UI Black" w:hAnsi="Segoe UI Black" w:cs="Segoe UI Semibold"/>
          <w:color w:val="AFCA0B"/>
          <w:sz w:val="44"/>
          <w:szCs w:val="44"/>
        </w:rPr>
      </w:pPr>
    </w:p>
    <w:p w14:paraId="2A4FBE6B" w14:textId="13B01456" w:rsidR="00552F3A" w:rsidRDefault="00552F3A" w:rsidP="00552F3A">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 xml:space="preserve">5.Page </w:t>
      </w:r>
      <w:proofErr w:type="spellStart"/>
      <w:r w:rsidRPr="00552F3A">
        <w:rPr>
          <w:rFonts w:ascii="Segoe UI Black" w:hAnsi="Segoe UI Black" w:cs="Segoe UI Semibold"/>
          <w:color w:val="AFCA0B"/>
          <w:sz w:val="44"/>
          <w:szCs w:val="44"/>
        </w:rPr>
        <w:t>Manager_User.php</w:t>
      </w:r>
      <w:proofErr w:type="spellEnd"/>
    </w:p>
    <w:p w14:paraId="463B2B17" w14:textId="376AFD1E" w:rsidR="00B86C7D" w:rsidRDefault="00ED1991" w:rsidP="00C16617">
      <w:pPr>
        <w:jc w:val="center"/>
      </w:pPr>
      <w:r>
        <w:rPr>
          <w:noProof/>
        </w:rPr>
        <w:drawing>
          <wp:inline distT="0" distB="0" distL="0" distR="0" wp14:anchorId="1F4C3569" wp14:editId="49A9AFCC">
            <wp:extent cx="5457825" cy="17049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1704975"/>
                    </a:xfrm>
                    <a:prstGeom prst="rect">
                      <a:avLst/>
                    </a:prstGeom>
                  </pic:spPr>
                </pic:pic>
              </a:graphicData>
            </a:graphic>
          </wp:inline>
        </w:drawing>
      </w:r>
    </w:p>
    <w:p w14:paraId="1E7D2F28" w14:textId="56D4330C" w:rsidR="00C44A63" w:rsidRPr="00094E95" w:rsidRDefault="00C44A63" w:rsidP="00C16617">
      <w:pPr>
        <w:jc w:val="center"/>
        <w:rPr>
          <w:rFonts w:ascii="Comic Sans MS" w:hAnsi="Comic Sans MS" w:cs="Segoe UI Semibold"/>
          <w:b/>
          <w:color w:val="000000" w:themeColor="text1"/>
        </w:rPr>
      </w:pPr>
      <w:r w:rsidRPr="00094E95">
        <w:rPr>
          <w:rFonts w:ascii="Comic Sans MS" w:hAnsi="Comic Sans MS" w:cs="Segoe UI Semibold"/>
          <w:b/>
          <w:color w:val="000000" w:themeColor="text1"/>
        </w:rPr>
        <w:t xml:space="preserve">Cette page étant un Manager dans le cadre de la programmation orientée objet, on importe le model en indiquant l’emplacement du fichier. Comme l’on a à </w:t>
      </w:r>
      <w:r w:rsidR="00094E95" w:rsidRPr="00094E95">
        <w:rPr>
          <w:rFonts w:ascii="Comic Sans MS" w:hAnsi="Comic Sans MS" w:cs="Segoe UI Semibold"/>
          <w:b/>
          <w:color w:val="000000" w:themeColor="text1"/>
        </w:rPr>
        <w:t>utiliser</w:t>
      </w:r>
      <w:r w:rsidRPr="00094E95">
        <w:rPr>
          <w:rFonts w:ascii="Comic Sans MS" w:hAnsi="Comic Sans MS" w:cs="Segoe UI Semibold"/>
          <w:b/>
          <w:color w:val="000000" w:themeColor="text1"/>
        </w:rPr>
        <w:t xml:space="preserve"> </w:t>
      </w:r>
      <w:proofErr w:type="spellStart"/>
      <w:r w:rsidRPr="00094E95">
        <w:rPr>
          <w:rFonts w:ascii="Comic Sans MS" w:hAnsi="Comic Sans MS" w:cs="Segoe UI Semibold"/>
          <w:b/>
          <w:color w:val="000000" w:themeColor="text1"/>
        </w:rPr>
        <w:t>Php</w:t>
      </w:r>
      <w:proofErr w:type="spellEnd"/>
      <w:r w:rsidRPr="00094E95">
        <w:rPr>
          <w:rFonts w:ascii="Comic Sans MS" w:hAnsi="Comic Sans MS" w:cs="Segoe UI Semibold"/>
          <w:b/>
          <w:color w:val="000000" w:themeColor="text1"/>
        </w:rPr>
        <w:t xml:space="preserve"> Mailer, on appelle ses extensions.</w:t>
      </w:r>
    </w:p>
    <w:p w14:paraId="18100FEB" w14:textId="3B3F747A" w:rsidR="00ED1991" w:rsidRDefault="00ED1991" w:rsidP="00C16617">
      <w:pPr>
        <w:jc w:val="center"/>
      </w:pPr>
    </w:p>
    <w:p w14:paraId="0C643873" w14:textId="63A45CCF" w:rsidR="00ED1991" w:rsidRDefault="00ED1991" w:rsidP="00C16617">
      <w:pPr>
        <w:jc w:val="center"/>
      </w:pPr>
      <w:r>
        <w:rPr>
          <w:noProof/>
        </w:rPr>
        <w:lastRenderedPageBreak/>
        <w:drawing>
          <wp:inline distT="0" distB="0" distL="0" distR="0" wp14:anchorId="5C4A4401" wp14:editId="281FB661">
            <wp:extent cx="3133725" cy="24479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2447925"/>
                    </a:xfrm>
                    <a:prstGeom prst="rect">
                      <a:avLst/>
                    </a:prstGeom>
                  </pic:spPr>
                </pic:pic>
              </a:graphicData>
            </a:graphic>
          </wp:inline>
        </w:drawing>
      </w:r>
    </w:p>
    <w:p w14:paraId="33896C88" w14:textId="7E4CFA0B" w:rsidR="00ED1991" w:rsidRPr="00B118A9" w:rsidRDefault="00F224D3" w:rsidP="00C16617">
      <w:pPr>
        <w:jc w:val="center"/>
        <w:rPr>
          <w:rFonts w:ascii="Comic Sans MS" w:hAnsi="Comic Sans MS" w:cs="Segoe UI Semibold"/>
          <w:b/>
          <w:color w:val="000000" w:themeColor="text1"/>
        </w:rPr>
      </w:pPr>
      <w:r w:rsidRPr="00B118A9">
        <w:rPr>
          <w:rFonts w:ascii="Comic Sans MS" w:hAnsi="Comic Sans MS" w:cs="Segoe UI Semibold"/>
          <w:b/>
          <w:color w:val="000000" w:themeColor="text1"/>
        </w:rPr>
        <w:t xml:space="preserve">Comme cette page sert à faire le pont en notre page internet et notre base de données, nous mettons des variables avec le </w:t>
      </w:r>
      <w:r w:rsidR="00C21846"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w:t>
      </w:r>
      <w:r w:rsidR="00C21846" w:rsidRPr="00B118A9">
        <w:rPr>
          <w:rFonts w:ascii="Comic Sans MS" w:hAnsi="Comic Sans MS" w:cs="Segoe UI Semibold"/>
          <w:b/>
          <w:color w:val="000000" w:themeColor="text1"/>
        </w:rPr>
        <w:t>que ce</w:t>
      </w:r>
      <w:r w:rsidRPr="00B118A9">
        <w:rPr>
          <w:rFonts w:ascii="Comic Sans MS" w:hAnsi="Comic Sans MS" w:cs="Segoe UI Semibold"/>
          <w:b/>
          <w:color w:val="000000" w:themeColor="text1"/>
        </w:rPr>
        <w:t xml:space="preserve"> que l’on doit avoir à traiter comme informations. On commence ce code en ouvrant la classe et en la nommant « </w:t>
      </w:r>
      <w:proofErr w:type="spellStart"/>
      <w:r w:rsidRPr="00B118A9">
        <w:rPr>
          <w:rFonts w:ascii="Comic Sans MS" w:hAnsi="Comic Sans MS" w:cs="Segoe UI Semibold"/>
          <w:b/>
          <w:color w:val="000000" w:themeColor="text1"/>
        </w:rPr>
        <w:t>Manager_User</w:t>
      </w:r>
      <w:proofErr w:type="spellEnd"/>
      <w:r w:rsidRPr="00B118A9">
        <w:rPr>
          <w:rFonts w:ascii="Comic Sans MS" w:hAnsi="Comic Sans MS" w:cs="Segoe UI Semibold"/>
          <w:b/>
          <w:color w:val="000000" w:themeColor="text1"/>
        </w:rPr>
        <w:t> », n’</w:t>
      </w:r>
      <w:r w:rsidR="0051572E" w:rsidRPr="00B118A9">
        <w:rPr>
          <w:rFonts w:ascii="Comic Sans MS" w:hAnsi="Comic Sans MS" w:cs="Segoe UI Semibold"/>
          <w:b/>
          <w:color w:val="000000" w:themeColor="text1"/>
        </w:rPr>
        <w:t>utiliser</w:t>
      </w:r>
      <w:r w:rsidRPr="00B118A9">
        <w:rPr>
          <w:rFonts w:ascii="Comic Sans MS" w:hAnsi="Comic Sans MS" w:cs="Segoe UI Semibold"/>
          <w:b/>
          <w:color w:val="000000" w:themeColor="text1"/>
        </w:rPr>
        <w:t xml:space="preserve"> qu’une seule classe par fichier, et en nommant le fichier et la classe avec le </w:t>
      </w:r>
      <w:r w:rsidR="0051572E"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Tout ceci dans le plus strict respect des conventions.</w:t>
      </w:r>
      <w:r w:rsidR="00C21846" w:rsidRPr="00B118A9">
        <w:rPr>
          <w:rFonts w:ascii="Comic Sans MS" w:hAnsi="Comic Sans MS" w:cs="Segoe UI Semibold"/>
          <w:b/>
          <w:color w:val="000000" w:themeColor="text1"/>
        </w:rPr>
        <w:t xml:space="preserve"> On fonde quatre attributs à savoir « nom », « </w:t>
      </w:r>
      <w:r w:rsidR="0051572E" w:rsidRPr="00B118A9">
        <w:rPr>
          <w:rFonts w:ascii="Comic Sans MS" w:hAnsi="Comic Sans MS" w:cs="Segoe UI Semibold"/>
          <w:b/>
          <w:color w:val="000000" w:themeColor="text1"/>
        </w:rPr>
        <w:t>prénom</w:t>
      </w:r>
      <w:r w:rsidR="00C21846" w:rsidRPr="00B118A9">
        <w:rPr>
          <w:rFonts w:ascii="Comic Sans MS" w:hAnsi="Comic Sans MS" w:cs="Segoe UI Semibold"/>
          <w:b/>
          <w:color w:val="000000" w:themeColor="text1"/>
        </w:rPr>
        <w:t> », « email » et « </w:t>
      </w:r>
      <w:proofErr w:type="spellStart"/>
      <w:r w:rsidR="00C21846" w:rsidRPr="00B118A9">
        <w:rPr>
          <w:rFonts w:ascii="Comic Sans MS" w:hAnsi="Comic Sans MS" w:cs="Segoe UI Semibold"/>
          <w:b/>
          <w:color w:val="000000" w:themeColor="text1"/>
        </w:rPr>
        <w:t>mdp</w:t>
      </w:r>
      <w:proofErr w:type="spellEnd"/>
      <w:r w:rsidR="00C21846" w:rsidRPr="00B118A9">
        <w:rPr>
          <w:rFonts w:ascii="Comic Sans MS" w:hAnsi="Comic Sans MS" w:cs="Segoe UI Semibold"/>
          <w:b/>
          <w:color w:val="000000" w:themeColor="text1"/>
        </w:rPr>
        <w:t xml:space="preserve"> ». Ces attributs sont en privé, ils ne sont pas </w:t>
      </w:r>
      <w:r w:rsidR="0051572E" w:rsidRPr="00B118A9">
        <w:rPr>
          <w:rFonts w:ascii="Comic Sans MS" w:hAnsi="Comic Sans MS" w:cs="Segoe UI Semibold"/>
          <w:b/>
          <w:color w:val="000000" w:themeColor="text1"/>
        </w:rPr>
        <w:t>accessibles</w:t>
      </w:r>
      <w:r w:rsidR="00C21846" w:rsidRPr="00B118A9">
        <w:rPr>
          <w:rFonts w:ascii="Comic Sans MS" w:hAnsi="Comic Sans MS" w:cs="Segoe UI Semibold"/>
          <w:b/>
          <w:color w:val="000000" w:themeColor="text1"/>
        </w:rPr>
        <w:t xml:space="preserve"> en dehors de la présente classe.</w:t>
      </w:r>
    </w:p>
    <w:p w14:paraId="5BEC9871" w14:textId="404E8BF4" w:rsidR="00ED1991" w:rsidRDefault="00ED1991" w:rsidP="00C16617">
      <w:pPr>
        <w:jc w:val="center"/>
      </w:pPr>
      <w:r>
        <w:rPr>
          <w:noProof/>
        </w:rPr>
        <w:drawing>
          <wp:inline distT="0" distB="0" distL="0" distR="0" wp14:anchorId="6AA672A8" wp14:editId="1056F83C">
            <wp:extent cx="7316470" cy="1482090"/>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6470" cy="1482090"/>
                    </a:xfrm>
                    <a:prstGeom prst="rect">
                      <a:avLst/>
                    </a:prstGeom>
                  </pic:spPr>
                </pic:pic>
              </a:graphicData>
            </a:graphic>
          </wp:inline>
        </w:drawing>
      </w:r>
    </w:p>
    <w:p w14:paraId="205BEC2E" w14:textId="0ACA8384" w:rsidR="0056758C" w:rsidRPr="00325137" w:rsidRDefault="0056758C" w:rsidP="00C16617">
      <w:pPr>
        <w:jc w:val="center"/>
        <w:rPr>
          <w:rFonts w:ascii="Comic Sans MS" w:hAnsi="Comic Sans MS" w:cs="Segoe UI Semibold"/>
          <w:b/>
          <w:color w:val="000000" w:themeColor="text1"/>
        </w:rPr>
      </w:pPr>
      <w:r w:rsidRPr="00325137">
        <w:rPr>
          <w:rFonts w:ascii="Comic Sans MS" w:hAnsi="Comic Sans MS" w:cs="Segoe UI Semibold"/>
          <w:b/>
          <w:color w:val="000000" w:themeColor="text1"/>
        </w:rPr>
        <w:t>On ouvre une méthode en public, on la nomme « inscription », elle sert donc à l’inscription. On y met une variable interne nommée « inscrit ».</w:t>
      </w:r>
      <w:r w:rsidR="005D3226" w:rsidRPr="00325137">
        <w:rPr>
          <w:rFonts w:ascii="Comic Sans MS" w:hAnsi="Comic Sans MS" w:cs="Segoe UI Semibold"/>
          <w:b/>
          <w:color w:val="000000" w:themeColor="text1"/>
        </w:rPr>
        <w:t xml:space="preserve"> Dans cette méthode, on appelle la classe « User », qui représente le model. Dans cette méthode, on </w:t>
      </w:r>
      <w:r w:rsidR="00461465" w:rsidRPr="00325137">
        <w:rPr>
          <w:rFonts w:ascii="Comic Sans MS" w:hAnsi="Comic Sans MS" w:cs="Segoe UI Semibold"/>
          <w:b/>
          <w:color w:val="000000" w:themeColor="text1"/>
        </w:rPr>
        <w:t>utilise</w:t>
      </w:r>
      <w:r w:rsidR="005D3226" w:rsidRPr="00325137">
        <w:rPr>
          <w:rFonts w:ascii="Comic Sans MS" w:hAnsi="Comic Sans MS" w:cs="Segoe UI Semibold"/>
          <w:b/>
          <w:color w:val="000000" w:themeColor="text1"/>
        </w:rPr>
        <w:t xml:space="preserve"> l’interface PHP Data </w:t>
      </w:r>
      <w:proofErr w:type="spellStart"/>
      <w:r w:rsidR="005D3226" w:rsidRPr="00325137">
        <w:rPr>
          <w:rFonts w:ascii="Comic Sans MS" w:hAnsi="Comic Sans MS" w:cs="Segoe UI Semibold"/>
          <w:b/>
          <w:color w:val="000000" w:themeColor="text1"/>
        </w:rPr>
        <w:t>Objects</w:t>
      </w:r>
      <w:proofErr w:type="spellEnd"/>
      <w:r w:rsidR="005D3226" w:rsidRPr="00325137">
        <w:rPr>
          <w:rFonts w:ascii="Comic Sans MS" w:hAnsi="Comic Sans MS" w:cs="Segoe UI Semibold"/>
          <w:b/>
          <w:color w:val="000000" w:themeColor="text1"/>
        </w:rPr>
        <w:t xml:space="preserve"> (PDO). Dans la première ligne de l’</w:t>
      </w:r>
      <w:r w:rsidR="00461465" w:rsidRPr="00325137">
        <w:rPr>
          <w:rFonts w:ascii="Comic Sans MS" w:hAnsi="Comic Sans MS" w:cs="Segoe UI Semibold"/>
          <w:b/>
          <w:color w:val="000000" w:themeColor="text1"/>
        </w:rPr>
        <w:t>utilisation</w:t>
      </w:r>
      <w:r w:rsidR="005D3226" w:rsidRPr="00325137">
        <w:rPr>
          <w:rFonts w:ascii="Comic Sans MS" w:hAnsi="Comic Sans MS" w:cs="Segoe UI Semibold"/>
          <w:b/>
          <w:color w:val="000000" w:themeColor="text1"/>
        </w:rPr>
        <w:t xml:space="preserve"> de PDO, on instancie un nouvel </w:t>
      </w:r>
      <w:r w:rsidR="00461465" w:rsidRPr="00325137">
        <w:rPr>
          <w:rFonts w:ascii="Comic Sans MS" w:hAnsi="Comic Sans MS" w:cs="Segoe UI Semibold"/>
          <w:b/>
          <w:color w:val="000000" w:themeColor="text1"/>
        </w:rPr>
        <w:t>objet</w:t>
      </w:r>
      <w:r w:rsidR="005D3226" w:rsidRPr="00325137">
        <w:rPr>
          <w:rFonts w:ascii="Comic Sans MS" w:hAnsi="Comic Sans MS" w:cs="Segoe UI Semibold"/>
          <w:b/>
          <w:color w:val="000000" w:themeColor="text1"/>
        </w:rPr>
        <w:t> : PDO, on informe que l’on travaille en local</w:t>
      </w:r>
      <w:r w:rsidR="00851B18" w:rsidRPr="00325137">
        <w:rPr>
          <w:rFonts w:ascii="Comic Sans MS" w:hAnsi="Comic Sans MS" w:cs="Segoe UI Semibold"/>
          <w:b/>
          <w:color w:val="000000" w:themeColor="text1"/>
        </w:rPr>
        <w:t>, le nom de la base de données, en l’occurrence « </w:t>
      </w:r>
      <w:proofErr w:type="spellStart"/>
      <w:r w:rsidR="00851B18" w:rsidRPr="00325137">
        <w:rPr>
          <w:rFonts w:ascii="Comic Sans MS" w:hAnsi="Comic Sans MS" w:cs="Segoe UI Semibold"/>
          <w:b/>
          <w:color w:val="000000" w:themeColor="text1"/>
        </w:rPr>
        <w:t>projet_lycee</w:t>
      </w:r>
      <w:proofErr w:type="spellEnd"/>
      <w:r w:rsidR="00851B18" w:rsidRPr="00325137">
        <w:rPr>
          <w:rFonts w:ascii="Comic Sans MS" w:hAnsi="Comic Sans MS" w:cs="Segoe UI Semibold"/>
          <w:b/>
          <w:color w:val="000000" w:themeColor="text1"/>
        </w:rPr>
        <w:t> », puis on communique le</w:t>
      </w:r>
      <w:r w:rsidR="00461465" w:rsidRPr="00325137">
        <w:rPr>
          <w:rFonts w:ascii="Comic Sans MS" w:hAnsi="Comic Sans MS" w:cs="Segoe UI Semibold"/>
          <w:b/>
          <w:color w:val="000000" w:themeColor="text1"/>
        </w:rPr>
        <w:t>s</w:t>
      </w:r>
      <w:r w:rsidR="00851B18" w:rsidRPr="00325137">
        <w:rPr>
          <w:rFonts w:ascii="Comic Sans MS" w:hAnsi="Comic Sans MS" w:cs="Segoe UI Semibold"/>
          <w:b/>
          <w:color w:val="000000" w:themeColor="text1"/>
        </w:rPr>
        <w:t xml:space="preserve"> identifiants avec lesquels on </w:t>
      </w:r>
      <w:r w:rsidR="00461465" w:rsidRPr="00325137">
        <w:rPr>
          <w:rFonts w:ascii="Comic Sans MS" w:hAnsi="Comic Sans MS" w:cs="Segoe UI Semibold"/>
          <w:b/>
          <w:color w:val="000000" w:themeColor="text1"/>
        </w:rPr>
        <w:t>interagit</w:t>
      </w:r>
      <w:r w:rsidR="00851B18" w:rsidRPr="00325137">
        <w:rPr>
          <w:rFonts w:ascii="Comic Sans MS" w:hAnsi="Comic Sans MS" w:cs="Segoe UI Semibold"/>
          <w:b/>
          <w:color w:val="000000" w:themeColor="text1"/>
        </w:rPr>
        <w:t xml:space="preserve"> avec la base de données, ici avec le nom d’</w:t>
      </w:r>
      <w:r w:rsidR="00461465" w:rsidRPr="00325137">
        <w:rPr>
          <w:rFonts w:ascii="Comic Sans MS" w:hAnsi="Comic Sans MS" w:cs="Segoe UI Semibold"/>
          <w:b/>
          <w:color w:val="000000" w:themeColor="text1"/>
        </w:rPr>
        <w:t>utilisateur</w:t>
      </w:r>
      <w:r w:rsidR="00851B18" w:rsidRPr="00325137">
        <w:rPr>
          <w:rFonts w:ascii="Comic Sans MS" w:hAnsi="Comic Sans MS" w:cs="Segoe UI Semibold"/>
          <w:b/>
          <w:color w:val="000000" w:themeColor="text1"/>
        </w:rPr>
        <w:t xml:space="preserve"> « </w:t>
      </w:r>
      <w:proofErr w:type="spellStart"/>
      <w:r w:rsidR="00851B18" w:rsidRPr="00325137">
        <w:rPr>
          <w:rFonts w:ascii="Comic Sans MS" w:hAnsi="Comic Sans MS" w:cs="Segoe UI Semibold"/>
          <w:b/>
          <w:color w:val="000000" w:themeColor="text1"/>
        </w:rPr>
        <w:t>root</w:t>
      </w:r>
      <w:proofErr w:type="spellEnd"/>
      <w:r w:rsidR="00851B18" w:rsidRPr="00325137">
        <w:rPr>
          <w:rFonts w:ascii="Comic Sans MS" w:hAnsi="Comic Sans MS" w:cs="Segoe UI Semibold"/>
          <w:b/>
          <w:color w:val="000000" w:themeColor="text1"/>
        </w:rPr>
        <w:t> » et avec un mot de passe blanc.</w:t>
      </w:r>
      <w:r w:rsidR="00191743" w:rsidRPr="00325137">
        <w:rPr>
          <w:rFonts w:ascii="Comic Sans MS" w:hAnsi="Comic Sans MS" w:cs="Segoe UI Semibold"/>
          <w:b/>
          <w:color w:val="000000" w:themeColor="text1"/>
        </w:rPr>
        <w:t xml:space="preserve"> Au sein de la ligne suivante, on prépare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qui va </w:t>
      </w:r>
      <w:r w:rsidR="007B5AD8" w:rsidRPr="00325137">
        <w:rPr>
          <w:rFonts w:ascii="Comic Sans MS" w:hAnsi="Comic Sans MS" w:cs="Segoe UI Semibold"/>
          <w:b/>
          <w:color w:val="000000" w:themeColor="text1"/>
        </w:rPr>
        <w:t>interroger</w:t>
      </w:r>
      <w:r w:rsidR="00191743" w:rsidRPr="00325137">
        <w:rPr>
          <w:rFonts w:ascii="Comic Sans MS" w:hAnsi="Comic Sans MS" w:cs="Segoe UI Semibold"/>
          <w:b/>
          <w:color w:val="000000" w:themeColor="text1"/>
        </w:rPr>
        <w:t xml:space="preserve"> la base de données dans laquelle on communique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en langage SQL. Notre commande permet d’afficher dans la table « utilisateur » toutes les lignes </w:t>
      </w:r>
      <w:r w:rsidR="007B5AD8" w:rsidRPr="00325137">
        <w:rPr>
          <w:rFonts w:ascii="Comic Sans MS" w:hAnsi="Comic Sans MS" w:cs="Segoe UI Semibold"/>
          <w:b/>
          <w:color w:val="000000" w:themeColor="text1"/>
        </w:rPr>
        <w:t>parmi</w:t>
      </w:r>
      <w:r w:rsidR="00191743" w:rsidRPr="00325137">
        <w:rPr>
          <w:rFonts w:ascii="Comic Sans MS" w:hAnsi="Comic Sans MS" w:cs="Segoe UI Semibold"/>
          <w:b/>
          <w:color w:val="000000" w:themeColor="text1"/>
        </w:rPr>
        <w:t xml:space="preserve"> lesquelles la variable « email » est semblable à la colonne « email » de la base.</w:t>
      </w:r>
      <w:r w:rsidR="00E44B2A" w:rsidRPr="00325137">
        <w:rPr>
          <w:rFonts w:ascii="Comic Sans MS" w:hAnsi="Comic Sans MS" w:cs="Segoe UI Semibold"/>
          <w:b/>
          <w:color w:val="000000" w:themeColor="text1"/>
        </w:rPr>
        <w:t xml:space="preserve"> L’avant dernière étape de cette </w:t>
      </w:r>
      <w:r w:rsidR="000A6D6C" w:rsidRPr="00325137">
        <w:rPr>
          <w:rFonts w:ascii="Comic Sans MS" w:hAnsi="Comic Sans MS" w:cs="Segoe UI Semibold"/>
          <w:b/>
          <w:color w:val="000000" w:themeColor="text1"/>
        </w:rPr>
        <w:t>utilisation</w:t>
      </w:r>
      <w:r w:rsidR="00E44B2A" w:rsidRPr="00325137">
        <w:rPr>
          <w:rFonts w:ascii="Comic Sans MS" w:hAnsi="Comic Sans MS" w:cs="Segoe UI Semibold"/>
          <w:b/>
          <w:color w:val="000000" w:themeColor="text1"/>
        </w:rPr>
        <w:t xml:space="preserve"> de PDO est d’</w:t>
      </w:r>
      <w:r w:rsidR="000A6D6C" w:rsidRPr="00325137">
        <w:rPr>
          <w:rFonts w:ascii="Comic Sans MS" w:hAnsi="Comic Sans MS" w:cs="Segoe UI Semibold"/>
          <w:b/>
          <w:color w:val="000000" w:themeColor="text1"/>
        </w:rPr>
        <w:t>exécuter</w:t>
      </w:r>
      <w:r w:rsidR="00E44B2A" w:rsidRPr="00325137">
        <w:rPr>
          <w:rFonts w:ascii="Comic Sans MS" w:hAnsi="Comic Sans MS" w:cs="Segoe UI Semibold"/>
          <w:b/>
          <w:color w:val="000000" w:themeColor="text1"/>
        </w:rPr>
        <w:t xml:space="preserve"> la commande dans un tableau, on demande d’</w:t>
      </w:r>
      <w:r w:rsidR="001F1B01" w:rsidRPr="00325137">
        <w:rPr>
          <w:rFonts w:ascii="Comic Sans MS" w:hAnsi="Comic Sans MS" w:cs="Segoe UI Semibold"/>
          <w:b/>
          <w:color w:val="000000" w:themeColor="text1"/>
        </w:rPr>
        <w:t xml:space="preserve">obtenir ce que contient la ligne dont « email » est semblable, on obtient donc l’adresse email. Pour que cette commande préalablement peaufinée soit appliquée, il faut </w:t>
      </w:r>
      <w:r w:rsidR="000A6D6C" w:rsidRPr="00325137">
        <w:rPr>
          <w:rFonts w:ascii="Comic Sans MS" w:hAnsi="Comic Sans MS" w:cs="Segoe UI Semibold"/>
          <w:b/>
          <w:color w:val="000000" w:themeColor="text1"/>
        </w:rPr>
        <w:t>utiliser</w:t>
      </w:r>
      <w:r w:rsidR="001F1B01" w:rsidRPr="00325137">
        <w:rPr>
          <w:rFonts w:ascii="Comic Sans MS" w:hAnsi="Comic Sans MS" w:cs="Segoe UI Semibold"/>
          <w:b/>
          <w:color w:val="000000" w:themeColor="text1"/>
        </w:rPr>
        <w:t xml:space="preserve"> la commande « </w:t>
      </w:r>
      <w:proofErr w:type="spellStart"/>
      <w:r w:rsidR="001F1B01" w:rsidRPr="00325137">
        <w:rPr>
          <w:rFonts w:ascii="Comic Sans MS" w:hAnsi="Comic Sans MS" w:cs="Segoe UI Semibold"/>
          <w:b/>
          <w:color w:val="000000" w:themeColor="text1"/>
        </w:rPr>
        <w:t>fetch</w:t>
      </w:r>
      <w:proofErr w:type="spellEnd"/>
      <w:r w:rsidR="001F1B01" w:rsidRPr="00325137">
        <w:rPr>
          <w:rFonts w:ascii="Comic Sans MS" w:hAnsi="Comic Sans MS" w:cs="Segoe UI Semibold"/>
          <w:b/>
          <w:color w:val="000000" w:themeColor="text1"/>
        </w:rPr>
        <w:t xml:space="preserve"> » à la </w:t>
      </w:r>
      <w:r w:rsidR="000A6D6C" w:rsidRPr="00325137">
        <w:rPr>
          <w:rFonts w:ascii="Comic Sans MS" w:hAnsi="Comic Sans MS" w:cs="Segoe UI Semibold"/>
          <w:b/>
          <w:color w:val="000000" w:themeColor="text1"/>
        </w:rPr>
        <w:t>dernière</w:t>
      </w:r>
      <w:r w:rsidR="001F1B01" w:rsidRPr="00325137">
        <w:rPr>
          <w:rFonts w:ascii="Comic Sans MS" w:hAnsi="Comic Sans MS" w:cs="Segoe UI Semibold"/>
          <w:b/>
          <w:color w:val="000000" w:themeColor="text1"/>
        </w:rPr>
        <w:t xml:space="preserve"> ligne.</w:t>
      </w:r>
      <w:r w:rsidR="00307533" w:rsidRPr="00325137">
        <w:rPr>
          <w:rFonts w:ascii="Comic Sans MS" w:hAnsi="Comic Sans MS" w:cs="Segoe UI Semibold"/>
          <w:b/>
          <w:color w:val="000000" w:themeColor="text1"/>
        </w:rPr>
        <w:t xml:space="preserve"> Ainsi, la variable « </w:t>
      </w:r>
      <w:proofErr w:type="spellStart"/>
      <w:r w:rsidR="00307533" w:rsidRPr="00325137">
        <w:rPr>
          <w:rFonts w:ascii="Comic Sans MS" w:hAnsi="Comic Sans MS" w:cs="Segoe UI Semibold"/>
          <w:b/>
          <w:color w:val="000000" w:themeColor="text1"/>
        </w:rPr>
        <w:t>donnee</w:t>
      </w:r>
      <w:proofErr w:type="spellEnd"/>
      <w:r w:rsidR="00307533" w:rsidRPr="00325137">
        <w:rPr>
          <w:rFonts w:ascii="Comic Sans MS" w:hAnsi="Comic Sans MS" w:cs="Segoe UI Semibold"/>
          <w:b/>
          <w:color w:val="000000" w:themeColor="text1"/>
        </w:rPr>
        <w:t> » doit contenir le contenu de la colonne « email » à la ligne ou l’adresse mail saisie est similaire à elle dans le cas où elle existe.</w:t>
      </w:r>
    </w:p>
    <w:p w14:paraId="3EB010CC" w14:textId="748C5C78" w:rsidR="00ED1991" w:rsidRDefault="00ED1991" w:rsidP="00C16617">
      <w:pPr>
        <w:jc w:val="center"/>
      </w:pPr>
    </w:p>
    <w:p w14:paraId="47C4519E" w14:textId="71244C4A" w:rsidR="00ED1991" w:rsidRDefault="00ED1991" w:rsidP="00C16617">
      <w:pPr>
        <w:jc w:val="center"/>
      </w:pPr>
      <w:r>
        <w:rPr>
          <w:noProof/>
        </w:rPr>
        <w:lastRenderedPageBreak/>
        <w:drawing>
          <wp:inline distT="0" distB="0" distL="0" distR="0" wp14:anchorId="33A29C5D" wp14:editId="0E2896DF">
            <wp:extent cx="7316470" cy="14928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6470" cy="1492885"/>
                    </a:xfrm>
                    <a:prstGeom prst="rect">
                      <a:avLst/>
                    </a:prstGeom>
                  </pic:spPr>
                </pic:pic>
              </a:graphicData>
            </a:graphic>
          </wp:inline>
        </w:drawing>
      </w:r>
    </w:p>
    <w:p w14:paraId="188FA680" w14:textId="18B30C90" w:rsidR="00307533" w:rsidRPr="008B29FC" w:rsidRDefault="00307533" w:rsidP="00C16617">
      <w:pPr>
        <w:jc w:val="center"/>
        <w:rPr>
          <w:rFonts w:ascii="Comic Sans MS" w:hAnsi="Comic Sans MS" w:cs="Segoe UI Semibold"/>
          <w:b/>
          <w:color w:val="000000" w:themeColor="text1"/>
        </w:rPr>
      </w:pPr>
      <w:r w:rsidRPr="008B29FC">
        <w:rPr>
          <w:rFonts w:ascii="Comic Sans MS" w:hAnsi="Comic Sans MS" w:cs="Segoe UI Semibold"/>
          <w:b/>
          <w:color w:val="000000" w:themeColor="text1"/>
        </w:rPr>
        <w:t xml:space="preserve">Ensuite, on met une condition. Comme dans la </w:t>
      </w:r>
      <w:r w:rsidR="002E53FD" w:rsidRPr="008B29FC">
        <w:rPr>
          <w:rFonts w:ascii="Comic Sans MS" w:hAnsi="Comic Sans MS" w:cs="Segoe UI Semibold"/>
          <w:b/>
          <w:color w:val="000000" w:themeColor="text1"/>
        </w:rPr>
        <w:t>dernière</w:t>
      </w:r>
      <w:r w:rsidR="001013C3" w:rsidRPr="008B29FC">
        <w:rPr>
          <w:rFonts w:ascii="Comic Sans MS" w:hAnsi="Comic Sans MS" w:cs="Segoe UI Semibold"/>
          <w:b/>
          <w:color w:val="000000" w:themeColor="text1"/>
        </w:rPr>
        <w:t xml:space="preserve"> ligne, la variable « donne » est censée contenir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saisie par l’</w:t>
      </w:r>
      <w:r w:rsidR="002E53FD" w:rsidRPr="008B29FC">
        <w:rPr>
          <w:rFonts w:ascii="Comic Sans MS" w:hAnsi="Comic Sans MS" w:cs="Segoe UI Semibold"/>
          <w:b/>
          <w:color w:val="000000" w:themeColor="text1"/>
        </w:rPr>
        <w:t>utilisateur</w:t>
      </w:r>
      <w:r w:rsidR="001013C3" w:rsidRPr="008B29FC">
        <w:rPr>
          <w:rFonts w:ascii="Comic Sans MS" w:hAnsi="Comic Sans MS" w:cs="Segoe UI Semibold"/>
          <w:b/>
          <w:color w:val="000000" w:themeColor="text1"/>
        </w:rPr>
        <w:t xml:space="preserve"> si et seulement </w:t>
      </w:r>
      <w:r w:rsidR="002E53FD" w:rsidRPr="008B29FC">
        <w:rPr>
          <w:rFonts w:ascii="Comic Sans MS" w:hAnsi="Comic Sans MS" w:cs="Segoe UI Semibold"/>
          <w:b/>
          <w:color w:val="000000" w:themeColor="text1"/>
        </w:rPr>
        <w:t>si elle</w:t>
      </w:r>
      <w:r w:rsidR="001013C3" w:rsidRPr="008B29FC">
        <w:rPr>
          <w:rFonts w:ascii="Comic Sans MS" w:hAnsi="Comic Sans MS" w:cs="Segoe UI Semibold"/>
          <w:b/>
          <w:color w:val="000000" w:themeColor="text1"/>
        </w:rPr>
        <w:t xml:space="preserve"> existe. Ainsi, cette condition permet de vérifier si la variable « </w:t>
      </w:r>
      <w:proofErr w:type="spellStart"/>
      <w:r w:rsidR="001013C3" w:rsidRPr="008B29FC">
        <w:rPr>
          <w:rFonts w:ascii="Comic Sans MS" w:hAnsi="Comic Sans MS" w:cs="Segoe UI Semibold"/>
          <w:b/>
          <w:color w:val="000000" w:themeColor="text1"/>
        </w:rPr>
        <w:t>donnee</w:t>
      </w:r>
      <w:proofErr w:type="spellEnd"/>
      <w:r w:rsidR="001013C3" w:rsidRPr="008B29FC">
        <w:rPr>
          <w:rFonts w:ascii="Comic Sans MS" w:hAnsi="Comic Sans MS" w:cs="Segoe UI Semibold"/>
          <w:b/>
          <w:color w:val="000000" w:themeColor="text1"/>
        </w:rPr>
        <w:t> » est remplie donc à fortiori si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entrée est déjà associée à un compte.</w:t>
      </w:r>
      <w:r w:rsidR="0009660F" w:rsidRPr="008B29FC">
        <w:rPr>
          <w:rFonts w:ascii="Comic Sans MS" w:hAnsi="Comic Sans MS" w:cs="Segoe UI Semibold"/>
          <w:b/>
          <w:color w:val="000000" w:themeColor="text1"/>
        </w:rPr>
        <w:t xml:space="preserve"> Si cette condition est vérifiée, on affiche sur la page html « L’email est déjà utilisée »</w:t>
      </w:r>
      <w:r w:rsidR="00B118A9" w:rsidRPr="008B29FC">
        <w:rPr>
          <w:rFonts w:ascii="Comic Sans MS" w:hAnsi="Comic Sans MS" w:cs="Segoe UI Semibold"/>
          <w:b/>
          <w:color w:val="000000" w:themeColor="text1"/>
        </w:rPr>
        <w:t>. Après cela, on redirige vers la page « </w:t>
      </w:r>
      <w:proofErr w:type="spellStart"/>
      <w:r w:rsidR="00B118A9" w:rsidRPr="008B29FC">
        <w:rPr>
          <w:rFonts w:ascii="Comic Sans MS" w:hAnsi="Comic Sans MS" w:cs="Segoe UI Semibold"/>
          <w:b/>
          <w:color w:val="000000" w:themeColor="text1"/>
        </w:rPr>
        <w:t>inscription.php</w:t>
      </w:r>
      <w:proofErr w:type="spellEnd"/>
      <w:r w:rsidR="00B118A9" w:rsidRPr="008B29FC">
        <w:rPr>
          <w:rFonts w:ascii="Comic Sans MS" w:hAnsi="Comic Sans MS" w:cs="Segoe UI Semibold"/>
          <w:b/>
          <w:color w:val="000000" w:themeColor="text1"/>
        </w:rPr>
        <w:t> » pour retenter une connexion.</w:t>
      </w:r>
    </w:p>
    <w:p w14:paraId="5157DFEF" w14:textId="130FF97F" w:rsidR="00ED1991" w:rsidRDefault="00005642" w:rsidP="00C16617">
      <w:pPr>
        <w:jc w:val="center"/>
      </w:pPr>
      <w:r>
        <w:rPr>
          <w:noProof/>
        </w:rPr>
        <w:drawing>
          <wp:anchor distT="0" distB="0" distL="114300" distR="114300" simplePos="0" relativeHeight="251658752" behindDoc="0" locked="0" layoutInCell="1" allowOverlap="1" wp14:anchorId="2365D798" wp14:editId="1C38BDAF">
            <wp:simplePos x="0" y="0"/>
            <wp:positionH relativeFrom="column">
              <wp:posOffset>121285</wp:posOffset>
            </wp:positionH>
            <wp:positionV relativeFrom="paragraph">
              <wp:posOffset>205105</wp:posOffset>
            </wp:positionV>
            <wp:extent cx="7316470" cy="219773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16470" cy="2197735"/>
                    </a:xfrm>
                    <a:prstGeom prst="rect">
                      <a:avLst/>
                    </a:prstGeom>
                  </pic:spPr>
                </pic:pic>
              </a:graphicData>
            </a:graphic>
          </wp:anchor>
        </w:drawing>
      </w:r>
    </w:p>
    <w:p w14:paraId="4CB9E28B" w14:textId="48E1A1FB" w:rsidR="002303E5" w:rsidRDefault="002303E5" w:rsidP="002303E5">
      <w:pPr>
        <w:rPr>
          <w:noProof/>
        </w:rPr>
      </w:pPr>
    </w:p>
    <w:p w14:paraId="735D1843" w14:textId="250E2748" w:rsidR="00ED1991" w:rsidRDefault="002303E5" w:rsidP="002303E5">
      <w:r w:rsidRPr="00005642">
        <w:rPr>
          <w:rFonts w:ascii="Comic Sans MS" w:hAnsi="Comic Sans MS" w:cs="Segoe UI Semibold"/>
          <w:b/>
          <w:color w:val="000000" w:themeColor="text1"/>
        </w:rPr>
        <w:t xml:space="preserve">Ce code est une condition inverse, ainsi, il ne s’applique uniquement dans le cas </w:t>
      </w:r>
      <w:proofErr w:type="spellStart"/>
      <w:r w:rsidRPr="00005642">
        <w:rPr>
          <w:rFonts w:ascii="Comic Sans MS" w:hAnsi="Comic Sans MS" w:cs="Segoe UI Semibold"/>
          <w:b/>
          <w:color w:val="000000" w:themeColor="text1"/>
        </w:rPr>
        <w:t>ou</w:t>
      </w:r>
      <w:proofErr w:type="spellEnd"/>
      <w:r w:rsidRPr="00005642">
        <w:rPr>
          <w:rFonts w:ascii="Comic Sans MS" w:hAnsi="Comic Sans MS" w:cs="Segoe UI Semibold"/>
          <w:b/>
          <w:color w:val="000000" w:themeColor="text1"/>
        </w:rPr>
        <w:t xml:space="preserve"> la condition précédente n’est pas vérifiée. En clair, cette condition s’applique si l’</w:t>
      </w:r>
      <w:r w:rsidR="004166BC" w:rsidRPr="00005642">
        <w:rPr>
          <w:rFonts w:ascii="Comic Sans MS" w:hAnsi="Comic Sans MS" w:cs="Segoe UI Semibold"/>
          <w:b/>
          <w:color w:val="000000" w:themeColor="text1"/>
        </w:rPr>
        <w:t>adresse</w:t>
      </w:r>
      <w:r w:rsidRPr="00005642">
        <w:rPr>
          <w:rFonts w:ascii="Comic Sans MS" w:hAnsi="Comic Sans MS" w:cs="Segoe UI Semibold"/>
          <w:b/>
          <w:color w:val="000000" w:themeColor="text1"/>
        </w:rPr>
        <w:t xml:space="preserve"> mail entrée par l’</w:t>
      </w:r>
      <w:r w:rsidR="004166BC" w:rsidRPr="00005642">
        <w:rPr>
          <w:rFonts w:ascii="Comic Sans MS" w:hAnsi="Comic Sans MS" w:cs="Segoe UI Semibold"/>
          <w:b/>
          <w:color w:val="000000" w:themeColor="text1"/>
        </w:rPr>
        <w:t>utilisateur</w:t>
      </w:r>
      <w:r w:rsidRPr="00005642">
        <w:rPr>
          <w:rFonts w:ascii="Comic Sans MS" w:hAnsi="Comic Sans MS" w:cs="Segoe UI Semibold"/>
          <w:b/>
          <w:color w:val="000000" w:themeColor="text1"/>
        </w:rPr>
        <w:t xml:space="preserve"> n’existe pas déjà.  Cette condition </w:t>
      </w:r>
      <w:r w:rsidR="00CA04A4" w:rsidRPr="00005642">
        <w:rPr>
          <w:rFonts w:ascii="Comic Sans MS" w:hAnsi="Comic Sans MS" w:cs="Segoe UI Semibold"/>
          <w:b/>
          <w:color w:val="000000" w:themeColor="text1"/>
        </w:rPr>
        <w:t>sert</w:t>
      </w:r>
      <w:r w:rsidRPr="00005642">
        <w:rPr>
          <w:rFonts w:ascii="Comic Sans MS" w:hAnsi="Comic Sans MS" w:cs="Segoe UI Semibold"/>
          <w:b/>
          <w:color w:val="000000" w:themeColor="text1"/>
        </w:rPr>
        <w:t xml:space="preserve"> à l’envoi de mail, on y </w:t>
      </w:r>
      <w:r w:rsidR="004166BC" w:rsidRPr="00005642">
        <w:rPr>
          <w:rFonts w:ascii="Comic Sans MS" w:hAnsi="Comic Sans MS" w:cs="Segoe UI Semibold"/>
          <w:b/>
          <w:color w:val="000000" w:themeColor="text1"/>
        </w:rPr>
        <w:t>utilise</w:t>
      </w:r>
      <w:r w:rsidRPr="00005642">
        <w:rPr>
          <w:rFonts w:ascii="Comic Sans MS" w:hAnsi="Comic Sans MS" w:cs="Segoe UI Semibold"/>
          <w:b/>
          <w:color w:val="000000" w:themeColor="text1"/>
        </w:rPr>
        <w:t xml:space="preserve"> l’extension </w:t>
      </w:r>
      <w:proofErr w:type="spellStart"/>
      <w:r w:rsidRPr="00005642">
        <w:rPr>
          <w:rFonts w:ascii="Comic Sans MS" w:hAnsi="Comic Sans MS" w:cs="Segoe UI Semibold"/>
          <w:b/>
          <w:color w:val="000000" w:themeColor="text1"/>
        </w:rPr>
        <w:t>PHPMailer</w:t>
      </w:r>
      <w:proofErr w:type="spellEnd"/>
      <w:r w:rsidRPr="00005642">
        <w:rPr>
          <w:rFonts w:ascii="Comic Sans MS" w:hAnsi="Comic Sans MS" w:cs="Segoe UI Semibold"/>
          <w:b/>
          <w:color w:val="000000" w:themeColor="text1"/>
        </w:rPr>
        <w:t xml:space="preserve">. On importe donc les modules qui sont </w:t>
      </w:r>
      <w:r w:rsidR="004166BC" w:rsidRPr="00005642">
        <w:rPr>
          <w:rFonts w:ascii="Comic Sans MS" w:hAnsi="Comic Sans MS" w:cs="Segoe UI Semibold"/>
          <w:b/>
          <w:color w:val="000000" w:themeColor="text1"/>
        </w:rPr>
        <w:t>utilisés</w:t>
      </w:r>
      <w:r w:rsidRPr="00005642">
        <w:rPr>
          <w:rFonts w:ascii="Comic Sans MS" w:hAnsi="Comic Sans MS" w:cs="Segoe UI Semibold"/>
          <w:b/>
          <w:color w:val="000000" w:themeColor="text1"/>
        </w:rPr>
        <w:t xml:space="preserve"> dans ce cadre à travers</w:t>
      </w:r>
      <w:r w:rsidR="000A334F" w:rsidRPr="00005642">
        <w:rPr>
          <w:rFonts w:ascii="Comic Sans MS" w:hAnsi="Comic Sans MS" w:cs="Segoe UI Semibold"/>
          <w:b/>
          <w:color w:val="000000" w:themeColor="text1"/>
        </w:rPr>
        <w:t xml:space="preserve"> des balises « </w:t>
      </w:r>
      <w:proofErr w:type="spellStart"/>
      <w:r w:rsidR="000A334F" w:rsidRPr="00005642">
        <w:rPr>
          <w:rFonts w:ascii="Comic Sans MS" w:hAnsi="Comic Sans MS" w:cs="Segoe UI Semibold"/>
          <w:b/>
          <w:color w:val="000000" w:themeColor="text1"/>
        </w:rPr>
        <w:t>require</w:t>
      </w:r>
      <w:proofErr w:type="spellEnd"/>
      <w:r w:rsidR="000A334F" w:rsidRPr="00005642">
        <w:rPr>
          <w:rFonts w:ascii="Comic Sans MS" w:hAnsi="Comic Sans MS" w:cs="Segoe UI Semibold"/>
          <w:b/>
          <w:color w:val="000000" w:themeColor="text1"/>
        </w:rPr>
        <w:t xml:space="preserve"> » qui pointent vers des fichiers par </w:t>
      </w:r>
      <w:r w:rsidR="004166BC" w:rsidRPr="00005642">
        <w:rPr>
          <w:rFonts w:ascii="Comic Sans MS" w:hAnsi="Comic Sans MS" w:cs="Segoe UI Semibold"/>
          <w:b/>
          <w:color w:val="000000" w:themeColor="text1"/>
        </w:rPr>
        <w:t>défaut</w:t>
      </w:r>
      <w:r w:rsidR="000A334F" w:rsidRPr="00005642">
        <w:rPr>
          <w:rFonts w:ascii="Comic Sans MS" w:hAnsi="Comic Sans MS" w:cs="Segoe UI Semibold"/>
          <w:b/>
          <w:color w:val="000000" w:themeColor="text1"/>
        </w:rPr>
        <w:t xml:space="preserve"> de </w:t>
      </w:r>
      <w:proofErr w:type="spellStart"/>
      <w:r w:rsidR="000A334F" w:rsidRPr="00005642">
        <w:rPr>
          <w:rFonts w:ascii="Comic Sans MS" w:hAnsi="Comic Sans MS" w:cs="Segoe UI Semibold"/>
          <w:b/>
          <w:color w:val="000000" w:themeColor="text1"/>
        </w:rPr>
        <w:t>PhpMailer</w:t>
      </w:r>
      <w:proofErr w:type="spellEnd"/>
      <w:r w:rsidR="000A334F">
        <w:rPr>
          <w:noProof/>
        </w:rPr>
        <w:t>.</w:t>
      </w:r>
      <w:r>
        <w:br w:type="textWrapping" w:clear="all"/>
      </w:r>
    </w:p>
    <w:p w14:paraId="03C19EB8" w14:textId="3498C728" w:rsidR="00ED1991" w:rsidRDefault="00ED1991" w:rsidP="00C16617">
      <w:pPr>
        <w:jc w:val="center"/>
      </w:pPr>
    </w:p>
    <w:p w14:paraId="08078B82" w14:textId="77777777" w:rsidR="00221082" w:rsidRDefault="00221082" w:rsidP="00C16617">
      <w:pPr>
        <w:jc w:val="center"/>
      </w:pPr>
      <w:bookmarkStart w:id="0" w:name="_GoBack"/>
      <w:bookmarkEnd w:id="0"/>
    </w:p>
    <w:sectPr w:rsidR="00221082" w:rsidSect="00DE4713">
      <w:headerReference w:type="even" r:id="rId20"/>
      <w:headerReference w:type="default" r:id="rId21"/>
      <w:footerReference w:type="even" r:id="rId22"/>
      <w:footerReference w:type="default" r:id="rId23"/>
      <w:headerReference w:type="first" r:id="rId24"/>
      <w:footerReference w:type="first" r:id="rId25"/>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C9C9C" w14:textId="77777777" w:rsidR="00244BB2" w:rsidRDefault="00244BB2" w:rsidP="00307692">
      <w:r>
        <w:separator/>
      </w:r>
    </w:p>
  </w:endnote>
  <w:endnote w:type="continuationSeparator" w:id="0">
    <w:p w14:paraId="3F1AC62D" w14:textId="77777777" w:rsidR="00244BB2" w:rsidRDefault="00244BB2"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BFB7C" w14:textId="77777777" w:rsidR="00244BB2" w:rsidRDefault="00244BB2" w:rsidP="00307692">
      <w:r>
        <w:separator/>
      </w:r>
    </w:p>
  </w:footnote>
  <w:footnote w:type="continuationSeparator" w:id="0">
    <w:p w14:paraId="3B2866E6" w14:textId="77777777" w:rsidR="00244BB2" w:rsidRDefault="00244BB2"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44BB2"/>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25137"/>
    <w:rsid w:val="00325F18"/>
    <w:rsid w:val="00327748"/>
    <w:rsid w:val="00327FAA"/>
    <w:rsid w:val="003313D3"/>
    <w:rsid w:val="00332B01"/>
    <w:rsid w:val="00335B75"/>
    <w:rsid w:val="00336D61"/>
    <w:rsid w:val="003421C8"/>
    <w:rsid w:val="00342AA7"/>
    <w:rsid w:val="00345D4E"/>
    <w:rsid w:val="0035101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63B2"/>
    <w:rsid w:val="00BC50D3"/>
    <w:rsid w:val="00BD4C13"/>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F0227F"/>
    <w:rsid w:val="00F224D3"/>
    <w:rsid w:val="00F30E0C"/>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808</Words>
  <Characters>4445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