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Calibri" w:hAnsi="Calibri"/>
          <w:b/>
          <w:i w:val="0"/>
          <w:color w:val="12304F"/>
          <w:sz w:val="38"/>
        </w:rPr>
        <w:t>CHUKWUEMEKA OSMUND AZODO</w:t>
      </w:r>
    </w:p>
    <w:p>
      <w:pPr>
        <w:spacing w:before="0" w:after="40" w:line="240" w:lineRule="auto"/>
        <w:jc w:val="center"/>
      </w:pPr>
      <w:r>
        <w:rPr>
          <w:rFonts w:ascii="Calibri" w:hAnsi="Calibri"/>
          <w:b/>
          <w:i w:val="0"/>
          <w:color w:val="1F5C8B"/>
          <w:sz w:val="21"/>
        </w:rPr>
        <w:t>ROTATING EQUIPMENT / MACHINERY RELIABILITY ENGINEER  |  OIL, GAS &amp; LNG</w:t>
      </w:r>
    </w:p>
    <w:p>
      <w:pPr>
        <w:spacing w:before="0" w:after="0" w:line="240" w:lineRule="auto"/>
        <w:jc w:val="center"/>
      </w:pPr>
      <w:r>
        <w:rPr>
          <w:rFonts w:ascii="Calibri" w:hAnsi="Calibri"/>
          <w:b w:val="0"/>
          <w:i w:val="0"/>
          <w:color w:val="3F4A54"/>
          <w:sz w:val="17"/>
        </w:rPr>
        <w:t>+234 703 087 2333  |  azodoemeka@gmail.com  |  www.linkedin.com/in/azodoemeka  |  Eket, Akwa Ibom, Nigeria</w:t>
      </w:r>
    </w:p>
    <w:p>
      <w:pPr>
        <w:spacing w:before="0" w:after="0" w:line="240" w:lineRule="auto"/>
        <w:jc w:val="center"/>
      </w:pPr>
      <w:r>
        <w:rPr>
          <w:rFonts w:ascii="Calibri" w:hAnsi="Calibri"/>
          <w:b w:val="0"/>
          <w:i w:val="0"/>
          <w:color w:val="3F4A54"/>
          <w:sz w:val="17"/>
        </w:rPr>
        <w:t>B.Eng Mechanical Engineering  |  ASQ Certified Reliability Engineer (CRE)  |  COREN R.Engr  |  ASME, SPE, NSE, ASQ</w:t>
      </w:r>
    </w:p>
    <w:p>
      <w:pPr>
        <w:spacing w:before="120" w:after="100" w:line="240" w:lineRule="auto"/>
      </w:pPr>
      <w:r>
        <w:rPr>
          <w:rFonts w:ascii="Calibri" w:hAnsi="Calibri"/>
          <w:b w:val="0"/>
          <w:i w:val="0"/>
          <w:color w:val="1A1A1A"/>
          <w:sz w:val="19"/>
        </w:rPr>
        <w:t>12 August 2026</w:t>
      </w:r>
    </w:p>
    <w:p>
      <w:pPr>
        <w:spacing w:before="0" w:after="0" w:line="240" w:lineRule="auto"/>
      </w:pPr>
      <w:r>
        <w:rPr>
          <w:rFonts w:ascii="Calibri" w:hAnsi="Calibri"/>
          <w:b w:val="0"/>
          <w:i w:val="0"/>
          <w:color w:val="1A1A1A"/>
          <w:sz w:val="19"/>
        </w:rPr>
        <w:t>Recruitment Team</w:t>
      </w:r>
    </w:p>
    <w:p>
      <w:pPr>
        <w:spacing w:before="0" w:after="0" w:line="240" w:lineRule="auto"/>
      </w:pPr>
      <w:r>
        <w:rPr>
          <w:rFonts w:ascii="Calibri" w:hAnsi="Calibri"/>
          <w:b w:val="0"/>
          <w:i w:val="0"/>
          <w:color w:val="1A1A1A"/>
          <w:sz w:val="19"/>
        </w:rPr>
        <w:t>QatarEnergy LNG</w:t>
      </w:r>
    </w:p>
    <w:p>
      <w:pPr>
        <w:spacing w:before="0" w:after="0" w:line="240" w:lineRule="auto"/>
      </w:pPr>
      <w:r>
        <w:rPr>
          <w:rFonts w:ascii="Calibri" w:hAnsi="Calibri"/>
          <w:b w:val="0"/>
          <w:i w:val="0"/>
          <w:color w:val="1A1A1A"/>
          <w:sz w:val="19"/>
        </w:rPr>
        <w:t>Ras Laffan Industrial City, Qatar</w:t>
      </w:r>
    </w:p>
    <w:p>
      <w:pPr>
        <w:spacing w:before="120" w:after="100" w:line="240" w:lineRule="auto"/>
      </w:pPr>
      <w:r>
        <w:rPr>
          <w:rFonts w:ascii="Calibri" w:hAnsi="Calibri"/>
          <w:b/>
          <w:i w:val="0"/>
          <w:color w:val="12304F"/>
          <w:sz w:val="19"/>
        </w:rPr>
        <w:t>Application: Rotating Equipment Engineer, Ras Laffan 2 South (posted 8 August 2026)</w:t>
      </w:r>
    </w:p>
    <w:p>
      <w:pPr>
        <w:spacing w:before="0" w:after="100" w:line="240" w:lineRule="auto"/>
      </w:pPr>
      <w:r>
        <w:rPr>
          <w:rFonts w:ascii="Calibri" w:hAnsi="Calibri"/>
          <w:b w:val="0"/>
          <w:i w:val="0"/>
          <w:color w:val="1A1A1A"/>
          <w:sz w:val="19"/>
        </w:rPr>
        <w:t>Dear Hiring Team,</w:t>
      </w:r>
    </w:p>
    <w:p>
      <w:pPr>
        <w:spacing w:before="0" w:after="70" w:line="240" w:lineRule="auto"/>
        <w:jc w:val="both"/>
      </w:pPr>
      <w:r>
        <w:rPr>
          <w:rFonts w:ascii="Calibri" w:hAnsi="Calibri"/>
          <w:b w:val="0"/>
          <w:i w:val="0"/>
          <w:color w:val="1A1A1A"/>
          <w:sz w:val="18"/>
        </w:rPr>
        <w:t>I am applying for the Rotating Equipment Engineer position at Ras Laffan 2 South. I am a mechanical engineer with over ten years in rotating equipment engineering across gas processing, NGL trains, associated gas gathering and gas-fired power generation, currently the Machinery Engineer for the Oso Gas Hub, the largest offshore gas processing facility in the Seplat joint venture, and the accountabilities in your posting describe what I already do each day.</w:t>
      </w:r>
    </w:p>
    <w:p>
      <w:pPr>
        <w:spacing w:before="0" w:after="70" w:line="240" w:lineRule="auto"/>
        <w:jc w:val="both"/>
      </w:pPr>
      <w:r>
        <w:rPr>
          <w:rFonts w:ascii="Calibri" w:hAnsi="Calibri"/>
          <w:b w:val="0"/>
          <w:i w:val="0"/>
          <w:color w:val="1A1A1A"/>
          <w:sz w:val="18"/>
        </w:rPr>
        <w:t>Health assessment surveillance of critical machines is routine work for me rather than a periodic exercise. I review vibration spectra and trends, lube-oil analysis results, compressor performance maps, turbine parameters and pump deliverability curves across HP and LP centrifugal compressors, turbo-expanders, gas turbines, cryogenic and API 610 pumps, working through SolarInsight, Seeq and PI XHQ, and I issue the analysis and the recommendation to operations and maintenance whenever a machine drifts from its expected envelope.</w:t>
      </w:r>
    </w:p>
    <w:p>
      <w:pPr>
        <w:spacing w:before="0" w:after="70" w:line="240" w:lineRule="auto"/>
        <w:jc w:val="both"/>
      </w:pPr>
      <w:r>
        <w:rPr>
          <w:rFonts w:ascii="Calibri" w:hAnsi="Calibri"/>
          <w:b w:val="0"/>
          <w:i w:val="0"/>
          <w:color w:val="1A1A1A"/>
          <w:sz w:val="18"/>
        </w:rPr>
        <w:t>Where a problem has already developed, I take it to a root cause and an engineered fix. When a bundle change-out left a 130 MMSCFD compressor with severe vibration, I led the RCA with the OEM and in-house teams, mapped the contamination paths and ran sectioned borescope inspection of the cooler bundles; the cause proved to be debris-induced rotor unbalance, and piping cleaning, lube-oil flushing and re-inspection returned the machine to service within ISO vibration limits. A separate fleet-wide RCFA (fifteen years of records, using pooled failure-rate and Crow-AMSAA reliability-growth analysis) let me show the affected compressors failing roughly 17× more often than a comparable benchmark unit on the same platform, and trace the cause to a wrong-specification filter element fitted into a housing built for now-discontinued OEM hardware. I am now driving the closeout: OEM and alternative-supplier engagement on a validated fix, packaged into an eleven-action plan with named owners and dates.</w:t>
      </w:r>
    </w:p>
    <w:p>
      <w:pPr>
        <w:spacing w:before="0" w:after="70" w:line="240" w:lineRule="auto"/>
        <w:jc w:val="both"/>
      </w:pPr>
      <w:r>
        <w:rPr>
          <w:rFonts w:ascii="Calibri" w:hAnsi="Calibri"/>
          <w:b w:val="0"/>
          <w:i w:val="0"/>
          <w:color w:val="1A1A1A"/>
          <w:sz w:val="18"/>
        </w:rPr>
        <w:t>That work is not confined to one machine class. Across several platforms and through my earlier years in power generation, I have worked with operations, maintenance, inspection and electrical teams to resolve vibration problems on pumps, diesel engines and electric motor drivers, and I have planned and executed machinery overhauls on turbines, compressors, pumps and engines throughout my career.</w:t>
      </w:r>
    </w:p>
    <w:p>
      <w:pPr>
        <w:spacing w:before="0" w:after="70" w:line="240" w:lineRule="auto"/>
        <w:jc w:val="both"/>
      </w:pPr>
      <w:r>
        <w:rPr>
          <w:rFonts w:ascii="Calibri" w:hAnsi="Calibri"/>
          <w:b w:val="0"/>
          <w:i w:val="0"/>
          <w:color w:val="1A1A1A"/>
          <w:sz w:val="18"/>
        </w:rPr>
        <w:t>The remainder of the role is familiar ground: RCFA and risk assessment, review of equipment and system changes for reliability and operability, technical review of vendor documentation and deviations, machinery FAT witnessing, and commissioning and start-up support. I strengthened Oso's Pre-Startup Safety Review process to capture off-skid activities it had missed, now tailored to each bundle change-out. Safety is a consistent strength: I maintain an appreciable record of identifying and following up on hazards under Seplat's Hazard Identification &amp; Control Scheme, and earlier received FIPL's Safety Sentinel and Safety Advocate of the Year awards. My OEM and vendor work spans Solar Turbines, GE, Siemens and Honeywell CCC anti-surge and turbomachinery control.</w:t>
      </w:r>
    </w:p>
    <w:p>
      <w:pPr>
        <w:spacing w:before="0" w:after="70" w:line="240" w:lineRule="auto"/>
        <w:jc w:val="both"/>
      </w:pPr>
      <w:r>
        <w:rPr>
          <w:rFonts w:ascii="Calibri" w:hAnsi="Calibri"/>
          <w:b w:val="0"/>
          <w:i w:val="0"/>
          <w:color w:val="1A1A1A"/>
          <w:sz w:val="18"/>
        </w:rPr>
        <w:t>QatarEnergy LNG runs rotating equipment at a scale and to a reliability standard I want to work to, and the technical competence framework is exactly the kind of structured progression I am looking for. I hold a B.Eng in Mechanical Engineering, am an ASQ Certified Reliability Engineer and a Category I vibration analyst, and carry a valid BOSIET with CA-EBS and an Offshore Safety Permit. I am available for immediate international mobilisation.</w:t>
      </w:r>
    </w:p>
    <w:p>
      <w:pPr>
        <w:spacing w:before="0" w:after="70" w:line="240" w:lineRule="auto"/>
        <w:jc w:val="both"/>
      </w:pPr>
      <w:r>
        <w:rPr>
          <w:rFonts w:ascii="Calibri" w:hAnsi="Calibri"/>
          <w:b w:val="0"/>
          <w:i w:val="0"/>
          <w:color w:val="1A1A1A"/>
          <w:sz w:val="18"/>
        </w:rPr>
        <w:t>Thank you for considering my application. I would welcome the opportunity to discuss how my experience can support the reliability of your rotating equipment at Ras Laffan.</w:t>
      </w:r>
    </w:p>
    <w:p>
      <w:pPr>
        <w:spacing w:before="80" w:after="200" w:line="240" w:lineRule="auto"/>
      </w:pPr>
      <w:r>
        <w:rPr>
          <w:rFonts w:ascii="Calibri" w:hAnsi="Calibri"/>
          <w:b w:val="0"/>
          <w:i w:val="0"/>
          <w:color w:val="1A1A1A"/>
          <w:sz w:val="19"/>
        </w:rPr>
        <w:t>Yours sincerely,</w:t>
      </w:r>
    </w:p>
    <w:p>
      <w:pPr>
        <w:spacing w:before="0" w:after="0" w:line="240" w:lineRule="auto"/>
      </w:pPr>
      <w:r>
        <w:rPr>
          <w:rFonts w:ascii="Calibri" w:hAnsi="Calibri"/>
          <w:b/>
          <w:i w:val="0"/>
          <w:color w:val="1A1A1A"/>
          <w:sz w:val="19"/>
        </w:rPr>
        <w:t>Chukwuemeka Osmund Azodo</w:t>
      </w:r>
    </w:p>
    <w:sectPr w:rsidR="00FC693F" w:rsidRPr="0006063C" w:rsidSect="00034616">
      <w:pgSz w:w="12240" w:h="15840"/>
      <w:pgMar w:top="567" w:right="992" w:bottom="567"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Chukwuemeka Osmund Azodo - Cover Letter</dc:title>
  <dc:subject/>
  <dc:creator>Chukwuemeka Osmund Azodo</dc:creator>
  <cp:keywords/>
  <dc:description>generated by python-docx</dc:description>
  <cp:lastModifiedBy/>
  <cp:revision>1</cp:revision>
  <dcterms:created xsi:type="dcterms:W3CDTF">2013-12-23T23:15:00Z</dcterms:created>
  <dcterms:modified xsi:type="dcterms:W3CDTF">2013-12-23T23:15:00Z</dcterms:modified>
  <cp:category/>
</cp:coreProperties>
</file>