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 20, Centaur, Taurus 60 and Mars 100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