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«КРЫМСКИЙ ФЕДЕРАЛЬНЫЙ УНИВЕРСИТЕТ им. В. И. ВЕРНАДСКОГО»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ФИЗИКО-ТЕХНИЧЕСКИЙ ИНСТИТУТ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компьютерной инженерии и моделирования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ОТЧЕТ ПО ПРАКТИЧЕСКОМУ ЗАДАНИЮ №</w:t>
      </w:r>
      <w:r>
        <w:rPr>
          <w:b/>
          <w:bCs/>
          <w:color w:val="000000"/>
          <w:sz w:val="28"/>
          <w:szCs w:val="28"/>
          <w:lang w:val="en-US"/>
        </w:rPr>
        <w:t>7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b/>
          <w:bCs/>
          <w:color w:val="000000"/>
          <w:sz w:val="28"/>
          <w:szCs w:val="28"/>
        </w:rPr>
        <w:t>«Знакомство с Kubernetes»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Практическая работа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по дисциплине «Современные технологии программирования»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студента 1 курса группы ПИ-б-о-23</w:t>
      </w:r>
      <w:r>
        <w:rPr>
          <w:color w:val="000000"/>
          <w:sz w:val="28"/>
          <w:szCs w:val="28"/>
          <w:lang w:val="en-US"/>
        </w:rPr>
        <w:t>2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>Халилов Асан Русланович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</w:rPr>
      </w:pPr>
      <w:r>
        <w:rPr>
          <w:color w:val="000000"/>
          <w:sz w:val="28"/>
          <w:szCs w:val="28"/>
        </w:rPr>
        <w:t xml:space="preserve">направления подготовки 09.03.04 «Программная инженерия» </w:t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sz w:val="28"/>
          <w:szCs w:val="28"/>
        </w:rPr>
      </w:pPr>
      <w:r>
        <w:rPr>
          <w:sz w:val="28"/>
          <w:szCs w:val="28"/>
        </w:rPr>
        <w:t>Симферополь, 2024</w:t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 w:before="0" w:after="0"/>
        <w:ind w:hanging="0" w:left="0"/>
        <w:jc w:val="both"/>
        <w:outlineLvl w:val="0"/>
        <w:rPr>
          <w:sz w:val="28"/>
          <w:szCs w:val="28"/>
        </w:rPr>
      </w:pPr>
      <w:r>
        <w:rPr>
          <w:b/>
          <w:sz w:val="28"/>
          <w:szCs w:val="20"/>
        </w:rPr>
        <w:t xml:space="preserve">Цель: </w:t>
      </w:r>
      <w:r>
        <w:rPr>
          <w:sz w:val="28"/>
          <w:szCs w:val="28"/>
        </w:rPr>
        <w:t>Ознакомиться на практике с инструментом оркестрации контейнерирированных приложений Kubernetes.</w:t>
      </w:r>
    </w:p>
    <w:p>
      <w:pPr>
        <w:pStyle w:val="Normal"/>
        <w:suppressAutoHyphens w:val="true"/>
        <w:spacing w:lineRule="auto" w:line="259"/>
        <w:jc w:val="both"/>
        <w:rPr>
          <w:sz w:val="28"/>
          <w:szCs w:val="20"/>
        </w:rPr>
      </w:pPr>
      <w:r>
        <w:rPr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</w:t>
      </w:r>
      <w:r>
        <w:rPr>
          <w:b/>
          <w:sz w:val="28"/>
          <w:szCs w:val="28"/>
        </w:rPr>
        <w:t>д выполнения задания.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1,2,3,4,5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07645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2072640</wp:posOffset>
            </wp:positionV>
            <wp:extent cx="6119495" cy="207645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4129405</wp:posOffset>
            </wp:positionV>
            <wp:extent cx="6119495" cy="20764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153920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2150110</wp:posOffset>
            </wp:positionV>
            <wp:extent cx="6119495" cy="1684655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4055110</wp:posOffset>
            </wp:positionV>
            <wp:extent cx="6119495" cy="5784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6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730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917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8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96215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96215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9621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9621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9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6521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10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876425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1872615</wp:posOffset>
            </wp:positionV>
            <wp:extent cx="6119495" cy="1962150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3815080</wp:posOffset>
            </wp:positionV>
            <wp:extent cx="6119495" cy="1962150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5757545</wp:posOffset>
            </wp:positionV>
            <wp:extent cx="6119495" cy="1794510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7532370</wp:posOffset>
            </wp:positionV>
            <wp:extent cx="6119495" cy="103568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11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17786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12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84455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13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45275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14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1590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  <w:r>
        <w:br w:type="page"/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15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2077720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2073910</wp:posOffset>
            </wp:positionV>
            <wp:extent cx="6119495" cy="55880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t>16,17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570865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0"/>
        </w:rPr>
      </w:pPr>
      <w:r>
        <w:rPr>
          <w:b w:val="false"/>
          <w:bCs w:val="false"/>
          <w:sz w:val="28"/>
          <w:szCs w:val="20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вопросы.</w:t>
      </w:r>
    </w:p>
    <w:p>
      <w:pPr>
        <w:pStyle w:val="BodyText"/>
        <w:spacing w:lineRule="auto" w:line="240"/>
        <w:rPr/>
      </w:pPr>
      <w:r>
        <w:rPr>
          <w:rStyle w:val="Strong"/>
          <w:rFonts w:ascii="Times New Roman" w:hAnsi="Times New Roman"/>
          <w:sz w:val="28"/>
          <w:szCs w:val="28"/>
        </w:rPr>
        <w:t>Как узнать ip-адрес ноды подключённой к кластеру по её имени?</w:t>
      </w:r>
      <w:r>
        <w:rPr>
          <w:rFonts w:ascii="Times New Roman" w:hAnsi="Times New Roman"/>
          <w:sz w:val="28"/>
          <w:szCs w:val="28"/>
        </w:rPr>
        <w:t xml:space="preserve"> Вы можете использовать команду </w:t>
      </w:r>
      <w:r>
        <w:rPr>
          <w:rStyle w:val="SourceText"/>
          <w:rFonts w:ascii="Times New Roman" w:hAnsi="Times New Roman"/>
          <w:sz w:val="28"/>
          <w:szCs w:val="28"/>
        </w:rPr>
        <w:t>kubectl get nodes -o wide</w:t>
      </w:r>
      <w:r>
        <w:rPr>
          <w:rFonts w:ascii="Times New Roman" w:hAnsi="Times New Roman"/>
          <w:sz w:val="28"/>
          <w:szCs w:val="28"/>
        </w:rPr>
        <w:t xml:space="preserve"> для получения информации о нодах, включая их IP-адреса.</w:t>
      </w:r>
    </w:p>
    <w:p>
      <w:pPr>
        <w:pStyle w:val="BodyText"/>
        <w:spacing w:lineRule="auto" w:line="240"/>
        <w:rPr/>
      </w:pPr>
      <w:r>
        <w:rPr>
          <w:rStyle w:val="Strong"/>
          <w:rFonts w:ascii="Times New Roman" w:hAnsi="Times New Roman"/>
          <w:sz w:val="28"/>
          <w:szCs w:val="28"/>
        </w:rPr>
        <w:t>Какой предварительный этап нужно выполнить, чтобы иметь возможность запустить приложение в кластере из исходников?</w:t>
      </w:r>
      <w:r>
        <w:rPr>
          <w:rFonts w:ascii="Times New Roman" w:hAnsi="Times New Roman"/>
          <w:sz w:val="28"/>
          <w:szCs w:val="28"/>
        </w:rPr>
        <w:t xml:space="preserve"> Перед запуском приложения в кластере Kubernetes из исходного кода, вам нужно выполнить следующие шаги: Упаковать ваше приложение в контейнеры. Определить желаемое состояние вашего приложения с использованием манифестов. Загрузить ваш код приложения на платформу SCM, такую как GitHub. Использовать инструмент CI/CD для автоматизации развертывания вашего приложения.</w:t>
      </w:r>
    </w:p>
    <w:p>
      <w:pPr>
        <w:pStyle w:val="BodyText"/>
        <w:spacing w:lineRule="auto" w:line="240"/>
        <w:rPr/>
      </w:pPr>
      <w:r>
        <w:rPr>
          <w:rStyle w:val="Strong"/>
          <w:rFonts w:ascii="Times New Roman" w:hAnsi="Times New Roman"/>
          <w:sz w:val="28"/>
          <w:szCs w:val="28"/>
        </w:rPr>
        <w:t>Что нужно знать, чтобы подключить рабочую ноду к кластеру?</w:t>
      </w:r>
      <w:r>
        <w:rPr>
          <w:rFonts w:ascii="Times New Roman" w:hAnsi="Times New Roman"/>
          <w:sz w:val="28"/>
          <w:szCs w:val="28"/>
        </w:rPr>
        <w:t xml:space="preserve"> Для подключения рабочей ноды к кластеру Kubernetes, вам нужно выполнить следующие шаги: Сгенерировать новый токен присоединения на мастер-ноде с помощью команды </w:t>
      </w:r>
      <w:r>
        <w:rPr>
          <w:rStyle w:val="SourceText"/>
          <w:rFonts w:ascii="Times New Roman" w:hAnsi="Times New Roman"/>
          <w:sz w:val="28"/>
          <w:szCs w:val="28"/>
        </w:rPr>
        <w:t>kubeadm token create</w:t>
      </w:r>
      <w:r>
        <w:rPr>
          <w:rFonts w:ascii="Times New Roman" w:hAnsi="Times New Roman"/>
          <w:sz w:val="28"/>
          <w:szCs w:val="28"/>
        </w:rPr>
        <w:t>. Присоединить новую рабочую ноду к кластеру с использованием токена присоединения и IP-адреса и порта мастер-ноды.</w:t>
      </w:r>
    </w:p>
    <w:p>
      <w:pPr>
        <w:pStyle w:val="BodyText"/>
        <w:spacing w:lineRule="auto" w:line="240"/>
        <w:rPr/>
      </w:pPr>
      <w:r>
        <w:rPr>
          <w:rStyle w:val="Strong"/>
          <w:rFonts w:ascii="Times New Roman" w:hAnsi="Times New Roman"/>
          <w:sz w:val="28"/>
          <w:szCs w:val="28"/>
        </w:rPr>
        <w:t>Может ли быть в одном кластере несколько мастер-нод?</w:t>
      </w:r>
      <w:r>
        <w:rPr>
          <w:rFonts w:ascii="Times New Roman" w:hAnsi="Times New Roman"/>
          <w:sz w:val="28"/>
          <w:szCs w:val="28"/>
        </w:rPr>
        <w:t xml:space="preserve"> Да, в кластере Kubernetes может быть несколько мастер-нод. Это обеспечивает высокую доступность и защиту от отказов.</w:t>
      </w:r>
    </w:p>
    <w:p>
      <w:pPr>
        <w:pStyle w:val="BodyText"/>
        <w:spacing w:lineRule="auto" w:line="240"/>
        <w:rPr/>
      </w:pPr>
      <w:r>
        <w:rPr>
          <w:rStyle w:val="Strong"/>
          <w:rFonts w:ascii="Times New Roman" w:hAnsi="Times New Roman"/>
          <w:sz w:val="28"/>
          <w:szCs w:val="28"/>
        </w:rPr>
        <w:t>Может ли существовать кластер состоящий только из мастер ноды, которая одновременно является и рабочей нодой?</w:t>
      </w:r>
      <w:r>
        <w:rPr>
          <w:rFonts w:ascii="Times New Roman" w:hAnsi="Times New Roman"/>
          <w:sz w:val="28"/>
          <w:szCs w:val="28"/>
        </w:rPr>
        <w:t xml:space="preserve"> Да, в теории, мастер-нода может также выполнять функции рабочей ноды и запускать рабочие нагрузки. Однако это не рекомендуется для производственных сред, главным образом из-за проблем производительности. В обучающих или ресурсно-ограниченных средах, вы можете иметь только одну ноду, которая выполняет функции и мастер-ноды, и рабочей ноды.</w:t>
      </w:r>
    </w:p>
    <w:p>
      <w:pPr>
        <w:pStyle w:val="Normal"/>
        <w:spacing w:lineRule="auto" w:line="2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Вывод:</w:t>
      </w:r>
      <w:r>
        <w:rPr>
          <w:b w:val="false"/>
          <w:bCs w:val="false"/>
          <w:sz w:val="28"/>
          <w:szCs w:val="20"/>
        </w:rPr>
        <w:t xml:space="preserve"> </w:t>
      </w:r>
      <w:r>
        <w:rPr>
          <w:b w:val="false"/>
          <w:bCs w:val="false"/>
          <w:sz w:val="28"/>
          <w:szCs w:val="20"/>
        </w:rPr>
        <w:t>Я о</w:t>
      </w:r>
      <w:r>
        <w:rPr>
          <w:b w:val="false"/>
          <w:bCs w:val="false"/>
          <w:sz w:val="28"/>
          <w:szCs w:val="28"/>
        </w:rPr>
        <w:t>знакоми</w:t>
      </w:r>
      <w:r>
        <w:rPr>
          <w:b w:val="false"/>
          <w:bCs w:val="false"/>
          <w:sz w:val="28"/>
          <w:szCs w:val="28"/>
        </w:rPr>
        <w:t>л</w:t>
      </w:r>
      <w:r>
        <w:rPr>
          <w:b w:val="false"/>
          <w:bCs w:val="false"/>
          <w:sz w:val="28"/>
          <w:szCs w:val="28"/>
        </w:rPr>
        <w:t>ся на практике с инструментом оркестрации контейнерирированных приложений Kubernetes.</w:t>
      </w:r>
    </w:p>
    <w:p>
      <w:pPr>
        <w:pStyle w:val="Normal"/>
        <w:numPr>
          <w:ilvl w:val="0"/>
          <w:numId w:val="0"/>
        </w:numPr>
        <w:suppressAutoHyphens w:val="true"/>
        <w:spacing w:lineRule="auto" w:line="259"/>
        <w:ind w:hanging="0" w:left="0"/>
        <w:outlineLvl w:val="0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sectPr>
      <w:type w:val="nextPage"/>
      <w:pgSz w:w="11906" w:h="16838"/>
      <w:pgMar w:left="1418" w:right="851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Cambri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4c2547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paragraph" w:styleId="Heading2">
    <w:name w:val="Heading 2"/>
    <w:basedOn w:val="Normal"/>
    <w:next w:val="Normal"/>
    <w:link w:val="2"/>
    <w:semiHidden/>
    <w:unhideWhenUsed/>
    <w:qFormat/>
    <w:rsid w:val="00ff669b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"/>
    <w:next w:val="Normal"/>
    <w:qFormat/>
    <w:rsid w:val="004c2547"/>
    <w:pPr>
      <w:keepNext w:val="true"/>
      <w:suppressAutoHyphens w:val="true"/>
      <w:spacing w:before="0" w:after="222"/>
      <w:ind w:left="550" w:right="161"/>
      <w:outlineLvl w:val="2"/>
    </w:pPr>
    <w:rPr>
      <w:sz w:val="28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2" w:customStyle="1">
    <w:name w:val="Заголовок 2 Знак"/>
    <w:basedOn w:val="DefaultParagraphFont"/>
    <w:link w:val="Heading2"/>
    <w:semiHidden/>
    <w:qFormat/>
    <w:rsid w:val="00ff669b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yle11">
    <w:name w:val="Исходный текст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ff669b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2290</TotalTime>
  <Application>LibreOffice/7.6.6.3$Linux_X86_64 LibreOffice_project/60$Build-3</Application>
  <AppVersion>15.0000</AppVersion>
  <Pages>8</Pages>
  <Words>315</Words>
  <Characters>2158</Characters>
  <CharactersWithSpaces>2442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2015-10-01T14:17:00Z</dcterms:created>
  <dc:creator/>
  <dc:description/>
  <dc:language>ru-RU</dc:language>
  <cp:lastModifiedBy/>
  <dcterms:modified xsi:type="dcterms:W3CDTF">2024-05-25T12:35:20Z</dcterms:modified>
  <cp:revision>84</cp:revision>
  <dc:subject/>
  <dc:title>Министерство образования и науки Украины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