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0154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89157C" w:rsidRDefault="0089157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34091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34091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34091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34091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23BCD95B69144884B4E45761E8C24DB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9157C" w:rsidRPr="00244FAC" w:rsidRDefault="0089157C" w:rsidP="00244FAC">
              <w:pPr>
                <w:pStyle w:val="Sinespaciado"/>
                <w:spacing w:after="240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244FAC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Memoria de la </w:t>
              </w:r>
              <w:r w:rsidR="00D330A7" w:rsidRPr="00244FAC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1º </w:t>
              </w:r>
              <w:r w:rsidRPr="00244FAC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entrega: Análisis léxico y sintáctico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06B96408D19740CA80EFD0B40C8A487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89157C" w:rsidRDefault="0089157C" w:rsidP="00244FAC">
              <w:pPr>
                <w:pStyle w:val="Sinespaciado"/>
                <w:spacing w:before="240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Práctica obligatoria Procesadores de Lenguajes</w:t>
              </w:r>
            </w:p>
          </w:sdtContent>
        </w:sdt>
        <w:p w:rsidR="0089157C" w:rsidRDefault="0089157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9157C" w:rsidRDefault="0089157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5C75D12DA4974725AC14FA2F2DF8AE9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9-04-04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89157C" w:rsidRDefault="0089157C" w:rsidP="00D330A7">
              <w:pPr>
                <w:pStyle w:val="Sinespaciado"/>
                <w:spacing w:after="240"/>
              </w:pPr>
              <w:r>
                <w:t>04/04/2019</w:t>
              </w:r>
            </w:p>
          </w:sdtContent>
        </w:sdt>
        <w:sdt>
          <w:sdtPr>
            <w:rPr>
              <w:sz w:val="24"/>
            </w:rPr>
            <w:alias w:val="Organización"/>
            <w:id w:val="14700089"/>
            <w:placeholder>
              <w:docPart w:val="3439FDF94F0C4694BDEC58BBFD777BD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9157C" w:rsidRPr="0089157C" w:rsidRDefault="0089157C" w:rsidP="00D330A7">
              <w:pPr>
                <w:pStyle w:val="Sinespaciado"/>
                <w:spacing w:after="240"/>
                <w:rPr>
                  <w:sz w:val="24"/>
                </w:rPr>
              </w:pPr>
              <w:r w:rsidRPr="0089157C">
                <w:rPr>
                  <w:sz w:val="24"/>
                </w:rPr>
                <w:t>Universidad Rey Juan Carlos</w:t>
              </w:r>
            </w:p>
          </w:sdtContent>
        </w:sdt>
        <w:sdt>
          <w:sdtPr>
            <w:rPr>
              <w:sz w:val="32"/>
            </w:rPr>
            <w:alias w:val="Autor"/>
            <w:id w:val="14700094"/>
            <w:placeholder>
              <w:docPart w:val="9882C0C90FEF4EA09CB5B56321732D5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89157C" w:rsidRPr="0089157C" w:rsidRDefault="0089157C">
              <w:pPr>
                <w:pStyle w:val="Sinespaciado"/>
                <w:rPr>
                  <w:sz w:val="32"/>
                </w:rPr>
              </w:pPr>
              <w:r w:rsidRPr="0089157C">
                <w:rPr>
                  <w:sz w:val="32"/>
                </w:rPr>
                <w:t>Sergio Lira Díaz, David López Vidales y Sara Rodríguez Alarcón</w:t>
              </w:r>
            </w:p>
          </w:sdtContent>
        </w:sdt>
        <w:p w:rsidR="0089157C" w:rsidRDefault="0089157C"/>
      </w:sdtContent>
    </w:sdt>
    <w:p w:rsidR="00244FAC" w:rsidRDefault="00244FAC">
      <w:r>
        <w:br w:type="page"/>
      </w:r>
    </w:p>
    <w:sdt>
      <w:sdtPr>
        <w:id w:val="40156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sdtEndPr>
      <w:sdtContent>
        <w:p w:rsidR="00A83F8F" w:rsidRPr="00A85A98" w:rsidRDefault="00A83F8F" w:rsidP="00A85A98">
          <w:pPr>
            <w:pStyle w:val="TtulodeTDC"/>
            <w:spacing w:after="24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45264">
            <w:rPr>
              <w:rFonts w:ascii="Times New Roman" w:hAnsi="Times New Roman" w:cs="Times New Roman"/>
              <w:sz w:val="36"/>
              <w:szCs w:val="24"/>
              <w:u w:val="single"/>
            </w:rPr>
            <w:t>Contenido</w:t>
          </w:r>
        </w:p>
        <w:p w:rsidR="00F45264" w:rsidRPr="00F45264" w:rsidRDefault="00A83F8F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lang w:eastAsia="es-ES"/>
            </w:rPr>
          </w:pPr>
          <w:r w:rsidRPr="00A85A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85A9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85A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24989" w:history="1">
            <w:r w:rsidR="00F45264" w:rsidRPr="00F45264">
              <w:rPr>
                <w:rStyle w:val="Hipervnculo"/>
                <w:rFonts w:ascii="Times New Roman" w:hAnsi="Times New Roman" w:cs="Times New Roman"/>
                <w:b/>
                <w:noProof/>
                <w:sz w:val="24"/>
              </w:rPr>
              <w:t>1.</w:t>
            </w:r>
            <w:r w:rsidR="00F45264" w:rsidRPr="00F45264">
              <w:rPr>
                <w:rFonts w:ascii="Times New Roman" w:eastAsiaTheme="minorEastAsia" w:hAnsi="Times New Roman" w:cs="Times New Roman"/>
                <w:noProof/>
                <w:sz w:val="24"/>
                <w:lang w:eastAsia="es-ES"/>
              </w:rPr>
              <w:tab/>
            </w:r>
            <w:r w:rsidR="00F45264" w:rsidRPr="00F45264">
              <w:rPr>
                <w:rStyle w:val="Hipervnculo"/>
                <w:rFonts w:ascii="Times New Roman" w:hAnsi="Times New Roman" w:cs="Times New Roman"/>
                <w:b/>
                <w:noProof/>
                <w:sz w:val="24"/>
              </w:rPr>
              <w:t>Descripción del trabajo realizado</w:t>
            </w:r>
            <w:r w:rsidR="00F45264"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45264"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45264"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_Toc5224989 \h </w:instrText>
            </w:r>
            <w:r w:rsidR="00F45264" w:rsidRPr="00F452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45264"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90DB6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F45264"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45264" w:rsidRPr="00F45264" w:rsidRDefault="00F45264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lang w:eastAsia="es-ES"/>
            </w:rPr>
          </w:pPr>
          <w:hyperlink w:anchor="_Toc5224990" w:history="1">
            <w:r w:rsidRPr="00F45264">
              <w:rPr>
                <w:rStyle w:val="Hipervnculo"/>
                <w:rFonts w:ascii="Times New Roman" w:hAnsi="Times New Roman" w:cs="Times New Roman"/>
                <w:b/>
                <w:noProof/>
                <w:sz w:val="24"/>
              </w:rPr>
              <w:t>2.</w:t>
            </w:r>
            <w:r w:rsidRPr="00F45264">
              <w:rPr>
                <w:rFonts w:ascii="Times New Roman" w:eastAsiaTheme="minorEastAsia" w:hAnsi="Times New Roman" w:cs="Times New Roman"/>
                <w:noProof/>
                <w:sz w:val="24"/>
                <w:lang w:eastAsia="es-ES"/>
              </w:rPr>
              <w:tab/>
            </w:r>
            <w:r w:rsidRPr="00F45264">
              <w:rPr>
                <w:rStyle w:val="Hipervnculo"/>
                <w:rFonts w:ascii="Times New Roman" w:hAnsi="Times New Roman" w:cs="Times New Roman"/>
                <w:b/>
                <w:noProof/>
                <w:sz w:val="24"/>
              </w:rPr>
              <w:t>Dificultades encontradas</w:t>
            </w:r>
            <w:r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_Toc5224990 \h </w:instrText>
            </w:r>
            <w:r w:rsidRPr="00F452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90DB6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45264" w:rsidRPr="00F45264" w:rsidRDefault="00F45264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lang w:eastAsia="es-ES"/>
            </w:rPr>
          </w:pPr>
          <w:hyperlink w:anchor="_Toc5224991" w:history="1">
            <w:r w:rsidRPr="00F45264">
              <w:rPr>
                <w:rStyle w:val="Hipervnculo"/>
                <w:rFonts w:ascii="Times New Roman" w:hAnsi="Times New Roman" w:cs="Times New Roman"/>
                <w:b/>
                <w:noProof/>
                <w:sz w:val="24"/>
              </w:rPr>
              <w:t>3.</w:t>
            </w:r>
            <w:r w:rsidRPr="00F45264">
              <w:rPr>
                <w:rFonts w:ascii="Times New Roman" w:eastAsiaTheme="minorEastAsia" w:hAnsi="Times New Roman" w:cs="Times New Roman"/>
                <w:noProof/>
                <w:sz w:val="24"/>
                <w:lang w:eastAsia="es-ES"/>
              </w:rPr>
              <w:tab/>
            </w:r>
            <w:r w:rsidRPr="00F45264">
              <w:rPr>
                <w:rStyle w:val="Hipervnculo"/>
                <w:rFonts w:ascii="Times New Roman" w:hAnsi="Times New Roman" w:cs="Times New Roman"/>
                <w:b/>
                <w:noProof/>
                <w:sz w:val="24"/>
              </w:rPr>
              <w:t>Casos de prueba</w:t>
            </w:r>
            <w:r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_Toc5224991 \h </w:instrText>
            </w:r>
            <w:r w:rsidRPr="00F452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90DB6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F452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83F8F" w:rsidRPr="00A85A98" w:rsidRDefault="00A83F8F">
          <w:pPr>
            <w:rPr>
              <w:rFonts w:ascii="Times New Roman" w:hAnsi="Times New Roman" w:cs="Times New Roman"/>
              <w:sz w:val="24"/>
              <w:szCs w:val="24"/>
            </w:rPr>
          </w:pPr>
          <w:r w:rsidRPr="00A85A9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E97D6F" w:rsidRDefault="00E97D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95447" w:rsidRDefault="00F45264" w:rsidP="00F45264">
      <w:pPr>
        <w:pStyle w:val="Prrafodelista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6"/>
        </w:rPr>
      </w:pPr>
      <w:bookmarkStart w:id="0" w:name="_Toc5224989"/>
      <w:r w:rsidRPr="00F45264">
        <w:rPr>
          <w:rFonts w:ascii="Times New Roman" w:hAnsi="Times New Roman" w:cs="Times New Roman"/>
          <w:b/>
          <w:sz w:val="36"/>
        </w:rPr>
        <w:lastRenderedPageBreak/>
        <w:t>Descripción del trabajo realizado</w:t>
      </w:r>
      <w:bookmarkEnd w:id="0"/>
    </w:p>
    <w:p w:rsidR="00F45264" w:rsidRDefault="00DA7F49" w:rsidP="00DA7F49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esta entrega hemos realizado la parte obligatoria correspondiente al análisis léxico y </w:t>
      </w:r>
      <w:r w:rsidR="00F90DB6">
        <w:rPr>
          <w:rFonts w:ascii="Times New Roman" w:hAnsi="Times New Roman" w:cs="Times New Roman"/>
          <w:sz w:val="24"/>
        </w:rPr>
        <w:t>sintáctico</w:t>
      </w:r>
      <w:r>
        <w:rPr>
          <w:rFonts w:ascii="Times New Roman" w:hAnsi="Times New Roman" w:cs="Times New Roman"/>
          <w:sz w:val="24"/>
        </w:rPr>
        <w:t xml:space="preserve"> de la práctica, así como </w:t>
      </w:r>
      <w:r w:rsidR="0076487C">
        <w:rPr>
          <w:rFonts w:ascii="Times New Roman" w:hAnsi="Times New Roman" w:cs="Times New Roman"/>
          <w:sz w:val="24"/>
        </w:rPr>
        <w:t xml:space="preserve">el tratamiento de sentencias de control de flujo, </w:t>
      </w:r>
      <w:proofErr w:type="spellStart"/>
      <w:r w:rsidR="0076487C" w:rsidRPr="00535ED0">
        <w:rPr>
          <w:rFonts w:ascii="Times New Roman" w:hAnsi="Times New Roman" w:cs="Times New Roman"/>
          <w:i/>
          <w:sz w:val="24"/>
        </w:rPr>
        <w:t>if</w:t>
      </w:r>
      <w:proofErr w:type="spellEnd"/>
      <w:r w:rsidR="00535ED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6487C" w:rsidRPr="00535ED0">
        <w:rPr>
          <w:rFonts w:ascii="Times New Roman" w:hAnsi="Times New Roman" w:cs="Times New Roman"/>
          <w:i/>
          <w:sz w:val="24"/>
        </w:rPr>
        <w:t>while</w:t>
      </w:r>
      <w:proofErr w:type="spellEnd"/>
      <w:r w:rsidR="0076487C" w:rsidRPr="00535ED0">
        <w:rPr>
          <w:rFonts w:ascii="Times New Roman" w:hAnsi="Times New Roman" w:cs="Times New Roman"/>
          <w:i/>
          <w:sz w:val="24"/>
        </w:rPr>
        <w:t>-do</w:t>
      </w:r>
      <w:r w:rsidR="0076487C">
        <w:rPr>
          <w:rFonts w:ascii="Times New Roman" w:hAnsi="Times New Roman" w:cs="Times New Roman"/>
          <w:sz w:val="24"/>
        </w:rPr>
        <w:t xml:space="preserve"> y </w:t>
      </w:r>
      <w:proofErr w:type="spellStart"/>
      <w:r w:rsidR="0076487C" w:rsidRPr="00535ED0">
        <w:rPr>
          <w:rFonts w:ascii="Times New Roman" w:hAnsi="Times New Roman" w:cs="Times New Roman"/>
          <w:i/>
          <w:sz w:val="24"/>
        </w:rPr>
        <w:t>repea</w:t>
      </w:r>
      <w:r w:rsidR="00535ED0">
        <w:rPr>
          <w:rFonts w:ascii="Times New Roman" w:hAnsi="Times New Roman" w:cs="Times New Roman"/>
          <w:i/>
          <w:sz w:val="24"/>
        </w:rPr>
        <w:t>t-</w:t>
      </w:r>
      <w:r w:rsidR="0076487C" w:rsidRPr="00535ED0">
        <w:rPr>
          <w:rFonts w:ascii="Times New Roman" w:hAnsi="Times New Roman" w:cs="Times New Roman"/>
          <w:i/>
          <w:sz w:val="24"/>
        </w:rPr>
        <w:t>until</w:t>
      </w:r>
      <w:proofErr w:type="spellEnd"/>
      <w:r w:rsidR="0076487C">
        <w:rPr>
          <w:rFonts w:ascii="Times New Roman" w:hAnsi="Times New Roman" w:cs="Times New Roman"/>
          <w:sz w:val="24"/>
        </w:rPr>
        <w:t xml:space="preserve">, como la notificación y recuperación de errores, correspondiente a la parte opcional. </w:t>
      </w:r>
    </w:p>
    <w:p w:rsidR="00FE680D" w:rsidRDefault="00FE680D" w:rsidP="00DA7F49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Hemos hecho una aplicación que analiza un código en Pascal y lo traduce a C gracias a las herramientas </w:t>
      </w:r>
      <w:r w:rsidRPr="00FE680D">
        <w:rPr>
          <w:rFonts w:ascii="Times New Roman" w:hAnsi="Times New Roman" w:cs="Times New Roman"/>
          <w:i/>
          <w:sz w:val="24"/>
        </w:rPr>
        <w:t>JFLEX</w:t>
      </w:r>
      <w:r>
        <w:rPr>
          <w:rFonts w:ascii="Times New Roman" w:hAnsi="Times New Roman" w:cs="Times New Roman"/>
          <w:sz w:val="24"/>
        </w:rPr>
        <w:t xml:space="preserve">, </w:t>
      </w:r>
      <w:r w:rsidRPr="00FE680D">
        <w:rPr>
          <w:rFonts w:ascii="Times New Roman" w:hAnsi="Times New Roman" w:cs="Times New Roman"/>
          <w:i/>
          <w:sz w:val="24"/>
        </w:rPr>
        <w:t>CUP</w:t>
      </w:r>
      <w:r>
        <w:rPr>
          <w:rFonts w:ascii="Times New Roman" w:hAnsi="Times New Roman" w:cs="Times New Roman"/>
          <w:sz w:val="24"/>
        </w:rPr>
        <w:t xml:space="preserve"> y el </w:t>
      </w:r>
      <w:r w:rsidRPr="00FE680D">
        <w:rPr>
          <w:rFonts w:ascii="Times New Roman" w:hAnsi="Times New Roman" w:cs="Times New Roman"/>
          <w:i/>
          <w:sz w:val="24"/>
        </w:rPr>
        <w:t xml:space="preserve">IDE </w:t>
      </w:r>
      <w:proofErr w:type="spellStart"/>
      <w:r w:rsidRPr="00FE680D">
        <w:rPr>
          <w:rFonts w:ascii="Times New Roman" w:hAnsi="Times New Roman" w:cs="Times New Roman"/>
          <w:i/>
          <w:sz w:val="24"/>
        </w:rPr>
        <w:t>Intellij</w:t>
      </w:r>
      <w:proofErr w:type="spellEnd"/>
      <w:r w:rsidR="003D5069">
        <w:rPr>
          <w:rFonts w:ascii="Times New Roman" w:hAnsi="Times New Roman" w:cs="Times New Roman"/>
          <w:sz w:val="24"/>
        </w:rPr>
        <w:t>.</w:t>
      </w:r>
    </w:p>
    <w:p w:rsidR="00477023" w:rsidRPr="00FE680D" w:rsidRDefault="00477023" w:rsidP="00DA7F49">
      <w:pPr>
        <w:spacing w:before="240"/>
        <w:jc w:val="both"/>
        <w:rPr>
          <w:rFonts w:ascii="Times New Roman" w:hAnsi="Times New Roman" w:cs="Times New Roman"/>
          <w:sz w:val="24"/>
        </w:rPr>
      </w:pPr>
    </w:p>
    <w:p w:rsidR="00F45264" w:rsidRDefault="00F45264" w:rsidP="00F45264">
      <w:pPr>
        <w:pStyle w:val="Prrafodelista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6"/>
        </w:rPr>
      </w:pPr>
      <w:bookmarkStart w:id="1" w:name="_Toc5224990"/>
      <w:r w:rsidRPr="00F45264">
        <w:rPr>
          <w:rFonts w:ascii="Times New Roman" w:hAnsi="Times New Roman" w:cs="Times New Roman"/>
          <w:b/>
          <w:sz w:val="36"/>
        </w:rPr>
        <w:t>Dificultades encontradas</w:t>
      </w:r>
      <w:bookmarkEnd w:id="1"/>
    </w:p>
    <w:p w:rsidR="00F45264" w:rsidRDefault="00F6389A" w:rsidP="005D12D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Durante la realización de la práctica hemos encontrado diferentes dificultades </w:t>
      </w:r>
      <w:r w:rsidRPr="00F45264">
        <w:rPr>
          <w:rFonts w:ascii="Times New Roman" w:hAnsi="Times New Roman" w:cs="Times New Roman"/>
          <w:sz w:val="24"/>
        </w:rPr>
        <w:t xml:space="preserve">a la hora de integrar </w:t>
      </w:r>
      <w:r w:rsidRPr="00FE680D">
        <w:rPr>
          <w:rFonts w:ascii="Times New Roman" w:hAnsi="Times New Roman" w:cs="Times New Roman"/>
          <w:i/>
          <w:sz w:val="24"/>
        </w:rPr>
        <w:t>CUP</w:t>
      </w:r>
      <w:r>
        <w:rPr>
          <w:rFonts w:ascii="Times New Roman" w:hAnsi="Times New Roman" w:cs="Times New Roman"/>
          <w:sz w:val="24"/>
        </w:rPr>
        <w:t xml:space="preserve"> </w:t>
      </w:r>
      <w:r w:rsidRPr="00F45264">
        <w:rPr>
          <w:rFonts w:ascii="Times New Roman" w:hAnsi="Times New Roman" w:cs="Times New Roman"/>
          <w:sz w:val="24"/>
        </w:rPr>
        <w:t xml:space="preserve">en </w:t>
      </w:r>
      <w:r>
        <w:rPr>
          <w:rFonts w:ascii="Times New Roman" w:hAnsi="Times New Roman" w:cs="Times New Roman"/>
          <w:sz w:val="24"/>
        </w:rPr>
        <w:t xml:space="preserve">el </w:t>
      </w:r>
      <w:r w:rsidRPr="00FE680D">
        <w:rPr>
          <w:rFonts w:ascii="Times New Roman" w:hAnsi="Times New Roman" w:cs="Times New Roman"/>
          <w:i/>
          <w:sz w:val="24"/>
        </w:rPr>
        <w:t xml:space="preserve">IDE </w:t>
      </w:r>
      <w:proofErr w:type="spellStart"/>
      <w:r w:rsidRPr="00FE680D">
        <w:rPr>
          <w:rFonts w:ascii="Times New Roman" w:hAnsi="Times New Roman" w:cs="Times New Roman"/>
          <w:i/>
          <w:sz w:val="24"/>
        </w:rPr>
        <w:t>Intellij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y</w:t>
      </w:r>
      <w:r w:rsidRPr="00F45264">
        <w:rPr>
          <w:rFonts w:ascii="Times New Roman" w:hAnsi="Times New Roman" w:cs="Times New Roman"/>
          <w:sz w:val="24"/>
        </w:rPr>
        <w:t>a que no existe como librería interna</w:t>
      </w:r>
      <w:r>
        <w:rPr>
          <w:rFonts w:ascii="Times New Roman" w:hAnsi="Times New Roman" w:cs="Times New Roman"/>
          <w:sz w:val="24"/>
        </w:rPr>
        <w:t>, por lo que hemos</w:t>
      </w:r>
      <w:r w:rsidRPr="00F45264">
        <w:rPr>
          <w:rFonts w:ascii="Times New Roman" w:hAnsi="Times New Roman" w:cs="Times New Roman"/>
          <w:sz w:val="24"/>
        </w:rPr>
        <w:t xml:space="preserve"> tenido que importar el </w:t>
      </w:r>
      <w:r w:rsidRPr="00F6389A">
        <w:rPr>
          <w:rFonts w:ascii="Times New Roman" w:hAnsi="Times New Roman" w:cs="Times New Roman"/>
          <w:i/>
          <w:sz w:val="24"/>
        </w:rPr>
        <w:t>JAR</w:t>
      </w:r>
      <w:r w:rsidR="00B72152">
        <w:rPr>
          <w:rFonts w:ascii="Times New Roman" w:hAnsi="Times New Roman" w:cs="Times New Roman"/>
          <w:sz w:val="24"/>
        </w:rPr>
        <w:t xml:space="preserve">. </w:t>
      </w:r>
      <w:r w:rsidR="000618EE">
        <w:rPr>
          <w:rFonts w:ascii="Times New Roman" w:hAnsi="Times New Roman" w:cs="Times New Roman"/>
          <w:sz w:val="24"/>
        </w:rPr>
        <w:t>Otro problema encontrado</w:t>
      </w:r>
      <w:r w:rsidR="00B72152" w:rsidRPr="00F45264">
        <w:rPr>
          <w:rFonts w:ascii="Times New Roman" w:hAnsi="Times New Roman" w:cs="Times New Roman"/>
          <w:sz w:val="24"/>
        </w:rPr>
        <w:t xml:space="preserve"> es que el </w:t>
      </w:r>
      <w:r w:rsidR="000618EE" w:rsidRPr="000618EE">
        <w:rPr>
          <w:rFonts w:ascii="Times New Roman" w:hAnsi="Times New Roman" w:cs="Times New Roman"/>
          <w:i/>
          <w:sz w:val="24"/>
        </w:rPr>
        <w:t>JAR</w:t>
      </w:r>
      <w:r w:rsidR="00B72152" w:rsidRPr="00F45264">
        <w:rPr>
          <w:rFonts w:ascii="Times New Roman" w:hAnsi="Times New Roman" w:cs="Times New Roman"/>
          <w:sz w:val="24"/>
        </w:rPr>
        <w:t xml:space="preserve"> generado se guarda en una carpeta sin permisos de </w:t>
      </w:r>
      <w:r w:rsidR="00EB5365" w:rsidRPr="00F45264">
        <w:rPr>
          <w:rFonts w:ascii="Times New Roman" w:hAnsi="Times New Roman" w:cs="Times New Roman"/>
          <w:sz w:val="24"/>
        </w:rPr>
        <w:t>ejecución</w:t>
      </w:r>
      <w:r w:rsidR="000D14A0">
        <w:rPr>
          <w:rFonts w:ascii="Times New Roman" w:hAnsi="Times New Roman" w:cs="Times New Roman"/>
          <w:sz w:val="24"/>
        </w:rPr>
        <w:t>, a</w:t>
      </w:r>
      <w:r w:rsidR="000D14A0" w:rsidRPr="00F45264">
        <w:rPr>
          <w:rFonts w:ascii="Times New Roman" w:hAnsi="Times New Roman" w:cs="Times New Roman"/>
          <w:sz w:val="24"/>
        </w:rPr>
        <w:t>sí que he</w:t>
      </w:r>
      <w:r w:rsidR="000D14A0">
        <w:rPr>
          <w:rFonts w:ascii="Times New Roman" w:hAnsi="Times New Roman" w:cs="Times New Roman"/>
          <w:sz w:val="24"/>
        </w:rPr>
        <w:t>mos</w:t>
      </w:r>
      <w:r w:rsidR="000D14A0" w:rsidRPr="00F45264">
        <w:rPr>
          <w:rFonts w:ascii="Times New Roman" w:hAnsi="Times New Roman" w:cs="Times New Roman"/>
          <w:sz w:val="24"/>
        </w:rPr>
        <w:t xml:space="preserve"> tenido que montar un </w:t>
      </w:r>
      <w:r w:rsidR="000D14A0" w:rsidRPr="00A34580">
        <w:rPr>
          <w:rFonts w:ascii="Times New Roman" w:hAnsi="Times New Roman" w:cs="Times New Roman"/>
          <w:i/>
          <w:sz w:val="24"/>
        </w:rPr>
        <w:t>script</w:t>
      </w:r>
      <w:r w:rsidR="00A34580">
        <w:rPr>
          <w:rFonts w:ascii="Times New Roman" w:hAnsi="Times New Roman" w:cs="Times New Roman"/>
          <w:sz w:val="24"/>
        </w:rPr>
        <w:t xml:space="preserve"> que copiase</w:t>
      </w:r>
      <w:r w:rsidR="000D14A0" w:rsidRPr="00F45264">
        <w:rPr>
          <w:rFonts w:ascii="Times New Roman" w:hAnsi="Times New Roman" w:cs="Times New Roman"/>
          <w:sz w:val="24"/>
        </w:rPr>
        <w:t xml:space="preserve"> ese </w:t>
      </w:r>
      <w:r w:rsidR="000D14A0" w:rsidRPr="000D14A0">
        <w:rPr>
          <w:rFonts w:ascii="Times New Roman" w:hAnsi="Times New Roman" w:cs="Times New Roman"/>
          <w:i/>
          <w:sz w:val="24"/>
        </w:rPr>
        <w:t>JAR</w:t>
      </w:r>
      <w:r w:rsidR="000D14A0" w:rsidRPr="00F45264">
        <w:rPr>
          <w:rFonts w:ascii="Times New Roman" w:hAnsi="Times New Roman" w:cs="Times New Roman"/>
          <w:sz w:val="24"/>
        </w:rPr>
        <w:t xml:space="preserve"> en otra carpeta que s</w:t>
      </w:r>
      <w:r w:rsidR="000D14A0">
        <w:rPr>
          <w:rFonts w:ascii="Times New Roman" w:hAnsi="Times New Roman" w:cs="Times New Roman"/>
          <w:sz w:val="24"/>
        </w:rPr>
        <w:t>í</w:t>
      </w:r>
      <w:r w:rsidR="000D14A0" w:rsidRPr="00F45264">
        <w:rPr>
          <w:rFonts w:ascii="Times New Roman" w:hAnsi="Times New Roman" w:cs="Times New Roman"/>
          <w:sz w:val="24"/>
        </w:rPr>
        <w:t xml:space="preserve"> </w:t>
      </w:r>
      <w:r w:rsidR="00E67FF6">
        <w:rPr>
          <w:rFonts w:ascii="Times New Roman" w:hAnsi="Times New Roman" w:cs="Times New Roman"/>
          <w:sz w:val="24"/>
        </w:rPr>
        <w:t>tuviera permisos para poder</w:t>
      </w:r>
      <w:r w:rsidR="000D14A0" w:rsidRPr="00F45264">
        <w:rPr>
          <w:rFonts w:ascii="Times New Roman" w:hAnsi="Times New Roman" w:cs="Times New Roman"/>
          <w:sz w:val="24"/>
        </w:rPr>
        <w:t xml:space="preserve"> ejecutarlo</w:t>
      </w:r>
      <w:r w:rsidR="009B15E5">
        <w:rPr>
          <w:rFonts w:ascii="Times New Roman" w:hAnsi="Times New Roman" w:cs="Times New Roman"/>
          <w:sz w:val="24"/>
        </w:rPr>
        <w:t xml:space="preserve">. También encontramos </w:t>
      </w:r>
      <w:r w:rsidR="009B15E5" w:rsidRPr="00F45264">
        <w:rPr>
          <w:rFonts w:ascii="Times New Roman" w:hAnsi="Times New Roman" w:cs="Times New Roman"/>
          <w:sz w:val="24"/>
        </w:rPr>
        <w:t>dificultad</w:t>
      </w:r>
      <w:r w:rsidR="009B15E5">
        <w:rPr>
          <w:rFonts w:ascii="Times New Roman" w:hAnsi="Times New Roman" w:cs="Times New Roman"/>
          <w:sz w:val="24"/>
        </w:rPr>
        <w:t>es en la parte del analizador lé</w:t>
      </w:r>
      <w:r w:rsidR="009B15E5" w:rsidRPr="00F45264">
        <w:rPr>
          <w:rFonts w:ascii="Times New Roman" w:hAnsi="Times New Roman" w:cs="Times New Roman"/>
          <w:sz w:val="24"/>
        </w:rPr>
        <w:t>xico porque</w:t>
      </w:r>
      <w:r w:rsidR="009B15E5">
        <w:rPr>
          <w:rFonts w:ascii="Times New Roman" w:hAnsi="Times New Roman" w:cs="Times New Roman"/>
          <w:sz w:val="24"/>
        </w:rPr>
        <w:t xml:space="preserve"> en algunas ocasiones pusimos</w:t>
      </w:r>
      <w:r w:rsidR="009B15E5" w:rsidRPr="00F45264">
        <w:rPr>
          <w:rFonts w:ascii="Times New Roman" w:hAnsi="Times New Roman" w:cs="Times New Roman"/>
          <w:sz w:val="24"/>
        </w:rPr>
        <w:t xml:space="preserve"> palabras reservadas después de la declaración de</w:t>
      </w:r>
      <w:r w:rsidR="009B15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5E5" w:rsidRPr="009B15E5">
        <w:rPr>
          <w:rFonts w:ascii="Times New Roman" w:hAnsi="Times New Roman" w:cs="Times New Roman"/>
          <w:i/>
          <w:sz w:val="24"/>
        </w:rPr>
        <w:t>identifier</w:t>
      </w:r>
      <w:proofErr w:type="spellEnd"/>
      <w:r w:rsidR="009B15E5">
        <w:rPr>
          <w:rFonts w:ascii="Times New Roman" w:hAnsi="Times New Roman" w:cs="Times New Roman"/>
          <w:sz w:val="24"/>
        </w:rPr>
        <w:t xml:space="preserve"> y</w:t>
      </w:r>
      <w:r w:rsidR="009B15E5" w:rsidRPr="00F45264">
        <w:rPr>
          <w:rFonts w:ascii="Times New Roman" w:hAnsi="Times New Roman" w:cs="Times New Roman"/>
          <w:sz w:val="24"/>
        </w:rPr>
        <w:t xml:space="preserve"> es</w:t>
      </w:r>
      <w:r w:rsidR="009B15E5">
        <w:rPr>
          <w:rFonts w:ascii="Times New Roman" w:hAnsi="Times New Roman" w:cs="Times New Roman"/>
          <w:sz w:val="24"/>
        </w:rPr>
        <w:t>t</w:t>
      </w:r>
      <w:r w:rsidR="009B15E5" w:rsidRPr="00F45264">
        <w:rPr>
          <w:rFonts w:ascii="Times New Roman" w:hAnsi="Times New Roman" w:cs="Times New Roman"/>
          <w:sz w:val="24"/>
        </w:rPr>
        <w:t xml:space="preserve">o generaba </w:t>
      </w:r>
      <w:r w:rsidR="009B15E5">
        <w:rPr>
          <w:rFonts w:ascii="Times New Roman" w:hAnsi="Times New Roman" w:cs="Times New Roman"/>
          <w:sz w:val="24"/>
        </w:rPr>
        <w:t>conflictos</w:t>
      </w:r>
      <w:r w:rsidR="00221B94">
        <w:rPr>
          <w:rFonts w:ascii="Times New Roman" w:hAnsi="Times New Roman" w:cs="Times New Roman"/>
          <w:sz w:val="24"/>
        </w:rPr>
        <w:t>, la solución de este último</w:t>
      </w:r>
      <w:r w:rsidR="005D12DA">
        <w:rPr>
          <w:rFonts w:ascii="Times New Roman" w:hAnsi="Times New Roman" w:cs="Times New Roman"/>
          <w:sz w:val="24"/>
        </w:rPr>
        <w:t xml:space="preserve"> problema</w:t>
      </w:r>
      <w:r w:rsidR="00221B94">
        <w:rPr>
          <w:rFonts w:ascii="Times New Roman" w:hAnsi="Times New Roman" w:cs="Times New Roman"/>
          <w:sz w:val="24"/>
        </w:rPr>
        <w:t xml:space="preserve"> fue tan </w:t>
      </w:r>
      <w:r w:rsidR="009555F4">
        <w:rPr>
          <w:rFonts w:ascii="Times New Roman" w:hAnsi="Times New Roman" w:cs="Times New Roman"/>
          <w:sz w:val="24"/>
        </w:rPr>
        <w:t>simple</w:t>
      </w:r>
      <w:r w:rsidR="00221B94">
        <w:rPr>
          <w:rFonts w:ascii="Times New Roman" w:hAnsi="Times New Roman" w:cs="Times New Roman"/>
          <w:sz w:val="24"/>
        </w:rPr>
        <w:t xml:space="preserve"> como cambiar el nombre en las declaraciones.</w:t>
      </w:r>
    </w:p>
    <w:p w:rsidR="005D12DA" w:rsidRPr="00F45264" w:rsidRDefault="005D12DA" w:rsidP="005D12DA">
      <w:pPr>
        <w:jc w:val="both"/>
        <w:rPr>
          <w:rFonts w:ascii="Times New Roman" w:hAnsi="Times New Roman" w:cs="Times New Roman"/>
          <w:b/>
          <w:sz w:val="36"/>
        </w:rPr>
      </w:pPr>
    </w:p>
    <w:p w:rsidR="00F45264" w:rsidRDefault="00F45264" w:rsidP="00F45264">
      <w:pPr>
        <w:pStyle w:val="Prrafodelista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6"/>
        </w:rPr>
      </w:pPr>
      <w:bookmarkStart w:id="2" w:name="_Toc5224991"/>
      <w:r w:rsidRPr="00F45264">
        <w:rPr>
          <w:rFonts w:ascii="Times New Roman" w:hAnsi="Times New Roman" w:cs="Times New Roman"/>
          <w:b/>
          <w:sz w:val="36"/>
        </w:rPr>
        <w:t>Casos de prueba</w:t>
      </w:r>
      <w:bookmarkEnd w:id="2"/>
    </w:p>
    <w:p w:rsidR="00F45264" w:rsidRPr="00F45264" w:rsidRDefault="00F45264" w:rsidP="009B15E5">
      <w:pPr>
        <w:jc w:val="both"/>
        <w:rPr>
          <w:rFonts w:ascii="Times New Roman" w:hAnsi="Times New Roman" w:cs="Times New Roman"/>
          <w:sz w:val="24"/>
        </w:rPr>
      </w:pPr>
    </w:p>
    <w:sectPr w:rsidR="00F45264" w:rsidRPr="00F45264" w:rsidSect="00244FAC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F97" w:rsidRDefault="00F62F97" w:rsidP="00244FAC">
      <w:pPr>
        <w:spacing w:after="0" w:line="240" w:lineRule="auto"/>
      </w:pPr>
      <w:r>
        <w:separator/>
      </w:r>
    </w:p>
  </w:endnote>
  <w:endnote w:type="continuationSeparator" w:id="0">
    <w:p w:rsidR="00F62F97" w:rsidRDefault="00F62F97" w:rsidP="00244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5597"/>
      <w:docPartObj>
        <w:docPartGallery w:val="Page Numbers (Bottom of Page)"/>
        <w:docPartUnique/>
      </w:docPartObj>
    </w:sdtPr>
    <w:sdtContent>
      <w:p w:rsidR="00244FAC" w:rsidRDefault="00244FAC">
        <w:pPr>
          <w:pStyle w:val="Piedepgina"/>
          <w:jc w:val="right"/>
        </w:pPr>
        <w:fldSimple w:instr=" PAGE   \* MERGEFORMAT ">
          <w:r w:rsidR="00F90DB6">
            <w:rPr>
              <w:noProof/>
            </w:rPr>
            <w:t>2</w:t>
          </w:r>
        </w:fldSimple>
      </w:p>
    </w:sdtContent>
  </w:sdt>
  <w:p w:rsidR="00244FAC" w:rsidRDefault="00244FA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F97" w:rsidRDefault="00F62F97" w:rsidP="00244FAC">
      <w:pPr>
        <w:spacing w:after="0" w:line="240" w:lineRule="auto"/>
      </w:pPr>
      <w:r>
        <w:separator/>
      </w:r>
    </w:p>
  </w:footnote>
  <w:footnote w:type="continuationSeparator" w:id="0">
    <w:p w:rsidR="00F62F97" w:rsidRDefault="00F62F97" w:rsidP="00244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F4980"/>
    <w:multiLevelType w:val="hybridMultilevel"/>
    <w:tmpl w:val="0638CA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157C"/>
    <w:rsid w:val="000618EE"/>
    <w:rsid w:val="000D14A0"/>
    <w:rsid w:val="00221B94"/>
    <w:rsid w:val="00244FAC"/>
    <w:rsid w:val="003D5069"/>
    <w:rsid w:val="00477023"/>
    <w:rsid w:val="00535ED0"/>
    <w:rsid w:val="005D12DA"/>
    <w:rsid w:val="0076487C"/>
    <w:rsid w:val="0089157C"/>
    <w:rsid w:val="009555F4"/>
    <w:rsid w:val="009B15E5"/>
    <w:rsid w:val="00A34580"/>
    <w:rsid w:val="00A83F8F"/>
    <w:rsid w:val="00A85A98"/>
    <w:rsid w:val="00A95447"/>
    <w:rsid w:val="00B2456A"/>
    <w:rsid w:val="00B72152"/>
    <w:rsid w:val="00D330A7"/>
    <w:rsid w:val="00DA7F49"/>
    <w:rsid w:val="00E67FF6"/>
    <w:rsid w:val="00E97D6F"/>
    <w:rsid w:val="00EB5365"/>
    <w:rsid w:val="00F45264"/>
    <w:rsid w:val="00F62F97"/>
    <w:rsid w:val="00F6389A"/>
    <w:rsid w:val="00F90DB6"/>
    <w:rsid w:val="00FE6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47"/>
  </w:style>
  <w:style w:type="paragraph" w:styleId="Ttulo1">
    <w:name w:val="heading 1"/>
    <w:basedOn w:val="Normal"/>
    <w:next w:val="Normal"/>
    <w:link w:val="Ttulo1Car"/>
    <w:uiPriority w:val="9"/>
    <w:qFormat/>
    <w:rsid w:val="00A83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9157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157C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57C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Fuentedeprrafopredeter"/>
    <w:rsid w:val="0089157C"/>
  </w:style>
  <w:style w:type="character" w:customStyle="1" w:styleId="accesshide">
    <w:name w:val="accesshide"/>
    <w:basedOn w:val="Fuentedeprrafopredeter"/>
    <w:rsid w:val="0089157C"/>
  </w:style>
  <w:style w:type="paragraph" w:styleId="Encabezado">
    <w:name w:val="header"/>
    <w:basedOn w:val="Normal"/>
    <w:link w:val="EncabezadoCar"/>
    <w:uiPriority w:val="99"/>
    <w:semiHidden/>
    <w:unhideWhenUsed/>
    <w:rsid w:val="00244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4FAC"/>
  </w:style>
  <w:style w:type="paragraph" w:styleId="Piedepgina">
    <w:name w:val="footer"/>
    <w:basedOn w:val="Normal"/>
    <w:link w:val="PiedepginaCar"/>
    <w:uiPriority w:val="99"/>
    <w:unhideWhenUsed/>
    <w:rsid w:val="00244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FAC"/>
  </w:style>
  <w:style w:type="character" w:customStyle="1" w:styleId="Ttulo1Car">
    <w:name w:val="Título 1 Car"/>
    <w:basedOn w:val="Fuentedeprrafopredeter"/>
    <w:link w:val="Ttulo1"/>
    <w:uiPriority w:val="9"/>
    <w:rsid w:val="00A83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3F8F"/>
    <w:pPr>
      <w:outlineLvl w:val="9"/>
    </w:pPr>
  </w:style>
  <w:style w:type="paragraph" w:styleId="Prrafodelista">
    <w:name w:val="List Paragraph"/>
    <w:basedOn w:val="Normal"/>
    <w:uiPriority w:val="34"/>
    <w:qFormat/>
    <w:rsid w:val="00F4526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452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52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3BCD95B69144884B4E45761E8C24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E22E8-B067-49C8-9E05-604FE8CB0D97}"/>
      </w:docPartPr>
      <w:docPartBody>
        <w:p w:rsidR="00000000" w:rsidRDefault="009146E3" w:rsidP="009146E3">
          <w:pPr>
            <w:pStyle w:val="23BCD95B69144884B4E45761E8C24DB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06B96408D19740CA80EFD0B40C8A4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5462E-AEE8-40B7-A1BC-B1E0B56FBF6D}"/>
      </w:docPartPr>
      <w:docPartBody>
        <w:p w:rsidR="00000000" w:rsidRDefault="009146E3" w:rsidP="009146E3">
          <w:pPr>
            <w:pStyle w:val="06B96408D19740CA80EFD0B40C8A487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5C75D12DA4974725AC14FA2F2DF8A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1453A-1A47-4EEB-959D-2C0A9C41A618}"/>
      </w:docPartPr>
      <w:docPartBody>
        <w:p w:rsidR="00000000" w:rsidRDefault="009146E3" w:rsidP="009146E3">
          <w:pPr>
            <w:pStyle w:val="5C75D12DA4974725AC14FA2F2DF8AE92"/>
          </w:pPr>
          <w:r>
            <w:t>[Seleccionar fecha]</w:t>
          </w:r>
        </w:p>
      </w:docPartBody>
    </w:docPart>
    <w:docPart>
      <w:docPartPr>
        <w:name w:val="3439FDF94F0C4694BDEC58BBFD777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08BA8-7D96-4757-AA87-17BD1A6D8CA6}"/>
      </w:docPartPr>
      <w:docPartBody>
        <w:p w:rsidR="00000000" w:rsidRDefault="009146E3" w:rsidP="009146E3">
          <w:pPr>
            <w:pStyle w:val="3439FDF94F0C4694BDEC58BBFD777BD1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146E3"/>
    <w:rsid w:val="00213328"/>
    <w:rsid w:val="00914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BCD95B69144884B4E45761E8C24DBC">
    <w:name w:val="23BCD95B69144884B4E45761E8C24DBC"/>
    <w:rsid w:val="009146E3"/>
  </w:style>
  <w:style w:type="paragraph" w:customStyle="1" w:styleId="06B96408D19740CA80EFD0B40C8A4871">
    <w:name w:val="06B96408D19740CA80EFD0B40C8A4871"/>
    <w:rsid w:val="009146E3"/>
  </w:style>
  <w:style w:type="paragraph" w:customStyle="1" w:styleId="5C75D12DA4974725AC14FA2F2DF8AE92">
    <w:name w:val="5C75D12DA4974725AC14FA2F2DF8AE92"/>
    <w:rsid w:val="009146E3"/>
  </w:style>
  <w:style w:type="paragraph" w:customStyle="1" w:styleId="3439FDF94F0C4694BDEC58BBFD777BD1">
    <w:name w:val="3439FDF94F0C4694BDEC58BBFD777BD1"/>
    <w:rsid w:val="009146E3"/>
  </w:style>
  <w:style w:type="paragraph" w:customStyle="1" w:styleId="9882C0C90FEF4EA09CB5B56321732D54">
    <w:name w:val="9882C0C90FEF4EA09CB5B56321732D54"/>
    <w:rsid w:val="009146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1CF712-06EB-4317-AA5E-62A2B2E2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la entrega: Análisis léxico y sintáctico</vt:lpstr>
    </vt:vector>
  </TitlesOfParts>
  <Company>Universidad Rey Juan Carlos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la 1º entrega: Análisis léxico y sintáctico</dc:title>
  <dc:subject>Práctica obligatoria Procesadores de Lenguajes</dc:subject>
  <dc:creator>Sergio Lira Díaz, David López Vidales y Sara Rodríguez Alarcón</dc:creator>
  <cp:lastModifiedBy>Sara</cp:lastModifiedBy>
  <cp:revision>24</cp:revision>
  <cp:lastPrinted>2019-04-03T22:17:00Z</cp:lastPrinted>
  <dcterms:created xsi:type="dcterms:W3CDTF">2019-04-03T19:41:00Z</dcterms:created>
  <dcterms:modified xsi:type="dcterms:W3CDTF">2019-04-03T22:19:00Z</dcterms:modified>
</cp:coreProperties>
</file>