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CONVENTION DE NOMMAGE DES DOCUMMENTS: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 Titre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**Type_Objet_Version_Service**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 exemple: Procédure_InstallationAD_V3_Informatique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CONVENTION DE NOMMAGE DES MACHINES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**TYPE_OS_SOLUTION**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 exemple: SRV-linus-GLPI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