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3406" w:rsidRPr="00E42616" w:rsidRDefault="00693406" w:rsidP="00693406">
      <w:pPr>
        <w:spacing w:after="0" w:line="258" w:lineRule="auto"/>
        <w:ind w:firstLine="379"/>
        <w:jc w:val="center"/>
        <w:rPr>
          <w:rFonts w:cs="Times New Roman"/>
        </w:rPr>
      </w:pPr>
      <w:bookmarkStart w:id="0" w:name="_Hlk179049227"/>
      <w:r w:rsidRPr="00E42616">
        <w:rPr>
          <w:rFonts w:cs="Times New Roman"/>
          <w:b/>
          <w:sz w:val="56"/>
        </w:rPr>
        <w:t>Sri Lanka Institute of Information Technology</w:t>
      </w:r>
    </w:p>
    <w:p w:rsidR="00693406" w:rsidRDefault="00693406" w:rsidP="00693406">
      <w:pPr>
        <w:spacing w:after="0"/>
        <w:ind w:right="511"/>
        <w:jc w:val="center"/>
      </w:pPr>
      <w:r>
        <w:rPr>
          <w:b/>
          <w:sz w:val="72"/>
        </w:rPr>
        <w:t xml:space="preserve"> </w:t>
      </w:r>
      <w:r>
        <w:rPr>
          <w:sz w:val="28"/>
        </w:rPr>
        <w:t xml:space="preserve"> </w:t>
      </w:r>
      <w:r>
        <w:rPr>
          <w:sz w:val="43"/>
          <w:vertAlign w:val="subscript"/>
        </w:rPr>
        <w:t xml:space="preserve"> </w:t>
      </w:r>
    </w:p>
    <w:p w:rsidR="00693406" w:rsidRDefault="00693406" w:rsidP="00693406">
      <w:pPr>
        <w:spacing w:after="0"/>
        <w:ind w:left="3036"/>
      </w:pPr>
      <w:r>
        <w:rPr>
          <w:noProof/>
        </w:rPr>
        <w:drawing>
          <wp:inline distT="0" distB="0" distL="0" distR="0" wp14:anchorId="32146215" wp14:editId="53037B0C">
            <wp:extent cx="1917700" cy="241300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1917700" cy="2413000"/>
                    </a:xfrm>
                    <a:prstGeom prst="rect">
                      <a:avLst/>
                    </a:prstGeom>
                  </pic:spPr>
                </pic:pic>
              </a:graphicData>
            </a:graphic>
          </wp:inline>
        </w:drawing>
      </w:r>
    </w:p>
    <w:p w:rsidR="00693406" w:rsidRDefault="00693406" w:rsidP="001204D2">
      <w:pPr>
        <w:spacing w:after="0"/>
        <w:ind w:left="1193"/>
        <w:jc w:val="center"/>
      </w:pPr>
      <w:r>
        <w:rPr>
          <w:b/>
          <w:sz w:val="52"/>
        </w:rPr>
        <w:t xml:space="preserve"> </w:t>
      </w:r>
      <w:r>
        <w:t xml:space="preserve">    </w:t>
      </w:r>
      <w:r>
        <w:tab/>
        <w:t xml:space="preserve">  </w:t>
      </w:r>
    </w:p>
    <w:p w:rsidR="00693406" w:rsidRDefault="00693406" w:rsidP="00693406">
      <w:pPr>
        <w:spacing w:after="127"/>
        <w:ind w:left="535"/>
      </w:pPr>
    </w:p>
    <w:p w:rsidR="00693406" w:rsidRPr="001204D2" w:rsidRDefault="001204D2" w:rsidP="001204D2">
      <w:pPr>
        <w:spacing w:after="284"/>
        <w:jc w:val="center"/>
        <w:rPr>
          <w:rFonts w:cs="Times New Roman"/>
          <w:b/>
          <w:sz w:val="36"/>
        </w:rPr>
      </w:pPr>
      <w:r>
        <w:rPr>
          <w:rFonts w:cs="Times New Roman"/>
          <w:b/>
          <w:sz w:val="36"/>
        </w:rPr>
        <w:t>Enterprise Standards for Information Security</w:t>
      </w:r>
      <w:r w:rsidR="00693406">
        <w:rPr>
          <w:rFonts w:cs="Times New Roman"/>
          <w:b/>
          <w:sz w:val="36"/>
        </w:rPr>
        <w:t>-</w:t>
      </w:r>
      <w:r w:rsidR="00693406" w:rsidRPr="00E42616">
        <w:rPr>
          <w:rFonts w:cs="Times New Roman"/>
          <w:b/>
          <w:sz w:val="36"/>
        </w:rPr>
        <w:t>IE3</w:t>
      </w:r>
      <w:r>
        <w:rPr>
          <w:rFonts w:cs="Times New Roman"/>
          <w:b/>
          <w:sz w:val="36"/>
        </w:rPr>
        <w:t>10</w:t>
      </w:r>
      <w:r w:rsidR="00693406" w:rsidRPr="00E42616">
        <w:rPr>
          <w:rFonts w:cs="Times New Roman"/>
          <w:b/>
          <w:sz w:val="36"/>
        </w:rPr>
        <w:t>2</w:t>
      </w:r>
    </w:p>
    <w:p w:rsidR="00693406" w:rsidRPr="00E42616" w:rsidRDefault="001204D2" w:rsidP="00693406">
      <w:pPr>
        <w:spacing w:after="284"/>
        <w:ind w:left="720" w:right="765"/>
        <w:jc w:val="center"/>
        <w:rPr>
          <w:rFonts w:cs="Times New Roman"/>
          <w:sz w:val="28"/>
          <w:szCs w:val="28"/>
        </w:rPr>
      </w:pPr>
      <w:r>
        <w:rPr>
          <w:rFonts w:cs="Times New Roman"/>
          <w:b/>
          <w:sz w:val="40"/>
          <w:szCs w:val="28"/>
        </w:rPr>
        <w:t>ISO27001 Implementation</w:t>
      </w:r>
      <w:r w:rsidR="00693406" w:rsidRPr="00E42616">
        <w:rPr>
          <w:rFonts w:cs="Times New Roman"/>
          <w:b/>
          <w:sz w:val="40"/>
          <w:szCs w:val="28"/>
        </w:rPr>
        <w:t xml:space="preserve"> </w:t>
      </w:r>
    </w:p>
    <w:p w:rsidR="00693406" w:rsidRPr="00E42616" w:rsidRDefault="001204D2" w:rsidP="001204D2">
      <w:pPr>
        <w:spacing w:after="285"/>
        <w:jc w:val="center"/>
        <w:rPr>
          <w:rFonts w:cs="Times New Roman"/>
        </w:rPr>
      </w:pPr>
      <w:r>
        <w:rPr>
          <w:rFonts w:cs="Times New Roman"/>
          <w:b/>
          <w:sz w:val="36"/>
        </w:rPr>
        <w:t>Assignment 02</w:t>
      </w:r>
    </w:p>
    <w:p w:rsidR="00693406" w:rsidRDefault="00693406" w:rsidP="00693406">
      <w:pPr>
        <w:spacing w:after="245"/>
        <w:rPr>
          <w:rFonts w:cs="Times New Roman"/>
          <w:b/>
          <w:sz w:val="36"/>
        </w:rPr>
      </w:pPr>
      <w:r w:rsidRPr="00E42616">
        <w:rPr>
          <w:rFonts w:cs="Times New Roman"/>
          <w:b/>
          <w:sz w:val="36"/>
        </w:rPr>
        <w:t xml:space="preserve"> </w:t>
      </w:r>
    </w:p>
    <w:p w:rsidR="001204D2" w:rsidRPr="00E42616" w:rsidRDefault="001204D2" w:rsidP="00693406">
      <w:pPr>
        <w:spacing w:after="245"/>
        <w:rPr>
          <w:rFonts w:cs="Times New Roman"/>
        </w:rPr>
      </w:pPr>
    </w:p>
    <w:p w:rsidR="00693406" w:rsidRPr="00E42616" w:rsidRDefault="00693406" w:rsidP="00693406">
      <w:pPr>
        <w:spacing w:after="165"/>
        <w:rPr>
          <w:rFonts w:cs="Times New Roman"/>
        </w:rPr>
      </w:pPr>
      <w:r w:rsidRPr="00E42616">
        <w:rPr>
          <w:rFonts w:cs="Times New Roman"/>
          <w:sz w:val="32"/>
        </w:rPr>
        <w:t xml:space="preserve">Student Information: </w:t>
      </w:r>
      <w:r w:rsidRPr="00E42616">
        <w:rPr>
          <w:rFonts w:cs="Times New Roman"/>
          <w:sz w:val="32"/>
          <w:vertAlign w:val="subscript"/>
        </w:rPr>
        <w:t xml:space="preserve"> </w:t>
      </w:r>
    </w:p>
    <w:p w:rsidR="00693406" w:rsidRPr="00E42616" w:rsidRDefault="00693406" w:rsidP="00693406">
      <w:pPr>
        <w:pStyle w:val="ListParagraph"/>
        <w:numPr>
          <w:ilvl w:val="0"/>
          <w:numId w:val="1"/>
        </w:numPr>
        <w:spacing w:after="14"/>
        <w:ind w:right="0"/>
      </w:pPr>
      <w:r w:rsidRPr="00E42616">
        <w:rPr>
          <w:b/>
          <w:sz w:val="32"/>
        </w:rPr>
        <w:t>Name: Thilakarathna S.T.D</w:t>
      </w:r>
      <w:r w:rsidRPr="00E42616">
        <w:rPr>
          <w:sz w:val="32"/>
        </w:rPr>
        <w:t xml:space="preserve"> </w:t>
      </w:r>
      <w:r w:rsidRPr="00E42616">
        <w:rPr>
          <w:sz w:val="32"/>
          <w:vertAlign w:val="subscript"/>
        </w:rPr>
        <w:t xml:space="preserve"> </w:t>
      </w:r>
    </w:p>
    <w:p w:rsidR="00693406" w:rsidRPr="00E42616" w:rsidRDefault="00693406" w:rsidP="00693406">
      <w:pPr>
        <w:pStyle w:val="ListParagraph"/>
        <w:numPr>
          <w:ilvl w:val="0"/>
          <w:numId w:val="1"/>
        </w:numPr>
        <w:spacing w:after="14"/>
        <w:ind w:right="0"/>
      </w:pPr>
      <w:r w:rsidRPr="00E42616">
        <w:rPr>
          <w:b/>
          <w:sz w:val="32"/>
        </w:rPr>
        <w:t>Student ID: IT22578914</w:t>
      </w:r>
      <w:r w:rsidRPr="00E42616">
        <w:rPr>
          <w:sz w:val="32"/>
        </w:rPr>
        <w:t xml:space="preserve"> </w:t>
      </w:r>
      <w:r w:rsidRPr="00E42616">
        <w:rPr>
          <w:sz w:val="32"/>
          <w:vertAlign w:val="subscript"/>
        </w:rPr>
        <w:t xml:space="preserve"> </w:t>
      </w:r>
    </w:p>
    <w:p w:rsidR="00693406" w:rsidRDefault="00693406" w:rsidP="00693406">
      <w:pPr>
        <w:pStyle w:val="ListParagraph"/>
        <w:numPr>
          <w:ilvl w:val="0"/>
          <w:numId w:val="1"/>
        </w:numPr>
      </w:pPr>
      <w:r w:rsidRPr="00E42616">
        <w:rPr>
          <w:b/>
          <w:sz w:val="32"/>
        </w:rPr>
        <w:t xml:space="preserve">Submission Date: </w:t>
      </w:r>
      <w:r w:rsidR="001204D2">
        <w:rPr>
          <w:b/>
          <w:sz w:val="32"/>
        </w:rPr>
        <w:t>14</w:t>
      </w:r>
      <w:r w:rsidRPr="00E42616">
        <w:rPr>
          <w:b/>
          <w:sz w:val="32"/>
        </w:rPr>
        <w:t>.</w:t>
      </w:r>
      <w:r w:rsidR="001204D2">
        <w:rPr>
          <w:b/>
          <w:sz w:val="32"/>
        </w:rPr>
        <w:t>10</w:t>
      </w:r>
      <w:r w:rsidRPr="00E42616">
        <w:rPr>
          <w:b/>
          <w:sz w:val="32"/>
        </w:rPr>
        <w:t>.2024</w:t>
      </w:r>
      <w:bookmarkEnd w:id="0"/>
    </w:p>
    <w:p w:rsidR="001204D2" w:rsidRDefault="001204D2">
      <w:pPr>
        <w:spacing w:before="240" w:after="0"/>
        <w:jc w:val="left"/>
      </w:pPr>
      <w:r>
        <w:br w:type="page"/>
      </w:r>
    </w:p>
    <w:sdt>
      <w:sdtPr>
        <w:rPr>
          <w:rFonts w:ascii="Times New Roman" w:eastAsia="Calibri" w:hAnsi="Times New Roman" w:cs="Calibri"/>
          <w:color w:val="000000"/>
          <w:kern w:val="2"/>
          <w:sz w:val="24"/>
          <w:szCs w:val="22"/>
          <w:lang w:bidi="si-LK"/>
          <w14:ligatures w14:val="standardContextual"/>
        </w:rPr>
        <w:id w:val="-1652513644"/>
        <w:docPartObj>
          <w:docPartGallery w:val="Table of Contents"/>
          <w:docPartUnique/>
        </w:docPartObj>
      </w:sdtPr>
      <w:sdtEndPr>
        <w:rPr>
          <w:b/>
          <w:bCs/>
          <w:noProof/>
        </w:rPr>
      </w:sdtEndPr>
      <w:sdtContent>
        <w:p w:rsidR="001204D2" w:rsidRPr="001204D2" w:rsidRDefault="001204D2" w:rsidP="001204D2">
          <w:pPr>
            <w:pStyle w:val="TOCHeading"/>
            <w:spacing w:line="360" w:lineRule="auto"/>
            <w:rPr>
              <w:rFonts w:ascii="Times New Roman" w:hAnsi="Times New Roman" w:cs="Times New Roman"/>
              <w:b/>
              <w:bCs/>
              <w:color w:val="000000" w:themeColor="text1"/>
            </w:rPr>
          </w:pPr>
          <w:r w:rsidRPr="001204D2">
            <w:rPr>
              <w:rFonts w:ascii="Times New Roman" w:hAnsi="Times New Roman" w:cs="Times New Roman"/>
              <w:b/>
              <w:bCs/>
              <w:color w:val="000000" w:themeColor="text1"/>
            </w:rPr>
            <w:t>Table of Contents</w:t>
          </w:r>
        </w:p>
        <w:p w:rsidR="009D7347" w:rsidRDefault="001204D2">
          <w:pPr>
            <w:pStyle w:val="TOC1"/>
            <w:tabs>
              <w:tab w:val="right" w:leader="dot" w:pos="901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9589831" w:history="1">
            <w:r w:rsidR="009D7347" w:rsidRPr="00464677">
              <w:rPr>
                <w:rStyle w:val="Hyperlink"/>
                <w:noProof/>
              </w:rPr>
              <w:t>Introduction</w:t>
            </w:r>
            <w:r w:rsidR="009D7347">
              <w:rPr>
                <w:noProof/>
                <w:webHidden/>
              </w:rPr>
              <w:tab/>
            </w:r>
            <w:r w:rsidR="009D7347">
              <w:rPr>
                <w:noProof/>
                <w:webHidden/>
              </w:rPr>
              <w:fldChar w:fldCharType="begin"/>
            </w:r>
            <w:r w:rsidR="009D7347">
              <w:rPr>
                <w:noProof/>
                <w:webHidden/>
              </w:rPr>
              <w:instrText xml:space="preserve"> PAGEREF _Toc179589831 \h </w:instrText>
            </w:r>
            <w:r w:rsidR="009D7347">
              <w:rPr>
                <w:noProof/>
                <w:webHidden/>
              </w:rPr>
            </w:r>
            <w:r w:rsidR="009D7347">
              <w:rPr>
                <w:noProof/>
                <w:webHidden/>
              </w:rPr>
              <w:fldChar w:fldCharType="separate"/>
            </w:r>
            <w:r w:rsidR="009D7347">
              <w:rPr>
                <w:noProof/>
                <w:webHidden/>
              </w:rPr>
              <w:t>3</w:t>
            </w:r>
            <w:r w:rsidR="009D7347">
              <w:rPr>
                <w:noProof/>
                <w:webHidden/>
              </w:rPr>
              <w:fldChar w:fldCharType="end"/>
            </w:r>
          </w:hyperlink>
        </w:p>
        <w:p w:rsidR="009D7347" w:rsidRDefault="009D7347">
          <w:pPr>
            <w:pStyle w:val="TOC1"/>
            <w:tabs>
              <w:tab w:val="right" w:leader="dot" w:pos="9019"/>
            </w:tabs>
            <w:rPr>
              <w:rFonts w:asciiTheme="minorHAnsi" w:eastAsiaTheme="minorEastAsia" w:hAnsiTheme="minorHAnsi" w:cstheme="minorBidi"/>
              <w:noProof/>
              <w:color w:val="auto"/>
              <w:sz w:val="22"/>
            </w:rPr>
          </w:pPr>
          <w:hyperlink w:anchor="_Toc179589832" w:history="1">
            <w:r w:rsidRPr="00464677">
              <w:rPr>
                <w:rStyle w:val="Hyperlink"/>
                <w:noProof/>
              </w:rPr>
              <w:t>What is ISO 27001?</w:t>
            </w:r>
            <w:r>
              <w:rPr>
                <w:noProof/>
                <w:webHidden/>
              </w:rPr>
              <w:tab/>
            </w:r>
            <w:r>
              <w:rPr>
                <w:noProof/>
                <w:webHidden/>
              </w:rPr>
              <w:fldChar w:fldCharType="begin"/>
            </w:r>
            <w:r>
              <w:rPr>
                <w:noProof/>
                <w:webHidden/>
              </w:rPr>
              <w:instrText xml:space="preserve"> PAGEREF _Toc179589832 \h </w:instrText>
            </w:r>
            <w:r>
              <w:rPr>
                <w:noProof/>
                <w:webHidden/>
              </w:rPr>
            </w:r>
            <w:r>
              <w:rPr>
                <w:noProof/>
                <w:webHidden/>
              </w:rPr>
              <w:fldChar w:fldCharType="separate"/>
            </w:r>
            <w:r>
              <w:rPr>
                <w:noProof/>
                <w:webHidden/>
              </w:rPr>
              <w:t>4</w:t>
            </w:r>
            <w:r>
              <w:rPr>
                <w:noProof/>
                <w:webHidden/>
              </w:rPr>
              <w:fldChar w:fldCharType="end"/>
            </w:r>
          </w:hyperlink>
        </w:p>
        <w:p w:rsidR="009D7347" w:rsidRDefault="009D7347">
          <w:pPr>
            <w:pStyle w:val="TOC1"/>
            <w:tabs>
              <w:tab w:val="right" w:leader="dot" w:pos="9019"/>
            </w:tabs>
            <w:rPr>
              <w:rFonts w:asciiTheme="minorHAnsi" w:eastAsiaTheme="minorEastAsia" w:hAnsiTheme="minorHAnsi" w:cstheme="minorBidi"/>
              <w:noProof/>
              <w:color w:val="auto"/>
              <w:sz w:val="22"/>
            </w:rPr>
          </w:pPr>
          <w:hyperlink w:anchor="_Toc179589833" w:history="1">
            <w:r w:rsidRPr="00464677">
              <w:rPr>
                <w:rStyle w:val="Hyperlink"/>
                <w:noProof/>
              </w:rPr>
              <w:t>What is Information Security Management System (ISMS)?</w:t>
            </w:r>
            <w:r>
              <w:rPr>
                <w:noProof/>
                <w:webHidden/>
              </w:rPr>
              <w:tab/>
            </w:r>
            <w:r>
              <w:rPr>
                <w:noProof/>
                <w:webHidden/>
              </w:rPr>
              <w:fldChar w:fldCharType="begin"/>
            </w:r>
            <w:r>
              <w:rPr>
                <w:noProof/>
                <w:webHidden/>
              </w:rPr>
              <w:instrText xml:space="preserve"> PAGEREF _Toc179589833 \h </w:instrText>
            </w:r>
            <w:r>
              <w:rPr>
                <w:noProof/>
                <w:webHidden/>
              </w:rPr>
            </w:r>
            <w:r>
              <w:rPr>
                <w:noProof/>
                <w:webHidden/>
              </w:rPr>
              <w:fldChar w:fldCharType="separate"/>
            </w:r>
            <w:r>
              <w:rPr>
                <w:noProof/>
                <w:webHidden/>
              </w:rPr>
              <w:t>4</w:t>
            </w:r>
            <w:r>
              <w:rPr>
                <w:noProof/>
                <w:webHidden/>
              </w:rPr>
              <w:fldChar w:fldCharType="end"/>
            </w:r>
          </w:hyperlink>
        </w:p>
        <w:p w:rsidR="009D7347" w:rsidRDefault="009D7347">
          <w:pPr>
            <w:pStyle w:val="TOC1"/>
            <w:tabs>
              <w:tab w:val="right" w:leader="dot" w:pos="9019"/>
            </w:tabs>
            <w:rPr>
              <w:rFonts w:asciiTheme="minorHAnsi" w:eastAsiaTheme="minorEastAsia" w:hAnsiTheme="minorHAnsi" w:cstheme="minorBidi"/>
              <w:noProof/>
              <w:color w:val="auto"/>
              <w:sz w:val="22"/>
            </w:rPr>
          </w:pPr>
          <w:hyperlink w:anchor="_Toc179589834" w:history="1">
            <w:r w:rsidRPr="00464677">
              <w:rPr>
                <w:rStyle w:val="Hyperlink"/>
                <w:noProof/>
              </w:rPr>
              <w:t>Three Principles of ISO 27001</w:t>
            </w:r>
            <w:r>
              <w:rPr>
                <w:noProof/>
                <w:webHidden/>
              </w:rPr>
              <w:tab/>
            </w:r>
            <w:r>
              <w:rPr>
                <w:noProof/>
                <w:webHidden/>
              </w:rPr>
              <w:fldChar w:fldCharType="begin"/>
            </w:r>
            <w:r>
              <w:rPr>
                <w:noProof/>
                <w:webHidden/>
              </w:rPr>
              <w:instrText xml:space="preserve"> PAGEREF _Toc179589834 \h </w:instrText>
            </w:r>
            <w:r>
              <w:rPr>
                <w:noProof/>
                <w:webHidden/>
              </w:rPr>
            </w:r>
            <w:r>
              <w:rPr>
                <w:noProof/>
                <w:webHidden/>
              </w:rPr>
              <w:fldChar w:fldCharType="separate"/>
            </w:r>
            <w:r>
              <w:rPr>
                <w:noProof/>
                <w:webHidden/>
              </w:rPr>
              <w:t>4</w:t>
            </w:r>
            <w:r>
              <w:rPr>
                <w:noProof/>
                <w:webHidden/>
              </w:rPr>
              <w:fldChar w:fldCharType="end"/>
            </w:r>
          </w:hyperlink>
        </w:p>
        <w:p w:rsidR="009D7347" w:rsidRDefault="009D7347">
          <w:pPr>
            <w:pStyle w:val="TOC1"/>
            <w:tabs>
              <w:tab w:val="right" w:leader="dot" w:pos="9019"/>
            </w:tabs>
            <w:rPr>
              <w:rFonts w:asciiTheme="minorHAnsi" w:eastAsiaTheme="minorEastAsia" w:hAnsiTheme="minorHAnsi" w:cstheme="minorBidi"/>
              <w:noProof/>
              <w:color w:val="auto"/>
              <w:sz w:val="22"/>
            </w:rPr>
          </w:pPr>
          <w:hyperlink w:anchor="_Toc179589835" w:history="1">
            <w:r w:rsidRPr="00464677">
              <w:rPr>
                <w:rStyle w:val="Hyperlink"/>
                <w:noProof/>
              </w:rPr>
              <w:t>Key stages of ISMS Implementation</w:t>
            </w:r>
            <w:r>
              <w:rPr>
                <w:noProof/>
                <w:webHidden/>
              </w:rPr>
              <w:tab/>
            </w:r>
            <w:r>
              <w:rPr>
                <w:noProof/>
                <w:webHidden/>
              </w:rPr>
              <w:fldChar w:fldCharType="begin"/>
            </w:r>
            <w:r>
              <w:rPr>
                <w:noProof/>
                <w:webHidden/>
              </w:rPr>
              <w:instrText xml:space="preserve"> PAGEREF _Toc179589835 \h </w:instrText>
            </w:r>
            <w:r>
              <w:rPr>
                <w:noProof/>
                <w:webHidden/>
              </w:rPr>
            </w:r>
            <w:r>
              <w:rPr>
                <w:noProof/>
                <w:webHidden/>
              </w:rPr>
              <w:fldChar w:fldCharType="separate"/>
            </w:r>
            <w:r>
              <w:rPr>
                <w:noProof/>
                <w:webHidden/>
              </w:rPr>
              <w:t>5</w:t>
            </w:r>
            <w:r>
              <w:rPr>
                <w:noProof/>
                <w:webHidden/>
              </w:rPr>
              <w:fldChar w:fldCharType="end"/>
            </w:r>
          </w:hyperlink>
        </w:p>
        <w:p w:rsidR="009D7347" w:rsidRDefault="009D7347">
          <w:pPr>
            <w:pStyle w:val="TOC1"/>
            <w:tabs>
              <w:tab w:val="right" w:leader="dot" w:pos="9019"/>
            </w:tabs>
            <w:rPr>
              <w:rFonts w:asciiTheme="minorHAnsi" w:eastAsiaTheme="minorEastAsia" w:hAnsiTheme="minorHAnsi" w:cstheme="minorBidi"/>
              <w:noProof/>
              <w:color w:val="auto"/>
              <w:sz w:val="22"/>
            </w:rPr>
          </w:pPr>
          <w:hyperlink w:anchor="_Toc179589836" w:history="1">
            <w:r w:rsidRPr="00464677">
              <w:rPr>
                <w:rStyle w:val="Hyperlink"/>
                <w:noProof/>
              </w:rPr>
              <w:t>Benefits of Implementing ISO 27001 for an organization</w:t>
            </w:r>
            <w:r>
              <w:rPr>
                <w:noProof/>
                <w:webHidden/>
              </w:rPr>
              <w:tab/>
            </w:r>
            <w:r>
              <w:rPr>
                <w:noProof/>
                <w:webHidden/>
              </w:rPr>
              <w:fldChar w:fldCharType="begin"/>
            </w:r>
            <w:r>
              <w:rPr>
                <w:noProof/>
                <w:webHidden/>
              </w:rPr>
              <w:instrText xml:space="preserve"> PAGEREF _Toc179589836 \h </w:instrText>
            </w:r>
            <w:r>
              <w:rPr>
                <w:noProof/>
                <w:webHidden/>
              </w:rPr>
            </w:r>
            <w:r>
              <w:rPr>
                <w:noProof/>
                <w:webHidden/>
              </w:rPr>
              <w:fldChar w:fldCharType="separate"/>
            </w:r>
            <w:r>
              <w:rPr>
                <w:noProof/>
                <w:webHidden/>
              </w:rPr>
              <w:t>7</w:t>
            </w:r>
            <w:r>
              <w:rPr>
                <w:noProof/>
                <w:webHidden/>
              </w:rPr>
              <w:fldChar w:fldCharType="end"/>
            </w:r>
          </w:hyperlink>
        </w:p>
        <w:p w:rsidR="009D7347" w:rsidRDefault="009D7347">
          <w:pPr>
            <w:pStyle w:val="TOC1"/>
            <w:tabs>
              <w:tab w:val="right" w:leader="dot" w:pos="9019"/>
            </w:tabs>
            <w:rPr>
              <w:rFonts w:asciiTheme="minorHAnsi" w:eastAsiaTheme="minorEastAsia" w:hAnsiTheme="minorHAnsi" w:cstheme="minorBidi"/>
              <w:noProof/>
              <w:color w:val="auto"/>
              <w:sz w:val="22"/>
            </w:rPr>
          </w:pPr>
          <w:hyperlink w:anchor="_Toc179589837" w:history="1">
            <w:r w:rsidRPr="00464677">
              <w:rPr>
                <w:rStyle w:val="Hyperlink"/>
                <w:noProof/>
              </w:rPr>
              <w:t>References</w:t>
            </w:r>
            <w:r>
              <w:rPr>
                <w:noProof/>
                <w:webHidden/>
              </w:rPr>
              <w:tab/>
            </w:r>
            <w:r>
              <w:rPr>
                <w:noProof/>
                <w:webHidden/>
              </w:rPr>
              <w:fldChar w:fldCharType="begin"/>
            </w:r>
            <w:r>
              <w:rPr>
                <w:noProof/>
                <w:webHidden/>
              </w:rPr>
              <w:instrText xml:space="preserve"> PAGEREF _Toc179589837 \h </w:instrText>
            </w:r>
            <w:r>
              <w:rPr>
                <w:noProof/>
                <w:webHidden/>
              </w:rPr>
            </w:r>
            <w:r>
              <w:rPr>
                <w:noProof/>
                <w:webHidden/>
              </w:rPr>
              <w:fldChar w:fldCharType="separate"/>
            </w:r>
            <w:r>
              <w:rPr>
                <w:noProof/>
                <w:webHidden/>
              </w:rPr>
              <w:t>8</w:t>
            </w:r>
            <w:r>
              <w:rPr>
                <w:noProof/>
                <w:webHidden/>
              </w:rPr>
              <w:fldChar w:fldCharType="end"/>
            </w:r>
          </w:hyperlink>
        </w:p>
        <w:p w:rsidR="001204D2" w:rsidRDefault="001204D2">
          <w:r>
            <w:rPr>
              <w:b/>
              <w:bCs/>
              <w:noProof/>
            </w:rPr>
            <w:fldChar w:fldCharType="end"/>
          </w:r>
        </w:p>
      </w:sdtContent>
    </w:sdt>
    <w:p w:rsidR="001204D2" w:rsidRDefault="001204D2"/>
    <w:p w:rsidR="001204D2" w:rsidRDefault="001204D2">
      <w:pPr>
        <w:spacing w:before="240" w:after="0"/>
        <w:jc w:val="left"/>
      </w:pPr>
      <w:r>
        <w:br w:type="page"/>
      </w:r>
    </w:p>
    <w:p w:rsidR="0067411E" w:rsidRDefault="001204D2" w:rsidP="001204D2">
      <w:pPr>
        <w:pStyle w:val="Heading1"/>
      </w:pPr>
      <w:bookmarkStart w:id="1" w:name="_Toc179589831"/>
      <w:r>
        <w:lastRenderedPageBreak/>
        <w:t>Introduction</w:t>
      </w:r>
      <w:bookmarkEnd w:id="1"/>
    </w:p>
    <w:p w:rsidR="001204D2" w:rsidRDefault="003133EC" w:rsidP="001204D2">
      <w:r w:rsidRPr="003133EC">
        <w:t>Organizations are facing increasing challenges in protecting their critical information assets as data continues to expand at an exponential rate. ISO 27001 is really helpful because it gives a clear framework for creating a good Information Security Management System, which helps mitigate these challenges. This architecture encompasses not only technological safeguards but also organizational policies, practices, and a broad culture of awareness. ISO 27001's risk-centric approach allows organizations to tailor their security measures to fit their unique requirements, ensuring that resources are used effectively to protect their most valuable assets.</w:t>
      </w:r>
    </w:p>
    <w:p w:rsidR="003133EC" w:rsidRDefault="003133EC" w:rsidP="001204D2">
      <w:r w:rsidRPr="003133EC">
        <w:t>Also, in the ever-changing field of information security, new threats pop up all the time, and data privacy laws are getting more and more strict. ISO 27001 aims to adjust to these changes. Organizations can actively change their security measures in response to new threats and evolving regulations due to their strong commitment to ongoing improvement.</w:t>
      </w:r>
    </w:p>
    <w:p w:rsidR="003133EC" w:rsidRDefault="003133EC" w:rsidP="001204D2">
      <w:r w:rsidRPr="003133EC">
        <w:t>Getting ISO 27001 accreditation gives a clear edge over competitors and also shows that we meet regulatory requirements. These days, an increasing number of clients and partners are requiring ISO 27001 certification as a prerequisite for collaboration. This endorsement can help build trust with stakeholders and create new opportunities and collaborations. ISO 27001 can really help protect an organization's future in our increasingly connected and data-focused world, whether it's a big multinational corporation or a small startup that's just starting out.</w:t>
      </w:r>
    </w:p>
    <w:p w:rsidR="003133EC" w:rsidRDefault="003133EC">
      <w:pPr>
        <w:spacing w:before="240" w:after="0"/>
        <w:jc w:val="left"/>
      </w:pPr>
      <w:r>
        <w:br w:type="page"/>
      </w:r>
    </w:p>
    <w:p w:rsidR="003133EC" w:rsidRDefault="003133EC" w:rsidP="003133EC">
      <w:pPr>
        <w:pStyle w:val="Heading1"/>
      </w:pPr>
      <w:bookmarkStart w:id="2" w:name="_Toc179589832"/>
      <w:r>
        <w:lastRenderedPageBreak/>
        <w:t>What is ISO 27001?</w:t>
      </w:r>
      <w:bookmarkEnd w:id="2"/>
    </w:p>
    <w:p w:rsidR="002F71A4" w:rsidRDefault="002F71A4" w:rsidP="002F71A4">
      <w:r>
        <w:t>ISO 27001 is the top international standard that concentrates on information security. The International Organization for Standardization (ISO) published it in collaboration with the International Electrotechnical Commission (IEC). Both are prominent global organizations focused on creating international standards</w:t>
      </w:r>
      <w:sdt>
        <w:sdtPr>
          <w:id w:val="2078005675"/>
          <w:citation/>
        </w:sdtPr>
        <w:sdtContent>
          <w:r w:rsidR="009D7347">
            <w:fldChar w:fldCharType="begin"/>
          </w:r>
          <w:r w:rsidR="009D7347">
            <w:instrText xml:space="preserve"> CITATION iso22 \l 1033 </w:instrText>
          </w:r>
          <w:r w:rsidR="009D7347">
            <w:fldChar w:fldCharType="separate"/>
          </w:r>
          <w:r w:rsidR="009D7347">
            <w:rPr>
              <w:noProof/>
            </w:rPr>
            <w:t xml:space="preserve"> </w:t>
          </w:r>
          <w:r w:rsidR="009D7347" w:rsidRPr="009D7347">
            <w:rPr>
              <w:noProof/>
            </w:rPr>
            <w:t>[1]</w:t>
          </w:r>
          <w:r w:rsidR="009D7347">
            <w:fldChar w:fldCharType="end"/>
          </w:r>
        </w:sdtContent>
      </w:sdt>
      <w:r>
        <w:t>.</w:t>
      </w:r>
    </w:p>
    <w:p w:rsidR="003133EC" w:rsidRDefault="002F71A4" w:rsidP="002F71A4">
      <w:r>
        <w:t>To better understand what ISO 27001 means, it's essential to recognize that this standard is part of a collection of standards created to manage information security, known as the ISO/IEC 27000 series. ISO 27001 is really crucial because it outlines how to handle all parts of security. Its complete title is “ISO/IEC 27001 – Information security, cybersecurity and privacy protection — Information security management systems — Requirements.”</w:t>
      </w:r>
      <w:sdt>
        <w:sdtPr>
          <w:id w:val="-1576428364"/>
          <w:citation/>
        </w:sdtPr>
        <w:sdtContent>
          <w:r>
            <w:fldChar w:fldCharType="begin"/>
          </w:r>
          <w:r>
            <w:instrText xml:space="preserve"> CITATION Dej24 \l 1033 </w:instrText>
          </w:r>
          <w:r>
            <w:fldChar w:fldCharType="separate"/>
          </w:r>
          <w:r w:rsidR="009D7347">
            <w:rPr>
              <w:noProof/>
            </w:rPr>
            <w:t xml:space="preserve"> </w:t>
          </w:r>
          <w:r w:rsidR="009D7347" w:rsidRPr="009D7347">
            <w:rPr>
              <w:noProof/>
            </w:rPr>
            <w:t>[2]</w:t>
          </w:r>
          <w:r>
            <w:fldChar w:fldCharType="end"/>
          </w:r>
        </w:sdtContent>
      </w:sdt>
      <w:r>
        <w:t>.</w:t>
      </w:r>
    </w:p>
    <w:p w:rsidR="002F71A4" w:rsidRDefault="002F71A4" w:rsidP="002F71A4">
      <w:pPr>
        <w:pStyle w:val="Heading1"/>
      </w:pPr>
      <w:bookmarkStart w:id="3" w:name="_Toc179589833"/>
      <w:r>
        <w:t>What is Information Security Management System (ISMS)?</w:t>
      </w:r>
      <w:bookmarkEnd w:id="3"/>
    </w:p>
    <w:p w:rsidR="002F71A4" w:rsidRDefault="002F71A4" w:rsidP="002F71A4">
      <w:r w:rsidRPr="002F71A4">
        <w:t>A planned and methodical approach to managing and protecting an organization's critical information is provided by an information security management system (ISMS). It is a complete strategy that goes beyond conventional data security, embracing the systematic management of information to maintain its confidentiality, integrity, and availability. A widely accepted standard called ISO 27001 provides a clear framework to help businesses of any size or sector protect their information assets in a methodical and economical way. An organization's sensitive data is systematically governed by a collection of painstakingly created rules and processes that make up the ISMS mandated by ISO 27001. It covers a wide range of topics to build a comprehensive defense against information security risks, including technological, procedural, and human factors</w:t>
      </w:r>
      <w:sdt>
        <w:sdtPr>
          <w:id w:val="1240369961"/>
          <w:citation/>
        </w:sdtPr>
        <w:sdtContent>
          <w:r>
            <w:fldChar w:fldCharType="begin"/>
          </w:r>
          <w:r>
            <w:instrText xml:space="preserve"> CITATION Sat24 \l 1033 </w:instrText>
          </w:r>
          <w:r>
            <w:fldChar w:fldCharType="separate"/>
          </w:r>
          <w:r w:rsidR="009D7347">
            <w:rPr>
              <w:noProof/>
            </w:rPr>
            <w:t xml:space="preserve"> </w:t>
          </w:r>
          <w:r w:rsidR="009D7347" w:rsidRPr="009D7347">
            <w:rPr>
              <w:noProof/>
            </w:rPr>
            <w:t>[3]</w:t>
          </w:r>
          <w:r>
            <w:fldChar w:fldCharType="end"/>
          </w:r>
        </w:sdtContent>
      </w:sdt>
      <w:r>
        <w:t>.</w:t>
      </w:r>
    </w:p>
    <w:p w:rsidR="002F71A4" w:rsidRDefault="002F71A4" w:rsidP="002F71A4">
      <w:pPr>
        <w:pStyle w:val="Heading1"/>
      </w:pPr>
      <w:bookmarkStart w:id="4" w:name="_Toc179589834"/>
      <w:r>
        <w:t>Three Principles of ISO 27001</w:t>
      </w:r>
      <w:bookmarkEnd w:id="4"/>
    </w:p>
    <w:p w:rsidR="002F71A4" w:rsidRDefault="008C1DAB" w:rsidP="002F71A4">
      <w:r w:rsidRPr="008C1DAB">
        <w:t>The ISO 27001 definition states that the main goal of an Information Security Management System is to protect three key aspects of information:</w:t>
      </w:r>
    </w:p>
    <w:p w:rsidR="008C1DAB" w:rsidRPr="008C1DAB" w:rsidRDefault="008C1DAB" w:rsidP="008C1DAB">
      <w:pPr>
        <w:pStyle w:val="ListParagraph"/>
        <w:numPr>
          <w:ilvl w:val="0"/>
          <w:numId w:val="2"/>
        </w:numPr>
        <w:rPr>
          <w:b/>
          <w:bCs/>
        </w:rPr>
      </w:pPr>
      <w:r>
        <w:rPr>
          <w:b/>
          <w:bCs/>
        </w:rPr>
        <w:t>Confidentiality:</w:t>
      </w:r>
      <w:r>
        <w:t xml:space="preserve"> </w:t>
      </w:r>
      <w:r w:rsidRPr="008C1DAB">
        <w:t xml:space="preserve">Keeping data and systems safe from unauthorized access—whether from individuals, systems, or unapproved applications—is essential for maintaining confidentiality. To ensure protection, we use technology restrictions such as multifactor authentication, security tokens, and data encryption. Basically, confidentiality ensures that only the right employees can access </w:t>
      </w:r>
      <w:r w:rsidRPr="008C1DAB">
        <w:lastRenderedPageBreak/>
        <w:t>sensitive information in the company, which helps protect against risks like thieves stealing and selling customer login data on the Darknet</w:t>
      </w:r>
      <w:sdt>
        <w:sdtPr>
          <w:id w:val="86813468"/>
          <w:citation/>
        </w:sdtPr>
        <w:sdtContent>
          <w:r w:rsidR="00D304BF">
            <w:fldChar w:fldCharType="begin"/>
          </w:r>
          <w:r w:rsidR="00D304BF">
            <w:instrText xml:space="preserve"> CITATION Sat24 \l 1033 </w:instrText>
          </w:r>
          <w:r w:rsidR="00D304BF">
            <w:fldChar w:fldCharType="separate"/>
          </w:r>
          <w:r w:rsidR="009D7347">
            <w:rPr>
              <w:noProof/>
            </w:rPr>
            <w:t xml:space="preserve"> [3]</w:t>
          </w:r>
          <w:r w:rsidR="00D304BF">
            <w:fldChar w:fldCharType="end"/>
          </w:r>
        </w:sdtContent>
      </w:sdt>
      <w:r w:rsidRPr="008C1DAB">
        <w:t>.</w:t>
      </w:r>
    </w:p>
    <w:p w:rsidR="00D304BF" w:rsidRPr="00D304BF" w:rsidRDefault="008C1DAB" w:rsidP="00D304BF">
      <w:pPr>
        <w:pStyle w:val="ListParagraph"/>
        <w:numPr>
          <w:ilvl w:val="0"/>
          <w:numId w:val="2"/>
        </w:numPr>
      </w:pPr>
      <w:r>
        <w:rPr>
          <w:b/>
          <w:bCs/>
        </w:rPr>
        <w:t>Integrity:</w:t>
      </w:r>
      <w:r w:rsidR="00D304BF">
        <w:t xml:space="preserve"> </w:t>
      </w:r>
      <w:r w:rsidR="00D304BF" w:rsidRPr="00D304BF">
        <w:t>Verifying the quality, reliability, and completeness of data is fundamental to maintaining integrity. The procedures ensure that the data remains accurate and unchanged, making sure that only those who are authorized can access private information. Information integrity plays a crucial role in making sure that the data important to the organization's operations is regularly maintained and protected from being lost or harmed. This helps to minimize risks like accidental data deletions that can happen during processing</w:t>
      </w:r>
      <w:sdt>
        <w:sdtPr>
          <w:id w:val="195822140"/>
          <w:citation/>
        </w:sdtPr>
        <w:sdtContent>
          <w:r w:rsidR="00D304BF">
            <w:fldChar w:fldCharType="begin"/>
          </w:r>
          <w:r w:rsidR="00D304BF">
            <w:instrText xml:space="preserve"> CITATION Sat24 \l 1033 </w:instrText>
          </w:r>
          <w:r w:rsidR="00D304BF">
            <w:fldChar w:fldCharType="separate"/>
          </w:r>
          <w:r w:rsidR="009D7347">
            <w:rPr>
              <w:noProof/>
            </w:rPr>
            <w:t xml:space="preserve"> [3]</w:t>
          </w:r>
          <w:r w:rsidR="00D304BF">
            <w:fldChar w:fldCharType="end"/>
          </w:r>
        </w:sdtContent>
      </w:sdt>
      <w:r w:rsidR="00D304BF" w:rsidRPr="00D304BF">
        <w:t>.</w:t>
      </w:r>
    </w:p>
    <w:p w:rsidR="008C1DAB" w:rsidRDefault="00D304BF" w:rsidP="00D304BF">
      <w:pPr>
        <w:pStyle w:val="ListParagraph"/>
        <w:numPr>
          <w:ilvl w:val="0"/>
          <w:numId w:val="2"/>
        </w:numPr>
      </w:pPr>
      <w:r>
        <w:rPr>
          <w:b/>
          <w:bCs/>
        </w:rPr>
        <w:t>Availability:</w:t>
      </w:r>
      <w:r>
        <w:t xml:space="preserve"> </w:t>
      </w:r>
      <w:r w:rsidRPr="00D304BF">
        <w:t>The ongoing maintenance and monitoring of information security management systems (ISMS) is known as availability. This involves steps such as resolving security process bottlenecks, updating software and hardware to the latest firmware to minimize vulnerabilities, enhancing business continuity with redundancy, and safeguarding against data loss with comprehensive backups and disaster recovery solutions. Availability ensures that clients and the organization can access information whenever it's needed to meet the demands of the business and the public. There are protections in place for risks such as an enterprise database going offline because of server issues and not having enough backups</w:t>
      </w:r>
      <w:sdt>
        <w:sdtPr>
          <w:id w:val="-84142708"/>
          <w:citation/>
        </w:sdtPr>
        <w:sdtContent>
          <w:r>
            <w:fldChar w:fldCharType="begin"/>
          </w:r>
          <w:r>
            <w:instrText xml:space="preserve"> CITATION Sat24 \l 1033 </w:instrText>
          </w:r>
          <w:r>
            <w:fldChar w:fldCharType="separate"/>
          </w:r>
          <w:r w:rsidR="009D7347">
            <w:rPr>
              <w:noProof/>
            </w:rPr>
            <w:t xml:space="preserve"> [3]</w:t>
          </w:r>
          <w:r>
            <w:fldChar w:fldCharType="end"/>
          </w:r>
        </w:sdtContent>
      </w:sdt>
      <w:r w:rsidRPr="00D304BF">
        <w:t>.</w:t>
      </w:r>
    </w:p>
    <w:p w:rsidR="00D304BF" w:rsidRDefault="006177DC" w:rsidP="006177DC">
      <w:pPr>
        <w:pStyle w:val="Heading1"/>
      </w:pPr>
      <w:bookmarkStart w:id="5" w:name="_Toc179589835"/>
      <w:r>
        <w:t>Key stages of ISMS Implementation</w:t>
      </w:r>
      <w:bookmarkEnd w:id="5"/>
    </w:p>
    <w:p w:rsidR="006177DC" w:rsidRDefault="006177DC" w:rsidP="006177DC">
      <w:r w:rsidRPr="006177DC">
        <w:t>Important Procedures for Implementing ISMS to Achieve ISO 27001 Certification:</w:t>
      </w:r>
    </w:p>
    <w:p w:rsidR="006177DC" w:rsidRPr="006177DC" w:rsidRDefault="006177DC" w:rsidP="006177DC">
      <w:pPr>
        <w:pStyle w:val="ListParagraph"/>
        <w:numPr>
          <w:ilvl w:val="0"/>
          <w:numId w:val="3"/>
        </w:numPr>
      </w:pPr>
      <w:r>
        <w:rPr>
          <w:b/>
          <w:bCs/>
        </w:rPr>
        <w:t>Identify Business Objectives:</w:t>
      </w:r>
      <w:r>
        <w:t xml:space="preserve"> </w:t>
      </w:r>
      <w:r w:rsidRPr="006177DC">
        <w:t>Set the main objectives, which often align with the company's vision and strategy. These goals could involve boosting marketing potential, ensuring information security, and following regulatory requirements.</w:t>
      </w:r>
    </w:p>
    <w:p w:rsidR="006177DC" w:rsidRPr="006177DC" w:rsidRDefault="006177DC" w:rsidP="006177DC">
      <w:pPr>
        <w:pStyle w:val="ListParagraph"/>
        <w:numPr>
          <w:ilvl w:val="0"/>
          <w:numId w:val="3"/>
        </w:numPr>
        <w:rPr>
          <w:b/>
          <w:bCs/>
        </w:rPr>
      </w:pPr>
      <w:r>
        <w:rPr>
          <w:b/>
          <w:bCs/>
        </w:rPr>
        <w:t>Obtain Management Support:</w:t>
      </w:r>
      <w:r>
        <w:t xml:space="preserve"> </w:t>
      </w:r>
      <w:r w:rsidRPr="006177DC">
        <w:t>Ensure that management is dedicated to establishing up and maintaining the ISMS, which includes backing for funding, training, and policy development.</w:t>
      </w:r>
    </w:p>
    <w:p w:rsidR="006177DC" w:rsidRPr="006177DC" w:rsidRDefault="006177DC" w:rsidP="006177DC">
      <w:pPr>
        <w:pStyle w:val="ListParagraph"/>
        <w:numPr>
          <w:ilvl w:val="0"/>
          <w:numId w:val="3"/>
        </w:numPr>
      </w:pPr>
      <w:r>
        <w:rPr>
          <w:b/>
          <w:bCs/>
        </w:rPr>
        <w:t>Select the Proper Scope of Implementation:</w:t>
      </w:r>
      <w:r>
        <w:t xml:space="preserve"> </w:t>
      </w:r>
      <w:r w:rsidRPr="006177DC">
        <w:t>Identify the processes, organizational units, and external suppliers or contractors that will be included in the scope of the ISMS.</w:t>
      </w:r>
    </w:p>
    <w:p w:rsidR="006177DC" w:rsidRPr="006177DC" w:rsidRDefault="006177DC" w:rsidP="006177DC">
      <w:pPr>
        <w:pStyle w:val="ListParagraph"/>
        <w:numPr>
          <w:ilvl w:val="0"/>
          <w:numId w:val="3"/>
        </w:numPr>
        <w:rPr>
          <w:b/>
          <w:bCs/>
        </w:rPr>
      </w:pPr>
      <w:r w:rsidRPr="006177DC">
        <w:rPr>
          <w:b/>
          <w:bCs/>
        </w:rPr>
        <w:lastRenderedPageBreak/>
        <w:t>Describe a Risk Assessment Method</w:t>
      </w:r>
      <w:r>
        <w:rPr>
          <w:b/>
          <w:bCs/>
        </w:rPr>
        <w:t>:</w:t>
      </w:r>
      <w:r>
        <w:t xml:space="preserve"> </w:t>
      </w:r>
      <w:r w:rsidRPr="006177DC">
        <w:t>Create a risk assessment method, recognize possible risks, determine which risks are unacceptable, and use controls, rules, and procedures to manage any risks that are still present.</w:t>
      </w:r>
    </w:p>
    <w:p w:rsidR="006177DC" w:rsidRPr="007B0D4A" w:rsidRDefault="007B0D4A" w:rsidP="006177DC">
      <w:pPr>
        <w:pStyle w:val="ListParagraph"/>
        <w:numPr>
          <w:ilvl w:val="0"/>
          <w:numId w:val="3"/>
        </w:numPr>
        <w:rPr>
          <w:b/>
          <w:bCs/>
        </w:rPr>
      </w:pPr>
      <w:r w:rsidRPr="007B0D4A">
        <w:rPr>
          <w:b/>
          <w:bCs/>
        </w:rPr>
        <w:t>Prepare an Inventory of Information Assets and Rank Them</w:t>
      </w:r>
      <w:r>
        <w:rPr>
          <w:b/>
          <w:bCs/>
        </w:rPr>
        <w:t>:</w:t>
      </w:r>
      <w:r>
        <w:t xml:space="preserve"> </w:t>
      </w:r>
      <w:r w:rsidRPr="007B0D4A">
        <w:t>Make a list of the information assets that need to be protected, classify them according to risk assessment, and provide values to potential threats in order to determine which assets require controls.</w:t>
      </w:r>
    </w:p>
    <w:p w:rsidR="007B0D4A" w:rsidRPr="007B0D4A" w:rsidRDefault="007B0D4A" w:rsidP="006177DC">
      <w:pPr>
        <w:pStyle w:val="ListParagraph"/>
        <w:numPr>
          <w:ilvl w:val="0"/>
          <w:numId w:val="3"/>
        </w:numPr>
        <w:rPr>
          <w:b/>
          <w:bCs/>
        </w:rPr>
      </w:pPr>
      <w:r>
        <w:rPr>
          <w:b/>
          <w:bCs/>
        </w:rPr>
        <w:t>Manage the Risks and Create a Risk Treatment Plan:</w:t>
      </w:r>
      <w:r>
        <w:t xml:space="preserve"> </w:t>
      </w:r>
      <w:r w:rsidRPr="007B0D4A">
        <w:t>Make an appropriate record of the Statement of Applicability (SOA), accept, avoid, transfer, or reduce risks as necessary, and create a Risk Treatment Plan (RTP).</w:t>
      </w:r>
    </w:p>
    <w:p w:rsidR="007B0D4A" w:rsidRPr="007B0D4A" w:rsidRDefault="007B0D4A" w:rsidP="006177DC">
      <w:pPr>
        <w:pStyle w:val="ListParagraph"/>
        <w:numPr>
          <w:ilvl w:val="0"/>
          <w:numId w:val="3"/>
        </w:numPr>
        <w:rPr>
          <w:b/>
          <w:bCs/>
        </w:rPr>
      </w:pPr>
      <w:r w:rsidRPr="007B0D4A">
        <w:rPr>
          <w:b/>
          <w:bCs/>
        </w:rPr>
        <w:t>Establish Rules and Processes to Manage Risks</w:t>
      </w:r>
      <w:r>
        <w:rPr>
          <w:b/>
          <w:bCs/>
        </w:rPr>
        <w:t>:</w:t>
      </w:r>
      <w:r>
        <w:t xml:space="preserve"> </w:t>
      </w:r>
      <w:r w:rsidRPr="007B0D4A">
        <w:t>To effectively and consistently control risks, policies and processes need to be documented, according to the ISO/IEC 27001 standard.</w:t>
      </w:r>
    </w:p>
    <w:p w:rsidR="007B0D4A" w:rsidRDefault="007B0D4A" w:rsidP="006177DC">
      <w:pPr>
        <w:pStyle w:val="ListParagraph"/>
        <w:numPr>
          <w:ilvl w:val="0"/>
          <w:numId w:val="3"/>
        </w:numPr>
      </w:pPr>
      <w:r w:rsidRPr="007B0D4A">
        <w:rPr>
          <w:b/>
          <w:bCs/>
        </w:rPr>
        <w:t xml:space="preserve">Allocate resources and train staff: </w:t>
      </w:r>
      <w:r w:rsidRPr="007B0D4A">
        <w:t>Ensure that the ISMS management team has sufficient resources and provide training for the staff members who will be implementing the ISMS.</w:t>
      </w:r>
    </w:p>
    <w:p w:rsidR="007B0D4A" w:rsidRDefault="007B0D4A" w:rsidP="006177DC">
      <w:pPr>
        <w:pStyle w:val="ListParagraph"/>
        <w:numPr>
          <w:ilvl w:val="0"/>
          <w:numId w:val="3"/>
        </w:numPr>
      </w:pPr>
      <w:r w:rsidRPr="007B0D4A">
        <w:rPr>
          <w:b/>
          <w:bCs/>
        </w:rPr>
        <w:t>Keep an eye on how the ISMS is being put into practice:</w:t>
      </w:r>
      <w:r w:rsidRPr="007B0D4A">
        <w:t xml:space="preserve"> Carry out regular internal audits to check the controls, identify preventative and corrective actions, and review the ISMS for any changes and improvements.</w:t>
      </w:r>
    </w:p>
    <w:p w:rsidR="007B0D4A" w:rsidRPr="000E0D4D" w:rsidRDefault="000E0D4D" w:rsidP="006177DC">
      <w:pPr>
        <w:pStyle w:val="ListParagraph"/>
        <w:numPr>
          <w:ilvl w:val="0"/>
          <w:numId w:val="3"/>
        </w:numPr>
        <w:rPr>
          <w:b/>
          <w:bCs/>
        </w:rPr>
      </w:pPr>
      <w:r w:rsidRPr="000E0D4D">
        <w:rPr>
          <w:b/>
          <w:bCs/>
        </w:rPr>
        <w:t>Prepare for the Certification Audit</w:t>
      </w:r>
      <w:r>
        <w:rPr>
          <w:b/>
          <w:bCs/>
        </w:rPr>
        <w:t>:</w:t>
      </w:r>
      <w:r>
        <w:t xml:space="preserve"> </w:t>
      </w:r>
      <w:r w:rsidRPr="000E0D4D">
        <w:t>Perform internal audits, management reviews, and PDCA exercises in their entirety. Document the steps you take in response to these audits and evaluations.</w:t>
      </w:r>
    </w:p>
    <w:p w:rsidR="000E0D4D" w:rsidRPr="000E0D4D" w:rsidRDefault="000E0D4D" w:rsidP="006177DC">
      <w:pPr>
        <w:pStyle w:val="ListParagraph"/>
        <w:numPr>
          <w:ilvl w:val="0"/>
          <w:numId w:val="3"/>
        </w:numPr>
        <w:rPr>
          <w:b/>
          <w:bCs/>
        </w:rPr>
      </w:pPr>
      <w:r w:rsidRPr="000E0D4D">
        <w:rPr>
          <w:b/>
          <w:bCs/>
        </w:rPr>
        <w:t>Perform Regular Audits for Reassessment</w:t>
      </w:r>
      <w:r>
        <w:rPr>
          <w:b/>
          <w:bCs/>
        </w:rPr>
        <w:t>:</w:t>
      </w:r>
      <w:r>
        <w:t xml:space="preserve"> </w:t>
      </w:r>
      <w:r w:rsidRPr="000E0D4D">
        <w:t>It's important to carry out regular reassessment audits to check if we are still compliant with ISO 27001 and to ensure that the ISMS is functioning as it should.</w:t>
      </w:r>
    </w:p>
    <w:p w:rsidR="000E0D4D" w:rsidRDefault="000E0D4D" w:rsidP="000E0D4D">
      <w:r w:rsidRPr="000E0D4D">
        <w:t>These actions ensure that the ISMS is implemented methodically, leading to ISO 27001 certification and ongoing compliance with information security regulations</w:t>
      </w:r>
      <w:sdt>
        <w:sdtPr>
          <w:id w:val="-781648243"/>
          <w:citation/>
        </w:sdtPr>
        <w:sdtContent>
          <w:r>
            <w:fldChar w:fldCharType="begin"/>
          </w:r>
          <w:r>
            <w:instrText xml:space="preserve"> CITATION Cha11 \l 1033 </w:instrText>
          </w:r>
          <w:r>
            <w:fldChar w:fldCharType="separate"/>
          </w:r>
          <w:r w:rsidR="009D7347">
            <w:rPr>
              <w:noProof/>
            </w:rPr>
            <w:t xml:space="preserve"> </w:t>
          </w:r>
          <w:r w:rsidR="009D7347" w:rsidRPr="009D7347">
            <w:rPr>
              <w:noProof/>
            </w:rPr>
            <w:t>[4]</w:t>
          </w:r>
          <w:r>
            <w:fldChar w:fldCharType="end"/>
          </w:r>
        </w:sdtContent>
      </w:sdt>
      <w:r w:rsidRPr="000E0D4D">
        <w:t>.</w:t>
      </w:r>
    </w:p>
    <w:p w:rsidR="000E0D4D" w:rsidRDefault="000E0D4D">
      <w:pPr>
        <w:spacing w:before="240" w:after="0"/>
        <w:jc w:val="left"/>
      </w:pPr>
      <w:r>
        <w:br w:type="page"/>
      </w:r>
    </w:p>
    <w:p w:rsidR="000E0D4D" w:rsidRDefault="000E0D4D" w:rsidP="000E0D4D">
      <w:pPr>
        <w:pStyle w:val="Heading1"/>
      </w:pPr>
      <w:bookmarkStart w:id="6" w:name="_Toc179589836"/>
      <w:r>
        <w:lastRenderedPageBreak/>
        <w:t xml:space="preserve">Benefits </w:t>
      </w:r>
      <w:r w:rsidR="00963146">
        <w:t>of Implementing ISO 27001 for an organization</w:t>
      </w:r>
      <w:bookmarkEnd w:id="6"/>
    </w:p>
    <w:p w:rsidR="00963146" w:rsidRPr="00E86C1E" w:rsidRDefault="00E86C1E" w:rsidP="00E86C1E">
      <w:pPr>
        <w:pStyle w:val="ListParagraph"/>
        <w:numPr>
          <w:ilvl w:val="0"/>
          <w:numId w:val="4"/>
        </w:numPr>
        <w:rPr>
          <w:b/>
          <w:bCs/>
        </w:rPr>
      </w:pPr>
      <w:r w:rsidRPr="00E86C1E">
        <w:rPr>
          <w:b/>
          <w:bCs/>
        </w:rPr>
        <w:t>Improved Security Procedures</w:t>
      </w:r>
      <w:r>
        <w:rPr>
          <w:b/>
          <w:bCs/>
        </w:rPr>
        <w:t>:</w:t>
      </w:r>
      <w:r>
        <w:t xml:space="preserve"> </w:t>
      </w:r>
      <w:r w:rsidRPr="00E86C1E">
        <w:t>Strong security practices, such as ISO 27001 compliance, strengthen relationships with customers and give businesses a competitive edge.</w:t>
      </w:r>
    </w:p>
    <w:p w:rsidR="00E86C1E" w:rsidRPr="00E86C1E" w:rsidRDefault="00E86C1E" w:rsidP="00E86C1E">
      <w:pPr>
        <w:pStyle w:val="ListParagraph"/>
        <w:numPr>
          <w:ilvl w:val="0"/>
          <w:numId w:val="4"/>
        </w:numPr>
        <w:rPr>
          <w:b/>
          <w:bCs/>
        </w:rPr>
      </w:pPr>
      <w:r>
        <w:rPr>
          <w:b/>
          <w:bCs/>
        </w:rPr>
        <w:t>Business Opportunities:</w:t>
      </w:r>
      <w:r>
        <w:t xml:space="preserve"> </w:t>
      </w:r>
      <w:r w:rsidRPr="00E86C1E">
        <w:t>Businesses can aggressively pursue new business ventures and demonstrate their unwavering commitment to security as a competitive advantage by obtaining ISO 27001 certification.</w:t>
      </w:r>
    </w:p>
    <w:p w:rsidR="00E86C1E" w:rsidRPr="00E86C1E" w:rsidRDefault="00E86C1E" w:rsidP="00E86C1E">
      <w:pPr>
        <w:pStyle w:val="ListParagraph"/>
        <w:numPr>
          <w:ilvl w:val="0"/>
          <w:numId w:val="4"/>
        </w:numPr>
        <w:rPr>
          <w:b/>
          <w:bCs/>
        </w:rPr>
      </w:pPr>
      <w:r>
        <w:rPr>
          <w:b/>
          <w:bCs/>
        </w:rPr>
        <w:t>Tendering for Contracts:</w:t>
      </w:r>
      <w:r>
        <w:t xml:space="preserve"> </w:t>
      </w:r>
      <w:r w:rsidRPr="00E86C1E">
        <w:t>When submitting a bid for a contract, companies with ISO 27001 certification have an edge because it demonstrates to potential customers their dedication to security.</w:t>
      </w:r>
    </w:p>
    <w:p w:rsidR="00E86C1E" w:rsidRPr="00E86C1E" w:rsidRDefault="00E86C1E" w:rsidP="00E86C1E">
      <w:pPr>
        <w:pStyle w:val="ListParagraph"/>
        <w:numPr>
          <w:ilvl w:val="0"/>
          <w:numId w:val="4"/>
        </w:numPr>
        <w:rPr>
          <w:b/>
          <w:bCs/>
        </w:rPr>
      </w:pPr>
      <w:r>
        <w:rPr>
          <w:b/>
          <w:bCs/>
        </w:rPr>
        <w:t>Cost Avoidance:</w:t>
      </w:r>
      <w:r>
        <w:t xml:space="preserve"> </w:t>
      </w:r>
      <w:r w:rsidRPr="00E86C1E">
        <w:t>With data breaches getting more costly, ISO 27001 helps keep an organization's finances safe by avoiding the fines and damage to reputation that come with them.</w:t>
      </w:r>
    </w:p>
    <w:p w:rsidR="00E86C1E" w:rsidRPr="00E86C1E" w:rsidRDefault="00E86C1E" w:rsidP="00E86C1E">
      <w:pPr>
        <w:pStyle w:val="ListParagraph"/>
        <w:numPr>
          <w:ilvl w:val="0"/>
          <w:numId w:val="4"/>
        </w:numPr>
        <w:rPr>
          <w:b/>
          <w:bCs/>
        </w:rPr>
      </w:pPr>
      <w:r>
        <w:rPr>
          <w:b/>
          <w:bCs/>
        </w:rPr>
        <w:t>Regulatory Compliance:</w:t>
      </w:r>
      <w:r>
        <w:t xml:space="preserve"> </w:t>
      </w:r>
      <w:r w:rsidRPr="00E86C1E">
        <w:t>ISO 27001 helps ensure that companies meet their contractual, legal, and regulatory requirements, supporting them in adhering to laws such as GDPR and NIS.</w:t>
      </w:r>
    </w:p>
    <w:p w:rsidR="00E86C1E" w:rsidRPr="00E86C1E" w:rsidRDefault="00E86C1E" w:rsidP="00E86C1E">
      <w:pPr>
        <w:pStyle w:val="ListParagraph"/>
        <w:numPr>
          <w:ilvl w:val="0"/>
          <w:numId w:val="4"/>
        </w:numPr>
        <w:rPr>
          <w:b/>
          <w:bCs/>
        </w:rPr>
      </w:pPr>
      <w:r w:rsidRPr="00E86C1E">
        <w:rPr>
          <w:b/>
          <w:bCs/>
        </w:rPr>
        <w:t>Enhanced Organization and Concentration</w:t>
      </w:r>
      <w:r>
        <w:rPr>
          <w:b/>
          <w:bCs/>
        </w:rPr>
        <w:t>:</w:t>
      </w:r>
      <w:r>
        <w:t xml:space="preserve"> </w:t>
      </w:r>
      <w:r w:rsidRPr="00E86C1E">
        <w:t>ISO 27001 helps boost productivity, enhances decision-making, and increases cost effectiveness.</w:t>
      </w:r>
    </w:p>
    <w:p w:rsidR="00E86C1E" w:rsidRPr="00E86C1E" w:rsidRDefault="00E86C1E" w:rsidP="00E86C1E">
      <w:pPr>
        <w:pStyle w:val="ListParagraph"/>
        <w:numPr>
          <w:ilvl w:val="0"/>
          <w:numId w:val="4"/>
        </w:numPr>
        <w:rPr>
          <w:b/>
          <w:bCs/>
        </w:rPr>
      </w:pPr>
      <w:r w:rsidRPr="00E86C1E">
        <w:rPr>
          <w:b/>
          <w:bCs/>
        </w:rPr>
        <w:t>Lowered Audit Requirements</w:t>
      </w:r>
      <w:r>
        <w:rPr>
          <w:b/>
          <w:bCs/>
        </w:rPr>
        <w:t>:</w:t>
      </w:r>
      <w:r>
        <w:t xml:space="preserve"> </w:t>
      </w:r>
      <w:r w:rsidRPr="00E86C1E">
        <w:t>Certification cuts down the number of days needed for external customer audits by removing the need for continuous customer audits.</w:t>
      </w:r>
    </w:p>
    <w:p w:rsidR="00E86C1E" w:rsidRPr="00E86C1E" w:rsidRDefault="00E86C1E" w:rsidP="00E86C1E">
      <w:pPr>
        <w:pStyle w:val="ListParagraph"/>
        <w:numPr>
          <w:ilvl w:val="0"/>
          <w:numId w:val="4"/>
        </w:numPr>
        <w:rPr>
          <w:b/>
          <w:bCs/>
        </w:rPr>
      </w:pPr>
      <w:r>
        <w:rPr>
          <w:b/>
          <w:bCs/>
        </w:rPr>
        <w:t>Reputation Protection:</w:t>
      </w:r>
      <w:r>
        <w:t xml:space="preserve"> </w:t>
      </w:r>
      <w:r w:rsidRPr="00E86C1E">
        <w:t>With the increasing threats in cyberspace, ISO 27001 helps an organization maintain its reputation by demonstrating active engagement in information security.</w:t>
      </w:r>
    </w:p>
    <w:p w:rsidR="00E86C1E" w:rsidRDefault="00E86C1E" w:rsidP="00E86C1E">
      <w:pPr>
        <w:pStyle w:val="ListParagraph"/>
        <w:numPr>
          <w:ilvl w:val="0"/>
          <w:numId w:val="4"/>
        </w:numPr>
      </w:pPr>
      <w:r w:rsidRPr="00E86C1E">
        <w:rPr>
          <w:b/>
          <w:bCs/>
        </w:rPr>
        <w:t>Independent Security Assessment:</w:t>
      </w:r>
      <w:r>
        <w:t xml:space="preserve"> </w:t>
      </w:r>
      <w:r w:rsidRPr="00E86C1E">
        <w:t>ISO 27001 needs regular reviews and outside audits, which provide a professional evaluation of how effective and secure the ISMS is</w:t>
      </w:r>
      <w:sdt>
        <w:sdtPr>
          <w:id w:val="-615370516"/>
          <w:citation/>
        </w:sdtPr>
        <w:sdtContent>
          <w:r>
            <w:fldChar w:fldCharType="begin"/>
          </w:r>
          <w:r>
            <w:instrText xml:space="preserve">CITATION dat24 \l 1033 </w:instrText>
          </w:r>
          <w:r>
            <w:fldChar w:fldCharType="separate"/>
          </w:r>
          <w:r w:rsidR="009D7347">
            <w:rPr>
              <w:noProof/>
            </w:rPr>
            <w:t xml:space="preserve"> [5]</w:t>
          </w:r>
          <w:r>
            <w:fldChar w:fldCharType="end"/>
          </w:r>
        </w:sdtContent>
      </w:sdt>
      <w:r w:rsidRPr="00E86C1E">
        <w:t>.</w:t>
      </w:r>
    </w:p>
    <w:p w:rsidR="00E86C1E" w:rsidRDefault="00E86C1E">
      <w:pPr>
        <w:spacing w:before="240" w:after="0"/>
        <w:jc w:val="left"/>
      </w:pPr>
      <w:r>
        <w:br w:type="page"/>
      </w:r>
    </w:p>
    <w:bookmarkStart w:id="7" w:name="_Toc179589837" w:displacedByCustomXml="next"/>
    <w:sdt>
      <w:sdtPr>
        <w:id w:val="-767687871"/>
        <w:docPartObj>
          <w:docPartGallery w:val="Bibliographies"/>
          <w:docPartUnique/>
        </w:docPartObj>
      </w:sdtPr>
      <w:sdtEndPr>
        <w:rPr>
          <w:rFonts w:eastAsia="Calibri" w:cs="Calibri"/>
          <w:b w:val="0"/>
          <w:sz w:val="24"/>
          <w:szCs w:val="22"/>
        </w:rPr>
      </w:sdtEndPr>
      <w:sdtContent>
        <w:p w:rsidR="00E86C1E" w:rsidRDefault="00E86C1E">
          <w:pPr>
            <w:pStyle w:val="Heading1"/>
          </w:pPr>
          <w:r>
            <w:t>References</w:t>
          </w:r>
          <w:bookmarkEnd w:id="7"/>
        </w:p>
        <w:sdt>
          <w:sdtPr>
            <w:id w:val="-573587230"/>
            <w:bibliography/>
          </w:sdtPr>
          <w:sdtContent>
            <w:p w:rsidR="009D7347" w:rsidRDefault="00E86C1E">
              <w:pPr>
                <w:rPr>
                  <w:rFonts w:eastAsia="Times New Roman" w:cs="Times New Roman"/>
                  <w:bCs/>
                  <w:noProof/>
                  <w:color w:val="auto"/>
                  <w:kern w:val="0"/>
                  <w:szCs w:val="24"/>
                  <w:lang w:bidi="ar-SA"/>
                  <w14:ligatures w14:val="non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9D7347">
                <w:trPr>
                  <w:divId w:val="1110785119"/>
                  <w:tblCellSpacing w:w="15" w:type="dxa"/>
                </w:trPr>
                <w:tc>
                  <w:tcPr>
                    <w:tcW w:w="50" w:type="pct"/>
                    <w:hideMark/>
                  </w:tcPr>
                  <w:p w:rsidR="009D7347" w:rsidRDefault="009D7347">
                    <w:pPr>
                      <w:pStyle w:val="Bibliography"/>
                      <w:rPr>
                        <w:noProof/>
                        <w:kern w:val="0"/>
                        <w:szCs w:val="24"/>
                        <w14:ligatures w14:val="none"/>
                      </w:rPr>
                    </w:pPr>
                    <w:r>
                      <w:rPr>
                        <w:noProof/>
                      </w:rPr>
                      <w:t xml:space="preserve">[1] </w:t>
                    </w:r>
                  </w:p>
                </w:tc>
                <w:tc>
                  <w:tcPr>
                    <w:tcW w:w="0" w:type="auto"/>
                    <w:hideMark/>
                  </w:tcPr>
                  <w:p w:rsidR="009D7347" w:rsidRDefault="009D7347" w:rsidP="009D7347">
                    <w:pPr>
                      <w:pStyle w:val="Bibliography"/>
                      <w:jc w:val="left"/>
                      <w:rPr>
                        <w:noProof/>
                      </w:rPr>
                    </w:pPr>
                    <w:r>
                      <w:rPr>
                        <w:noProof/>
                      </w:rPr>
                      <w:t>iso, "iso," iso, 2022. [Online]. Available: https://www.iso.org/standard/27001. [Accessed 11 10 2024].</w:t>
                    </w:r>
                  </w:p>
                </w:tc>
              </w:tr>
              <w:tr w:rsidR="009D7347">
                <w:trPr>
                  <w:divId w:val="1110785119"/>
                  <w:tblCellSpacing w:w="15" w:type="dxa"/>
                </w:trPr>
                <w:tc>
                  <w:tcPr>
                    <w:tcW w:w="50" w:type="pct"/>
                    <w:hideMark/>
                  </w:tcPr>
                  <w:p w:rsidR="009D7347" w:rsidRDefault="009D7347">
                    <w:pPr>
                      <w:pStyle w:val="Bibliography"/>
                      <w:rPr>
                        <w:noProof/>
                      </w:rPr>
                    </w:pPr>
                    <w:r>
                      <w:rPr>
                        <w:noProof/>
                      </w:rPr>
                      <w:t xml:space="preserve">[2] </w:t>
                    </w:r>
                  </w:p>
                </w:tc>
                <w:tc>
                  <w:tcPr>
                    <w:tcW w:w="0" w:type="auto"/>
                    <w:hideMark/>
                  </w:tcPr>
                  <w:p w:rsidR="009D7347" w:rsidRDefault="009D7347" w:rsidP="009D7347">
                    <w:pPr>
                      <w:pStyle w:val="Bibliography"/>
                      <w:jc w:val="left"/>
                      <w:rPr>
                        <w:noProof/>
                      </w:rPr>
                    </w:pPr>
                    <w:r>
                      <w:rPr>
                        <w:noProof/>
                      </w:rPr>
                      <w:t>D. Kosutic, "advisera," advisera, 2024. [Online]. Available: https://advisera.com/27001academy/what-is-iso-27001/. [Accessed 11 10 2024].</w:t>
                    </w:r>
                  </w:p>
                </w:tc>
              </w:tr>
              <w:tr w:rsidR="009D7347">
                <w:trPr>
                  <w:divId w:val="1110785119"/>
                  <w:tblCellSpacing w:w="15" w:type="dxa"/>
                </w:trPr>
                <w:tc>
                  <w:tcPr>
                    <w:tcW w:w="50" w:type="pct"/>
                    <w:hideMark/>
                  </w:tcPr>
                  <w:p w:rsidR="009D7347" w:rsidRDefault="009D7347">
                    <w:pPr>
                      <w:pStyle w:val="Bibliography"/>
                      <w:rPr>
                        <w:noProof/>
                      </w:rPr>
                    </w:pPr>
                    <w:r>
                      <w:rPr>
                        <w:noProof/>
                      </w:rPr>
                      <w:t xml:space="preserve">[3] </w:t>
                    </w:r>
                  </w:p>
                </w:tc>
                <w:tc>
                  <w:tcPr>
                    <w:tcW w:w="0" w:type="auto"/>
                    <w:hideMark/>
                  </w:tcPr>
                  <w:p w:rsidR="009D7347" w:rsidRDefault="009D7347" w:rsidP="009D7347">
                    <w:pPr>
                      <w:pStyle w:val="Bibliography"/>
                      <w:jc w:val="left"/>
                      <w:rPr>
                        <w:noProof/>
                      </w:rPr>
                    </w:pPr>
                    <w:r>
                      <w:rPr>
                        <w:noProof/>
                      </w:rPr>
                      <w:t>S. Rane, "controlcase," controlcase, 2024. [Online]. Available: https://www.controlcase.com/what-is-iso-27001/. [Accessed 11 10 2024].</w:t>
                    </w:r>
                  </w:p>
                </w:tc>
              </w:tr>
              <w:tr w:rsidR="009D7347">
                <w:trPr>
                  <w:divId w:val="1110785119"/>
                  <w:tblCellSpacing w:w="15" w:type="dxa"/>
                </w:trPr>
                <w:tc>
                  <w:tcPr>
                    <w:tcW w:w="50" w:type="pct"/>
                    <w:hideMark/>
                  </w:tcPr>
                  <w:p w:rsidR="009D7347" w:rsidRDefault="009D7347">
                    <w:pPr>
                      <w:pStyle w:val="Bibliography"/>
                      <w:rPr>
                        <w:noProof/>
                      </w:rPr>
                    </w:pPr>
                    <w:r>
                      <w:rPr>
                        <w:noProof/>
                      </w:rPr>
                      <w:t xml:space="preserve">[4] </w:t>
                    </w:r>
                  </w:p>
                </w:tc>
                <w:tc>
                  <w:tcPr>
                    <w:tcW w:w="0" w:type="auto"/>
                    <w:hideMark/>
                  </w:tcPr>
                  <w:p w:rsidR="009D7347" w:rsidRDefault="009D7347" w:rsidP="009D7347">
                    <w:pPr>
                      <w:pStyle w:val="Bibliography"/>
                      <w:jc w:val="left"/>
                      <w:rPr>
                        <w:noProof/>
                      </w:rPr>
                    </w:pPr>
                    <w:r>
                      <w:rPr>
                        <w:noProof/>
                      </w:rPr>
                      <w:t>C. Pelnekar, "isaca," isaca, 01 07 2011. [Online]. Available: https://www.isaca.org/resources/isaca-journal/past-issues/2011/2011-planning-for-and-implementing-iso-27001. [Accessed 11 10 2024].</w:t>
                    </w:r>
                  </w:p>
                </w:tc>
              </w:tr>
              <w:tr w:rsidR="009D7347">
                <w:trPr>
                  <w:divId w:val="1110785119"/>
                  <w:tblCellSpacing w:w="15" w:type="dxa"/>
                </w:trPr>
                <w:tc>
                  <w:tcPr>
                    <w:tcW w:w="50" w:type="pct"/>
                    <w:hideMark/>
                  </w:tcPr>
                  <w:p w:rsidR="009D7347" w:rsidRDefault="009D7347">
                    <w:pPr>
                      <w:pStyle w:val="Bibliography"/>
                      <w:rPr>
                        <w:noProof/>
                      </w:rPr>
                    </w:pPr>
                    <w:r>
                      <w:rPr>
                        <w:noProof/>
                      </w:rPr>
                      <w:t xml:space="preserve">[5] </w:t>
                    </w:r>
                  </w:p>
                </w:tc>
                <w:tc>
                  <w:tcPr>
                    <w:tcW w:w="0" w:type="auto"/>
                    <w:hideMark/>
                  </w:tcPr>
                  <w:p w:rsidR="009D7347" w:rsidRDefault="009D7347" w:rsidP="009D7347">
                    <w:pPr>
                      <w:pStyle w:val="Bibliography"/>
                      <w:jc w:val="left"/>
                      <w:rPr>
                        <w:noProof/>
                      </w:rPr>
                    </w:pPr>
                    <w:r>
                      <w:rPr>
                        <w:noProof/>
                      </w:rPr>
                      <w:t>dataguard, "dataguard," dataguard, 15 07 2024. [Online]. Available: https://www.dataguard.co.uk/blog/benefits-of-iso-27001/#two. [Accessed 11 10 2024].</w:t>
                    </w:r>
                  </w:p>
                </w:tc>
              </w:tr>
            </w:tbl>
            <w:p w:rsidR="009D7347" w:rsidRDefault="009D7347">
              <w:pPr>
                <w:divId w:val="1110785119"/>
                <w:rPr>
                  <w:rFonts w:eastAsia="Times New Roman"/>
                  <w:noProof/>
                </w:rPr>
              </w:pPr>
            </w:p>
            <w:p w:rsidR="00E86C1E" w:rsidRDefault="00E86C1E">
              <w:r>
                <w:rPr>
                  <w:b/>
                  <w:bCs/>
                  <w:noProof/>
                </w:rPr>
                <w:fldChar w:fldCharType="end"/>
              </w:r>
            </w:p>
          </w:sdtContent>
        </w:sdt>
      </w:sdtContent>
    </w:sdt>
    <w:p w:rsidR="00E86C1E" w:rsidRPr="00E86C1E" w:rsidRDefault="00E86C1E" w:rsidP="00E86C1E">
      <w:pPr>
        <w:spacing w:before="240" w:after="0"/>
        <w:jc w:val="left"/>
        <w:rPr>
          <w:rFonts w:eastAsia="Times New Roman" w:cs="Times New Roman"/>
          <w:szCs w:val="24"/>
        </w:rPr>
      </w:pPr>
    </w:p>
    <w:sectPr w:rsidR="00E86C1E" w:rsidRPr="00E86C1E" w:rsidSect="005951FD">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549E" w:rsidRDefault="00DC549E" w:rsidP="001204D2">
      <w:pPr>
        <w:spacing w:after="0" w:line="240" w:lineRule="auto"/>
      </w:pPr>
      <w:r>
        <w:separator/>
      </w:r>
    </w:p>
  </w:endnote>
  <w:endnote w:type="continuationSeparator" w:id="0">
    <w:p w:rsidR="00DC549E" w:rsidRDefault="00DC549E" w:rsidP="00120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4082673"/>
      <w:docPartObj>
        <w:docPartGallery w:val="Page Numbers (Bottom of Page)"/>
        <w:docPartUnique/>
      </w:docPartObj>
    </w:sdtPr>
    <w:sdtContent>
      <w:p w:rsidR="001204D2" w:rsidRDefault="001204D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1204D2" w:rsidRDefault="00120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549E" w:rsidRDefault="00DC549E" w:rsidP="001204D2">
      <w:pPr>
        <w:spacing w:after="0" w:line="240" w:lineRule="auto"/>
      </w:pPr>
      <w:r>
        <w:separator/>
      </w:r>
    </w:p>
  </w:footnote>
  <w:footnote w:type="continuationSeparator" w:id="0">
    <w:p w:rsidR="00DC549E" w:rsidRDefault="00DC549E" w:rsidP="00120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F6595"/>
    <w:multiLevelType w:val="hybridMultilevel"/>
    <w:tmpl w:val="E54AD840"/>
    <w:lvl w:ilvl="0" w:tplc="04090001">
      <w:start w:val="1"/>
      <w:numFmt w:val="bullet"/>
      <w:lvlText w:val=""/>
      <w:lvlJc w:val="left"/>
      <w:pPr>
        <w:ind w:left="124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989" w:hanging="360"/>
      </w:pPr>
      <w:rPr>
        <w:rFonts w:ascii="Courier New" w:hAnsi="Courier New" w:cs="Courier New" w:hint="default"/>
      </w:rPr>
    </w:lvl>
    <w:lvl w:ilvl="2" w:tplc="04090005">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abstractNum w:abstractNumId="1" w15:restartNumberingAfterBreak="0">
    <w:nsid w:val="6764308A"/>
    <w:multiLevelType w:val="hybridMultilevel"/>
    <w:tmpl w:val="2CC86060"/>
    <w:lvl w:ilvl="0" w:tplc="9F56289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A6C61"/>
    <w:multiLevelType w:val="hybridMultilevel"/>
    <w:tmpl w:val="13D2A6DC"/>
    <w:lvl w:ilvl="0" w:tplc="DB14394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33915"/>
    <w:multiLevelType w:val="hybridMultilevel"/>
    <w:tmpl w:val="0DF2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8654262">
    <w:abstractNumId w:val="0"/>
  </w:num>
  <w:num w:numId="2" w16cid:durableId="922377030">
    <w:abstractNumId w:val="1"/>
  </w:num>
  <w:num w:numId="3" w16cid:durableId="861289131">
    <w:abstractNumId w:val="2"/>
  </w:num>
  <w:num w:numId="4" w16cid:durableId="735133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06"/>
    <w:rsid w:val="00086FF3"/>
    <w:rsid w:val="000B690D"/>
    <w:rsid w:val="000E0D4D"/>
    <w:rsid w:val="001204D2"/>
    <w:rsid w:val="002F71A4"/>
    <w:rsid w:val="003133EC"/>
    <w:rsid w:val="00435D2B"/>
    <w:rsid w:val="00486E58"/>
    <w:rsid w:val="004921F7"/>
    <w:rsid w:val="005951FD"/>
    <w:rsid w:val="006177DC"/>
    <w:rsid w:val="00623A8F"/>
    <w:rsid w:val="0067411E"/>
    <w:rsid w:val="00693406"/>
    <w:rsid w:val="006E5003"/>
    <w:rsid w:val="007B0D4A"/>
    <w:rsid w:val="008C1DAB"/>
    <w:rsid w:val="00963146"/>
    <w:rsid w:val="009D7347"/>
    <w:rsid w:val="00AC433E"/>
    <w:rsid w:val="00B66599"/>
    <w:rsid w:val="00BB1F60"/>
    <w:rsid w:val="00BD4FFB"/>
    <w:rsid w:val="00C96FE5"/>
    <w:rsid w:val="00D304BF"/>
    <w:rsid w:val="00DC549E"/>
    <w:rsid w:val="00DF1434"/>
    <w:rsid w:val="00E86C1E"/>
    <w:rsid w:val="00EA4DF9"/>
    <w:rsid w:val="00EB0E2F"/>
    <w:rsid w:val="00F23EBB"/>
    <w:rsid w:val="00FE36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8D4A"/>
  <w15:chartTrackingRefBased/>
  <w15:docId w15:val="{3BEDD102-E34B-4F09-B536-C9E2F525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bCs/>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406"/>
    <w:pPr>
      <w:spacing w:before="0" w:after="160"/>
      <w:jc w:val="both"/>
    </w:pPr>
    <w:rPr>
      <w:rFonts w:eastAsia="Calibri" w:cs="Calibri"/>
      <w:bCs w:val="0"/>
      <w:color w:val="000000"/>
      <w:kern w:val="2"/>
      <w:szCs w:val="22"/>
      <w:lang w:bidi="si-LK"/>
      <w14:ligatures w14:val="standardContextual"/>
    </w:rPr>
  </w:style>
  <w:style w:type="paragraph" w:styleId="Heading1">
    <w:name w:val="heading 1"/>
    <w:basedOn w:val="Normal"/>
    <w:next w:val="Normal"/>
    <w:link w:val="Heading1Char"/>
    <w:autoRedefine/>
    <w:uiPriority w:val="9"/>
    <w:qFormat/>
    <w:rsid w:val="00FE36E4"/>
    <w:pPr>
      <w:keepNext/>
      <w:keepLines/>
      <w:jc w:val="left"/>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E36E4"/>
    <w:pPr>
      <w:keepNext/>
      <w:keepLines/>
      <w:spacing w:before="40"/>
      <w:jc w:val="left"/>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E36E4"/>
    <w:pPr>
      <w:keepNext/>
      <w:keepLines/>
      <w:spacing w:before="40"/>
      <w:jc w:val="left"/>
      <w:outlineLvl w:val="2"/>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E4"/>
    <w:rPr>
      <w:rFonts w:eastAsiaTheme="majorEastAsia" w:cstheme="majorBidi"/>
      <w:b/>
      <w:bCs w:val="0"/>
      <w:color w:val="000000"/>
      <w:kern w:val="2"/>
      <w:sz w:val="32"/>
      <w:szCs w:val="32"/>
      <w:lang w:bidi="si-LK"/>
      <w14:ligatures w14:val="standardContextual"/>
    </w:rPr>
  </w:style>
  <w:style w:type="character" w:customStyle="1" w:styleId="Heading2Char">
    <w:name w:val="Heading 2 Char"/>
    <w:basedOn w:val="DefaultParagraphFont"/>
    <w:link w:val="Heading2"/>
    <w:uiPriority w:val="9"/>
    <w:rsid w:val="00FE36E4"/>
    <w:rPr>
      <w:rFonts w:eastAsiaTheme="majorEastAsia" w:cstheme="majorBidi"/>
      <w:b/>
      <w:bCs w:val="0"/>
      <w:color w:val="000000"/>
      <w:kern w:val="2"/>
      <w:sz w:val="28"/>
      <w:szCs w:val="26"/>
      <w:lang w:bidi="si-LK"/>
      <w14:ligatures w14:val="standardContextual"/>
    </w:rPr>
  </w:style>
  <w:style w:type="paragraph" w:styleId="TOC1">
    <w:name w:val="toc 1"/>
    <w:basedOn w:val="Normal"/>
    <w:next w:val="Normal"/>
    <w:autoRedefine/>
    <w:uiPriority w:val="39"/>
    <w:unhideWhenUsed/>
    <w:rsid w:val="00B66599"/>
    <w:pPr>
      <w:spacing w:after="100"/>
    </w:pPr>
  </w:style>
  <w:style w:type="paragraph" w:styleId="NoSpacing">
    <w:name w:val="No Spacing"/>
    <w:uiPriority w:val="1"/>
    <w:qFormat/>
    <w:rsid w:val="00B66599"/>
    <w:pPr>
      <w:spacing w:line="240" w:lineRule="auto"/>
    </w:pPr>
    <w:rPr>
      <w:rFonts w:asciiTheme="minorHAnsi" w:eastAsiaTheme="minorEastAsia" w:hAnsiTheme="minorHAnsi"/>
      <w:sz w:val="22"/>
      <w:szCs w:val="22"/>
    </w:rPr>
  </w:style>
  <w:style w:type="paragraph" w:customStyle="1" w:styleId="Style1">
    <w:name w:val="Style1"/>
    <w:basedOn w:val="Heading1"/>
    <w:qFormat/>
    <w:rsid w:val="006E5003"/>
  </w:style>
  <w:style w:type="character" w:customStyle="1" w:styleId="Heading3Char">
    <w:name w:val="Heading 3 Char"/>
    <w:basedOn w:val="DefaultParagraphFont"/>
    <w:link w:val="Heading3"/>
    <w:uiPriority w:val="9"/>
    <w:rsid w:val="00FE36E4"/>
    <w:rPr>
      <w:rFonts w:eastAsiaTheme="majorEastAsia" w:cstheme="majorBidi"/>
      <w:b/>
      <w:bCs w:val="0"/>
      <w:color w:val="000000" w:themeColor="text1"/>
      <w:kern w:val="2"/>
      <w:szCs w:val="22"/>
      <w:lang w:bidi="si-LK"/>
      <w14:ligatures w14:val="standardContextual"/>
    </w:rPr>
  </w:style>
  <w:style w:type="paragraph" w:customStyle="1" w:styleId="Figures">
    <w:name w:val="Figures"/>
    <w:basedOn w:val="figures0"/>
    <w:link w:val="FiguresChar"/>
    <w:qFormat/>
    <w:rsid w:val="004921F7"/>
    <w:pPr>
      <w:jc w:val="center"/>
    </w:pPr>
    <w:rPr>
      <w:sz w:val="20"/>
    </w:rPr>
  </w:style>
  <w:style w:type="character" w:customStyle="1" w:styleId="FiguresChar">
    <w:name w:val="Figures Char"/>
    <w:basedOn w:val="figuresChar0"/>
    <w:link w:val="Figures"/>
    <w:rsid w:val="004921F7"/>
    <w:rPr>
      <w:rFonts w:eastAsia="Times New Roman"/>
      <w:bCs w:val="0"/>
      <w:color w:val="44546A" w:themeColor="text2"/>
      <w:sz w:val="20"/>
    </w:rPr>
  </w:style>
  <w:style w:type="paragraph" w:customStyle="1" w:styleId="figures0">
    <w:name w:val="figures"/>
    <w:basedOn w:val="Normal"/>
    <w:link w:val="figuresChar0"/>
    <w:qFormat/>
    <w:rsid w:val="004921F7"/>
    <w:pPr>
      <w:ind w:left="1440"/>
    </w:pPr>
    <w:rPr>
      <w:color w:val="44546A" w:themeColor="text2"/>
      <w:sz w:val="22"/>
    </w:rPr>
  </w:style>
  <w:style w:type="character" w:customStyle="1" w:styleId="figuresChar0">
    <w:name w:val="figures Char"/>
    <w:basedOn w:val="DefaultParagraphFont"/>
    <w:link w:val="figures0"/>
    <w:rsid w:val="004921F7"/>
    <w:rPr>
      <w:rFonts w:eastAsia="Times New Roman"/>
      <w:bCs w:val="0"/>
      <w:color w:val="44546A" w:themeColor="text2"/>
      <w:sz w:val="22"/>
    </w:rPr>
  </w:style>
  <w:style w:type="paragraph" w:styleId="ListParagraph">
    <w:name w:val="List Paragraph"/>
    <w:basedOn w:val="Normal"/>
    <w:uiPriority w:val="34"/>
    <w:qFormat/>
    <w:rsid w:val="00693406"/>
    <w:pPr>
      <w:spacing w:after="148"/>
      <w:ind w:left="720" w:right="634" w:hanging="14"/>
      <w:contextualSpacing/>
    </w:pPr>
    <w:rPr>
      <w:rFonts w:eastAsia="Times New Roman" w:cs="Times New Roman"/>
      <w:szCs w:val="24"/>
    </w:rPr>
  </w:style>
  <w:style w:type="paragraph" w:styleId="Header">
    <w:name w:val="header"/>
    <w:basedOn w:val="Normal"/>
    <w:link w:val="HeaderChar"/>
    <w:uiPriority w:val="99"/>
    <w:unhideWhenUsed/>
    <w:rsid w:val="00120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4D2"/>
    <w:rPr>
      <w:rFonts w:eastAsia="Calibri" w:cs="Calibri"/>
      <w:bCs w:val="0"/>
      <w:color w:val="000000"/>
      <w:kern w:val="2"/>
      <w:szCs w:val="22"/>
      <w:lang w:bidi="si-LK"/>
      <w14:ligatures w14:val="standardContextual"/>
    </w:rPr>
  </w:style>
  <w:style w:type="paragraph" w:styleId="Footer">
    <w:name w:val="footer"/>
    <w:basedOn w:val="Normal"/>
    <w:link w:val="FooterChar"/>
    <w:uiPriority w:val="99"/>
    <w:unhideWhenUsed/>
    <w:rsid w:val="00120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4D2"/>
    <w:rPr>
      <w:rFonts w:eastAsia="Calibri" w:cs="Calibri"/>
      <w:bCs w:val="0"/>
      <w:color w:val="000000"/>
      <w:kern w:val="2"/>
      <w:szCs w:val="22"/>
      <w:lang w:bidi="si-LK"/>
      <w14:ligatures w14:val="standardContextual"/>
    </w:rPr>
  </w:style>
  <w:style w:type="paragraph" w:styleId="TOCHeading">
    <w:name w:val="TOC Heading"/>
    <w:basedOn w:val="Heading1"/>
    <w:next w:val="Normal"/>
    <w:uiPriority w:val="39"/>
    <w:unhideWhenUsed/>
    <w:qFormat/>
    <w:rsid w:val="001204D2"/>
    <w:pPr>
      <w:spacing w:before="240" w:after="0" w:line="259" w:lineRule="auto"/>
      <w:outlineLvl w:val="9"/>
    </w:pPr>
    <w:rPr>
      <w:rFonts w:asciiTheme="majorHAnsi" w:hAnsiTheme="majorHAnsi"/>
      <w:b w:val="0"/>
      <w:color w:val="2F5496" w:themeColor="accent1" w:themeShade="BF"/>
      <w:kern w:val="0"/>
      <w:lang w:bidi="ar-SA"/>
      <w14:ligatures w14:val="none"/>
    </w:rPr>
  </w:style>
  <w:style w:type="paragraph" w:styleId="Bibliography">
    <w:name w:val="Bibliography"/>
    <w:basedOn w:val="Normal"/>
    <w:next w:val="Normal"/>
    <w:uiPriority w:val="37"/>
    <w:unhideWhenUsed/>
    <w:rsid w:val="00E86C1E"/>
  </w:style>
  <w:style w:type="character" w:styleId="Hyperlink">
    <w:name w:val="Hyperlink"/>
    <w:basedOn w:val="DefaultParagraphFont"/>
    <w:uiPriority w:val="99"/>
    <w:unhideWhenUsed/>
    <w:rsid w:val="009D73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3811">
      <w:bodyDiv w:val="1"/>
      <w:marLeft w:val="0"/>
      <w:marRight w:val="0"/>
      <w:marTop w:val="0"/>
      <w:marBottom w:val="0"/>
      <w:divBdr>
        <w:top w:val="none" w:sz="0" w:space="0" w:color="auto"/>
        <w:left w:val="none" w:sz="0" w:space="0" w:color="auto"/>
        <w:bottom w:val="none" w:sz="0" w:space="0" w:color="auto"/>
        <w:right w:val="none" w:sz="0" w:space="0" w:color="auto"/>
      </w:divBdr>
    </w:div>
    <w:div w:id="36009455">
      <w:bodyDiv w:val="1"/>
      <w:marLeft w:val="0"/>
      <w:marRight w:val="0"/>
      <w:marTop w:val="0"/>
      <w:marBottom w:val="0"/>
      <w:divBdr>
        <w:top w:val="none" w:sz="0" w:space="0" w:color="auto"/>
        <w:left w:val="none" w:sz="0" w:space="0" w:color="auto"/>
        <w:bottom w:val="none" w:sz="0" w:space="0" w:color="auto"/>
        <w:right w:val="none" w:sz="0" w:space="0" w:color="auto"/>
      </w:divBdr>
    </w:div>
    <w:div w:id="108860020">
      <w:bodyDiv w:val="1"/>
      <w:marLeft w:val="0"/>
      <w:marRight w:val="0"/>
      <w:marTop w:val="0"/>
      <w:marBottom w:val="0"/>
      <w:divBdr>
        <w:top w:val="none" w:sz="0" w:space="0" w:color="auto"/>
        <w:left w:val="none" w:sz="0" w:space="0" w:color="auto"/>
        <w:bottom w:val="none" w:sz="0" w:space="0" w:color="auto"/>
        <w:right w:val="none" w:sz="0" w:space="0" w:color="auto"/>
      </w:divBdr>
    </w:div>
    <w:div w:id="220211068">
      <w:bodyDiv w:val="1"/>
      <w:marLeft w:val="0"/>
      <w:marRight w:val="0"/>
      <w:marTop w:val="0"/>
      <w:marBottom w:val="0"/>
      <w:divBdr>
        <w:top w:val="none" w:sz="0" w:space="0" w:color="auto"/>
        <w:left w:val="none" w:sz="0" w:space="0" w:color="auto"/>
        <w:bottom w:val="none" w:sz="0" w:space="0" w:color="auto"/>
        <w:right w:val="none" w:sz="0" w:space="0" w:color="auto"/>
      </w:divBdr>
    </w:div>
    <w:div w:id="294071631">
      <w:bodyDiv w:val="1"/>
      <w:marLeft w:val="0"/>
      <w:marRight w:val="0"/>
      <w:marTop w:val="0"/>
      <w:marBottom w:val="0"/>
      <w:divBdr>
        <w:top w:val="none" w:sz="0" w:space="0" w:color="auto"/>
        <w:left w:val="none" w:sz="0" w:space="0" w:color="auto"/>
        <w:bottom w:val="none" w:sz="0" w:space="0" w:color="auto"/>
        <w:right w:val="none" w:sz="0" w:space="0" w:color="auto"/>
      </w:divBdr>
    </w:div>
    <w:div w:id="476266717">
      <w:bodyDiv w:val="1"/>
      <w:marLeft w:val="0"/>
      <w:marRight w:val="0"/>
      <w:marTop w:val="0"/>
      <w:marBottom w:val="0"/>
      <w:divBdr>
        <w:top w:val="none" w:sz="0" w:space="0" w:color="auto"/>
        <w:left w:val="none" w:sz="0" w:space="0" w:color="auto"/>
        <w:bottom w:val="none" w:sz="0" w:space="0" w:color="auto"/>
        <w:right w:val="none" w:sz="0" w:space="0" w:color="auto"/>
      </w:divBdr>
    </w:div>
    <w:div w:id="508526170">
      <w:bodyDiv w:val="1"/>
      <w:marLeft w:val="0"/>
      <w:marRight w:val="0"/>
      <w:marTop w:val="0"/>
      <w:marBottom w:val="0"/>
      <w:divBdr>
        <w:top w:val="none" w:sz="0" w:space="0" w:color="auto"/>
        <w:left w:val="none" w:sz="0" w:space="0" w:color="auto"/>
        <w:bottom w:val="none" w:sz="0" w:space="0" w:color="auto"/>
        <w:right w:val="none" w:sz="0" w:space="0" w:color="auto"/>
      </w:divBdr>
    </w:div>
    <w:div w:id="570698521">
      <w:bodyDiv w:val="1"/>
      <w:marLeft w:val="0"/>
      <w:marRight w:val="0"/>
      <w:marTop w:val="0"/>
      <w:marBottom w:val="0"/>
      <w:divBdr>
        <w:top w:val="none" w:sz="0" w:space="0" w:color="auto"/>
        <w:left w:val="none" w:sz="0" w:space="0" w:color="auto"/>
        <w:bottom w:val="none" w:sz="0" w:space="0" w:color="auto"/>
        <w:right w:val="none" w:sz="0" w:space="0" w:color="auto"/>
      </w:divBdr>
    </w:div>
    <w:div w:id="693530873">
      <w:bodyDiv w:val="1"/>
      <w:marLeft w:val="0"/>
      <w:marRight w:val="0"/>
      <w:marTop w:val="0"/>
      <w:marBottom w:val="0"/>
      <w:divBdr>
        <w:top w:val="none" w:sz="0" w:space="0" w:color="auto"/>
        <w:left w:val="none" w:sz="0" w:space="0" w:color="auto"/>
        <w:bottom w:val="none" w:sz="0" w:space="0" w:color="auto"/>
        <w:right w:val="none" w:sz="0" w:space="0" w:color="auto"/>
      </w:divBdr>
    </w:div>
    <w:div w:id="768500650">
      <w:bodyDiv w:val="1"/>
      <w:marLeft w:val="0"/>
      <w:marRight w:val="0"/>
      <w:marTop w:val="0"/>
      <w:marBottom w:val="0"/>
      <w:divBdr>
        <w:top w:val="none" w:sz="0" w:space="0" w:color="auto"/>
        <w:left w:val="none" w:sz="0" w:space="0" w:color="auto"/>
        <w:bottom w:val="none" w:sz="0" w:space="0" w:color="auto"/>
        <w:right w:val="none" w:sz="0" w:space="0" w:color="auto"/>
      </w:divBdr>
    </w:div>
    <w:div w:id="813640166">
      <w:bodyDiv w:val="1"/>
      <w:marLeft w:val="0"/>
      <w:marRight w:val="0"/>
      <w:marTop w:val="0"/>
      <w:marBottom w:val="0"/>
      <w:divBdr>
        <w:top w:val="none" w:sz="0" w:space="0" w:color="auto"/>
        <w:left w:val="none" w:sz="0" w:space="0" w:color="auto"/>
        <w:bottom w:val="none" w:sz="0" w:space="0" w:color="auto"/>
        <w:right w:val="none" w:sz="0" w:space="0" w:color="auto"/>
      </w:divBdr>
    </w:div>
    <w:div w:id="1033843942">
      <w:bodyDiv w:val="1"/>
      <w:marLeft w:val="0"/>
      <w:marRight w:val="0"/>
      <w:marTop w:val="0"/>
      <w:marBottom w:val="0"/>
      <w:divBdr>
        <w:top w:val="none" w:sz="0" w:space="0" w:color="auto"/>
        <w:left w:val="none" w:sz="0" w:space="0" w:color="auto"/>
        <w:bottom w:val="none" w:sz="0" w:space="0" w:color="auto"/>
        <w:right w:val="none" w:sz="0" w:space="0" w:color="auto"/>
      </w:divBdr>
    </w:div>
    <w:div w:id="1085029580">
      <w:bodyDiv w:val="1"/>
      <w:marLeft w:val="0"/>
      <w:marRight w:val="0"/>
      <w:marTop w:val="0"/>
      <w:marBottom w:val="0"/>
      <w:divBdr>
        <w:top w:val="none" w:sz="0" w:space="0" w:color="auto"/>
        <w:left w:val="none" w:sz="0" w:space="0" w:color="auto"/>
        <w:bottom w:val="none" w:sz="0" w:space="0" w:color="auto"/>
        <w:right w:val="none" w:sz="0" w:space="0" w:color="auto"/>
      </w:divBdr>
    </w:div>
    <w:div w:id="1110785119">
      <w:bodyDiv w:val="1"/>
      <w:marLeft w:val="0"/>
      <w:marRight w:val="0"/>
      <w:marTop w:val="0"/>
      <w:marBottom w:val="0"/>
      <w:divBdr>
        <w:top w:val="none" w:sz="0" w:space="0" w:color="auto"/>
        <w:left w:val="none" w:sz="0" w:space="0" w:color="auto"/>
        <w:bottom w:val="none" w:sz="0" w:space="0" w:color="auto"/>
        <w:right w:val="none" w:sz="0" w:space="0" w:color="auto"/>
      </w:divBdr>
    </w:div>
    <w:div w:id="1316760158">
      <w:bodyDiv w:val="1"/>
      <w:marLeft w:val="0"/>
      <w:marRight w:val="0"/>
      <w:marTop w:val="0"/>
      <w:marBottom w:val="0"/>
      <w:divBdr>
        <w:top w:val="none" w:sz="0" w:space="0" w:color="auto"/>
        <w:left w:val="none" w:sz="0" w:space="0" w:color="auto"/>
        <w:bottom w:val="none" w:sz="0" w:space="0" w:color="auto"/>
        <w:right w:val="none" w:sz="0" w:space="0" w:color="auto"/>
      </w:divBdr>
    </w:div>
    <w:div w:id="1341808287">
      <w:bodyDiv w:val="1"/>
      <w:marLeft w:val="0"/>
      <w:marRight w:val="0"/>
      <w:marTop w:val="0"/>
      <w:marBottom w:val="0"/>
      <w:divBdr>
        <w:top w:val="none" w:sz="0" w:space="0" w:color="auto"/>
        <w:left w:val="none" w:sz="0" w:space="0" w:color="auto"/>
        <w:bottom w:val="none" w:sz="0" w:space="0" w:color="auto"/>
        <w:right w:val="none" w:sz="0" w:space="0" w:color="auto"/>
      </w:divBdr>
    </w:div>
    <w:div w:id="1344017688">
      <w:bodyDiv w:val="1"/>
      <w:marLeft w:val="0"/>
      <w:marRight w:val="0"/>
      <w:marTop w:val="0"/>
      <w:marBottom w:val="0"/>
      <w:divBdr>
        <w:top w:val="none" w:sz="0" w:space="0" w:color="auto"/>
        <w:left w:val="none" w:sz="0" w:space="0" w:color="auto"/>
        <w:bottom w:val="none" w:sz="0" w:space="0" w:color="auto"/>
        <w:right w:val="none" w:sz="0" w:space="0" w:color="auto"/>
      </w:divBdr>
    </w:div>
    <w:div w:id="1622304373">
      <w:bodyDiv w:val="1"/>
      <w:marLeft w:val="0"/>
      <w:marRight w:val="0"/>
      <w:marTop w:val="0"/>
      <w:marBottom w:val="0"/>
      <w:divBdr>
        <w:top w:val="none" w:sz="0" w:space="0" w:color="auto"/>
        <w:left w:val="none" w:sz="0" w:space="0" w:color="auto"/>
        <w:bottom w:val="none" w:sz="0" w:space="0" w:color="auto"/>
        <w:right w:val="none" w:sz="0" w:space="0" w:color="auto"/>
      </w:divBdr>
    </w:div>
    <w:div w:id="1626306580">
      <w:bodyDiv w:val="1"/>
      <w:marLeft w:val="0"/>
      <w:marRight w:val="0"/>
      <w:marTop w:val="0"/>
      <w:marBottom w:val="0"/>
      <w:divBdr>
        <w:top w:val="none" w:sz="0" w:space="0" w:color="auto"/>
        <w:left w:val="none" w:sz="0" w:space="0" w:color="auto"/>
        <w:bottom w:val="none" w:sz="0" w:space="0" w:color="auto"/>
        <w:right w:val="none" w:sz="0" w:space="0" w:color="auto"/>
      </w:divBdr>
    </w:div>
    <w:div w:id="1638950089">
      <w:bodyDiv w:val="1"/>
      <w:marLeft w:val="0"/>
      <w:marRight w:val="0"/>
      <w:marTop w:val="0"/>
      <w:marBottom w:val="0"/>
      <w:divBdr>
        <w:top w:val="none" w:sz="0" w:space="0" w:color="auto"/>
        <w:left w:val="none" w:sz="0" w:space="0" w:color="auto"/>
        <w:bottom w:val="none" w:sz="0" w:space="0" w:color="auto"/>
        <w:right w:val="none" w:sz="0" w:space="0" w:color="auto"/>
      </w:divBdr>
    </w:div>
    <w:div w:id="1641958035">
      <w:bodyDiv w:val="1"/>
      <w:marLeft w:val="0"/>
      <w:marRight w:val="0"/>
      <w:marTop w:val="0"/>
      <w:marBottom w:val="0"/>
      <w:divBdr>
        <w:top w:val="none" w:sz="0" w:space="0" w:color="auto"/>
        <w:left w:val="none" w:sz="0" w:space="0" w:color="auto"/>
        <w:bottom w:val="none" w:sz="0" w:space="0" w:color="auto"/>
        <w:right w:val="none" w:sz="0" w:space="0" w:color="auto"/>
      </w:divBdr>
    </w:div>
    <w:div w:id="1754468647">
      <w:bodyDiv w:val="1"/>
      <w:marLeft w:val="0"/>
      <w:marRight w:val="0"/>
      <w:marTop w:val="0"/>
      <w:marBottom w:val="0"/>
      <w:divBdr>
        <w:top w:val="none" w:sz="0" w:space="0" w:color="auto"/>
        <w:left w:val="none" w:sz="0" w:space="0" w:color="auto"/>
        <w:bottom w:val="none" w:sz="0" w:space="0" w:color="auto"/>
        <w:right w:val="none" w:sz="0" w:space="0" w:color="auto"/>
      </w:divBdr>
    </w:div>
    <w:div w:id="1822118208">
      <w:bodyDiv w:val="1"/>
      <w:marLeft w:val="0"/>
      <w:marRight w:val="0"/>
      <w:marTop w:val="0"/>
      <w:marBottom w:val="0"/>
      <w:divBdr>
        <w:top w:val="none" w:sz="0" w:space="0" w:color="auto"/>
        <w:left w:val="none" w:sz="0" w:space="0" w:color="auto"/>
        <w:bottom w:val="none" w:sz="0" w:space="0" w:color="auto"/>
        <w:right w:val="none" w:sz="0" w:space="0" w:color="auto"/>
      </w:divBdr>
    </w:div>
    <w:div w:id="1871261214">
      <w:bodyDiv w:val="1"/>
      <w:marLeft w:val="0"/>
      <w:marRight w:val="0"/>
      <w:marTop w:val="0"/>
      <w:marBottom w:val="0"/>
      <w:divBdr>
        <w:top w:val="none" w:sz="0" w:space="0" w:color="auto"/>
        <w:left w:val="none" w:sz="0" w:space="0" w:color="auto"/>
        <w:bottom w:val="none" w:sz="0" w:space="0" w:color="auto"/>
        <w:right w:val="none" w:sz="0" w:space="0" w:color="auto"/>
      </w:divBdr>
    </w:div>
    <w:div w:id="1893038835">
      <w:bodyDiv w:val="1"/>
      <w:marLeft w:val="0"/>
      <w:marRight w:val="0"/>
      <w:marTop w:val="0"/>
      <w:marBottom w:val="0"/>
      <w:divBdr>
        <w:top w:val="none" w:sz="0" w:space="0" w:color="auto"/>
        <w:left w:val="none" w:sz="0" w:space="0" w:color="auto"/>
        <w:bottom w:val="none" w:sz="0" w:space="0" w:color="auto"/>
        <w:right w:val="none" w:sz="0" w:space="0" w:color="auto"/>
      </w:divBdr>
    </w:div>
    <w:div w:id="1946182772">
      <w:bodyDiv w:val="1"/>
      <w:marLeft w:val="0"/>
      <w:marRight w:val="0"/>
      <w:marTop w:val="0"/>
      <w:marBottom w:val="0"/>
      <w:divBdr>
        <w:top w:val="none" w:sz="0" w:space="0" w:color="auto"/>
        <w:left w:val="none" w:sz="0" w:space="0" w:color="auto"/>
        <w:bottom w:val="none" w:sz="0" w:space="0" w:color="auto"/>
        <w:right w:val="none" w:sz="0" w:space="0" w:color="auto"/>
      </w:divBdr>
    </w:div>
    <w:div w:id="1981883194">
      <w:bodyDiv w:val="1"/>
      <w:marLeft w:val="0"/>
      <w:marRight w:val="0"/>
      <w:marTop w:val="0"/>
      <w:marBottom w:val="0"/>
      <w:divBdr>
        <w:top w:val="none" w:sz="0" w:space="0" w:color="auto"/>
        <w:left w:val="none" w:sz="0" w:space="0" w:color="auto"/>
        <w:bottom w:val="none" w:sz="0" w:space="0" w:color="auto"/>
        <w:right w:val="none" w:sz="0" w:space="0" w:color="auto"/>
      </w:divBdr>
    </w:div>
    <w:div w:id="1997609089">
      <w:bodyDiv w:val="1"/>
      <w:marLeft w:val="0"/>
      <w:marRight w:val="0"/>
      <w:marTop w:val="0"/>
      <w:marBottom w:val="0"/>
      <w:divBdr>
        <w:top w:val="none" w:sz="0" w:space="0" w:color="auto"/>
        <w:left w:val="none" w:sz="0" w:space="0" w:color="auto"/>
        <w:bottom w:val="none" w:sz="0" w:space="0" w:color="auto"/>
        <w:right w:val="none" w:sz="0" w:space="0" w:color="auto"/>
      </w:divBdr>
    </w:div>
    <w:div w:id="2042242207">
      <w:bodyDiv w:val="1"/>
      <w:marLeft w:val="0"/>
      <w:marRight w:val="0"/>
      <w:marTop w:val="0"/>
      <w:marBottom w:val="0"/>
      <w:divBdr>
        <w:top w:val="none" w:sz="0" w:space="0" w:color="auto"/>
        <w:left w:val="none" w:sz="0" w:space="0" w:color="auto"/>
        <w:bottom w:val="none" w:sz="0" w:space="0" w:color="auto"/>
        <w:right w:val="none" w:sz="0" w:space="0" w:color="auto"/>
      </w:divBdr>
    </w:div>
    <w:div w:id="2044405325">
      <w:bodyDiv w:val="1"/>
      <w:marLeft w:val="0"/>
      <w:marRight w:val="0"/>
      <w:marTop w:val="0"/>
      <w:marBottom w:val="0"/>
      <w:divBdr>
        <w:top w:val="none" w:sz="0" w:space="0" w:color="auto"/>
        <w:left w:val="none" w:sz="0" w:space="0" w:color="auto"/>
        <w:bottom w:val="none" w:sz="0" w:space="0" w:color="auto"/>
        <w:right w:val="none" w:sz="0" w:space="0" w:color="auto"/>
      </w:divBdr>
    </w:div>
    <w:div w:id="2131319921">
      <w:bodyDiv w:val="1"/>
      <w:marLeft w:val="0"/>
      <w:marRight w:val="0"/>
      <w:marTop w:val="0"/>
      <w:marBottom w:val="0"/>
      <w:divBdr>
        <w:top w:val="none" w:sz="0" w:space="0" w:color="auto"/>
        <w:left w:val="none" w:sz="0" w:space="0" w:color="auto"/>
        <w:bottom w:val="none" w:sz="0" w:space="0" w:color="auto"/>
        <w:right w:val="none" w:sz="0" w:space="0" w:color="auto"/>
      </w:divBdr>
    </w:div>
    <w:div w:id="21317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Dej24</b:Tag>
    <b:SourceType>InternetSite</b:SourceType>
    <b:Guid>{9F55FF89-F958-4AF4-8039-4D67CA61A382}</b:Guid>
    <b:Author>
      <b:Author>
        <b:NameList>
          <b:Person>
            <b:Last>Kosutic</b:Last>
            <b:First>Dejan</b:First>
          </b:Person>
        </b:NameList>
      </b:Author>
    </b:Author>
    <b:Title>advisera</b:Title>
    <b:ProductionCompany>advisera</b:ProductionCompany>
    <b:Year>2024</b:Year>
    <b:YearAccessed>2024</b:YearAccessed>
    <b:MonthAccessed>10</b:MonthAccessed>
    <b:DayAccessed>11</b:DayAccessed>
    <b:URL>https://advisera.com/27001academy/what-is-iso-27001/</b:URL>
    <b:RefOrder>2</b:RefOrder>
  </b:Source>
  <b:Source>
    <b:Tag>Sat24</b:Tag>
    <b:SourceType>InternetSite</b:SourceType>
    <b:Guid>{E994711D-6CF1-44A2-830F-2961F9AD6E15}</b:Guid>
    <b:Author>
      <b:Author>
        <b:NameList>
          <b:Person>
            <b:Last>Rane</b:Last>
            <b:First>Satya</b:First>
          </b:Person>
        </b:NameList>
      </b:Author>
    </b:Author>
    <b:Title>controlcase</b:Title>
    <b:ProductionCompany>controlcase</b:ProductionCompany>
    <b:Year>2024</b:Year>
    <b:YearAccessed>2024</b:YearAccessed>
    <b:MonthAccessed>10</b:MonthAccessed>
    <b:DayAccessed>11</b:DayAccessed>
    <b:URL>https://www.controlcase.com/what-is-iso-27001/</b:URL>
    <b:RefOrder>3</b:RefOrder>
  </b:Source>
  <b:Source>
    <b:Tag>Cha11</b:Tag>
    <b:SourceType>InternetSite</b:SourceType>
    <b:Guid>{087F25E7-787F-456D-B39A-35CA01847CAC}</b:Guid>
    <b:Author>
      <b:Author>
        <b:NameList>
          <b:Person>
            <b:Last>Pelnekar</b:Last>
            <b:First>Charu</b:First>
          </b:Person>
        </b:NameList>
      </b:Author>
    </b:Author>
    <b:Title>isaca</b:Title>
    <b:ProductionCompany>isaca</b:ProductionCompany>
    <b:Year>2011</b:Year>
    <b:Month>07</b:Month>
    <b:Day>01</b:Day>
    <b:YearAccessed>2024</b:YearAccessed>
    <b:MonthAccessed>10</b:MonthAccessed>
    <b:DayAccessed>11</b:DayAccessed>
    <b:URL>https://www.isaca.org/resources/isaca-journal/past-issues/2011/2011-planning-for-and-implementing-iso-27001</b:URL>
    <b:RefOrder>4</b:RefOrder>
  </b:Source>
  <b:Source>
    <b:Tag>dat24</b:Tag>
    <b:SourceType>InternetSite</b:SourceType>
    <b:Guid>{775DF3D6-7E0D-48DC-88E4-7FFA5BB0112C}</b:Guid>
    <b:Author>
      <b:Author>
        <b:NameList>
          <b:Person>
            <b:Last>dataguard</b:Last>
          </b:Person>
        </b:NameList>
      </b:Author>
    </b:Author>
    <b:Title>dataguard</b:Title>
    <b:ProductionCompany>dataguard</b:ProductionCompany>
    <b:Year>2024</b:Year>
    <b:YearAccessed>2024</b:YearAccessed>
    <b:MonthAccessed>10</b:MonthAccessed>
    <b:DayAccessed>11</b:DayAccessed>
    <b:URL>https://www.dataguard.co.uk/blog/benefits-of-iso-27001/#two</b:URL>
    <b:Month>07</b:Month>
    <b:Day>15</b:Day>
    <b:RefOrder>5</b:RefOrder>
  </b:Source>
  <b:Source>
    <b:Tag>iso22</b:Tag>
    <b:SourceType>InternetSite</b:SourceType>
    <b:Guid>{474A5A71-2390-45DA-B6C5-D8F5AE4967F7}</b:Guid>
    <b:Author>
      <b:Author>
        <b:NameList>
          <b:Person>
            <b:Last>iso</b:Last>
          </b:Person>
        </b:NameList>
      </b:Author>
    </b:Author>
    <b:Title>iso</b:Title>
    <b:ProductionCompany>iso</b:ProductionCompany>
    <b:Year>2022</b:Year>
    <b:YearAccessed>2024</b:YearAccessed>
    <b:MonthAccessed>10</b:MonthAccessed>
    <b:DayAccessed>11</b:DayAccessed>
    <b:URL>https://www.iso.org/standard/27001</b:URL>
    <b:RefOrder>1</b:RefOrder>
  </b:Source>
</b:Sources>
</file>

<file path=customXml/itemProps1.xml><?xml version="1.0" encoding="utf-8"?>
<ds:datastoreItem xmlns:ds="http://schemas.openxmlformats.org/officeDocument/2006/customXml" ds:itemID="{7AF84ED8-576F-4851-98F8-3BD477E5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Thilakarathna</dc:creator>
  <cp:keywords/>
  <dc:description/>
  <cp:lastModifiedBy>Tharusha Thilakarathna</cp:lastModifiedBy>
  <cp:revision>2</cp:revision>
  <dcterms:created xsi:type="dcterms:W3CDTF">2024-10-11T11:11:00Z</dcterms:created>
  <dcterms:modified xsi:type="dcterms:W3CDTF">2024-10-11T20:13:00Z</dcterms:modified>
</cp:coreProperties>
</file>