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10:02:54 GMT', 'content-type': 'application/json;charset=utf-8', 'content-length': '17885', 'connection': 'keep-alive', 'keep-alive': 'timeout=25', 'vary': 'Accept-Encoding', 'access-control-allow-origin': '*', 'access-control-expose-headers': '*', 'x-acs-request-id': 'C2A7AE64-8DE9-5C54-952B-977F9AFDDF4A', 'x-acs-trace-id': '4a73e5116cc59aea43421a10c5d7d05d', 'etag': '1GQeEIIlGJmvB9sq7OYjg3Q9'}, 'statusCode': 200, 'body': {'Data': '{"algo_version":"","doc_layout":[{"layout_type":"text","pos":[{"x":60,"y":881},{"x":60,"y":999},{"x":1233,"y":999},{"x":1233,"y":881}]},{"layout_type":"text","pos":[{"x":59,"y":1010},{"x":59,"y":1096},{"x":1234,"y":1096},{"x":1234,"y":1010}]},{"layout_type":"text","pos":[{"x":97,"y":198},{"x":97,"y":357},{"x":1234,"y":357},{"x":1234,"y":198}]},{"layout_type":"text","pos":[{"x":1066,"y":1720},{"x":1066,"y":1746},{"x":1165,"y":1746},{"x":1165,"y":1720}]},{"layout_type":"text","pos":[{"x":58,"y":826},{"x":58,"y":860},{"x":688,"y":860},{"x":688,"y":826}]},{"layout_type":"text","pos":[{"x":123,"y":1295},{"x":123,"y":1378},{"x":1229,"y":1378},{"x":1229,"y":1295}]},{"layout_type":"text","pos":[{"x":1027,"y":734},{"x":1027,"y":758},{"x":1103,"y":758},{"x":1103,"y":734}]},{"layout_type":"text","pos":[{"x":58,"y":1118},{"x":58,"y":1234},{"x":1230,"y":1234},{"x":1230,"y":1118}]},{"layout_type":"text","pos":[{"x":59,"y":1246},{"x":59,"y":1278},{"x":334,"y":1278},{"x":334,"y":1246}]},{"layout_type":"text","pos":[{"x":57,"y":150},{"x":57,"y":181},{"x":306,"y":181},{"x":306,"y":150}]}],"doc_sptext":[{"layout_type":"bold","pos":[{"x":61,"y":830},{"x":61,"y":859},{"x":687,"y":859},{"x":687,"y":830}]},{"layout_type":"bold","pos":[{"x":61,"y":1249},{"x":61,"y":1277},{"x":335,"y":1277},{"x":335,"y":1249}]},{"layout_type":"bold","pos":[{"x":60,"y":153},{"x":60,"y":181},{"x":304,"y":181},{"x":304,"y":153}]}],"doc_subfield":[{"layout_type":"single","pos":[{"x":55,"y":107},{"x":55,"y":1744},{"x":1236,"y":1744},{"x":1236,"y":107}]}],"figure":[{"type":"subject_bline","x":0,"y":0,"w":466,"h":1093,"box":{"x":0,"y":0,"w":0,"h":0,"angle":-90},"points":[{"x":355,"y":1092},{"x":466,"y":1093},{"x":0,"y":0},{"x":0,"y":0}]},{"type":"subject_bline","x":0,"y":2,"w":517,"h":992,"box":{"x":0,"y":0,"w":0,"h":0,"angle":-90},"points":[{"x":401,"y":994},{"x":517,"y":993},{"x":0,"y":2},{"x":0,"y":2}]},{"type":"subject_bline","x":0,"y":0,"w":795,"h":1228,"box":{"x":0,"y":0,"w":0,"h":0,"angle":-90},"points":[{"x":678,"y":1228},{"x":795,"y":1228},{"x":0,"y":0},{"x":0,"y":0}]},{"type":"subject_pattern","x":894,"y":385,"w":336,"h":368,"box":{"x":0,"y":0,"w":0,"h":0,"angle":-90},"points":[{"x":894,"y":385},{"x":1230,"y":385},{"x":1230,"y":753},{"x":894,"y":753}]},{"type":"subject_pattern","x":969,"y":1409,"w":261,"h":342,"box":{"x":0,"y":0,"w":0,"h":0,"angle":-90},"points":[{"x":969,"y":1409},{"x":1230,"y":1409},{"x":1230,"y":1751},{"x":969,"y":1751}]},{"type":"subject_question","x":0,"y":0,"w":0,"h":0,"box":{"x":648,"y":457,"w":597,"h":1177,"angle":-90},"points":[{"x":60,"y":158},{"x":1236,"y":158},{"x":1236,"y":755},{"x":60,"y":755}]},{"type":"subject_question","x":0,"y":0,"w":0,"h":0,"box":{"x":646,"y":1176,"w":118,"h":1180,"angle":-90},"points":[{"x":57,"y":1118},{"x":1236,"y":1118},{"x":1236,"y":1235},{"x":57,"y":1235}]},{"type":"subject_question","x":0,"y":0,"w":0,"h":0,"box":{"x":647,"y":939,"w":112,"h":1181,"angle":-90},"points":[{"x":57,"y":883},{"x":1237,"y":883},{"x":1237,"y":995},{"x":57,"y":995}]},{"type":"subject_question","x":0,"y":0,"w":0,"h":0,"box":{"x":648,"y":1053,"w":94,"h":1175,"angle":-90},"points":[{"x":61,"y":1007},{"x":1236,"y":1007},{"x":1236,"y":1100},{"x":61,"y":1100}]},{"type":"subject_question","x":0,"y":0,"w":0,"h":0,"box":{"x":668,"y":1501,"w":465,"h":1147,"angle":-90},"points":[{"x":95,"y":1269},{"x":1240,"y":1269},{"x":1240,"y":1732},{"x":95,"y":1732}]},{"type":"subject_ansbox","x":0,"y":0,"w":0,"h":0,"box":{"x":460,"y":979,"w":34,"h":118,"angle":-90},"points":[{"x":401,"y":962},{"x":518,"y":962},{"x":518,"y":996},{"x":401,"y":996}]},{"type":"subject_ansbox","x":0,"y":0,"w":0,"h":0,"box":{"x":737,"y":1212,"w":36,"h":119,"angle":-90},"points":[{"x":678,"y":1194},{"x":795,"y":1194},{"x":795,"y":1230},{"x":678,"y":1230}]},{"type":"subject_ansbox","x":0,"y":0,"w":0,"h":0,"box":{"x":409,"y":1076,"w":36,"h":118,"angle":-90},"points":[{"x":351,"y":1058},{"x":467,"y":1058},{"x":467,"y":1094},{"x":351,"y":1094}]}],"height":2010,"orgHeight":2010,"orgWidth":1345,"page_id":0,"page_title":"","part_info":[{"part_title":"九、(本题满分8分)","pos_list":[[{"x":58,"y":153},{"x":1231,"y":152},{"x":1231,"y":753},{"x":58,"y":753}]],"subject_list":[{"index":0,"type":15,"num_choices":0,"prob":0,"text":"九、(本题满分8分)质点P沿着以AB为直径的半圆周,从点A(1,2)运动到点B(3,4)的过程中受到力F的作用(如图),F的大小等于点P到原点O之间的距离,其方向垂直于线段OP,且与y轴正向的夹角小于$$\\\\frac { \\\\pi } { 2 } ,$$求变力F对质点P所做的功.","figure_list":[[{"x":894,"y":385},{"x":1230,"y":385},{"x":1230,"y":753},{"x":894,"y":753}]],"table_list":[],"answer_list":[[{"x":0,"y":152},{"x":1345,"y":152},{"x":1345,"y":877},{"x":0,"y":877}]],"pos_list":[[{"x":58,"y":152},{"x":1236,"y":152},{"x":1236,"y":756},{"x":58,"y":756}]],"element_list":[{"type":0,"text":"九、(本题满分8分)","pos_list":[[{"x":58,"y":153},{"x":303,"y":152},{"x":303,"y":177},{"x":58,"y":177}]],"content_list":[{"type":1,"prob":99,"string":"九、(本题满分8分)","option":"","pos":[{"x":58,"y":153},{"x":303,"y":152},{"x":303,"y":177},{"x":58,"y":177}]}]},{"type":0,"text":"质点P沿着以AB为直径的半圆周,从点A(1,2)运动到点B(3,4)的过程中受到力F的作用(如图),F的大小等于点P到原点O之间的距离,其方向垂直于线段OP,且与y轴正向的夹角小于$$\\\\frac { \\\\pi } { 2 } ,$$求变力F对质点P所做的功.","pos_list":[[{"x":102,"y":204},{"x":1231,"y":201},{"x":1231,"y":360},{"x":102,"y":363}]],"content_list":[{"type":1,"prob":99,"string":"质点P沿着以AB为直径的半圆周,从点A(1,2)运动到点B(3,4)的过程中受到力F的","option":"","pos":[{"x":104,"y":204},{"x":1229,"y":201},{"x":1229,"y":225},{"x":104,"y":227}]},{"type":1,"prob":98,"string":"作用(如图),F的大小等于点P到原点O之间的距离,其方向垂直于线段OP,且与y轴正","option":"","pos":[{"x":102,"y":252},{"x":1231,"y":250},{"x":1231,"y":274},{"x":102,"y":277}]},{"type":1,"prob":99,"string":"向的夹角小于","option":"","pos":[{"x":102,"y":316},{"x":276,"y":312},{"x":277,"y":354},{"x":103,"y":357}]},{"type":2,"prob":99,"string":"$$\\\\frac { \\\\pi } { 2 } ,$$","option":"","pos":[{"x":276,"y":303},{"x":317,"y":303},{"x":317,"y":362},{"x":276,"y":362}]},{"type":1,"prob":99,"string":"求变力F对质点P所做的功.","option":"","pos":[{"x":317,"y":311},{"x":695,"y":303},{"x":696,"y":344},{"x":318,"y":353}]}]}]}]},{"part_title":"十、填空题(本题共3小题,每小题2分,满分6分)","pos_list":[[{"x":58,"y":831},{"x":1230,"y":831},{"x":1231,"y":1228},{"x":58,"y":1228}]],"subject_list":[{"index":0,"type":1,"num_choices":0,"prob":0,"text":"(1)已知随机变量X的概率密度函数为$$f \\\\left( x \\\\right) = \\\\frac { 1 } { 2 } e ^ { - | x | } , - \\\\infty &lt; x &lt; +$$∞,则随机变量X的概率分布函数为F(x)=.____","figure_list":[],"table_list":[],"answer_list":[[{"x":401,"y":962},{"x":518,"y":962},{"x":518,"y":996},{"x":401,"y":996}]],"pos_list":[[{"x":57,"y":877},{"x":1237,"y":877},{"x":1237,"y":995},{"x":57,"y":995}]],"element_list":[{"type":0,"text":"(1)已知随机变量X的概率密度函数为$$f \\\\left( x \\\\right) = \\\\frac { 1 } { 2 } e ^ { - | x | } , - \\\\infty &lt; x &lt; +$$∞,则随机变量X的概率分布函数为F(x)=.____","pos_list":[[{"x":59,"y":877},{"x":1228,"y":877},{"x":1228,"y":994},{"x":58,"y":994}]],"content_list":[{"type":1,"prob":97,"string":"(1)已知随机变量X的概率密度函数为","option":"","pos":[{"x":59,"y":884},{"x":559,"y":886},{"x":559,"y":932},{"x":59,"y":930}]},{"type":2,"prob":98,"string":"$$f \\\\left( x \\\\right) = \\\\frac { 1 } { 2 } e ^ { - | x | } , - \\\\infty &lt; x &lt; +$$","option":"","pos":[{"x":559,"y":878},{"x":949,"y":877},{"x":949,"y":941},{"x":559,"y":942}]},{"type":1,"prob":96,"string":"∞,则随机变量X的概","option":"","pos":[{"x":949,"y":887},{"x":1228,"y":888},{"x":1227,"y":934},{"x":949,"y":933}]},{"type":1,"prob":99,"string":"率分布函数为","option":"","pos":[{"x":111,"y":966},{"x":294,"y":966},{"x":294,"y":991},{"x":111,"y":991}]},{"type":1,"prob":99,"string":"F(x)=","option":"","pos":[{"x":294,"y":963},{"x":397,"y":963},{"x":397,"y":994},{"x":294,"y":994}]},{"type":1,"prob":99,"string":".","option":"","pos":[{"x":397,"y":966},{"x":521,"y":966},{"x":521,"y":991},{"x":397,"y":991}]},{"type":1,"prob":100,"string":"____","option":"","pos":[{"x":401,"y":982},{"x":517,"y":981},{"x":517,"y":993},{"x":401,"y":994}]}]}]},{"index":1,"type":1,"num_choices":0,"prob":0,"text":"(2)设随机事件A,B及其和事件A∪B的概率分别为0.4,0.3和0.6,设$$\\\\overline { B }$$为事件B的对立事件,则$$P \\\\left( A \\\\overline { B } \\\\right) =$$.____","figure_list":[],"table_list":[],"answer_list":[[{"x":351,"y":1058},{"x":467,"y":1058},{"x":467,"y":1094},{"x":351,"y":1094}]],"pos_list":[[{"x":58,"y":1005},{"x":1236,"y":1005},{"x":1236,"y":1100},{"x":58,"y":1100}]],"element_list":[{"type":0,"text":"(2)设随机事件A,B及其和事件A∪B的概率分别为0.4,0.3和0.6,设$$\\\\overline { B }$$为事件B的对立事件,则$$P \\\\left( A \\\\overline { B } \\\\right) =$$.____","pos_list":[[{"x":58,"y":1008},{"x":1230,"y":1005},{"x":1231,"y":1090},{"x":59,"y":1094}]],"content_list":[{"type":1,"prob":99,"string":"(2)设随机事件A,B及其和事件","option":"","pos":[{"x":58,"y":1015},{"x":483,"y":1014},{"x":483,"y":1040},{"x":59,"y":1041}]},{"type":1,"prob":99,"string":"A∪B","option":"","pos":[{"x":483,"y":1011},{"x":567,"y":1011},{"x":567,"y":1042},{"x":483,"y":1043}]},{"type":1,"prob":99,"string":"的概率分别为0.4,0.3和","option":"","pos":[{"x":567,"y":1014},{"x":903,"y":1013},{"x":903,"y":1039},{"x":567,"y":1040}]},{"type":1,"prob":99,"string":"0.6","option":"","pos":[{"x":903,"y":1012},{"x":950,"y":1012},{"x":950,"y":1042},{"x":903,"y":1042}]},{"type":1,"prob":99,"string":",设","option":"","pos":[{"x":950,"y":1013},{"x":994,"y":1013},{"x":994,"y":1038},{"x":950,"y":1038}]},{"type":2,"prob":97,"string":"$$\\\\overline { B }$$","option":"","pos":[{"x":994,"y":1005},{"x":1019,"y":1005},{"x":1019,"y":1038},{"x":994,"y":1038}]},{"type":1,"prob":99,"string":"为事件B的对立","option":"","pos":[{"x":1019,"y":1013},{"x":1230,"y":1012},{"x":1230,"y":1038},{"x":1019,"y":1038}]},{"type":1,"prob":99,"string":"事件,则","option":"","pos":[{"x":117,"y":1063},{"x":220,"y":1063},{"x":220,"y":1090},{"x":117,"y":1090}]},{"type":2,"prob":93,"string":"$$P \\\\left( A \\\\overline { B } \\\\right) =$$","option":"","pos":[{"x":220,"y":1056},{"x":347,"y":1056},{"x":347,"y":1090},{"x":220,"y":1090}]},{"type":1,"prob":94,"string":".","option":"","pos":[{"x":347,"y":1062},{"x":476,"y":1061},{"x":476,"y":1088},{"x":347,"y":1089}]},{"type":1,"prob":100,"string":"____","option":"","pos":[{"x":355,"y":1080},{"x":466,"y":1081},{"x":466,"y":1093},{"x":355,"y":1092}]}]}]},{"index":2,"type":1,"num_choices":0,"prob":0,"text":"(3)已知离散型随机变量X服从参数为2的泊松分布,即$$P \\\\left( X = k \\\\right) = \\\\frac { 2 ^ { k } } { k ! } e ^ { - 2 } \\\\left( k = 0 , 1 , 2 ,$$则随机变量Z=3X-2的数学期望E(Z)=.____","figure_list":[],"table_list":[],"answer_list":[[{"x":678,"y":1194},{"x":795,"y":1194},{"x":795,"y":1230},{"x":678,"y":1230}]],"pos_list":[[{"x":57,"y":1105},{"x":1236,"y":1105},{"x":1236,"y":1235},{"x":57,"y":1235}]],"element_list":[{"type":0,"text":"(3)已知离散型随机变量X服从参数为2的泊松分布,即$$P \\\\left( X = k \\\\right) = \\\\frac { 2 ^ { k } } { k ! } e ^ { - 2 } \\\\left( k = 0 , 1 , 2 ,$$则随机变量Z=3X-2的数学期望E(Z)=.____","pos_list":[[{"x":59,"y":1105},{"x":1167,"y":1105},{"x":1167,"y":1228},{"x":59,"y":1228}]],"content_list":[{"type":1,"prob":98,"string":"(3)已知离散型随机变量Ⅹ服从参数为2的泊松分布,即","option":"","pos":[{"x":59,"y":1119},{"x":781,"y":1119},{"x":781,"y":1168},{"x":59,"y":1168}]},{"type":2,"prob":96,"string":"$$P \\\\left( X = k \\\\right) = \\\\frac { 2 ^ { k } } { k ! } e ^ { - 2 } \\\\left( k = 0 , 1 , 2 ,$$","option":"","pos":[{"x":781,"y":1105},{"x":1167,"y":1106},{"x":1167,"y":1181},{"x":781,"y":1181}]},{"type":1,"prob":99,"string":"则随机变量","option":"","pos":[{"x":117,"y":1201},{"x":263,"y":1201},{"x":263,"y":1226},{"x":118,"y":1227}]},{"type":1,"prob":99,"string":"Z=3X-2","option":"","pos":[{"x":263,"y":1197},{"x":410,"y":1196},{"x":410,"y":1227},{"x":263,"y":1228}]},{"type":1,"prob":99,"string":"的数学期望","option":"","pos":[{"x":410,"y":1200},{"x":569,"y":1200},{"x":570,"y":1225},{"x":410,"y":1226}]},{"type":1,"prob":99,"string":"E(Z)=","option":"","pos":[{"x":570,"y":1196},{"x":676,"y":1196},{"x":676,"y":1228},{"x":569,"y":1227}]},{"type":1,"prob":99,"string":".","option":"","pos":[{"x":676,"y":1199},{"x":805,"y":1199},{"x":805,"y":1225},{"x":677,"y":1225}]},{"type":1,"prob":100,"string":"____","option":"","pos":[{"x":678,"y":1216},{"x":795,"y":1216},{"x":795,"y":1228},{"x":678,"y":1228}]}]}]}]},{"part_title":"十一、(本题满分6分)","pos_list":[[{"x":61,"y":1249},{"x":1230,"y":1249},{"x":1230,"y":1751},{"x":61,"y":1751}]],"subject_list":[{"index":0,"type":15,"num_choices":0,"prob":0,"text":"设二维随机变量(X,Y)在区域D={(x, y) |0&lt;x&lt;1, |y|&lt;x\\\\right.}内服从均匀分布,求关于X的边缘概率密度及随机变量Z=2X+1的方差D(Z).y","figure_list":[[{"x":969,"y":1409},{"x":1230,"y":1409},{"x":1230,"y":1751},{"x":969,"y":1751}]],"table_list":[],"answer_list":[[{"x":0,"y":1269},{"x":1345,"y":1269},{"x":1345,"y":2010},{"x":0,"y":2010}]],"pos_list":[[{"x":95,"y":1269},{"x":1240,"y":1269},{"x":1240,"y":1751},{"x":95,"y":1751}]],"element_list":[{"type":0,"text":"设二维随机变量(X,Y)在区域D={(x, y) |0&lt;x&lt;1, |y|&lt;x\\\\right.}内服从均匀分布,求关于X的边缘概率密度及随机变量Z=2X+1的方差D(Z).","pos_list":[[{"x":131,"y":1295},{"x":1229,"y":1292},{"x":1229,"y":1375},{"x":132,"y":1377}]],"content_list":[{"type":1,"prob":99,"string":"设二维随机变量(X,Y)在区域","option":"","pos":[{"x":133,"y":1300},{"x":528,"y":1299},{"x":528,"y":1324},{"x":133,"y":1326}]},{"type":1,"prob":97,"string":"D={(x, y) |0&lt;x&lt;1, |y|&lt;x\\\\right.}","option":"","pos":[{"x":528,"y":1294},{"x":1003,"y":1293},{"x":1003,"y":1328},{"x":528,"y":1330}]},{"type":1,"prob":99,"string":"内服从均匀分布,","option":"","pos":[{"x":1003,"y":1297},{"x":1229,"y":1296},{"x":1229,"y":1322},{"x":1003,"y":1322}]},{"type":1,"prob":99,"string":"求关于X的边缘概率密度及随机变量","option":"","pos":[{"x":132,"y":1348},{"x":616,"y":1347},{"x":616,"y":1372},{"x":132,"y":1373}]},{"type":1,"prob":99,"string":"Z=2X+1","option":"","pos":[{"x":616,"y":1344},{"x":763,"y":1344},{"x":763,"y":1376},{"x":616,"y":1376}]},{"type":1,"prob":98,"string":"的方差D(Z).","option":"","pos":[{"x":763,"y":1347},{"x":948,"y":1346},{"x":948,"y":1371},{"x":764,"y":1371}]}]},{"type":0,"text":"y","pos_list":[[{"x":1024,"y":1393},{"x":1040,"y":1393},{"x":1040,"y":1410},{"x":1024,"y":1410}]],"content_list":[{"type":1,"prob":99,"string":"y","option":"","pos":[{"x":1024,"y":1393},{"x":1040,"y":1393},{"x":1040,"y":1410},{"x":1024,"y":1410}]}]}]}]}],"prism_version":"1.0.9","prism_wnum":0,"width":1345}', 'RequestId': 'C2A7AE64-8DE9-5C54-952B-977F9AFDDF4A'}}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