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10:09:50 GMT', 'content-type': 'application/json;charset=utf-8', 'content-length': '14498', 'connection': 'keep-alive', 'keep-alive': 'timeout=25', 'vary': 'Accept-Encoding', 'access-control-allow-origin': '*', 'access-control-expose-headers': '*', 'x-acs-request-id': '19989290-FEC4-584B-991B-BA22C6852E90', 'x-acs-trace-id': '6215253e52b4f8846a7301f9b286f0f5', 'etag': '1jFCD8tfLaY11XNTPqxI0QQ7'}, 'statusCode': 200, 'body': {'Data': '{"algo_version":"","doc_layout":[{"layout_type":"text","pos":[{"x":189,"y":685},{"x":189,"y":807},{"x":1290,"y":806},{"x":1290,"y":685}]},{"layout_type":"text","pos":[{"x":196,"y":1125},{"x":196,"y":1157},{"x":560,"y":1157},{"x":560,"y":1125}]},{"layout_type":"text","pos":[{"x":121,"y":1431},{"x":121,"y":1464},{"x":397,"y":1464},{"x":397,"y":1431}]},{"layout_type":"text","pos":[{"x":195,"y":1169},{"x":195,"y":1200},{"x":510,"y":1200},{"x":510,"y":1169}]},{"layout_type":"text","pos":[{"x":122,"y":142},{"x":122,"y":173},{"x":396,"y":173},{"x":396,"y":142}]},{"layout_type":"text","pos":[{"x":122,"y":644},{"x":122,"y":674},{"x":395,"y":674},{"x":395,"y":644}]},{"layout_type":"text","pos":[{"x":122,"y":1037},{"x":122,"y":1069},{"x":397,"y":1069},{"x":397,"y":1037}]},{"layout_type":"text","pos":[{"x":184,"y":1484},{"x":184,"y":1623},{"x":1295,"y":1623},{"x":1295,"y":1484}]},{"layout_type":"text","pos":[{"x":197,"y":1080},{"x":197,"y":1115},{"x":1017,"y":1115},{"x":1017,"y":1080}]},{"layout_type":"text","pos":[{"x":193,"y":187},{"x":193,"y":218},{"x":993,"y":218},{"x":993,"y":187}]},{"layout_type":"text","pos":[{"x":195,"y":423},{"x":195,"y":455},{"x":725,"y":455},{"x":725,"y":423}]},{"layout_type":"text","pos":[{"x":514,"y":230},{"x":514,"y":409},{"x":974,"y":409},{"x":974,"y":230}]}],"doc_sptext":[{"layout_type":"bold","pos":[{"x":123,"y":144},{"x":123,"y":172},{"x":396,"y":172},{"x":396,"y":144}]},{"layout_type":"bold","pos":[{"x":124,"y":1039},{"x":124,"y":1067},{"x":397,"y":1067},{"x":397,"y":1039}]},{"layout_type":"bold","pos":[{"x":124,"y":645},{"x":124,"y":672},{"x":398,"y":672},{"x":398,"y":645}]},{"layout_type":"bold","pos":[{"x":123,"y":1433},{"x":123,"y":1461},{"x":398,"y":1461},{"x":398,"y":1433}]}],"doc_subfield":[{"layout_type":"single","pos":[{"x":120,"y":60},{"x":120,"y":1622},{"x":1295,"y":1622},{"x":1295,"y":60}]}],"figure":[{"type":"subject_big_bracket","x":508,"y":229,"w":473,"h":187,"box":{"x":0,"y":0,"w":0,"h":0,"angle":-90},"points":[{"x":508,"y":229},{"x":981,"y":229},{"x":981,"y":416},{"x":508,"y":416}]},{"type":"subject_question","x":0,"y":0,"w":0,"h":0,"box":{"x":607,"y":1137,"w":127,"h":842,"angle":-90},"points":[{"x":186,"y":1073},{"x":1027,"y":1073},{"x":1027,"y":1199},{"x":186,"y":1199}]},{"type":"subject_question","x":0,"y":0,"w":0,"h":0,"box":{"x":734,"y":745,"w":133,"h":1131,"angle":-90},"points":[{"x":168,"y":679},{"x":1298,"y":679},{"x":1298,"y":810},{"x":168,"y":810}]},{"type":"subject_question","x":0,"y":0,"w":0,"h":0,"box":{"x":733,"y":1551,"w":149,"h":1134,"angle":-90},"points":[{"x":167,"y":1477},{"x":1300,"y":1477},{"x":1300,"y":1625},{"x":167,"y":1625}]},{"type":"subject_question","x":0,"y":0,"w":0,"h":0,"box":{"x":588,"y":318,"w":297,"h":834,"angle":-90},"points":[{"x":171,"y":169},{"x":1005,"y":169},{"x":1005,"y":465},{"x":171,"y":465}]}],"height":2006,"orgHeight":2006,"orgWidth":1353,"page_id":0,"page_title":"","part_info":[{"part_title":"十一、(本题满分6分)","pos_list":[[{"x":122,"y":144},{"x":994,"y":144},{"x":994,"y":454},{"x":122,"y":453}]],"subject_list":[{"index":0,"type":15,"num_choices":0,"prob":0,"text":"试证明n维列向量组$$a _ { 1 } , a _ { 2 } , \\\\cdots , a _ { n }$$,线性无关的充分必要条件是其中$$\\\\alpha _ { i } ^ { T }$$为向量$$\\\\alpha _ { i }$$的转置(i=1,2,⋯,n).","figure_list":[],"table_list":[],"answer_list":[[{"x":0,"y":169},{"x":1353,"y":169},{"x":1353,"y":679},{"x":0,"y":679}]],"pos_list":[[{"x":171,"y":169},{"x":1005,"y":169},{"x":1005,"y":465},{"x":171,"y":465}]],"element_list":[{"type":0,"text":"试证明n维列向量组$$a _ { 1 } , a _ { 2 } , \\\\cdots , a _ { n }$$,线性无关的充分必要条件是","pos_list":[[{"x":192,"y":186},{"x":994,"y":185},{"x":994,"y":219},{"x":192,"y":219}]],"content_list":[{"type":1,"prob":99,"string":"试证明","option":"","pos":[{"x":192,"y":189},{"x":287,"y":189},{"x":288,"y":213},{"x":192,"y":213}]},{"type":1,"prob":99,"string":"n","option":"","pos":[{"x":288,"y":195},{"x":303,"y":195},{"x":303,"y":212},{"x":288,"y":212}]},{"type":1,"prob":99,"string":"维列向量组","option":"","pos":[{"x":303,"y":189},{"x":463,"y":189},{"x":463,"y":213},{"x":303,"y":213}]},{"type":2,"prob":95,"string":"$$a _ { 1 } , a _ { 2 } , \\\\cdots , a _ { n }$$","option":"","pos":[{"x":463,"y":186},{"x":633,"y":186},{"x":633,"y":218},{"x":463,"y":219}]},{"type":1,"prob":99,"string":",线性无关的充分必要条件是","option":"","pos":[{"x":633,"y":189},{"x":994,"y":188},{"x":994,"y":213},{"x":633,"y":213}]}]},{"type":0,"text":"其中$$\\\\alpha _ { i } ^ { T }$$为向量$$\\\\alpha _ { i }$$的转置(i=1,2,⋯,n).","pos_list":[[{"x":192,"y":421},{"x":724,"y":422},{"x":724,"y":454},{"x":192,"y":453}]],"content_list":[{"type":1,"prob":99,"string":"其中","option":"","pos":[{"x":192,"y":425},{"x":257,"y":425},{"x":257,"y":450},{"x":192,"y":450}]},{"type":2,"prob":99,"string":"$$\\\\alpha _ { i } ^ { T }$$","option":"","pos":[{"x":257,"y":423},{"x":293,"y":423},{"x":293,"y":453},{"x":257,"y":453}]},{"type":1,"prob":99,"string":"为向量","option":"","pos":[{"x":294,"y":425},{"x":392,"y":425},{"x":392,"y":450},{"x":294,"y":450}]},{"type":2,"prob":98,"string":"$$\\\\alpha _ { i }$$","option":"","pos":[{"x":392,"y":429},{"x":421,"y":429},{"x":421,"y":453},{"x":392,"y":453}]},{"type":1,"prob":99,"string":"的转置","option":"","pos":[{"x":421,"y":425},{"x":522,"y":425},{"x":521,"y":450},{"x":421,"y":450}]},{"type":1,"prob":98,"string":"(i=1,2,⋯,n).","option":"","pos":[{"x":522,"y":421},{"x":724,"y":422},{"x":724,"y":454},{"x":521,"y":453}]}]}]}]},{"part_title":"十二、(本题满分5分)","pos_list":[[{"x":121,"y":645},{"x":1289,"y":644},{"x":1289,"y":800},{"x":121,"y":801}]],"subject_list":[{"index":0,"type":15,"num_choices":0,"prob":0,"text":"一汽车沿一街道行驶,需要经过三个均设有红绿信号灯的路口,每个信号灯为红或绿与其他信号灯为红或绿相互独立,且红绿两种信号显示的时间相等,以X表示该汽车首次遇到红灯前已通过的路口的个数,求X的概率分布.","figure_list":[],"table_list":[],"answer_list":[[{"x":0,"y":679},{"x":1353,"y":679},{"x":1353,"y":1073},{"x":0,"y":1073}]],"pos_list":[[{"x":168,"y":679},{"x":1298,"y":679},{"x":1298,"y":810},{"x":168,"y":810}]],"element_list":[{"type":0,"text":"一汽车沿一街道行驶,需要经过三个均设有红绿信号灯的路口,每个信号灯为红或绿与其他信号灯为红或绿相互独立,且红绿两种信号显示的时间相等,以X表示该汽车首次遇到红灯前已通过的路口的个数,求X的概率分布.","pos_list":[[{"x":192,"y":689},{"x":1289,"y":688},{"x":1289,"y":800},{"x":193,"y":801}]],"content_list":[{"type":1,"prob":99,"string":"一汽车沿一街道行驶,需要经过三个均设有红绿信号灯的路口,每个信号灯为红或绿与","option":"","pos":[{"x":192,"y":689},{"x":1289,"y":689},{"x":1289,"y":712},{"x":193,"y":713}]},{"type":1,"prob":99,"string":"其他信号灯为红或绿相互独立,且红绿两种信号显示的时间相等,以X表示该汽车首次","option":"","pos":[{"x":193,"y":734},{"x":1289,"y":733},{"x":1289,"y":757},{"x":194,"y":757}]},{"type":1,"prob":99,"string":"遇到红灯前已通过的路口的个数,求X的概率分布.","option":"","pos":[{"x":194,"y":777},{"x":843,"y":775},{"x":843,"y":799},{"x":194,"y":801}]}]}]}]},{"part_title":"十三、(本题满分6分)","pos_list":[[{"x":123,"y":1039},{"x":1016,"y":1039},{"x":1016,"y":1195},{"x":123,"y":1196}]],"subject_list":[{"index":0,"type":15,"num_choices":0,"prob":0,"text":"假设随机变量X和Y在圆域$$x ^ { 2 } + y ^ { 2 } \\\\le { r ^ { 2 } }$$上服从联合均匀分布.(1)求X和Y的相关系数ρ;(2)问X和Y是否独立?","figure_list":[],"table_list":[],"answer_list":[[{"x":0,"y":1073},{"x":1353,"y":1073},{"x":1353,"y":1477},{"x":0,"y":1477}]],"pos_list":[[{"x":186,"y":1073},{"x":1027,"y":1073},{"x":1027,"y":1199},{"x":186,"y":1199}]],"element_list":[{"type":0,"text":"假设随机变量X和Y在圆域$$x ^ { 2 } + y ^ { 2 } \\\\le { r ^ { 2 } }$$上服从联合均匀分布.","pos_list":[[{"x":193,"y":1077},{"x":1016,"y":1077},{"x":1016,"y":1115},{"x":193,"y":1115}]],"content_list":[{"type":1,"prob":99,"string":"假设随机变量X和Y在圆域","option":"","pos":[{"x":193,"y":1083},{"x":565,"y":1083},{"x":564,"y":1108},{"x":193,"y":1108}]},{"type":2,"prob":99,"string":"$$x ^ { 2 } + y ^ { 2 } \\\\le { r ^ { 2 } }$$","option":"","pos":[{"x":565,"y":1077},{"x":739,"y":1078},{"x":739,"y":1115},{"x":564,"y":1115}]},{"type":1,"prob":99,"string":"上服从联合均匀分布.","option":"","pos":[{"x":739,"y":1083},{"x":1016,"y":1083},{"x":1016,"y":1108},{"x":739,"y":1108}]}]},{"type":0,"text":"(1)求X和Y的相关系数ρ;","pos_list":[[{"x":199,"y":1127},{"x":556,"y":1127},{"x":556,"y":1157},{"x":199,"y":1157}]],"content_list":[{"type":1,"prob":98,"string":"(1)求X和Y的相关系数","option":"","pos":[{"x":199,"y":1127},{"x":528,"y":1127},{"x":528,"y":1152},{"x":199,"y":1152}]},{"type":1,"prob":97,"string":"ρ;","option":"","pos":[{"x":528,"y":1127},{"x":556,"y":1127},{"x":556,"y":1157},{"x":528,"y":1157}]}]},{"type":0,"text":"(2)问X和Y是否独立?","pos_list":[[{"x":194,"y":1172},{"x":507,"y":1170},{"x":508,"y":1195},{"x":194,"y":1196}]],"content_list":[{"type":1,"prob":99,"string":"(2)问X和Y是否独立?","option":"","pos":[{"x":194,"y":1172},{"x":507,"y":1170},{"x":508,"y":1195},{"x":194,"y":1196}]}]}]}]},{"part_title":"十四、(本题满分5分)","pos_list":[[{"x":122,"y":1435},{"x":1288,"y":1433},{"x":1289,"y":1627},{"x":122,"y":1630}]],"subject_list":[{"index":0,"type":15,"num_choices":0,"prob":0,"text":"设总体X的概率密度为f(x;$$f \\\\left( x ; \\\\lambda \\\\right) = \\\\left\\\\{ \\\\begin{array}{l} a a x ^ { a - 1 } e ^ { x - 1 a ^ { a } } , x ^ { a } , x$$x“le , x其中λ&gt;0是未知参数,a&gt;0x≤是已知常数,试根据来自总体X的简单随机样本$$X _ { 1 } , X _ { 2 } , \\\\cdots , X _ { n } ,$$,求λ的最大似然估计量","figure_list":[],"table_list":[],"answer_list":[[{"x":0,"y":1477},{"x":1353,"y":1477},{"x":1353,"y":2006},{"x":0,"y":2006}]],"pos_list":[[{"x":167,"y":1477},{"x":1300,"y":1477},{"x":1300,"y":1628},{"x":167,"y":1628}]],"element_list":[{"type":0,"text":"设总体X的概率密度为f(x;$$f \\\\left( x ; \\\\lambda \\\\right) = \\\\left\\\\{ \\\\begin{array}{l} a a x ^ { a - 1 } e ^ { x - 1 a ^ { a } } , x ^ { a } , x$$x“le , x其中λ&gt;0是未知参数,a&gt;0x≤是已知常数,试根据来自总体X的简单随机样本$$X _ { 1 } , X _ { 2 } , \\\\cdots , X _ { n } ,$$,求λ的最大似然估计量","pos_list":[[{"x":194,"y":1482},{"x":1288,"y":1478},{"x":1289,"y":1627},{"x":194,"y":1630}]],"content_list":[{"type":1,"prob":99,"string":"设总体X的概率密度为f(x;","option":"","pos":[{"x":199,"y":1511},{"x":567,"y":1511},{"x":567,"y":1536},{"x":199,"y":1535}]},{"type":2,"prob":87,"string":"$$f \\\\left( x ; \\\\lambda \\\\right) = \\\\left\\\\{ \\\\begin{array}{l} a a x ^ { a - 1 } e ^ { x - 1 a ^ { a } } , x ^ { a } , x$$","option":"","pos":[{"x":494,"y":1481},{"x":853,"y":1480},{"x":854,"y":1552},{"x":494,"y":1553}]},{"type":1,"prob":70,"string":"x“le, x","option":"","pos":[{"x":682,"y":1492},{"x":854,"y":1491},{"x":854,"y":1525},{"x":682,"y":1525}]},{"type":1,"prob":99,"string":"其中","option":"","pos":[{"x":922,"y":1511},{"x":982,"y":1511},{"x":982,"y":1535},{"x":922,"y":1535}]},{"type":1,"prob":99,"string":"λ&gt;0","option":"","pos":[{"x":982,"y":1509},{"x":1056,"y":1509},{"x":1056,"y":1539},{"x":982,"y":1539}]},{"type":1,"prob":96,"string":"是未知参数,a&gt;0","option":"","pos":[{"x":1056,"y":1511},{"x":1288,"y":1512},{"x":1288,"y":1536},{"x":1056,"y":1535}]},{"type":1,"prob":99,"string":"x≤","option":"","pos":[{"x":827,"y":1534},{"x":881,"y":1534},{"x":881,"y":1569},{"x":827,"y":1569}]},{"type":1,"prob":97,"string":"是已知常数,试根据来自总体X的简单随机样本","option":"","pos":[{"x":194,"y":1599},{"x":785,"y":1596},{"x":785,"y":1621},{"x":194,"y":1624}]},{"type":2,"prob":98,"string":"$$X _ { 1 } , X _ { 2 } , \\\\cdots , X _ { n } ,$$","option":"","pos":[{"x":785,"y":1594},{"x":973,"y":1592},{"x":974,"y":1626},{"x":785,"y":1628}]},{"type":1,"prob":99,"string":",求λ的最大似然估计量","option":"","pos":[{"x":973,"y":1595},{"x":1257,"y":1594},{"x":1258,"y":1619},{"x":974,"y":1620}]}]}]}]}],"prism_version":"1.0.9","prism_wnum":0,"width":1353}', 'RequestId': '19989290-FEC4-584B-991B-BA22C6852E90'}}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