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10:03:37 GMT', 'content-type': 'application/json;charset=utf-8', 'content-length': '15830', 'connection': 'keep-alive', 'keep-alive': 'timeout=25', 'vary': 'Accept-Encoding', 'access-control-allow-origin': '*', 'access-control-expose-headers': '*', 'x-acs-request-id': '49C277B9-9D65-5710-8982-F6629F8F4CC6', 'x-acs-trace-id': '43c8be17d22d14bb6ee0c35e40e90e6f', 'etag': '1b9dEzeu2TfCmCKArGaJkgw0'}, 'statusCode': 200, 'body': {'Data': '{"algo_version":"","doc_layout":[{"layout_type":"text","pos":[{"x":79,"y":2104},{"x":79,"y":2146},{"x":911,"y":2146},{"x":911,"y":2104}]},{"layout_type":"text","pos":[{"x":79,"y":2041},{"x":79,"y":2085},{"x":615,"y":2085},{"x":615,"y":2041}]},{"layout_type":"text","pos":[{"x":75,"y":1433},{"x":75,"y":1530},{"x":1573,"y":1530},{"x":1573,"y":1433}]},{"layout_type":"text","pos":[{"x":79,"y":483},{"x":79,"y":526},{"x":769,"y":526},{"x":769,"y":483}]},{"layout_type":"text","pos":[{"x":80,"y":1595},{"x":80,"y":1634},{"x":726,"y":1634},{"x":726,"y":1595}]},{"layout_type":"text","pos":[{"x":79,"y":548},{"x":79,"y":609},{"x":672,"y":609},{"x":672,"y":548}]},{"layout_type":"text","pos":[{"x":78,"y":1541},{"x":78,"y":1582},{"x":632,"y":1582},{"x":632,"y":1541}]},{"layout_type":"text","pos":[{"x":604,"y":1806},{"x":604,"y":1905},{"x":1036,"y":1905},{"x":1036,"y":1806}]},{"layout_type":"text","pos":[{"x":75,"y":1272},{"x":75,"y":1315},{"x":981,"y":1315},{"x":981,"y":1272}]},{"layout_type":"text","pos":[{"x":78,"y":1060},{"x":78,"y":1100},{"x":686,"y":1100},{"x":686,"y":1060}]},{"layout_type":"text","pos":[{"x":77,"y":687},{"x":77,"y":727},{"x":399,"y":727},{"x":399,"y":687}]},{"layout_type":"text","pos":[{"x":77,"y":1703},{"x":77,"y":1742},{"x":419,"y":1742},{"x":419,"y":1703}]},{"layout_type":"text","pos":[{"x":65,"y":746},{"x":65,"y":946},{"x":1574,"y":946},{"x":1574,"y":746}]},{"layout_type":"text","pos":[{"x":74,"y":1381},{"x":74,"y":1422},{"x":434,"y":1422},{"x":434,"y":1381}]},{"layout_type":"text","pos":[{"x":75,"y":1922},{"x":75,"y":1970},{"x":1568,"y":1970},{"x":1568,"y":1922}]},{"layout_type":"text","pos":[{"x":78,"y":1980},{"x":78,"y":2020},{"x":582,"y":2020},{"x":582,"y":1980}]},{"layout_type":"text","pos":[{"x":78,"y":1756},{"x":78,"y":1794},{"x":439,"y":1794},{"x":439,"y":1756}]},{"layout_type":"foot","pos":[{"x":1517,"y":2270},{"x":1517,"y":2302},{"x":1556,"y":2302},{"x":1556,"y":2270}]},{"layout_type":"text","pos":[{"x":76,"y":124},{"x":76,"y":219},{"x":536,"y":219},{"x":536,"y":124}]},{"layout_type":"text","pos":[{"x":76,"y":1008},{"x":76,"y":1047},{"x":383,"y":1047},{"x":383,"y":1008}]},{"layout_type":"text","pos":[{"x":74,"y":424},{"x":74,"y":473},{"x":1236,"y":473},{"x":1236,"y":424}]},{"layout_type":"text","pos":[{"x":651,"y":1119},{"x":651,"y":1263},{"x":995,"y":1263},{"x":995,"y":1119}]},{"layout_type":"text","pos":[{"x":76,"y":1703},{"x":76,"y":1796},{"x":439,"y":1796},{"x":439,"y":1703}]},{"layout_type":"text","pos":[{"x":74,"y":1273},{"x":74,"y":1366},{"x":983,"y":1366},{"x":983,"y":1273}]},{"layout_type":"text","pos":[{"x":76,"y":1007},{"x":76,"y":1101},{"x":686,"y":1101},{"x":686,"y":1007}]},{"layout_type":"text","pos":[{"x":377,"y":236},{"x":377,"y":434},{"x":1261,"y":434},{"x":1261,"y":236}]},{"layout_type":"text","pos":[{"x":81,"y":1114},{"x":81,"y":1264},{"x":993,"y":1264},{"x":993,"y":1114}]}],"doc_sptext":[{"layout_type":"bold","pos":[{"x":79,"y":1010},{"x":79,"y":1046},{"x":382,"y":1046},{"x":382,"y":1010}]},{"layout_type":"bold","pos":[{"x":82,"y":1705},{"x":82,"y":1740},{"x":416,"y":1740},{"x":416,"y":1705}]},{"layout_type":"bold","pos":[{"x":81,"y":127},{"x":81,"y":162},{"x":399,"y":162},{"x":399,"y":127}]},{"layout_type":"bold","pos":[{"x":81,"y":690},{"x":81,"y":724},{"x":397,"y":724},{"x":397,"y":690}]},{"layout_type":"bold","pos":[{"x":83,"y":1384},{"x":83,"y":1419},{"x":434,"y":1419},{"x":434,"y":1384}]},{"layout_type":"bold","pos":[{"x":1521,"y":2273},{"x":1521,"y":2300},{"x":1554,"y":2300},{"x":1554,"y":2273}]}],"doc_subfield":[{"layout_type":"single","pos":[{"x":67,"y":107},{"x":67,"y":2147},{"x":1580,"y":2147},{"x":1580,"y":107}]}],"figure":[{"type":"subject_pattern","x":264,"y":746,"w":180,"h":138,"box":{"x":0,"y":0,"w":0,"h":0,"angle":-90},"points":[{"x":264,"y":746},{"x":444,"y":746},{"x":444,"y":884},{"x":264,"y":884}]},{"type":"subject_table","x":524,"y":744,"w":175,"h":141,"box":{"x":0,"y":0,"w":0,"h":0,"angle":-90},"points":[{"x":524,"y":744},{"x":699,"y":744},{"x":699,"y":885},{"x":524,"y":885}]},{"type":"subject_big_bracket","x":402,"y":234,"w":857,"h":209,"box":{"x":0,"y":0,"w":0,"h":0,"angle":-90},"points":[{"x":402,"y":234},{"x":1259,"y":234},{"x":1259,"y":443},{"x":402,"y":443}]},{"type":"subject_big_bracket","x":646,"y":1807,"w":409,"h":98,"box":{"x":0,"y":0,"w":0,"h":0,"angle":-90},"points":[{"x":646,"y":1808},{"x":1055,"y":1807},{"x":1055,"y":1905},{"x":646,"y":1905}]},{"type":"subject_question","x":0,"y":0,"w":0,"h":0,"box":{"x":821,"y":835,"w":212,"h":1515,"angle":-90},"points":[{"x":64,"y":729},{"x":1577,"y":729},{"x":1578,"y":940},{"x":64,"y":940}]},{"type":"subject_question","x":0,"y":0,"w":0,"h":0,"box":{"x":823,"y":1532,"w":212,"h":1511,"angle":-90},"points":[{"x":68,"y":1426},{"x":1577,"y":1426},{"x":1577,"y":1638},{"x":68,"y":1638}]},{"type":"subject_question","x":0,"y":0,"w":0,"h":0,"box":{"x":820,"y":2029,"w":233,"h":1513,"angle":-89},"points":[{"x":64,"y":1913},{"x":1576,"y":1913},{"x":1576,"y":2146},{"x":64,"y":2146}]}],"height":2339,"orgHeight":2339,"orgWidth":1654,"page_id":0,"page_title":"","part_info":[{"part_title":"九、(本题满分10分)","pos_list":[[{"x":73,"y":690},{"x":1571,"y":691},{"x":1571,"y":936},{"x":73,"y":935}]],"subject_list":[{"index":0,"type":15,"num_choices":0,"prob":0,"text":"设矩阵A=$$1 , p = \\\\int _ { 0 } ^ { 0 }$$$$B = P ^ { - 1 } A \' P ,$$求B+2E的特征值与特征向量,其中A*为A的伴随矩阵,E为3阶单位矩阵.","figure_list":[[{"x":264,"y":746},{"x":444,"y":746},{"x":444,"y":884},{"x":264,"y":884}]],"table_list":[[{"x":524,"y":744},{"x":699,"y":744},{"x":699,"y":885},{"x":524,"y":885}]],"answer_list":[[{"x":0,"y":714},{"x":1654,"y":714},{"x":1654,"y":1426},{"x":0,"y":1426}]],"pos_list":[[{"x":64,"y":714},{"x":1577,"y":714},{"x":1578,"y":940},{"x":64,"y":940}]],"element_list":[{"type":0,"text":"设矩阵A=$$1 , p = \\\\int _ { 0 } ^ { 0 }$$$$B = P ^ { - 1 } A \' P ,$$求B+2E的特征值与特征向量,其中A*为A的伴随矩阵,E为3阶单位矩阵.","pos_list":[[{"x":73,"y":713},{"x":1571,"y":715},{"x":1571,"y":936},{"x":73,"y":935}]],"content_list":[{"type":1,"prob":99,"string":"设矩阵A=","option":"","pos":[{"x":77,"y":793},{"x":255,"y":794},{"x":255,"y":823},{"x":77,"y":822}]},{"type":1,"prob":100,"string":"","option":"","pos":[{"x":264,"y":746},{"x":444,"y":746},{"x":444,"y":884},{"x":264,"y":884}]},{"type":2,"prob":83,"string":"$$1 , p = \\\\int _ { 0 } ^ { 0 }$$","option":"","pos":[{"x":412,"y":714},{"x":596,"y":714},{"x":596,"y":909},{"x":412,"y":909}]},{"type":1,"prob":100,"string":"","option":"","pos":[{"x":524,"y":744},{"x":699,"y":744},{"x":699,"y":885},{"x":524,"y":885}]},{"type":2,"prob":94,"string":"$$B = P ^ { - 1 } A \' P ,$$","option":"","pos":[{"x":700,"y":786},{"x":912,"y":786},{"x":913,"y":830},{"x":701,"y":831}]},{"type":1,"prob":99,"string":"求B+2E的特征值与特征向量,其中A*为","option":"","pos":[{"x":913,"y":792},{"x":1571,"y":792},{"x":1571,"y":824},{"x":913,"y":824}]},{"type":1,"prob":95,"string":"A的伴随矩阵,E为3阶单位矩阵.","option":"","pos":[{"x":73,"y":904},{"x":597,"y":904},{"x":597,"y":935},{"x":73,"y":935}]}]}]}]},{"part_title":"t一、(本题满分10分)","pos_list":[[{"x":78,"y":1381},{"x":1571,"y":1382},{"x":1571,"y":1630},{"x":78,"y":1631}]],"subject_list":[{"index":0,"type":15,"num_choices":0,"prob":0,"text":"已知甲、乙两箱中装有同种产品,其中甲箱中装有3件合格品和3件次品,乙箱中仅装有3件合格品.从甲箱中任取3件产品放入乙箱后,求:(1)乙箱中次品件数X的数学期望;(2)从乙箱中任取一件产品是次品的概率.","figure_list":[],"table_list":[],"answer_list":[[{"x":0,"y":1426},{"x":1654,"y":1426},{"x":1654,"y":1913},{"x":0,"y":1913}]],"pos_list":[[{"x":68,"y":1426},{"x":1577,"y":1426},{"x":1577,"y":1638},{"x":68,"y":1638}]],"element_list":[{"type":0,"text":"已知甲、乙两箱中装有同种产品,其中甲箱中装有3件合格品和3件次品,乙箱中仅装有3件合格品.从甲箱中任取3件产品放入乙箱后,求:","pos_list":[[{"x":78,"y":1439},{"x":1571,"y":1438},{"x":1571,"y":1523},{"x":78,"y":1524}]],"content_list":[{"type":1,"prob":99,"string":"已知甲、乙两箱中装有同种产品,其中甲箱中装有3件合格品和3件次品,乙箱中仅装有3件合格","option":"","pos":[{"x":78,"y":1439},{"x":1571,"y":1438},{"x":1571,"y":1469},{"x":78,"y":1470}]},{"type":1,"prob":99,"string":"品.从甲箱中任取3件产品放入乙箱后,求:","option":"","pos":[{"x":78,"y":1492},{"x":746,"y":1491},{"x":746,"y":1522},{"x":78,"y":1524}]}]},{"type":0,"text":"(1)乙箱中次品件数X的数学期望;","pos_list":[[{"x":78,"y":1546},{"x":628,"y":1545},{"x":628,"y":1576},{"x":78,"y":1577}]],"content_list":[{"type":1,"prob":97,"string":"(1)乙箱中次品件数X的数学期望;","option":"","pos":[{"x":78,"y":1546},{"x":628,"y":1545},{"x":628,"y":1576},{"x":78,"y":1577}]}]},{"type":0,"text":"(2)从乙箱中任取一件产品是次品的概率.","pos_list":[[{"x":78,"y":1599},{"x":724,"y":1599},{"x":724,"y":1630},{"x":78,"y":1631}]],"content_list":[{"type":1,"prob":99,"string":"(2)从乙箱中任取一件产品是次品的概率.","option":"","pos":[{"x":78,"y":1599},{"x":724,"y":1599},{"x":724,"y":1630},{"x":78,"y":1631}]}]}]}]},{"part_title":"十二、(本题满分8分)设总体X的概率密度为","pos_list":[[{"x":76,"y":1706},{"x":1556,"y":1706},{"x":1557,"y":2140},{"x":76,"y":2140}]],"subject_list":[{"index":0,"type":15,"num_choices":0,"prob":0,"text":"其中θ&gt;0是未知参数.从总体X中抽取简单随机样本$$X _ { 1 } , X _ { 2 } , \\\\cdots , X _ { n } ,$$记$$\\\\theta = \\\\min \\\\left\\\\{ X _ { 1 } , X _ { 2 } , \\\\cdots , X _ { n } \\\\right\\\\}$$(1)求总体X的分布函数F(x);(2)求统计量的分布函数$$F _ { 6 } \\\\left( x \\\\right) ;$$(3)如果用$$\\\\widehat { \\\\theta }$$作为θ的估计量,讨论它是否具有无偏性.","figure_list":[],"table_list":[],"answer_list":[[{"x":0,"y":1913},{"x":1654,"y":1913},{"x":1654,"y":2339},{"x":0,"y":2339}]],"pos_list":[[{"x":64,"y":1913},{"x":1576,"y":1913},{"x":1576,"y":2146},{"x":64,"y":2146}]],"element_list":[{"type":0,"text":"其中θ&gt;0是未知参数.从总体X中抽取简单随机样本$$X _ { 1 } , X _ { 2 } , \\\\cdots , X _ { n } ,$$记$$\\\\theta = \\\\min \\\\left\\\\{ X _ { 1 } , X _ { 2 } , \\\\cdots , X _ { n } \\\\right\\\\}$$","pos_list":[[{"x":76,"y":1927},{"x":1556,"y":1919},{"x":1557,"y":1968},{"x":76,"y":1976}]],"content_list":[{"type":1,"prob":99,"string":"其中","option":"","pos":[{"x":76,"y":1933},{"x":159,"y":1933},{"x":159,"y":1966},{"x":76,"y":1966}]},{"type":1,"prob":99,"string":"θ&gt;0","option":"","pos":[{"x":159,"y":1926},{"x":244,"y":1926},{"x":244,"y":1962},{"x":159,"y":1962}]},{"type":1,"prob":97,"string":"是未知参数.从总体Ⅹ中抽取简单随机样本","option":"","pos":[{"x":244,"y":1933},{"x":936,"y":1929},{"x":936,"y":1961},{"x":244,"y":1965}]},{"type":2,"prob":99,"string":"$$X _ { 1 } , X _ { 2 } , \\\\cdots , X _ { n } ,$$","option":"","pos":[{"x":936,"y":1928},{"x":1152,"y":1926},{"x":1152,"y":1970},{"x":937,"y":1972}]},{"type":1,"prob":99,"string":"记","option":"","pos":[{"x":1152,"y":1927},{"x":1187,"y":1927},{"x":1187,"y":1961},{"x":1152,"y":1961}]},{"type":2,"prob":96,"string":"$$\\\\theta = \\\\min \\\\left\\\\{ X _ { 1 } , X _ { 2 } , \\\\cdots , X _ { n } \\\\right\\\\}$$","option":"","pos":[{"x":1187,"y":1926},{"x":1556,"y":1924},{"x":1557,"y":1968},{"x":1187,"y":1970}]}]},{"type":0,"text":"(1)求总体X的分布函数F(x);","pos_list":[[{"x":77,"y":1984},{"x":577,"y":1984},{"x":577,"y":2015},{"x":77,"y":2016}]],"content_list":[{"type":1,"prob":96,"string":"(1)求总体X的分布函数F(x);","option":"","pos":[{"x":77,"y":1984},{"x":577,"y":1984},{"x":577,"y":2015},{"x":77,"y":2016}]}]},{"type":0,"text":"(2)求统计量的分布函数$$F _ { 6 } \\\\left( x \\\\right) ;$$","pos_list":[[{"x":78,"y":2043},{"x":612,"y":2042},{"x":612,"y":2085},{"x":78,"y":2086}]],"content_list":[{"type":1,"prob":99,"string":"(2)求统计量","option":"","pos":[{"x":78,"y":2046},{"x":288,"y":2046},{"x":288,"y":2078},{"x":78,"y":2079}]},{"type":1,"prob":99,"string":"的分布函数","option":"","pos":[{"x":308,"y":2046},{"x":503,"y":2045},{"x":503,"y":2078},{"x":308,"y":2078}]},{"type":2,"prob":96,"string":"$$F _ { 6 } \\\\left( x \\\\right) ;$$","option":"","pos":[{"x":503,"y":2042},{"x":612,"y":2042},{"x":612,"y":2085},{"x":503,"y":2085}]}]},{"type":0,"text":"(3)如果用$$\\\\widehat { \\\\theta }$$作为θ的估计量,讨论它是否具有无偏性.","pos_list":[[{"x":78,"y":2105},{"x":910,"y":2105},{"x":910,"y":2140},{"x":78,"y":2140}]],"content_list":[{"type":1,"prob":99,"string":"(3)如果用","option":"","pos":[{"x":78,"y":2109},{"x":252,"y":2109},{"x":252,"y":2140},{"x":78,"y":2140}]},{"type":2,"prob":80,"string":"$$\\\\widehat { \\\\theta }$$","option":"","pos":[{"x":252,"y":2105},{"x":274,"y":2105},{"x":274,"y":2139},{"x":252,"y":2139}]},{"type":1,"prob":99,"string":"作为","option":"","pos":[{"x":274,"y":2109},{"x":361,"y":2109},{"x":361,"y":2140},{"x":274,"y":2140}]},{"type":1,"prob":99,"string":"θ","option":"","pos":[{"x":361,"y":2109},{"x":379,"y":2109},{"x":379,"y":2140},{"x":361,"y":2140}]},{"type":1,"prob":99,"string":"的估计量,讨论它是否具有无偏性.","option":"","pos":[{"x":379,"y":2109},{"x":910,"y":2109},{"x":910,"y":2140},{"x":379,"y":2140}]}]}]}]}],"prism_version":"1.0.9","prism_wnum":0,"width":1654}', 'RequestId': '49C277B9-9D65-5710-8982-F6629F8F4CC6'}}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