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10:10:53 GMT', 'content-type': 'application/json;charset=utf-8', 'content-length': '8426', 'connection': 'keep-alive', 'keep-alive': 'timeout=25', 'vary': 'Accept-Encoding', 'access-control-allow-origin': '*', 'access-control-expose-headers': '*', 'x-acs-request-id': 'DB8B0B87-266B-56A9-A3AB-1BAD158BABF8', 'x-acs-trace-id': '7cc1a4742dbaa8c16a30cbed22a44c9e', 'etag': '8+1+NY2rxsZpSIM1E8YzV9w3'}, 'statusCode': 200, 'body': {'Data': '{"algo_version":"","doc_layout":[{"layout_type":"text","pos":[{"x":150,"y":176},{"x":150,"y":323},{"x":1573,"y":323},{"x":1573,"y":176}]},{"layout_type":"foot","pos":[{"x":1520,"y":2270},{"x":1520,"y":2301},{"x":1555,"y":2301},{"x":1555,"y":2270}]},{"layout_type":"text","pos":[{"x":149,"y":1338},{"x":149,"y":1431},{"x":1573,"y":1431},{"x":1573,"y":1338}]},{"layout_type":"text","pos":[{"x":79,"y":1286},{"x":79,"y":1326},{"x":435,"y":1326},{"x":435,"y":1286}]},{"layout_type":"text","pos":[{"x":82,"y":339},{"x":82,"y":377},{"x":434,"y":377},{"x":434,"y":339}]},{"layout_type":"text","pos":[{"x":164,"y":605},{"x":164,"y":703},{"x":1113,"y":703},{"x":1113,"y":605}]},{"layout_type":"text","pos":[{"x":573,"y":445},{"x":573,"y":590},{"x":1147,"y":590},{"x":1147,"y":445}]},{"layout_type":"text","pos":[{"x":81,"y":122},{"x":81,"y":164},{"x":434,"y":164},{"x":434,"y":122}]},{"layout_type":"text","pos":[{"x":81,"y":962},{"x":81,"y":1002},{"x":435,"y":1002},{"x":435,"y":962}]},{"layout_type":"text","pos":[{"x":165,"y":1447},{"x":165,"y":1487},{"x":571,"y":1487},{"x":571,"y":1447}]},{"layout_type":"text","pos":[{"x":165,"y":1499},{"x":165,"y":1541},{"x":798,"y":1541},{"x":798,"y":1499}]},{"layout_type":"text","pos":[{"x":80,"y":711},{"x":80,"y":753},{"x":435,"y":753},{"x":435,"y":711}]},{"layout_type":"text","pos":[{"x":165,"y":1178},{"x":165,"y":1222},{"x":673,"y":1222},{"x":673,"y":1178}]},{"layout_type":"text","pos":[{"x":165,"y":390},{"x":165,"y":429},{"x":202,"y":429},{"x":202,"y":390}]},{"layout_type":"text","pos":[{"x":164,"y":766},{"x":164,"y":804},{"x":309,"y":804},{"x":309,"y":766}]},{"layout_type":"text","pos":[{"x":645,"y":1074},{"x":645,"y":1169},{"x":1079,"y":1169},{"x":1079,"y":1074}]},{"layout_type":"text","pos":[{"x":170,"y":853},{"x":170,"y":954},{"x":883,"y":954},{"x":883,"y":853}]},{"layout_type":"text","pos":[{"x":164,"y":1232},{"x":164,"y":1273},{"x":727,"y":1273},{"x":727,"y":1232}]},{"layout_type":"text","pos":[{"x":163,"y":1015},{"x":163,"y":1057},{"x":741,"y":1057},{"x":741,"y":1015}]},{"layout_type":"text","pos":[{"x":164,"y":1446},{"x":164,"y":1541},{"x":798,"y":1541},{"x":798,"y":1446}]},{"layout_type":"text","pos":[{"x":162,"y":1179},{"x":162,"y":1274},{"x":725,"y":1274},{"x":725,"y":1179}]},{"layout_type":"text","pos":[{"x":193,"y":798},{"x":193,"y":846},{"x":1271,"y":846},{"x":1271,"y":798}]},{"layout_type":"text","pos":[{"x":80,"y":340},{"x":80,"y":430},{"x":435,"y":430},{"x":435,"y":340}]},{"layout_type":"text","pos":[{"x":78,"y":962},{"x":78,"y":1055},{"x":739,"y":1054},{"x":739,"y":962}]}],"doc_sptext":[{"layout_type":"bold","pos":[{"x":1521,"y":2273},{"x":1521,"y":2299},{"x":1554,"y":2299},{"x":1554,"y":2273}]}],"doc_subfield":[{"layout_type":"single","pos":[{"x":70,"y":74},{"x":70,"y":1546},{"x":1579,"y":1546},{"x":1579,"y":74}]}],"figure":[{"type":"subject_big_bracket","x":652,"y":1076,"w":433,"h":90,"box":{"x":0,"y":0,"w":0,"h":0,"angle":-90},"points":[{"x":652,"y":1076},{"x":1085,"y":1076},{"x":1085,"y":1166},{"x":652,"y":1166}]},{"type":"subject_big_bracket","x":579,"y":448,"w":573,"h":147,"box":{"x":0,"y":0,"w":0,"h":0,"angle":-90},"points":[{"x":579,"y":448},{"x":1152,"y":448},{"x":1152,"y":595},{"x":579,"y":595}]},{"type":"subject_question","x":0,"y":0,"w":0,"h":0,"box":{"x":831,"y":395,"w":547,"h":1494,"angle":-90},"points":[{"x":85,"y":121},{"x":1577,"y":121},{"x":1577,"y":667},{"x":85,"y":667}]}],"height":2339,"orgHeight":2339,"orgWidth":1654,"page_id":0,"page_title":"","part_info":[{"part_title":"","pos_list":[[{"x":78,"y":130},{"x":1572,"y":127},{"x":1572,"y":1535},{"x":78,"y":1536}]],"subject_list":[{"index":0,"type":15,"num_choices":0,"prob":0,"text":"(19)(本题满分10分)设曲线y=f(x),,其中f(x)是可导函数,且f(x)&gt;0.已知曲线y=f(x))与直线y=0,x=1及x=t(t&gt;1)所围成的曲边梯形绕x轴旋转一周所得的立体体积值是该曲边梯形面积值的πt倍,求该曲线的方程.(20)(本题满分11分)设","figure_list":[],"table_list":[],"answer_list":[[{"x":0,"y":121},{"x":1654,"y":121},{"x":1654,"y":2339},{"x":0,"y":2339}]],"pos_list":[[{"x":78,"y":121},{"x":1577,"y":121},{"x":1577,"y":667},{"x":78,"y":667}]],"element_list":[{"type":0,"text":"(19)(本题满分10分)","pos_list":[[{"x":78,"y":130},{"x":433,"y":127},{"x":433,"y":160},{"x":78,"y":162}]],"content_list":[{"type":1,"prob":99,"string":"(19)(本题满分10分)","option":"","pos":[{"x":78,"y":130},{"x":433,"y":127},{"x":433,"y":160},{"x":78,"y":162}]}]},{"type":0,"text":"设曲线y=f(x),,其中f(x)是可导函数,且f(x)&gt;0.已知曲线y=f(x))与直线y=0,x=1及x=t(t&gt;1)所围成的曲边梯形绕x轴旋转一周所得的立体体积值是该曲边梯形面积值的πt倍,求该曲线的方程.","pos_list":[[{"x":162,"y":178},{"x":1570,"y":177},{"x":1570,"y":319},{"x":162,"y":320}]],"content_list":[{"type":1,"prob":99,"string":"设曲线","option":"","pos":[{"x":165,"y":182},{"x":273,"y":182},{"x":273,"y":213},{"x":165,"y":213}]},{"type":1,"prob":99,"string":"y=f(x),","option":"","pos":[{"x":273,"y":179},{"x":415,"y":178},{"x":415,"y":220},{"x":273,"y":221}]},{"type":1,"prob":98,"string":",其中f(x)是可导函数,且","option":"","pos":[{"x":415,"y":182},{"x":807,"y":182},{"x":807,"y":213},{"x":415,"y":213}]},{"type":1,"prob":99,"string":"f(x)&gt;0.","option":"","pos":[{"x":807,"y":178},{"x":961,"y":177},{"x":961,"y":218},{"x":807,"y":218}]},{"type":1,"prob":99,"string":"已知曲线","option":"","pos":[{"x":961,"y":182},{"x":1110,"y":182},{"x":1110,"y":213},{"x":961,"y":213}]},{"type":1,"prob":99,"string":"y=f(x)","option":"","pos":[{"x":1110,"y":178},{"x":1228,"y":178},{"x":1228,"y":220},{"x":1110,"y":220}]},{"type":1,"prob":98,"string":")与直线","option":"","pos":[{"x":1228,"y":182},{"x":1355,"y":181},{"x":1355,"y":213},{"x":1228,"y":213}]},{"type":1,"prob":99,"string":"y=0,x=1","option":"","pos":[{"x":1355,"y":178},{"x":1528,"y":177},{"x":1528,"y":219},{"x":1355,"y":219}]},{"type":1,"prob":99,"string":"及","option":"","pos":[{"x":1528,"y":181},{"x":1570,"y":181},{"x":1570,"y":213},{"x":1528,"y":213}]},{"type":1,"prob":99,"string":"x=t(t&gt;1)","option":"","pos":[{"x":162,"y":232},{"x":351,"y":232},{"x":351,"y":271},{"x":162,"y":272}]},{"type":1,"prob":99,"string":"所围成的曲边梯形绕x轴旋转一周所得的立体体积值是该曲边梯形面积值的","option":"","pos":[{"x":351,"y":235},{"x":1570,"y":235},{"x":1570,"y":266},{"x":351,"y":265}]},{"type":1,"prob":99,"string":"πt倍,求该曲线的方程.","option":"","pos":[{"x":162,"y":290},{"x":515,"y":288},{"x":516,"y":318},{"x":162,"y":320}]}]},{"type":0,"text":"(20)(本题满分11分)设","pos_list":[[{"x":78,"y":342},{"x":432,"y":342},{"x":432,"y":426},{"x":78,"y":426}]],"content_list":[{"type":1,"prob":99,"string":"(20)(本题满分11分)","option":"","pos":[{"x":78,"y":342},{"x":432,"y":342},{"x":432,"y":373},{"x":78,"y":373}]},{"type":1,"prob":99,"string":"设","option":"","pos":[{"x":164,"y":395},{"x":200,"y":395},{"x":200,"y":426},{"x":164,"y":426}]}]}]}]}],"prism_version":"1.0.9","prism_wnum":0,"width":1654}', 'RequestId': 'DB8B0B87-266B-56A9-A3AB-1BAD158BABF8'}}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