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82"/>
        <w:gridCol w:w="8065"/>
      </w:tblGrid>
      <w:tr w:rsidR="003263AE">
        <w:trPr>
          <w:trHeight w:val="1922"/>
        </w:trPr>
        <w:tc>
          <w:tcPr>
            <w:tcW w:w="1482" w:type="dxa"/>
          </w:tcPr>
          <w:p w:rsidR="003263AE" w:rsidRDefault="003263AE">
            <w:pPr>
              <w:pStyle w:val="TableParagraph"/>
              <w:spacing w:before="3"/>
              <w:rPr>
                <w:sz w:val="28"/>
              </w:rPr>
            </w:pPr>
          </w:p>
          <w:p w:rsidR="003263AE" w:rsidRDefault="00516967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5" w:type="dxa"/>
          </w:tcPr>
          <w:p w:rsidR="003263AE" w:rsidRDefault="00516967">
            <w:pPr>
              <w:pStyle w:val="TableParagraph"/>
              <w:spacing w:line="242" w:lineRule="auto"/>
              <w:ind w:left="131" w:right="195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</w:t>
            </w:r>
          </w:p>
          <w:p w:rsidR="003263AE" w:rsidRDefault="00516967">
            <w:pPr>
              <w:pStyle w:val="TableParagraph"/>
              <w:spacing w:line="271" w:lineRule="exact"/>
              <w:ind w:left="861" w:right="9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3263AE" w:rsidRDefault="00516967">
            <w:pPr>
              <w:pStyle w:val="TableParagraph"/>
              <w:ind w:left="861" w:right="9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Н.Э. Баумана</w:t>
            </w:r>
          </w:p>
          <w:p w:rsidR="003263AE" w:rsidRDefault="00516967">
            <w:pPr>
              <w:pStyle w:val="TableParagraph"/>
              <w:spacing w:line="274" w:lineRule="exact"/>
              <w:ind w:left="1259" w:right="1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 Баумана)</w:t>
            </w:r>
          </w:p>
        </w:tc>
      </w:tr>
    </w:tbl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spacing w:before="5"/>
      </w:pPr>
    </w:p>
    <w:p w:rsidR="003263AE" w:rsidRDefault="00516967">
      <w:pPr>
        <w:pStyle w:val="1"/>
        <w:spacing w:before="90" w:line="362" w:lineRule="auto"/>
        <w:ind w:left="1445" w:right="1452" w:firstLine="706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9"/>
        </w:rPr>
        <w:t xml:space="preserve"> </w:t>
      </w:r>
      <w:r>
        <w:t>«Системы</w:t>
      </w:r>
      <w:r>
        <w:rPr>
          <w:spacing w:val="-5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управления»</w:t>
      </w:r>
    </w:p>
    <w:p w:rsidR="003263AE" w:rsidRDefault="003263AE">
      <w:pPr>
        <w:pStyle w:val="a3"/>
        <w:rPr>
          <w:b/>
          <w:sz w:val="26"/>
        </w:rPr>
      </w:pPr>
    </w:p>
    <w:p w:rsidR="003263AE" w:rsidRDefault="003263AE">
      <w:pPr>
        <w:pStyle w:val="a3"/>
        <w:rPr>
          <w:b/>
          <w:sz w:val="26"/>
        </w:rPr>
      </w:pPr>
    </w:p>
    <w:p w:rsidR="003263AE" w:rsidRDefault="00516967">
      <w:pPr>
        <w:pStyle w:val="a3"/>
        <w:spacing w:before="220" w:line="480" w:lineRule="auto"/>
        <w:ind w:left="2977" w:right="3220"/>
        <w:jc w:val="center"/>
      </w:pPr>
      <w:r>
        <w:t>Курс «Методы машинного обучения»</w:t>
      </w:r>
      <w:r>
        <w:rPr>
          <w:spacing w:val="-57"/>
        </w:rPr>
        <w:t xml:space="preserve"> </w:t>
      </w:r>
      <w:r>
        <w:t>Отчет по</w:t>
      </w:r>
      <w:r>
        <w:rPr>
          <w:spacing w:val="1"/>
        </w:rPr>
        <w:t xml:space="preserve"> </w:t>
      </w:r>
      <w:r>
        <w:t>рубежному</w:t>
      </w:r>
      <w:r>
        <w:rPr>
          <w:spacing w:val="1"/>
        </w:rPr>
        <w:t xml:space="preserve"> </w:t>
      </w:r>
      <w:r>
        <w:t>контролю</w:t>
      </w:r>
      <w:r>
        <w:rPr>
          <w:spacing w:val="-6"/>
        </w:rPr>
        <w:t xml:space="preserve"> </w:t>
      </w:r>
      <w:r>
        <w:t>№2</w:t>
      </w: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spacing w:before="7"/>
        <w:rPr>
          <w:sz w:val="22"/>
        </w:rPr>
      </w:pPr>
    </w:p>
    <w:p w:rsidR="003263AE" w:rsidRDefault="00516967">
      <w:pPr>
        <w:pStyle w:val="a3"/>
        <w:spacing w:line="237" w:lineRule="auto"/>
        <w:ind w:left="6933" w:right="478" w:firstLine="1426"/>
        <w:jc w:val="right"/>
      </w:pPr>
      <w:r>
        <w:t>Выполнил</w:t>
      </w:r>
      <w:bookmarkStart w:id="0" w:name="_GoBack"/>
      <w:bookmarkEnd w:id="0"/>
      <w:r>
        <w:t>:</w:t>
      </w:r>
      <w:r>
        <w:rPr>
          <w:spacing w:val="-5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ИУ5-22М</w:t>
      </w:r>
    </w:p>
    <w:p w:rsidR="003263AE" w:rsidRDefault="00516967">
      <w:pPr>
        <w:pStyle w:val="a3"/>
        <w:spacing w:before="4" w:line="275" w:lineRule="exact"/>
        <w:ind w:right="482"/>
        <w:jc w:val="right"/>
      </w:pPr>
      <w:r>
        <w:t>Ульбашев А.Н.</w:t>
      </w:r>
    </w:p>
    <w:p w:rsidR="003263AE" w:rsidRDefault="00516967">
      <w:pPr>
        <w:pStyle w:val="a3"/>
        <w:spacing w:line="275" w:lineRule="exact"/>
        <w:ind w:right="478"/>
        <w:jc w:val="right"/>
      </w:pPr>
      <w:r>
        <w:t>20.05.2023</w:t>
      </w:r>
    </w:p>
    <w:p w:rsidR="003263AE" w:rsidRDefault="003263AE">
      <w:pPr>
        <w:pStyle w:val="a3"/>
      </w:pPr>
    </w:p>
    <w:p w:rsidR="003263AE" w:rsidRDefault="00516967">
      <w:pPr>
        <w:pStyle w:val="a3"/>
        <w:spacing w:after="13"/>
        <w:ind w:right="485"/>
        <w:jc w:val="right"/>
      </w:pPr>
      <w:r>
        <w:t>Проверил:</w:t>
      </w:r>
    </w:p>
    <w:tbl>
      <w:tblPr>
        <w:tblStyle w:val="TableNormal"/>
        <w:tblW w:w="0" w:type="auto"/>
        <w:tblInd w:w="7067" w:type="dxa"/>
        <w:tblLayout w:type="fixed"/>
        <w:tblLook w:val="01E0" w:firstRow="1" w:lastRow="1" w:firstColumn="1" w:lastColumn="1" w:noHBand="0" w:noVBand="0"/>
      </w:tblPr>
      <w:tblGrid>
        <w:gridCol w:w="2921"/>
      </w:tblGrid>
      <w:tr w:rsidR="003263AE">
        <w:trPr>
          <w:trHeight w:val="269"/>
        </w:trPr>
        <w:tc>
          <w:tcPr>
            <w:tcW w:w="2921" w:type="dxa"/>
          </w:tcPr>
          <w:p w:rsidR="003263AE" w:rsidRDefault="00516967">
            <w:pPr>
              <w:pStyle w:val="TableParagraph"/>
              <w:spacing w:line="250" w:lineRule="exact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каф. ИУ5</w:t>
            </w:r>
          </w:p>
        </w:tc>
      </w:tr>
      <w:tr w:rsidR="003263AE">
        <w:trPr>
          <w:trHeight w:val="269"/>
        </w:trPr>
        <w:tc>
          <w:tcPr>
            <w:tcW w:w="2921" w:type="dxa"/>
          </w:tcPr>
          <w:p w:rsidR="003263AE" w:rsidRDefault="00516967">
            <w:pPr>
              <w:pStyle w:val="TableParagraph"/>
              <w:spacing w:line="250" w:lineRule="exact"/>
              <w:ind w:right="19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</w:tr>
    </w:tbl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rPr>
          <w:sz w:val="26"/>
        </w:rPr>
      </w:pPr>
    </w:p>
    <w:p w:rsidR="003263AE" w:rsidRDefault="003263AE">
      <w:pPr>
        <w:pStyle w:val="a3"/>
        <w:spacing w:before="3"/>
        <w:rPr>
          <w:sz w:val="36"/>
        </w:rPr>
      </w:pPr>
    </w:p>
    <w:p w:rsidR="003263AE" w:rsidRDefault="00516967">
      <w:pPr>
        <w:pStyle w:val="a3"/>
        <w:ind w:left="2972" w:right="3220"/>
        <w:jc w:val="center"/>
      </w:pPr>
      <w:r>
        <w:t>Москва, 2023</w:t>
      </w:r>
      <w:r>
        <w:rPr>
          <w:spacing w:val="-1"/>
        </w:rPr>
        <w:t xml:space="preserve"> </w:t>
      </w:r>
      <w:r>
        <w:t>г.</w:t>
      </w:r>
    </w:p>
    <w:p w:rsidR="003263AE" w:rsidRDefault="003263AE">
      <w:pPr>
        <w:jc w:val="center"/>
        <w:sectPr w:rsidR="003263AE">
          <w:type w:val="continuous"/>
          <w:pgSz w:w="11910" w:h="16840"/>
          <w:pgMar w:top="1320" w:right="360" w:bottom="280" w:left="1460" w:header="720" w:footer="720" w:gutter="0"/>
          <w:cols w:space="720"/>
        </w:sectPr>
      </w:pPr>
    </w:p>
    <w:p w:rsidR="003263AE" w:rsidRDefault="00516967">
      <w:pPr>
        <w:pStyle w:val="1"/>
        <w:spacing w:before="76"/>
      </w:pPr>
      <w:r>
        <w:lastRenderedPageBreak/>
        <w:t>Задание:</w:t>
      </w:r>
    </w:p>
    <w:p w:rsidR="003263AE" w:rsidRDefault="00516967">
      <w:pPr>
        <w:pStyle w:val="a3"/>
        <w:spacing w:before="137" w:line="362" w:lineRule="auto"/>
        <w:ind w:left="239" w:right="1773" w:firstLine="710"/>
      </w:pPr>
      <w:r>
        <w:t>Для одного из алгоритмов временных различий, реализованных Вами в</w:t>
      </w:r>
      <w:r>
        <w:rPr>
          <w:spacing w:val="-58"/>
        </w:rPr>
        <w:t xml:space="preserve"> </w:t>
      </w:r>
      <w:r>
        <w:t>соответствующей</w:t>
      </w:r>
      <w:r>
        <w:rPr>
          <w:spacing w:val="2"/>
        </w:rPr>
        <w:t xml:space="preserve"> </w:t>
      </w:r>
      <w:r>
        <w:t>лабораторная</w:t>
      </w:r>
      <w:r>
        <w:rPr>
          <w:spacing w:val="2"/>
        </w:rPr>
        <w:t xml:space="preserve"> </w:t>
      </w:r>
      <w:r>
        <w:t>работе:</w:t>
      </w:r>
    </w:p>
    <w:p w:rsidR="003263AE" w:rsidRDefault="00516967">
      <w:pPr>
        <w:pStyle w:val="a4"/>
        <w:numPr>
          <w:ilvl w:val="0"/>
          <w:numId w:val="1"/>
        </w:numPr>
        <w:tabs>
          <w:tab w:val="left" w:pos="1670"/>
          <w:tab w:val="left" w:pos="1671"/>
        </w:tabs>
        <w:spacing w:before="0" w:line="288" w:lineRule="exact"/>
        <w:rPr>
          <w:sz w:val="24"/>
        </w:rPr>
      </w:pPr>
      <w:r>
        <w:rPr>
          <w:sz w:val="24"/>
        </w:rPr>
        <w:t>SARSA</w:t>
      </w:r>
    </w:p>
    <w:p w:rsidR="003263AE" w:rsidRDefault="00516967">
      <w:pPr>
        <w:pStyle w:val="a4"/>
        <w:numPr>
          <w:ilvl w:val="0"/>
          <w:numId w:val="1"/>
        </w:numPr>
        <w:tabs>
          <w:tab w:val="left" w:pos="1670"/>
          <w:tab w:val="left" w:pos="1671"/>
        </w:tabs>
        <w:rPr>
          <w:sz w:val="24"/>
        </w:rPr>
      </w:pPr>
      <w:r>
        <w:rPr>
          <w:sz w:val="24"/>
        </w:rPr>
        <w:t>Q-обучение</w:t>
      </w:r>
    </w:p>
    <w:p w:rsidR="003263AE" w:rsidRDefault="00516967">
      <w:pPr>
        <w:pStyle w:val="a4"/>
        <w:numPr>
          <w:ilvl w:val="0"/>
          <w:numId w:val="1"/>
        </w:numPr>
        <w:tabs>
          <w:tab w:val="left" w:pos="1670"/>
          <w:tab w:val="left" w:pos="1671"/>
        </w:tabs>
        <w:rPr>
          <w:sz w:val="24"/>
        </w:rPr>
      </w:pPr>
      <w:r>
        <w:rPr>
          <w:sz w:val="24"/>
        </w:rPr>
        <w:t>Двойное</w:t>
      </w:r>
      <w:r>
        <w:rPr>
          <w:spacing w:val="-3"/>
          <w:sz w:val="24"/>
        </w:rPr>
        <w:t xml:space="preserve"> </w:t>
      </w:r>
      <w:r>
        <w:rPr>
          <w:sz w:val="24"/>
        </w:rPr>
        <w:t>Q-обучение</w:t>
      </w:r>
    </w:p>
    <w:p w:rsidR="003263AE" w:rsidRDefault="00516967">
      <w:pPr>
        <w:pStyle w:val="a3"/>
        <w:spacing w:before="136" w:line="362" w:lineRule="auto"/>
        <w:ind w:left="239" w:right="729" w:firstLine="710"/>
      </w:pPr>
      <w:r>
        <w:t xml:space="preserve">Осуществите подбор </w:t>
      </w:r>
      <w:proofErr w:type="spellStart"/>
      <w:r>
        <w:t>гиперпараметров</w:t>
      </w:r>
      <w:proofErr w:type="spellEnd"/>
      <w:r>
        <w:t>. Критерием оптимизации должна являться</w:t>
      </w:r>
      <w:r>
        <w:rPr>
          <w:spacing w:val="-57"/>
        </w:rPr>
        <w:t xml:space="preserve"> </w:t>
      </w:r>
      <w:r>
        <w:t>суммарная</w:t>
      </w:r>
      <w:r>
        <w:rPr>
          <w:spacing w:val="1"/>
        </w:rPr>
        <w:t xml:space="preserve"> </w:t>
      </w:r>
      <w:r>
        <w:t>награда.</w:t>
      </w:r>
    </w:p>
    <w:p w:rsidR="003263AE" w:rsidRDefault="00516967">
      <w:pPr>
        <w:pStyle w:val="1"/>
        <w:spacing w:line="274" w:lineRule="exact"/>
        <w:ind w:left="4638"/>
      </w:pPr>
      <w:r>
        <w:t>Ход</w:t>
      </w:r>
      <w:r>
        <w:rPr>
          <w:spacing w:val="-1"/>
        </w:rPr>
        <w:t xml:space="preserve"> </w:t>
      </w:r>
      <w:r>
        <w:t>работы</w:t>
      </w:r>
    </w:p>
    <w:p w:rsidR="003263AE" w:rsidRDefault="00516967">
      <w:pPr>
        <w:pStyle w:val="a3"/>
        <w:spacing w:before="137" w:line="360" w:lineRule="auto"/>
        <w:ind w:left="239" w:right="1755" w:firstLine="706"/>
      </w:pPr>
      <w:r>
        <w:t>Для проведения работы была выбрана среда обучения с подкреплением</w:t>
      </w:r>
      <w:r>
        <w:rPr>
          <w:spacing w:val="-57"/>
        </w:rPr>
        <w:t xml:space="preserve"> </w:t>
      </w:r>
      <w:proofErr w:type="spellStart"/>
      <w:r>
        <w:t>CliffWalking</w:t>
      </w:r>
      <w:proofErr w:type="spellEnd"/>
      <w:r>
        <w:rPr>
          <w:spacing w:val="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библиотеки</w:t>
      </w:r>
      <w:r>
        <w:rPr>
          <w:spacing w:val="4"/>
        </w:rPr>
        <w:t xml:space="preserve"> </w:t>
      </w:r>
      <w:proofErr w:type="spellStart"/>
      <w:r>
        <w:t>Gym</w:t>
      </w:r>
      <w:proofErr w:type="spellEnd"/>
      <w:r>
        <w:t>.</w:t>
      </w:r>
    </w:p>
    <w:p w:rsidR="003263AE" w:rsidRDefault="00516967">
      <w:pPr>
        <w:pStyle w:val="a3"/>
        <w:spacing w:before="2"/>
        <w:ind w:left="945"/>
      </w:pPr>
      <w:r>
        <w:t>Проведем</w:t>
      </w:r>
      <w:r>
        <w:rPr>
          <w:spacing w:val="-3"/>
        </w:rPr>
        <w:t xml:space="preserve"> </w:t>
      </w:r>
      <w:r>
        <w:t>подбор</w:t>
      </w:r>
      <w:r>
        <w:rPr>
          <w:spacing w:val="-3"/>
        </w:rPr>
        <w:t xml:space="preserve"> </w:t>
      </w:r>
      <w:proofErr w:type="spellStart"/>
      <w:r>
        <w:t>гиперпараметров</w:t>
      </w:r>
      <w:proofErr w:type="spellEnd"/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SARSA.</w:t>
      </w:r>
      <w:r>
        <w:rPr>
          <w:spacing w:val="-5"/>
        </w:rPr>
        <w:t xml:space="preserve"> </w:t>
      </w:r>
      <w:r>
        <w:t>Критерий</w:t>
      </w:r>
      <w:r>
        <w:rPr>
          <w:spacing w:val="-2"/>
        </w:rPr>
        <w:t xml:space="preserve"> </w:t>
      </w:r>
      <w:r>
        <w:t>оптимизации</w:t>
      </w:r>
    </w:p>
    <w:p w:rsidR="003263AE" w:rsidRDefault="00516967">
      <w:pPr>
        <w:pStyle w:val="a3"/>
        <w:spacing w:before="137" w:line="360" w:lineRule="auto"/>
        <w:ind w:left="239" w:right="2200"/>
      </w:pPr>
      <w:r>
        <w:t xml:space="preserve">– суммарная награда. В класс </w:t>
      </w:r>
      <w:proofErr w:type="spellStart"/>
      <w:r>
        <w:t>SARSA_Agent</w:t>
      </w:r>
      <w:proofErr w:type="spellEnd"/>
      <w:r>
        <w:t xml:space="preserve"> добавлен метод </w:t>
      </w:r>
      <w:proofErr w:type="spellStart"/>
      <w:r>
        <w:t>sum_rewards</w:t>
      </w:r>
      <w:proofErr w:type="spellEnd"/>
      <w:r>
        <w:t>,</w:t>
      </w:r>
      <w:r>
        <w:rPr>
          <w:spacing w:val="-57"/>
        </w:rPr>
        <w:t xml:space="preserve"> </w:t>
      </w:r>
      <w:r>
        <w:t>подсчитывающий</w:t>
      </w:r>
      <w:r>
        <w:rPr>
          <w:spacing w:val="-3"/>
        </w:rPr>
        <w:t xml:space="preserve"> </w:t>
      </w:r>
      <w:r>
        <w:t>итоговую суммарную</w:t>
      </w:r>
      <w:r>
        <w:rPr>
          <w:spacing w:val="-1"/>
        </w:rPr>
        <w:t xml:space="preserve"> </w:t>
      </w:r>
      <w:r>
        <w:t>награду:</w:t>
      </w:r>
    </w:p>
    <w:p w:rsidR="003263AE" w:rsidRPr="00516967" w:rsidRDefault="00516967">
      <w:pPr>
        <w:spacing w:before="34" w:line="280" w:lineRule="auto"/>
        <w:ind w:left="1161" w:right="6731" w:hanging="461"/>
        <w:rPr>
          <w:rFonts w:ascii="Consolas" w:hAnsi="Consolas"/>
          <w:sz w:val="21"/>
          <w:lang w:val="en-US"/>
        </w:rPr>
      </w:pPr>
      <w:proofErr w:type="spellStart"/>
      <w:proofErr w:type="gramStart"/>
      <w:r w:rsidRPr="00516967">
        <w:rPr>
          <w:rFonts w:ascii="Consolas" w:hAnsi="Consolas"/>
          <w:color w:val="0000FF"/>
          <w:sz w:val="21"/>
          <w:lang w:val="en-US"/>
        </w:rPr>
        <w:t>def</w:t>
      </w:r>
      <w:proofErr w:type="spellEnd"/>
      <w:proofErr w:type="gramEnd"/>
      <w:r w:rsidRPr="00516967">
        <w:rPr>
          <w:rFonts w:ascii="Consolas" w:hAnsi="Consolas"/>
          <w:color w:val="0000FF"/>
          <w:spacing w:val="3"/>
          <w:sz w:val="21"/>
          <w:lang w:val="en-US"/>
        </w:rPr>
        <w:t xml:space="preserve"> </w:t>
      </w:r>
      <w:proofErr w:type="spellStart"/>
      <w:r w:rsidRPr="00516967">
        <w:rPr>
          <w:rFonts w:ascii="Consolas" w:hAnsi="Consolas"/>
          <w:color w:val="795E25"/>
          <w:sz w:val="21"/>
          <w:lang w:val="en-US"/>
        </w:rPr>
        <w:t>sum_rewards</w:t>
      </w:r>
      <w:proofErr w:type="spellEnd"/>
      <w:r w:rsidRPr="00516967">
        <w:rPr>
          <w:rFonts w:ascii="Consolas" w:hAnsi="Consolas"/>
          <w:sz w:val="21"/>
          <w:lang w:val="en-US"/>
        </w:rPr>
        <w:t>(</w:t>
      </w:r>
      <w:r w:rsidRPr="00516967">
        <w:rPr>
          <w:rFonts w:ascii="Consolas" w:hAnsi="Consolas"/>
          <w:color w:val="000F80"/>
          <w:sz w:val="21"/>
          <w:lang w:val="en-US"/>
        </w:rPr>
        <w:t>self</w:t>
      </w:r>
      <w:r w:rsidRPr="00516967">
        <w:rPr>
          <w:rFonts w:ascii="Consolas" w:hAnsi="Consolas"/>
          <w:sz w:val="21"/>
          <w:lang w:val="en-US"/>
        </w:rPr>
        <w:t>):</w:t>
      </w:r>
      <w:r w:rsidRPr="00516967">
        <w:rPr>
          <w:rFonts w:ascii="Consolas" w:hAnsi="Consolas"/>
          <w:spacing w:val="1"/>
          <w:sz w:val="21"/>
          <w:lang w:val="en-US"/>
        </w:rPr>
        <w:t xml:space="preserve"> </w:t>
      </w:r>
      <w:r w:rsidRPr="00516967">
        <w:rPr>
          <w:rFonts w:ascii="Consolas" w:hAnsi="Consolas"/>
          <w:color w:val="008000"/>
          <w:sz w:val="21"/>
          <w:lang w:val="en-US"/>
        </w:rPr>
        <w:t>#</w:t>
      </w:r>
      <w:r w:rsidRPr="00516967">
        <w:rPr>
          <w:rFonts w:ascii="Consolas" w:hAnsi="Consolas"/>
          <w:color w:val="008000"/>
          <w:spacing w:val="-11"/>
          <w:sz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</w:rPr>
        <w:t>Суммарная</w:t>
      </w:r>
      <w:r w:rsidRPr="00516967">
        <w:rPr>
          <w:rFonts w:ascii="Consolas" w:hAnsi="Consolas"/>
          <w:color w:val="008000"/>
          <w:spacing w:val="-9"/>
          <w:sz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</w:rPr>
        <w:t>награда</w:t>
      </w:r>
    </w:p>
    <w:p w:rsidR="003263AE" w:rsidRPr="00516967" w:rsidRDefault="00516967">
      <w:pPr>
        <w:spacing w:line="280" w:lineRule="auto"/>
        <w:ind w:left="1161" w:right="2598"/>
        <w:rPr>
          <w:rFonts w:ascii="Consolas" w:hAnsi="Consolas"/>
          <w:sz w:val="21"/>
          <w:lang w:val="en-US"/>
        </w:rPr>
      </w:pPr>
      <w:proofErr w:type="spellStart"/>
      <w:r w:rsidRPr="00516967">
        <w:rPr>
          <w:rFonts w:ascii="Consolas" w:hAnsi="Consolas"/>
          <w:color w:val="000F80"/>
          <w:sz w:val="21"/>
          <w:lang w:val="en-US"/>
        </w:rPr>
        <w:t>sum_rewards</w:t>
      </w:r>
      <w:proofErr w:type="spellEnd"/>
      <w:r w:rsidRPr="00516967">
        <w:rPr>
          <w:rFonts w:ascii="Consolas" w:hAnsi="Consolas"/>
          <w:color w:val="000F80"/>
          <w:sz w:val="21"/>
          <w:lang w:val="en-US"/>
        </w:rPr>
        <w:t xml:space="preserve"> </w:t>
      </w:r>
      <w:r w:rsidRPr="00516967">
        <w:rPr>
          <w:rFonts w:ascii="Consolas" w:hAnsi="Consolas"/>
          <w:sz w:val="21"/>
          <w:lang w:val="en-US"/>
        </w:rPr>
        <w:t xml:space="preserve">= </w:t>
      </w:r>
      <w:proofErr w:type="gramStart"/>
      <w:r w:rsidRPr="00516967">
        <w:rPr>
          <w:rFonts w:ascii="Consolas" w:hAnsi="Consolas"/>
          <w:color w:val="795E25"/>
          <w:sz w:val="21"/>
          <w:lang w:val="en-US"/>
        </w:rPr>
        <w:t>sum</w:t>
      </w:r>
      <w:r w:rsidRPr="00516967">
        <w:rPr>
          <w:rFonts w:ascii="Consolas" w:hAnsi="Consolas"/>
          <w:sz w:val="21"/>
          <w:lang w:val="en-US"/>
        </w:rPr>
        <w:t>(</w:t>
      </w:r>
      <w:proofErr w:type="spellStart"/>
      <w:proofErr w:type="gramEnd"/>
      <w:r w:rsidRPr="00516967">
        <w:rPr>
          <w:rFonts w:ascii="Consolas" w:hAnsi="Consolas"/>
          <w:color w:val="000F80"/>
          <w:sz w:val="21"/>
          <w:lang w:val="en-US"/>
        </w:rPr>
        <w:t>self</w:t>
      </w:r>
      <w:r w:rsidRPr="00516967">
        <w:rPr>
          <w:rFonts w:ascii="Consolas" w:hAnsi="Consolas"/>
          <w:sz w:val="21"/>
          <w:lang w:val="en-US"/>
        </w:rPr>
        <w:t>.</w:t>
      </w:r>
      <w:r w:rsidRPr="00516967">
        <w:rPr>
          <w:rFonts w:ascii="Consolas" w:hAnsi="Consolas"/>
          <w:color w:val="000F80"/>
          <w:sz w:val="21"/>
          <w:lang w:val="en-US"/>
        </w:rPr>
        <w:t>episodes_reward</w:t>
      </w:r>
      <w:proofErr w:type="spellEnd"/>
      <w:r w:rsidRPr="00516967">
        <w:rPr>
          <w:rFonts w:ascii="Consolas" w:hAnsi="Consolas"/>
          <w:sz w:val="21"/>
          <w:lang w:val="en-US"/>
        </w:rPr>
        <w:t>)</w:t>
      </w:r>
      <w:r w:rsidRPr="00516967">
        <w:rPr>
          <w:rFonts w:ascii="Consolas" w:hAnsi="Consolas"/>
          <w:spacing w:val="1"/>
          <w:sz w:val="21"/>
          <w:lang w:val="en-US"/>
        </w:rPr>
        <w:t xml:space="preserve"> </w:t>
      </w:r>
      <w:r w:rsidRPr="00516967">
        <w:rPr>
          <w:rFonts w:ascii="Consolas" w:hAnsi="Consolas"/>
          <w:color w:val="795E25"/>
          <w:sz w:val="21"/>
          <w:lang w:val="en-US"/>
        </w:rPr>
        <w:t>print</w:t>
      </w:r>
      <w:r w:rsidRPr="00516967">
        <w:rPr>
          <w:rFonts w:ascii="Consolas" w:hAnsi="Consolas"/>
          <w:sz w:val="21"/>
          <w:lang w:val="en-US"/>
        </w:rPr>
        <w:t>(</w:t>
      </w:r>
      <w:r w:rsidRPr="00516967">
        <w:rPr>
          <w:rFonts w:ascii="Consolas" w:hAnsi="Consolas"/>
          <w:color w:val="A21515"/>
          <w:sz w:val="21"/>
          <w:lang w:val="en-US"/>
        </w:rPr>
        <w:t>'C</w:t>
      </w:r>
      <w:proofErr w:type="spellStart"/>
      <w:r>
        <w:rPr>
          <w:rFonts w:ascii="Consolas" w:hAnsi="Consolas"/>
          <w:color w:val="A21515"/>
          <w:sz w:val="21"/>
        </w:rPr>
        <w:t>уммарная</w:t>
      </w:r>
      <w:proofErr w:type="spellEnd"/>
      <w:r w:rsidRPr="00516967">
        <w:rPr>
          <w:rFonts w:ascii="Consolas" w:hAnsi="Consolas"/>
          <w:color w:val="A21515"/>
          <w:spacing w:val="-4"/>
          <w:sz w:val="21"/>
          <w:lang w:val="en-US"/>
        </w:rPr>
        <w:t xml:space="preserve"> </w:t>
      </w:r>
      <w:r>
        <w:rPr>
          <w:rFonts w:ascii="Consolas" w:hAnsi="Consolas"/>
          <w:color w:val="A21515"/>
          <w:sz w:val="21"/>
        </w:rPr>
        <w:t>награда</w:t>
      </w:r>
      <w:r w:rsidRPr="00516967">
        <w:rPr>
          <w:rFonts w:ascii="Consolas" w:hAnsi="Consolas"/>
          <w:color w:val="A21515"/>
          <w:spacing w:val="-4"/>
          <w:sz w:val="21"/>
          <w:lang w:val="en-US"/>
        </w:rPr>
        <w:t xml:space="preserve"> </w:t>
      </w:r>
      <w:r w:rsidRPr="00516967">
        <w:rPr>
          <w:rFonts w:ascii="Consolas" w:hAnsi="Consolas"/>
          <w:color w:val="A21515"/>
          <w:sz w:val="21"/>
          <w:lang w:val="en-US"/>
        </w:rPr>
        <w:t>SARSA:</w:t>
      </w:r>
      <w:r w:rsidRPr="00516967">
        <w:rPr>
          <w:rFonts w:ascii="Consolas" w:hAnsi="Consolas"/>
          <w:color w:val="A21515"/>
          <w:spacing w:val="-4"/>
          <w:sz w:val="21"/>
          <w:lang w:val="en-US"/>
        </w:rPr>
        <w:t xml:space="preserve"> </w:t>
      </w:r>
      <w:r w:rsidRPr="00516967">
        <w:rPr>
          <w:rFonts w:ascii="Consolas" w:hAnsi="Consolas"/>
          <w:color w:val="A21515"/>
          <w:sz w:val="21"/>
          <w:lang w:val="en-US"/>
        </w:rPr>
        <w:t>'</w:t>
      </w:r>
      <w:r w:rsidRPr="00516967">
        <w:rPr>
          <w:rFonts w:ascii="Consolas" w:hAnsi="Consolas"/>
          <w:sz w:val="21"/>
          <w:lang w:val="en-US"/>
        </w:rPr>
        <w:t xml:space="preserve">, </w:t>
      </w:r>
      <w:proofErr w:type="spellStart"/>
      <w:r w:rsidRPr="00516967">
        <w:rPr>
          <w:rFonts w:ascii="Consolas" w:hAnsi="Consolas"/>
          <w:color w:val="000F80"/>
          <w:sz w:val="21"/>
          <w:lang w:val="en-US"/>
        </w:rPr>
        <w:t>sum_rewards</w:t>
      </w:r>
      <w:proofErr w:type="spellEnd"/>
      <w:r w:rsidRPr="00516967">
        <w:rPr>
          <w:rFonts w:ascii="Consolas" w:hAnsi="Consolas"/>
          <w:sz w:val="21"/>
          <w:lang w:val="en-US"/>
        </w:rPr>
        <w:t>)</w:t>
      </w:r>
    </w:p>
    <w:p w:rsidR="003263AE" w:rsidRPr="00516967" w:rsidRDefault="003263AE">
      <w:pPr>
        <w:pStyle w:val="a3"/>
        <w:rPr>
          <w:rFonts w:ascii="Consolas"/>
          <w:sz w:val="20"/>
          <w:lang w:val="en-US"/>
        </w:rPr>
      </w:pPr>
    </w:p>
    <w:p w:rsidR="003263AE" w:rsidRDefault="00516967">
      <w:pPr>
        <w:pStyle w:val="a3"/>
        <w:spacing w:before="135" w:line="360" w:lineRule="auto"/>
        <w:ind w:left="945"/>
      </w:pPr>
      <w:r>
        <w:t>Изначальные</w:t>
      </w:r>
      <w:r w:rsidRPr="00516967">
        <w:rPr>
          <w:lang w:val="en-US"/>
        </w:rPr>
        <w:t xml:space="preserve"> </w:t>
      </w:r>
      <w:proofErr w:type="spellStart"/>
      <w:r>
        <w:t>гиперпараметры</w:t>
      </w:r>
      <w:proofErr w:type="spellEnd"/>
      <w:r w:rsidRPr="00516967">
        <w:rPr>
          <w:lang w:val="en-US"/>
        </w:rPr>
        <w:t xml:space="preserve">: eps=0.4, </w:t>
      </w:r>
      <w:proofErr w:type="spellStart"/>
      <w:r w:rsidRPr="00516967">
        <w:rPr>
          <w:lang w:val="en-US"/>
        </w:rPr>
        <w:t>lr</w:t>
      </w:r>
      <w:proofErr w:type="spellEnd"/>
      <w:r w:rsidRPr="00516967">
        <w:rPr>
          <w:lang w:val="en-US"/>
        </w:rPr>
        <w:t xml:space="preserve">=0.1, gamma=0.98, </w:t>
      </w:r>
      <w:proofErr w:type="spellStart"/>
      <w:r w:rsidRPr="00516967">
        <w:rPr>
          <w:lang w:val="en-US"/>
        </w:rPr>
        <w:t>num_episodes</w:t>
      </w:r>
      <w:proofErr w:type="spellEnd"/>
      <w:r w:rsidRPr="00516967">
        <w:rPr>
          <w:lang w:val="en-US"/>
        </w:rPr>
        <w:t>=20000.</w:t>
      </w:r>
      <w:r w:rsidRPr="00516967">
        <w:rPr>
          <w:spacing w:val="1"/>
          <w:lang w:val="en-US"/>
        </w:rPr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изменения суммарной</w:t>
      </w:r>
      <w:r>
        <w:rPr>
          <w:spacing w:val="-6"/>
        </w:rPr>
        <w:t xml:space="preserve"> </w:t>
      </w:r>
      <w:r>
        <w:t>награды</w:t>
      </w:r>
      <w:r>
        <w:rPr>
          <w:spacing w:val="-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 xml:space="preserve">обучения </w:t>
      </w:r>
      <w:proofErr w:type="spellStart"/>
      <w:r>
        <w:t>lr</w:t>
      </w:r>
      <w:proofErr w:type="spellEnd"/>
      <w:r>
        <w:rPr>
          <w:spacing w:val="-5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в</w:t>
      </w:r>
    </w:p>
    <w:p w:rsidR="003263AE" w:rsidRDefault="00516967">
      <w:pPr>
        <w:pStyle w:val="a3"/>
        <w:spacing w:before="2"/>
        <w:ind w:left="239"/>
      </w:pPr>
      <w:r>
        <w:t>Таблице</w:t>
      </w:r>
      <w:r>
        <w:rPr>
          <w:spacing w:val="-2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График</w:t>
      </w:r>
      <w:r>
        <w:rPr>
          <w:spacing w:val="-2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суммарной</w:t>
      </w:r>
      <w:r>
        <w:rPr>
          <w:spacing w:val="-4"/>
        </w:rPr>
        <w:t xml:space="preserve"> </w:t>
      </w:r>
      <w:r>
        <w:t>награды от</w:t>
      </w:r>
      <w:r>
        <w:rPr>
          <w:spacing w:val="7"/>
        </w:rPr>
        <w:t xml:space="preserve"> </w:t>
      </w:r>
      <w:proofErr w:type="spellStart"/>
      <w:r>
        <w:t>lr</w:t>
      </w:r>
      <w:proofErr w:type="spellEnd"/>
      <w:r>
        <w:rPr>
          <w:spacing w:val="-4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рис.1.</w:t>
      </w:r>
    </w:p>
    <w:p w:rsidR="003263AE" w:rsidRDefault="00516967">
      <w:pPr>
        <w:pStyle w:val="a3"/>
        <w:spacing w:before="137"/>
        <w:ind w:left="945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Результаты изменения</w:t>
      </w:r>
      <w:r>
        <w:rPr>
          <w:spacing w:val="-6"/>
        </w:rPr>
        <w:t xml:space="preserve"> </w:t>
      </w:r>
      <w:r>
        <w:t>суммарной</w:t>
      </w:r>
      <w:r>
        <w:rPr>
          <w:spacing w:val="-5"/>
        </w:rPr>
        <w:t xml:space="preserve"> </w:t>
      </w:r>
      <w:r>
        <w:t>награды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скорости</w:t>
      </w:r>
      <w:r>
        <w:rPr>
          <w:spacing w:val="-4"/>
        </w:rPr>
        <w:t xml:space="preserve"> </w:t>
      </w:r>
      <w:r>
        <w:t>обучения</w:t>
      </w:r>
      <w:r>
        <w:rPr>
          <w:spacing w:val="7"/>
        </w:rPr>
        <w:t xml:space="preserve"> </w:t>
      </w:r>
      <w:proofErr w:type="spellStart"/>
      <w:r>
        <w:t>lr</w:t>
      </w:r>
      <w:proofErr w:type="spellEnd"/>
    </w:p>
    <w:p w:rsidR="003263AE" w:rsidRDefault="003263AE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1845"/>
        <w:gridCol w:w="760"/>
        <w:gridCol w:w="961"/>
        <w:gridCol w:w="962"/>
        <w:gridCol w:w="1043"/>
      </w:tblGrid>
      <w:tr w:rsidR="003263AE">
        <w:trPr>
          <w:trHeight w:val="830"/>
        </w:trPr>
        <w:tc>
          <w:tcPr>
            <w:tcW w:w="1412" w:type="dxa"/>
          </w:tcPr>
          <w:p w:rsidR="003263AE" w:rsidRDefault="003263AE">
            <w:pPr>
              <w:pStyle w:val="TableParagraph"/>
              <w:spacing w:before="9"/>
            </w:pPr>
          </w:p>
          <w:p w:rsidR="003263AE" w:rsidRDefault="00516967">
            <w:pPr>
              <w:pStyle w:val="TableParagraph"/>
              <w:spacing w:line="274" w:lineRule="exact"/>
              <w:ind w:left="110" w:right="116"/>
              <w:rPr>
                <w:sz w:val="24"/>
              </w:rPr>
            </w:pPr>
            <w:r>
              <w:rPr>
                <w:sz w:val="24"/>
              </w:rPr>
              <w:t>Суммарная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награда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Награда</w:t>
            </w:r>
          </w:p>
          <w:p w:rsidR="003263AE" w:rsidRDefault="00516967">
            <w:pPr>
              <w:pStyle w:val="TableParagraph"/>
              <w:spacing w:line="274" w:lineRule="exact"/>
              <w:ind w:left="110" w:right="355"/>
              <w:rPr>
                <w:sz w:val="24"/>
              </w:rPr>
            </w:pPr>
            <w:r>
              <w:rPr>
                <w:sz w:val="24"/>
              </w:rPr>
              <w:t>за последний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эпизод</w:t>
            </w:r>
          </w:p>
        </w:tc>
        <w:tc>
          <w:tcPr>
            <w:tcW w:w="760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lr</w:t>
            </w:r>
            <w:proofErr w:type="spellEnd"/>
          </w:p>
        </w:tc>
        <w:tc>
          <w:tcPr>
            <w:tcW w:w="961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eps</w:t>
            </w:r>
            <w:proofErr w:type="spellEnd"/>
          </w:p>
        </w:tc>
        <w:tc>
          <w:tcPr>
            <w:tcW w:w="962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3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gamma</w:t>
            </w:r>
            <w:proofErr w:type="spellEnd"/>
          </w:p>
        </w:tc>
        <w:tc>
          <w:tcPr>
            <w:tcW w:w="1043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0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episodes</w:t>
            </w:r>
            <w:proofErr w:type="spellEnd"/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-529192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left="113"/>
              <w:rPr>
                <w:sz w:val="24"/>
              </w:rPr>
            </w:pPr>
            <w:r>
              <w:rPr>
                <w:sz w:val="24"/>
              </w:rPr>
              <w:t>0,025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6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-499310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6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6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6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6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6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-484401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-488352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-488035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-19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-497641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</w:tbl>
    <w:p w:rsidR="003263AE" w:rsidRDefault="003263AE">
      <w:pPr>
        <w:spacing w:line="261" w:lineRule="exact"/>
        <w:jc w:val="right"/>
        <w:rPr>
          <w:sz w:val="24"/>
        </w:rPr>
        <w:sectPr w:rsidR="003263AE">
          <w:pgSz w:w="11910" w:h="16840"/>
          <w:pgMar w:top="1040" w:right="360" w:bottom="280" w:left="1460" w:header="720" w:footer="720" w:gutter="0"/>
          <w:cols w:space="720"/>
        </w:sect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3003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922"/>
        <w:gridCol w:w="927"/>
        <w:gridCol w:w="922"/>
        <w:gridCol w:w="927"/>
        <w:gridCol w:w="923"/>
      </w:tblGrid>
      <w:tr w:rsidR="003263AE">
        <w:trPr>
          <w:trHeight w:val="264"/>
        </w:trPr>
        <w:tc>
          <w:tcPr>
            <w:tcW w:w="925" w:type="dxa"/>
            <w:tcBorders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766"/>
              </w:tabs>
              <w:spacing w:before="108" w:line="136" w:lineRule="exact"/>
              <w:ind w:lef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0,</w:t>
            </w:r>
          </w:p>
        </w:tc>
        <w:tc>
          <w:tcPr>
            <w:tcW w:w="92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11"/>
              </w:tabs>
              <w:spacing w:before="108" w:line="136" w:lineRule="exact"/>
              <w:ind w:left="-2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3"/>
                <w:sz w:val="18"/>
              </w:rPr>
              <w:t>0</w:t>
            </w:r>
          </w:p>
        </w:tc>
        <w:tc>
          <w:tcPr>
            <w:tcW w:w="92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767"/>
              </w:tabs>
              <w:spacing w:before="108" w:line="136" w:lineRule="exact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</w:t>
            </w:r>
            <w:r>
              <w:rPr>
                <w:rFonts w:ascii="Calibri"/>
                <w:color w:val="585858"/>
                <w:sz w:val="18"/>
              </w:rPr>
              <w:tab/>
              <w:t>0,</w:t>
            </w:r>
          </w:p>
        </w:tc>
        <w:tc>
          <w:tcPr>
            <w:tcW w:w="92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10"/>
              </w:tabs>
              <w:spacing w:before="108" w:line="136" w:lineRule="exact"/>
              <w:ind w:left="-25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2"/>
                <w:sz w:val="18"/>
              </w:rPr>
              <w:t>0</w:t>
            </w:r>
          </w:p>
        </w:tc>
        <w:tc>
          <w:tcPr>
            <w:tcW w:w="92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767"/>
              </w:tabs>
              <w:spacing w:before="108" w:line="136" w:lineRule="exact"/>
              <w:ind w:left="23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</w:t>
            </w:r>
            <w:r>
              <w:rPr>
                <w:rFonts w:ascii="Calibri"/>
                <w:color w:val="585858"/>
                <w:sz w:val="18"/>
              </w:rPr>
              <w:tab/>
              <w:t>0,</w:t>
            </w:r>
          </w:p>
        </w:tc>
        <w:tc>
          <w:tcPr>
            <w:tcW w:w="923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10"/>
              </w:tabs>
              <w:spacing w:before="108" w:line="136" w:lineRule="exact"/>
              <w:ind w:left="-25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1"/>
                <w:sz w:val="18"/>
              </w:rPr>
              <w:t>0</w:t>
            </w:r>
          </w:p>
        </w:tc>
      </w:tr>
      <w:tr w:rsidR="003263AE">
        <w:trPr>
          <w:trHeight w:val="258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58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  <w:tr w:rsidR="003263AE">
        <w:trPr>
          <w:trHeight w:val="263"/>
        </w:trPr>
        <w:tc>
          <w:tcPr>
            <w:tcW w:w="925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rPr>
                <w:sz w:val="18"/>
              </w:rPr>
            </w:pPr>
          </w:p>
        </w:tc>
      </w:tr>
    </w:tbl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spacing w:before="3"/>
        <w:rPr>
          <w:sz w:val="27"/>
        </w:rPr>
      </w:pPr>
    </w:p>
    <w:p w:rsidR="003263AE" w:rsidRDefault="00CB2944">
      <w:pPr>
        <w:pStyle w:val="a3"/>
        <w:spacing w:before="90" w:line="360" w:lineRule="auto"/>
        <w:ind w:left="945" w:right="1065" w:firstLine="1637"/>
      </w:pPr>
      <w:r>
        <w:pict>
          <v:group id="_x0000_s1066" style="position:absolute;left:0;text-align:left;margin-left:156.25pt;margin-top:-217.7pt;width:360.75pt;height:216.75pt;z-index:-16392704;mso-position-horizontal-relative:page" coordorigin="3125,-4354" coordsize="7215,4335">
            <v:shape id="_x0000_s1080" style="position:absolute;left:4917;top:-3361;width:4158;height:2488" coordorigin="4918,-3361" coordsize="4158,2488" path="m4918,-874r463,-1660l6302,-3361r927,218l8150,-3158r925,533e" filled="f" strokecolor="#4471c4" strokeweight="1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4860;top:-930;width:111;height:111">
              <v:imagedata r:id="rId6" o:title=""/>
            </v:shape>
            <v:shape id="_x0000_s1078" type="#_x0000_t75" style="position:absolute;left:5321;top:-2586;width:111;height:111">
              <v:imagedata r:id="rId6" o:title=""/>
            </v:shape>
            <v:shape id="_x0000_s1077" type="#_x0000_t75" style="position:absolute;left:6247;top:-3417;width:111;height:111">
              <v:imagedata r:id="rId6" o:title=""/>
            </v:shape>
            <v:shape id="_x0000_s1076" type="#_x0000_t75" style="position:absolute;left:7169;top:-3196;width:111;height:111">
              <v:imagedata r:id="rId7" o:title=""/>
            </v:shape>
            <v:shape id="_x0000_s1075" type="#_x0000_t75" style="position:absolute;left:8095;top:-3215;width:111;height:111">
              <v:imagedata r:id="rId6" o:title=""/>
            </v:shape>
            <v:shape id="_x0000_s1074" type="#_x0000_t75" style="position:absolute;left:9017;top:-2682;width:111;height:111">
              <v:imagedata r:id="rId6" o:title=""/>
            </v:shape>
            <v:rect id="_x0000_s1073" style="position:absolute;left:3132;top:-4347;width:7200;height:432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4884;top:-4137;width:3717;height:279" filled="f" stroked="f">
              <v:textbox inset="0,0,0,0">
                <w:txbxContent>
                  <w:p w:rsidR="003263AE" w:rsidRDefault="00516967">
                    <w:pPr>
                      <w:spacing w:line="278" w:lineRule="exac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Суммарная награда</w:t>
                    </w:r>
                    <w:r>
                      <w:rPr>
                        <w:rFonts w:ascii="Calibri" w:hAnsi="Calibri"/>
                        <w:color w:val="585858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SARSA</w:t>
                    </w:r>
                    <w:r>
                      <w:rPr>
                        <w:rFonts w:ascii="Calibri" w:hAnsi="Calibri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от</w:t>
                    </w:r>
                    <w:r>
                      <w:rPr>
                        <w:rFonts w:ascii="Calibri" w:hAnsi="Calibri"/>
                        <w:color w:val="585858"/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lr</w:t>
                    </w:r>
                    <w:proofErr w:type="spellEnd"/>
                  </w:p>
                </w:txbxContent>
              </v:textbox>
            </v:shape>
            <v:shape id="_x0000_s1071" type="#_x0000_t202" style="position:absolute;left:3687;top:-3689;width:622;height:3238" filled="f" stroked="f">
              <v:textbox inset="0,0,0,0">
                <w:txbxContent>
                  <w:p w:rsidR="003263AE" w:rsidRDefault="00516967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-480000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-485000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-490000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-495000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-500000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-505000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-510000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-515000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-520000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-525000</w:t>
                    </w:r>
                  </w:p>
                  <w:p w:rsidR="003263AE" w:rsidRDefault="00516967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-530000</w:t>
                    </w:r>
                  </w:p>
                  <w:p w:rsidR="003263AE" w:rsidRDefault="00516967">
                    <w:pPr>
                      <w:spacing w:before="58"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-535000</w:t>
                    </w:r>
                  </w:p>
                </w:txbxContent>
              </v:textbox>
            </v:shape>
            <v:shape id="_x0000_s1070" type="#_x0000_t202" style="position:absolute;left:6283;top:-34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69" type="#_x0000_t202" style="position:absolute;left:8131;top:-34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68" type="#_x0000_t202" style="position:absolute;left:9980;top:-3455;width:15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,3</w:t>
                    </w:r>
                  </w:p>
                </w:txbxContent>
              </v:textbox>
            </v:shape>
            <v:shape id="_x0000_s1067" type="#_x0000_t202" style="position:absolute;left:7170;top:-479;width:141;height:202" filled="f" stroked="f">
              <v:textbox inset="0,0,0,0">
                <w:txbxContent>
                  <w:p w:rsidR="003263AE" w:rsidRDefault="00516967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color w:val="585858"/>
                        <w:sz w:val="20"/>
                      </w:rPr>
                      <w:t>lr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shape id="_x0000_s1065" type="#_x0000_t202" style="position:absolute;left:0;text-align:left;margin-left:170.25pt;margin-top:-147.2pt;width:12.1pt;height:86.75pt;z-index:15729152;mso-position-horizontal-relative:page" filled="f" stroked="f">
            <v:textbox style="layout-flow:vertical;mso-layout-flow-alt:bottom-to-top" inset="0,0,0,0">
              <w:txbxContent>
                <w:p w:rsidR="003263AE" w:rsidRDefault="00516967">
                  <w:pPr>
                    <w:spacing w:line="225" w:lineRule="exact"/>
                    <w:ind w:left="2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585858"/>
                      <w:sz w:val="20"/>
                    </w:rPr>
                    <w:t>Суммарная</w:t>
                  </w:r>
                  <w:r>
                    <w:rPr>
                      <w:rFonts w:ascii="Calibri" w:hAnsi="Calibri"/>
                      <w:color w:val="5858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0"/>
                    </w:rPr>
                    <w:t>награда</w:t>
                  </w:r>
                </w:p>
              </w:txbxContent>
            </v:textbox>
            <w10:wrap anchorx="page"/>
          </v:shape>
        </w:pict>
      </w:r>
      <w:r w:rsidR="00516967">
        <w:t xml:space="preserve">Рис.1. График зависимости суммарной награды от </w:t>
      </w:r>
      <w:proofErr w:type="spellStart"/>
      <w:r w:rsidR="00516967">
        <w:t>lr</w:t>
      </w:r>
      <w:proofErr w:type="spellEnd"/>
      <w:r w:rsidR="00516967">
        <w:rPr>
          <w:spacing w:val="1"/>
        </w:rPr>
        <w:t xml:space="preserve"> </w:t>
      </w:r>
      <w:r w:rsidR="00516967">
        <w:t>Результаты</w:t>
      </w:r>
      <w:r w:rsidR="00516967">
        <w:rPr>
          <w:spacing w:val="-5"/>
        </w:rPr>
        <w:t xml:space="preserve"> </w:t>
      </w:r>
      <w:r w:rsidR="00516967">
        <w:t>изменения</w:t>
      </w:r>
      <w:r w:rsidR="00516967">
        <w:rPr>
          <w:spacing w:val="-2"/>
        </w:rPr>
        <w:t xml:space="preserve"> </w:t>
      </w:r>
      <w:r w:rsidR="00516967">
        <w:t>суммарной</w:t>
      </w:r>
      <w:r w:rsidR="00516967">
        <w:rPr>
          <w:spacing w:val="-5"/>
        </w:rPr>
        <w:t xml:space="preserve"> </w:t>
      </w:r>
      <w:r w:rsidR="00516967">
        <w:t>награды</w:t>
      </w:r>
      <w:r w:rsidR="00516967">
        <w:rPr>
          <w:spacing w:val="-1"/>
        </w:rPr>
        <w:t xml:space="preserve"> </w:t>
      </w:r>
      <w:r w:rsidR="00516967">
        <w:t>от</w:t>
      </w:r>
      <w:r w:rsidR="00516967">
        <w:rPr>
          <w:spacing w:val="-2"/>
        </w:rPr>
        <w:t xml:space="preserve"> </w:t>
      </w:r>
      <w:r w:rsidR="00516967">
        <w:t>параметра</w:t>
      </w:r>
      <w:r w:rsidR="00516967">
        <w:rPr>
          <w:spacing w:val="5"/>
        </w:rPr>
        <w:t xml:space="preserve"> </w:t>
      </w:r>
      <w:proofErr w:type="spellStart"/>
      <w:r w:rsidR="00516967">
        <w:t>eps</w:t>
      </w:r>
      <w:proofErr w:type="spellEnd"/>
      <w:r w:rsidR="00516967">
        <w:rPr>
          <w:spacing w:val="-4"/>
        </w:rPr>
        <w:t xml:space="preserve"> </w:t>
      </w:r>
      <w:r w:rsidR="00516967">
        <w:t>представлены</w:t>
      </w:r>
      <w:r w:rsidR="00516967">
        <w:rPr>
          <w:spacing w:val="-1"/>
        </w:rPr>
        <w:t xml:space="preserve"> </w:t>
      </w:r>
      <w:r w:rsidR="00516967">
        <w:t>в</w:t>
      </w:r>
    </w:p>
    <w:p w:rsidR="003263AE" w:rsidRDefault="00516967">
      <w:pPr>
        <w:pStyle w:val="a3"/>
        <w:spacing w:before="3" w:line="360" w:lineRule="auto"/>
        <w:ind w:left="239" w:right="1065"/>
      </w:pPr>
      <w:r>
        <w:t xml:space="preserve">Таблице 2. График зависимости суммарной награды от параметра </w:t>
      </w:r>
      <w:proofErr w:type="spellStart"/>
      <w:r>
        <w:t>eps</w:t>
      </w:r>
      <w:proofErr w:type="spellEnd"/>
      <w:r>
        <w:t xml:space="preserve"> представлен на</w:t>
      </w:r>
      <w:r>
        <w:rPr>
          <w:spacing w:val="-57"/>
        </w:rPr>
        <w:t xml:space="preserve"> </w:t>
      </w:r>
      <w:r>
        <w:t>рис.2.</w:t>
      </w:r>
    </w:p>
    <w:p w:rsidR="003263AE" w:rsidRDefault="00516967">
      <w:pPr>
        <w:pStyle w:val="a3"/>
        <w:spacing w:line="274" w:lineRule="exact"/>
        <w:ind w:left="945"/>
      </w:pPr>
      <w:r>
        <w:t>Таблица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суммарной</w:t>
      </w:r>
      <w:r>
        <w:rPr>
          <w:spacing w:val="-5"/>
        </w:rPr>
        <w:t xml:space="preserve"> </w:t>
      </w:r>
      <w:r>
        <w:t>награды от</w:t>
      </w:r>
      <w:r>
        <w:rPr>
          <w:spacing w:val="-5"/>
        </w:rPr>
        <w:t xml:space="preserve"> </w:t>
      </w:r>
      <w:r>
        <w:t>параметра</w:t>
      </w:r>
      <w:r>
        <w:rPr>
          <w:spacing w:val="5"/>
        </w:rPr>
        <w:t xml:space="preserve"> </w:t>
      </w:r>
      <w:proofErr w:type="spellStart"/>
      <w:r>
        <w:t>eps</w:t>
      </w:r>
      <w:proofErr w:type="spellEnd"/>
    </w:p>
    <w:p w:rsidR="003263AE" w:rsidRDefault="003263AE">
      <w:pPr>
        <w:pStyle w:val="a3"/>
        <w:spacing w:before="8"/>
        <w:rPr>
          <w:sz w:val="11"/>
        </w:rPr>
      </w:pPr>
    </w:p>
    <w:tbl>
      <w:tblPr>
        <w:tblStyle w:val="TableNormal"/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1845"/>
        <w:gridCol w:w="760"/>
        <w:gridCol w:w="961"/>
        <w:gridCol w:w="962"/>
        <w:gridCol w:w="1043"/>
      </w:tblGrid>
      <w:tr w:rsidR="003263AE">
        <w:trPr>
          <w:trHeight w:val="830"/>
        </w:trPr>
        <w:tc>
          <w:tcPr>
            <w:tcW w:w="1412" w:type="dxa"/>
          </w:tcPr>
          <w:p w:rsidR="003263AE" w:rsidRDefault="003263AE">
            <w:pPr>
              <w:pStyle w:val="TableParagraph"/>
              <w:spacing w:before="9"/>
            </w:pPr>
          </w:p>
          <w:p w:rsidR="003263AE" w:rsidRDefault="00516967">
            <w:pPr>
              <w:pStyle w:val="TableParagraph"/>
              <w:spacing w:line="274" w:lineRule="exact"/>
              <w:ind w:left="110" w:right="116"/>
              <w:rPr>
                <w:sz w:val="24"/>
              </w:rPr>
            </w:pPr>
            <w:r>
              <w:rPr>
                <w:sz w:val="24"/>
              </w:rPr>
              <w:t>Суммарная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награда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Награда</w:t>
            </w:r>
          </w:p>
          <w:p w:rsidR="003263AE" w:rsidRDefault="00516967">
            <w:pPr>
              <w:pStyle w:val="TableParagraph"/>
              <w:spacing w:line="274" w:lineRule="exact"/>
              <w:ind w:left="110" w:right="355"/>
              <w:rPr>
                <w:sz w:val="24"/>
              </w:rPr>
            </w:pPr>
            <w:r>
              <w:rPr>
                <w:sz w:val="24"/>
              </w:rPr>
              <w:t>за последний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эпизод</w:t>
            </w:r>
          </w:p>
        </w:tc>
        <w:tc>
          <w:tcPr>
            <w:tcW w:w="760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eps</w:t>
            </w:r>
            <w:proofErr w:type="spellEnd"/>
          </w:p>
        </w:tc>
        <w:tc>
          <w:tcPr>
            <w:tcW w:w="961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lr</w:t>
            </w:r>
            <w:proofErr w:type="spellEnd"/>
          </w:p>
        </w:tc>
        <w:tc>
          <w:tcPr>
            <w:tcW w:w="962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3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gamma</w:t>
            </w:r>
            <w:proofErr w:type="spellEnd"/>
          </w:p>
        </w:tc>
        <w:tc>
          <w:tcPr>
            <w:tcW w:w="1043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0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episodes</w:t>
            </w:r>
            <w:proofErr w:type="spellEnd"/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-321854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-322896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left="113"/>
              <w:rPr>
                <w:sz w:val="24"/>
              </w:rPr>
            </w:pPr>
            <w:r>
              <w:rPr>
                <w:sz w:val="24"/>
              </w:rPr>
              <w:t>0,025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-322810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-329450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6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-351044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6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6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6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6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6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-422912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-484401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-586762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-806757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-17</w:t>
            </w:r>
          </w:p>
        </w:tc>
        <w:tc>
          <w:tcPr>
            <w:tcW w:w="760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</w:tbl>
    <w:p w:rsidR="003263AE" w:rsidRDefault="003263AE">
      <w:pPr>
        <w:spacing w:line="261" w:lineRule="exact"/>
        <w:jc w:val="right"/>
        <w:rPr>
          <w:sz w:val="24"/>
        </w:rPr>
        <w:sectPr w:rsidR="003263AE">
          <w:pgSz w:w="11910" w:h="16840"/>
          <w:pgMar w:top="1100" w:right="360" w:bottom="280" w:left="1460" w:header="720" w:footer="720" w:gutter="0"/>
          <w:cols w:space="720"/>
        </w:sect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2553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917"/>
        <w:gridCol w:w="917"/>
        <w:gridCol w:w="917"/>
        <w:gridCol w:w="917"/>
        <w:gridCol w:w="917"/>
        <w:gridCol w:w="915"/>
      </w:tblGrid>
      <w:tr w:rsidR="003263AE">
        <w:trPr>
          <w:trHeight w:val="456"/>
        </w:trPr>
        <w:tc>
          <w:tcPr>
            <w:tcW w:w="919" w:type="dxa"/>
            <w:tcBorders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5"/>
              </w:tabs>
              <w:spacing w:before="108"/>
              <w:ind w:lef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0</w:t>
            </w:r>
          </w:p>
        </w:tc>
        <w:tc>
          <w:tcPr>
            <w:tcW w:w="91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3"/>
              </w:tabs>
              <w:spacing w:before="108"/>
              <w:ind w:left="2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</w:t>
            </w:r>
            <w:r>
              <w:rPr>
                <w:rFonts w:ascii="Calibri"/>
                <w:color w:val="585858"/>
                <w:sz w:val="18"/>
              </w:rPr>
              <w:tab/>
              <w:t>0</w:t>
            </w:r>
          </w:p>
        </w:tc>
        <w:tc>
          <w:tcPr>
            <w:tcW w:w="91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3"/>
              </w:tabs>
              <w:spacing w:before="108"/>
              <w:ind w:left="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</w:t>
            </w:r>
            <w:r>
              <w:rPr>
                <w:rFonts w:ascii="Calibri"/>
                <w:color w:val="585858"/>
                <w:sz w:val="18"/>
              </w:rPr>
              <w:tab/>
              <w:t>0</w:t>
            </w:r>
          </w:p>
        </w:tc>
        <w:tc>
          <w:tcPr>
            <w:tcW w:w="91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3"/>
              </w:tabs>
              <w:spacing w:before="108"/>
              <w:ind w:left="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</w:t>
            </w:r>
            <w:r>
              <w:rPr>
                <w:rFonts w:ascii="Calibri"/>
                <w:color w:val="585858"/>
                <w:sz w:val="18"/>
              </w:rPr>
              <w:tab/>
              <w:t>0</w:t>
            </w:r>
          </w:p>
        </w:tc>
        <w:tc>
          <w:tcPr>
            <w:tcW w:w="91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3"/>
              </w:tabs>
              <w:spacing w:before="108"/>
              <w:ind w:left="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4</w:t>
            </w:r>
            <w:r>
              <w:rPr>
                <w:rFonts w:ascii="Calibri"/>
                <w:color w:val="585858"/>
                <w:sz w:val="18"/>
              </w:rPr>
              <w:tab/>
              <w:t>0</w:t>
            </w:r>
          </w:p>
        </w:tc>
        <w:tc>
          <w:tcPr>
            <w:tcW w:w="917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4"/>
              </w:tabs>
              <w:spacing w:before="108"/>
              <w:ind w:left="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1"/>
                <w:sz w:val="18"/>
              </w:rPr>
              <w:t>0</w:t>
            </w:r>
          </w:p>
        </w:tc>
        <w:tc>
          <w:tcPr>
            <w:tcW w:w="915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804"/>
              </w:tabs>
              <w:spacing w:before="108"/>
              <w:ind w:left="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3"/>
                <w:sz w:val="18"/>
              </w:rPr>
              <w:t>0</w:t>
            </w: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  <w:spacing w:before="6"/>
              <w:rPr>
                <w:sz w:val="3"/>
              </w:rPr>
            </w:pPr>
          </w:p>
          <w:p w:rsidR="003263AE" w:rsidRDefault="00516967">
            <w:pPr>
              <w:pStyle w:val="TableParagraph"/>
              <w:spacing w:line="115" w:lineRule="exact"/>
              <w:ind w:left="82"/>
              <w:rPr>
                <w:sz w:val="11"/>
              </w:rPr>
            </w:pPr>
            <w:r>
              <w:rPr>
                <w:noProof/>
                <w:position w:val="-1"/>
                <w:sz w:val="11"/>
                <w:lang w:eastAsia="ru-RU"/>
              </w:rPr>
              <w:drawing>
                <wp:inline distT="0" distB="0" distL="0" distR="0">
                  <wp:extent cx="127232" cy="72866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32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3"/>
                <w:position w:val="-1"/>
                <w:sz w:val="11"/>
              </w:rPr>
              <w:t xml:space="preserve"> </w:t>
            </w:r>
            <w:r>
              <w:rPr>
                <w:noProof/>
                <w:spacing w:val="93"/>
                <w:position w:val="-1"/>
                <w:sz w:val="11"/>
                <w:lang w:eastAsia="ru-RU"/>
              </w:rPr>
              <w:drawing>
                <wp:inline distT="0" distB="0" distL="0" distR="0">
                  <wp:extent cx="70008" cy="70008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5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454"/>
        </w:trPr>
        <w:tc>
          <w:tcPr>
            <w:tcW w:w="919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9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</w:tbl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9"/>
        </w:rPr>
      </w:pPr>
    </w:p>
    <w:p w:rsidR="003263AE" w:rsidRDefault="00CB2944">
      <w:pPr>
        <w:pStyle w:val="a3"/>
        <w:spacing w:before="90" w:line="360" w:lineRule="auto"/>
        <w:ind w:left="945" w:right="352" w:firstLine="994"/>
      </w:pPr>
      <w:r>
        <w:pict>
          <v:group id="_x0000_s1045" style="position:absolute;left:0;text-align:left;margin-left:133.75pt;margin-top:-277.75pt;width:404.5pt;height:275.75pt;z-index:-16391680;mso-position-horizontal-relative:page" coordorigin="2675,-5555" coordsize="8090,5515">
            <v:shape id="_x0000_s1064" style="position:absolute;left:4143;top:-3292;width:5364;height:2282" coordorigin="4143,-3292" coordsize="5364,2282" path="m4143,-3292r91,4l4464,-3288r461,34l5842,-3154r916,336l7675,-2525r917,480l9507,-1010e" filled="f" strokecolor="#4471c4" strokeweight="1.5pt">
              <v:path arrowok="t"/>
            </v:shape>
            <v:shape id="_x0000_s1063" type="#_x0000_t75" style="position:absolute;left:4866;top:-3312;width:111;height:111">
              <v:imagedata r:id="rId6" o:title=""/>
            </v:shape>
            <v:shape id="_x0000_s1062" type="#_x0000_t75" style="position:absolute;left:5783;top:-3211;width:111;height:111">
              <v:imagedata r:id="rId6" o:title=""/>
            </v:shape>
            <v:shape id="_x0000_s1061" type="#_x0000_t75" style="position:absolute;left:6699;top:-2870;width:111;height:111">
              <v:imagedata r:id="rId6" o:title=""/>
            </v:shape>
            <v:shape id="_x0000_s1060" type="#_x0000_t75" style="position:absolute;left:7616;top:-2582;width:111;height:111">
              <v:imagedata r:id="rId10" o:title=""/>
            </v:shape>
            <v:shape id="_x0000_s1059" type="#_x0000_t75" style="position:absolute;left:8533;top:-2102;width:111;height:111">
              <v:imagedata r:id="rId7" o:title=""/>
            </v:shape>
            <v:shape id="_x0000_s1058" type="#_x0000_t75" style="position:absolute;left:9450;top:-1065;width:111;height:111">
              <v:imagedata r:id="rId6" o:title=""/>
            </v:shape>
            <v:rect id="_x0000_s1057" style="position:absolute;left:2682;top:-5548;width:8075;height:5500" filled="f" strokecolor="#d9d9d9"/>
            <v:shape id="_x0000_s1056" type="#_x0000_t202" style="position:absolute;left:4756;top:-5338;width:3952;height:279" filled="f" stroked="f">
              <v:textbox inset="0,0,0,0">
                <w:txbxContent>
                  <w:p w:rsidR="003263AE" w:rsidRDefault="00516967">
                    <w:pPr>
                      <w:spacing w:line="278" w:lineRule="exac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Суммарная</w:t>
                    </w:r>
                    <w:r>
                      <w:rPr>
                        <w:rFonts w:ascii="Calibri" w:hAnsi="Calibri"/>
                        <w:color w:val="585858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награда</w:t>
                    </w:r>
                    <w:r>
                      <w:rPr>
                        <w:rFonts w:ascii="Calibri" w:hAnsi="Calibri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SARSA</w:t>
                    </w:r>
                    <w:r>
                      <w:rPr>
                        <w:rFonts w:ascii="Calibri" w:hAnsi="Calibri"/>
                        <w:color w:val="585858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от</w:t>
                    </w:r>
                    <w:r>
                      <w:rPr>
                        <w:rFonts w:ascii="Calibri" w:hAnsi="Calibri"/>
                        <w:color w:val="585858"/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eps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3749;top:-4890;width:113;height:183" filled="f" stroked="f">
              <v:textbox inset="0,0,0,0">
                <w:txbxContent>
                  <w:p w:rsidR="003263AE" w:rsidRDefault="00516967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4" type="#_x0000_t202" style="position:absolute;left:4902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53" type="#_x0000_t202" style="position:absolute;left:5819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52" type="#_x0000_t202" style="position:absolute;left:6736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51" type="#_x0000_t202" style="position:absolute;left:7653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50" type="#_x0000_t202" style="position:absolute;left:8570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49" type="#_x0000_t202" style="position:absolute;left:9488;top:-4655;width:6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48" type="#_x0000_t202" style="position:absolute;left:10405;top:-4655;width:156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,7</w:t>
                    </w:r>
                  </w:p>
                </w:txbxContent>
              </v:textbox>
            </v:shape>
            <v:shape id="_x0000_s1047" type="#_x0000_t202" style="position:absolute;left:3238;top:-4419;width:622;height:3947" filled="f" stroked="f">
              <v:textbox inset="0,0,0,0">
                <w:txbxContent>
                  <w:p w:rsidR="003263AE" w:rsidRDefault="00516967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-100000</w:t>
                    </w:r>
                  </w:p>
                  <w:p w:rsidR="003263AE" w:rsidRDefault="003263AE">
                    <w:pPr>
                      <w:spacing w:before="6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-200000</w:t>
                    </w:r>
                  </w:p>
                  <w:p w:rsidR="003263AE" w:rsidRDefault="003263AE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-300000</w:t>
                    </w:r>
                  </w:p>
                  <w:p w:rsidR="003263AE" w:rsidRDefault="003263AE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-400000</w:t>
                    </w:r>
                  </w:p>
                  <w:p w:rsidR="003263AE" w:rsidRDefault="003263AE">
                    <w:pPr>
                      <w:spacing w:before="6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-500000</w:t>
                    </w:r>
                  </w:p>
                  <w:p w:rsidR="003263AE" w:rsidRDefault="003263AE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-600000</w:t>
                    </w:r>
                  </w:p>
                  <w:p w:rsidR="003263AE" w:rsidRDefault="003263AE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-700000</w:t>
                    </w:r>
                  </w:p>
                  <w:p w:rsidR="003263AE" w:rsidRDefault="003263AE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-800000</w:t>
                    </w:r>
                  </w:p>
                  <w:p w:rsidR="003263AE" w:rsidRDefault="003263AE">
                    <w:pPr>
                      <w:spacing w:before="6"/>
                      <w:rPr>
                        <w:rFonts w:ascii="Calibri"/>
                        <w:sz w:val="20"/>
                      </w:rPr>
                    </w:pPr>
                  </w:p>
                  <w:p w:rsidR="003263AE" w:rsidRDefault="00516967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-900000</w:t>
                    </w:r>
                  </w:p>
                </w:txbxContent>
              </v:textbox>
            </v:shape>
            <v:shape id="_x0000_s1046" type="#_x0000_t202" style="position:absolute;left:7076;top:-500;width:306;height:202" filled="f" stroked="f">
              <v:textbox inset="0,0,0,0">
                <w:txbxContent>
                  <w:p w:rsidR="003263AE" w:rsidRDefault="00516967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color w:val="585858"/>
                        <w:sz w:val="20"/>
                      </w:rPr>
                      <w:t>eps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147.75pt;margin-top:-178pt;width:12.1pt;height:87.1pt;z-index:15730176;mso-position-horizontal-relative:page" filled="f" stroked="f">
            <v:textbox style="layout-flow:vertical;mso-layout-flow-alt:bottom-to-top" inset="0,0,0,0">
              <w:txbxContent>
                <w:p w:rsidR="003263AE" w:rsidRDefault="00516967">
                  <w:pPr>
                    <w:spacing w:line="225" w:lineRule="exact"/>
                    <w:ind w:left="2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585858"/>
                      <w:sz w:val="20"/>
                    </w:rPr>
                    <w:t>Суммарная</w:t>
                  </w:r>
                  <w:r>
                    <w:rPr>
                      <w:rFonts w:ascii="Calibri" w:hAnsi="Calibri"/>
                      <w:color w:val="585858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0"/>
                    </w:rPr>
                    <w:t>награда</w:t>
                  </w:r>
                </w:p>
              </w:txbxContent>
            </v:textbox>
            <w10:wrap anchorx="page"/>
          </v:shape>
        </w:pict>
      </w:r>
      <w:r w:rsidR="00516967">
        <w:t xml:space="preserve">Рис.2. График зависимости суммарной награды от параметра </w:t>
      </w:r>
      <w:proofErr w:type="spellStart"/>
      <w:r w:rsidR="00516967">
        <w:t>eps</w:t>
      </w:r>
      <w:proofErr w:type="spellEnd"/>
      <w:r w:rsidR="00516967">
        <w:rPr>
          <w:spacing w:val="1"/>
        </w:rPr>
        <w:t xml:space="preserve"> </w:t>
      </w:r>
      <w:r w:rsidR="00516967">
        <w:t>Результаты</w:t>
      </w:r>
      <w:r w:rsidR="00516967">
        <w:rPr>
          <w:spacing w:val="-5"/>
        </w:rPr>
        <w:t xml:space="preserve"> </w:t>
      </w:r>
      <w:r w:rsidR="00516967">
        <w:t>изменения</w:t>
      </w:r>
      <w:r w:rsidR="00516967">
        <w:rPr>
          <w:spacing w:val="-2"/>
        </w:rPr>
        <w:t xml:space="preserve"> </w:t>
      </w:r>
      <w:r w:rsidR="00516967">
        <w:t>суммарной</w:t>
      </w:r>
      <w:r w:rsidR="00516967">
        <w:rPr>
          <w:spacing w:val="-5"/>
        </w:rPr>
        <w:t xml:space="preserve"> </w:t>
      </w:r>
      <w:r w:rsidR="00516967">
        <w:t>награды</w:t>
      </w:r>
      <w:r w:rsidR="00516967">
        <w:rPr>
          <w:spacing w:val="-1"/>
        </w:rPr>
        <w:t xml:space="preserve"> </w:t>
      </w:r>
      <w:r w:rsidR="00516967">
        <w:t>от</w:t>
      </w:r>
      <w:r w:rsidR="00516967">
        <w:rPr>
          <w:spacing w:val="-2"/>
        </w:rPr>
        <w:t xml:space="preserve"> </w:t>
      </w:r>
      <w:r w:rsidR="00516967">
        <w:t>параметра</w:t>
      </w:r>
      <w:r w:rsidR="00516967">
        <w:rPr>
          <w:spacing w:val="5"/>
        </w:rPr>
        <w:t xml:space="preserve"> </w:t>
      </w:r>
      <w:proofErr w:type="spellStart"/>
      <w:r w:rsidR="00516967">
        <w:t>gamma</w:t>
      </w:r>
      <w:proofErr w:type="spellEnd"/>
      <w:r w:rsidR="00516967">
        <w:rPr>
          <w:spacing w:val="-3"/>
        </w:rPr>
        <w:t xml:space="preserve"> </w:t>
      </w:r>
      <w:r w:rsidR="00516967">
        <w:t>представлены</w:t>
      </w:r>
      <w:r w:rsidR="00516967">
        <w:rPr>
          <w:spacing w:val="-5"/>
        </w:rPr>
        <w:t xml:space="preserve"> </w:t>
      </w:r>
      <w:r w:rsidR="00516967">
        <w:t>в</w:t>
      </w:r>
    </w:p>
    <w:p w:rsidR="003263AE" w:rsidRDefault="00516967">
      <w:pPr>
        <w:pStyle w:val="a3"/>
        <w:spacing w:before="3" w:line="360" w:lineRule="auto"/>
        <w:ind w:left="239" w:right="679"/>
      </w:pPr>
      <w:r>
        <w:t xml:space="preserve">Таблице 3. График зависимости суммарной награды от параметра </w:t>
      </w:r>
      <w:proofErr w:type="spellStart"/>
      <w:r>
        <w:t>gamma</w:t>
      </w:r>
      <w:proofErr w:type="spellEnd"/>
      <w:r>
        <w:t xml:space="preserve"> представлен на</w:t>
      </w:r>
      <w:r>
        <w:rPr>
          <w:spacing w:val="-57"/>
        </w:rPr>
        <w:t xml:space="preserve"> </w:t>
      </w:r>
      <w:r>
        <w:t>рис.3.</w:t>
      </w:r>
    </w:p>
    <w:p w:rsidR="003263AE" w:rsidRDefault="00516967">
      <w:pPr>
        <w:pStyle w:val="a3"/>
        <w:spacing w:line="274" w:lineRule="exact"/>
        <w:ind w:left="945"/>
      </w:pPr>
      <w:r>
        <w:t>Таблица</w:t>
      </w:r>
      <w:r>
        <w:rPr>
          <w:spacing w:val="-1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изменения</w:t>
      </w:r>
      <w:r>
        <w:rPr>
          <w:spacing w:val="-6"/>
        </w:rPr>
        <w:t xml:space="preserve"> </w:t>
      </w:r>
      <w:r>
        <w:t>суммарной</w:t>
      </w:r>
      <w:r>
        <w:rPr>
          <w:spacing w:val="-4"/>
        </w:rPr>
        <w:t xml:space="preserve"> </w:t>
      </w:r>
      <w:r>
        <w:t>награды от</w:t>
      </w:r>
      <w:r>
        <w:rPr>
          <w:spacing w:val="-4"/>
        </w:rPr>
        <w:t xml:space="preserve"> </w:t>
      </w:r>
      <w:r>
        <w:t>параметра</w:t>
      </w:r>
      <w:r>
        <w:rPr>
          <w:spacing w:val="2"/>
        </w:rPr>
        <w:t xml:space="preserve"> </w:t>
      </w:r>
      <w:proofErr w:type="spellStart"/>
      <w:r>
        <w:t>gamma</w:t>
      </w:r>
      <w:proofErr w:type="spellEnd"/>
    </w:p>
    <w:p w:rsidR="003263AE" w:rsidRDefault="003263AE">
      <w:pPr>
        <w:pStyle w:val="a3"/>
        <w:spacing w:before="8"/>
        <w:rPr>
          <w:sz w:val="11"/>
        </w:rPr>
      </w:pPr>
    </w:p>
    <w:tbl>
      <w:tblPr>
        <w:tblStyle w:val="TableNormal"/>
        <w:tblW w:w="0" w:type="auto"/>
        <w:tblInd w:w="1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1845"/>
        <w:gridCol w:w="928"/>
        <w:gridCol w:w="961"/>
        <w:gridCol w:w="962"/>
        <w:gridCol w:w="1043"/>
      </w:tblGrid>
      <w:tr w:rsidR="003263AE">
        <w:trPr>
          <w:trHeight w:val="830"/>
        </w:trPr>
        <w:tc>
          <w:tcPr>
            <w:tcW w:w="1412" w:type="dxa"/>
          </w:tcPr>
          <w:p w:rsidR="003263AE" w:rsidRDefault="003263AE">
            <w:pPr>
              <w:pStyle w:val="TableParagraph"/>
              <w:spacing w:before="9"/>
            </w:pPr>
          </w:p>
          <w:p w:rsidR="003263AE" w:rsidRDefault="00516967">
            <w:pPr>
              <w:pStyle w:val="TableParagraph"/>
              <w:spacing w:line="274" w:lineRule="exact"/>
              <w:ind w:left="105" w:right="121"/>
              <w:rPr>
                <w:sz w:val="24"/>
              </w:rPr>
            </w:pPr>
            <w:r>
              <w:rPr>
                <w:sz w:val="24"/>
              </w:rPr>
              <w:t>Суммарная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награда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Награда</w:t>
            </w:r>
          </w:p>
          <w:p w:rsidR="003263AE" w:rsidRDefault="00516967">
            <w:pPr>
              <w:pStyle w:val="TableParagraph"/>
              <w:spacing w:line="274" w:lineRule="exact"/>
              <w:ind w:left="109" w:right="356"/>
              <w:rPr>
                <w:sz w:val="24"/>
              </w:rPr>
            </w:pPr>
            <w:r>
              <w:rPr>
                <w:sz w:val="24"/>
              </w:rPr>
              <w:t>за последний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эпизод</w:t>
            </w:r>
          </w:p>
        </w:tc>
        <w:tc>
          <w:tcPr>
            <w:tcW w:w="928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0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gamma</w:t>
            </w:r>
            <w:proofErr w:type="spellEnd"/>
          </w:p>
        </w:tc>
        <w:tc>
          <w:tcPr>
            <w:tcW w:w="961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lr</w:t>
            </w:r>
            <w:proofErr w:type="spellEnd"/>
          </w:p>
        </w:tc>
        <w:tc>
          <w:tcPr>
            <w:tcW w:w="962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eps</w:t>
            </w:r>
            <w:proofErr w:type="spellEnd"/>
          </w:p>
        </w:tc>
        <w:tc>
          <w:tcPr>
            <w:tcW w:w="1043" w:type="dxa"/>
          </w:tcPr>
          <w:p w:rsidR="003263AE" w:rsidRDefault="003263AE">
            <w:pPr>
              <w:pStyle w:val="TableParagraph"/>
              <w:rPr>
                <w:sz w:val="26"/>
              </w:rPr>
            </w:pPr>
          </w:p>
          <w:p w:rsidR="003263AE" w:rsidRDefault="003263AE">
            <w:pPr>
              <w:pStyle w:val="TableParagraph"/>
              <w:spacing w:before="8"/>
              <w:rPr>
                <w:sz w:val="21"/>
              </w:rPr>
            </w:pPr>
          </w:p>
          <w:p w:rsidR="003263AE" w:rsidRDefault="00516967">
            <w:pPr>
              <w:pStyle w:val="TableParagraph"/>
              <w:spacing w:line="261" w:lineRule="exact"/>
              <w:ind w:right="1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episodes</w:t>
            </w:r>
            <w:proofErr w:type="spellEnd"/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6" w:line="26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-321112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6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928" w:type="dxa"/>
          </w:tcPr>
          <w:p w:rsidR="003263AE" w:rsidRDefault="00516967">
            <w:pPr>
              <w:pStyle w:val="TableParagraph"/>
              <w:spacing w:before="16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0,96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6" w:line="26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6" w:line="261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6" w:line="261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-319923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928" w:type="dxa"/>
          </w:tcPr>
          <w:p w:rsidR="003263AE" w:rsidRDefault="00516967">
            <w:pPr>
              <w:pStyle w:val="TableParagraph"/>
              <w:spacing w:before="15"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-321854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928" w:type="dxa"/>
          </w:tcPr>
          <w:p w:rsidR="003263AE" w:rsidRDefault="00516967">
            <w:pPr>
              <w:pStyle w:val="TableParagraph"/>
              <w:spacing w:before="15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2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57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-321521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57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928" w:type="dxa"/>
          </w:tcPr>
          <w:p w:rsidR="003263AE" w:rsidRDefault="00516967">
            <w:pPr>
              <w:pStyle w:val="TableParagraph"/>
              <w:spacing w:before="15"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0,99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57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57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5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3263AE">
        <w:trPr>
          <w:trHeight w:val="297"/>
        </w:trPr>
        <w:tc>
          <w:tcPr>
            <w:tcW w:w="1412" w:type="dxa"/>
          </w:tcPr>
          <w:p w:rsidR="003263AE" w:rsidRDefault="00516967">
            <w:pPr>
              <w:pStyle w:val="TableParagraph"/>
              <w:spacing w:before="15" w:line="26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-321573</w:t>
            </w:r>
          </w:p>
        </w:tc>
        <w:tc>
          <w:tcPr>
            <w:tcW w:w="1845" w:type="dxa"/>
          </w:tcPr>
          <w:p w:rsidR="003263AE" w:rsidRDefault="00516967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928" w:type="dxa"/>
          </w:tcPr>
          <w:p w:rsidR="003263AE" w:rsidRDefault="00516967">
            <w:pPr>
              <w:pStyle w:val="TableParagraph"/>
              <w:spacing w:before="15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0,995</w:t>
            </w:r>
          </w:p>
        </w:tc>
        <w:tc>
          <w:tcPr>
            <w:tcW w:w="961" w:type="dxa"/>
          </w:tcPr>
          <w:p w:rsidR="003263AE" w:rsidRDefault="00516967">
            <w:pPr>
              <w:pStyle w:val="TableParagraph"/>
              <w:spacing w:before="15" w:line="26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62" w:type="dxa"/>
          </w:tcPr>
          <w:p w:rsidR="003263AE" w:rsidRDefault="00516967">
            <w:pPr>
              <w:pStyle w:val="TableParagraph"/>
              <w:spacing w:before="15" w:line="261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043" w:type="dxa"/>
          </w:tcPr>
          <w:p w:rsidR="003263AE" w:rsidRDefault="00516967">
            <w:pPr>
              <w:pStyle w:val="TableParagraph"/>
              <w:spacing w:before="15" w:line="261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</w:tbl>
    <w:p w:rsidR="003263AE" w:rsidRDefault="003263AE">
      <w:pPr>
        <w:spacing w:line="261" w:lineRule="exact"/>
        <w:jc w:val="right"/>
        <w:rPr>
          <w:sz w:val="24"/>
        </w:rPr>
        <w:sectPr w:rsidR="003263AE">
          <w:pgSz w:w="11910" w:h="16840"/>
          <w:pgMar w:top="1100" w:right="360" w:bottom="280" w:left="1460" w:header="720" w:footer="720" w:gutter="0"/>
          <w:cols w:space="720"/>
        </w:sect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2553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720"/>
        <w:gridCol w:w="720"/>
        <w:gridCol w:w="720"/>
        <w:gridCol w:w="720"/>
        <w:gridCol w:w="720"/>
        <w:gridCol w:w="725"/>
        <w:gridCol w:w="720"/>
        <w:gridCol w:w="719"/>
      </w:tblGrid>
      <w:tr w:rsidR="003263AE">
        <w:trPr>
          <w:trHeight w:val="830"/>
        </w:trPr>
        <w:tc>
          <w:tcPr>
            <w:tcW w:w="722" w:type="dxa"/>
            <w:tcBorders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63"/>
              </w:tabs>
              <w:spacing w:before="108"/>
              <w:ind w:left="22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55</w:t>
            </w:r>
            <w:r>
              <w:rPr>
                <w:rFonts w:ascii="Calibri"/>
                <w:color w:val="585858"/>
                <w:sz w:val="18"/>
              </w:rPr>
              <w:tab/>
              <w:t>0,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16"/>
              </w:tabs>
              <w:spacing w:before="108"/>
              <w:ind w:left="-25" w:righ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96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1"/>
                <w:sz w:val="18"/>
              </w:rPr>
              <w:t>0,9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63"/>
              </w:tabs>
              <w:spacing w:before="108"/>
              <w:ind w:left="22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1"/>
                <w:sz w:val="18"/>
              </w:rPr>
              <w:t>0,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18"/>
              </w:tabs>
              <w:spacing w:before="108"/>
              <w:ind w:left="-23" w:righ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97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2"/>
                <w:sz w:val="18"/>
              </w:rPr>
              <w:t>0,9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65"/>
              </w:tabs>
              <w:spacing w:before="108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75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2"/>
                <w:sz w:val="18"/>
              </w:rPr>
              <w:t>0,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20"/>
              </w:tabs>
              <w:spacing w:before="108"/>
              <w:ind w:left="-21" w:righ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98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2"/>
                <w:sz w:val="18"/>
              </w:rPr>
              <w:t>0,9</w:t>
            </w:r>
          </w:p>
        </w:tc>
        <w:tc>
          <w:tcPr>
            <w:tcW w:w="725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66"/>
              </w:tabs>
              <w:spacing w:before="108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85</w:t>
            </w:r>
            <w:r>
              <w:rPr>
                <w:rFonts w:ascii="Calibri"/>
                <w:color w:val="585858"/>
                <w:sz w:val="18"/>
              </w:rPr>
              <w:tab/>
              <w:t>0,</w:t>
            </w:r>
          </w:p>
        </w:tc>
        <w:tc>
          <w:tcPr>
            <w:tcW w:w="72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tabs>
                <w:tab w:val="left" w:pos="517"/>
              </w:tabs>
              <w:spacing w:before="108"/>
              <w:ind w:left="-24" w:right="-4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99</w:t>
            </w:r>
            <w:r>
              <w:rPr>
                <w:rFonts w:ascii="Calibri"/>
                <w:color w:val="585858"/>
                <w:sz w:val="18"/>
              </w:rPr>
              <w:tab/>
            </w:r>
            <w:r>
              <w:rPr>
                <w:rFonts w:ascii="Calibri"/>
                <w:color w:val="585858"/>
                <w:spacing w:val="-1"/>
                <w:sz w:val="18"/>
              </w:rPr>
              <w:t>0,9</w:t>
            </w:r>
          </w:p>
        </w:tc>
        <w:tc>
          <w:tcPr>
            <w:tcW w:w="719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516967">
            <w:pPr>
              <w:pStyle w:val="TableParagraph"/>
              <w:spacing w:before="108"/>
              <w:ind w:left="23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95</w:t>
            </w:r>
          </w:p>
        </w:tc>
      </w:tr>
      <w:tr w:rsidR="003263AE">
        <w:trPr>
          <w:trHeight w:val="834"/>
        </w:trPr>
        <w:tc>
          <w:tcPr>
            <w:tcW w:w="72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829"/>
        </w:trPr>
        <w:tc>
          <w:tcPr>
            <w:tcW w:w="72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829"/>
        </w:trPr>
        <w:tc>
          <w:tcPr>
            <w:tcW w:w="72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  <w:tr w:rsidR="003263AE">
        <w:trPr>
          <w:trHeight w:val="834"/>
        </w:trPr>
        <w:tc>
          <w:tcPr>
            <w:tcW w:w="72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  <w:tc>
          <w:tcPr>
            <w:tcW w:w="7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3263AE" w:rsidRDefault="003263AE">
            <w:pPr>
              <w:pStyle w:val="TableParagraph"/>
            </w:pPr>
          </w:p>
        </w:tc>
      </w:tr>
    </w:tbl>
    <w:p w:rsidR="003263AE" w:rsidRDefault="003263AE">
      <w:pPr>
        <w:pStyle w:val="a3"/>
        <w:rPr>
          <w:sz w:val="20"/>
        </w:rPr>
      </w:pPr>
    </w:p>
    <w:p w:rsidR="003263AE" w:rsidRDefault="003263AE">
      <w:pPr>
        <w:pStyle w:val="a3"/>
        <w:rPr>
          <w:sz w:val="29"/>
        </w:rPr>
      </w:pPr>
    </w:p>
    <w:p w:rsidR="003263AE" w:rsidRDefault="00CB2944">
      <w:pPr>
        <w:pStyle w:val="a3"/>
        <w:spacing w:before="90"/>
        <w:ind w:left="1747"/>
      </w:pPr>
      <w:r>
        <w:pict>
          <v:group id="_x0000_s1027" style="position:absolute;left:0;text-align:left;margin-left:133.75pt;margin-top:-277.75pt;width:404.5pt;height:275.75pt;z-index:-16390656;mso-position-horizontal-relative:page" coordorigin="2675,-5555" coordsize="8090,5515">
            <v:shape id="_x0000_s1043" style="position:absolute;left:4726;top:-4090;width:5045;height:3271" coordorigin="4727,-4089" coordsize="5045,3271" path="m4727,-2074l6168,-4089,7608,-819r1445,-563l9771,-1296e" filled="f" strokecolor="#4471c4" strokeweight="1.5pt">
              <v:path arrowok="t"/>
            </v:shape>
            <v:shape id="_x0000_s1042" type="#_x0000_t75" style="position:absolute;left:4669;top:-2131;width:111;height:111">
              <v:imagedata r:id="rId11" o:title=""/>
            </v:shape>
            <v:shape id="_x0000_s1041" type="#_x0000_t75" style="position:absolute;left:6109;top:-4142;width:111;height:111">
              <v:imagedata r:id="rId10" o:title=""/>
            </v:shape>
            <v:shape id="_x0000_s1040" type="#_x0000_t75" style="position:absolute;left:7554;top:-873;width:111;height:111">
              <v:imagedata r:id="rId6" o:title=""/>
            </v:shape>
            <v:shape id="_x0000_s1039" type="#_x0000_t75" style="position:absolute;left:8994;top:-1440;width:111;height:111">
              <v:imagedata r:id="rId6" o:title=""/>
            </v:shape>
            <v:shape id="_x0000_s1038" type="#_x0000_t75" style="position:absolute;left:9714;top:-1348;width:111;height:111">
              <v:imagedata r:id="rId6" o:title=""/>
            </v:shape>
            <v:rect id="_x0000_s1037" style="position:absolute;left:2682;top:-5548;width:8075;height:5500" filled="f" strokecolor="#d9d9d9"/>
            <v:shape id="_x0000_s1036" type="#_x0000_t202" style="position:absolute;left:4536;top:-5338;width:4395;height:279" filled="f" stroked="f">
              <v:textbox inset="0,0,0,0">
                <w:txbxContent>
                  <w:p w:rsidR="003263AE" w:rsidRDefault="00516967">
                    <w:pPr>
                      <w:spacing w:line="278" w:lineRule="exac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Суммарная</w:t>
                    </w:r>
                    <w:r>
                      <w:rPr>
                        <w:rFonts w:ascii="Calibri" w:hAnsi="Calibri"/>
                        <w:color w:val="585858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награда</w:t>
                    </w:r>
                    <w:r>
                      <w:rPr>
                        <w:rFonts w:ascii="Calibri" w:hAnsi="Calibri"/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SARSA</w:t>
                    </w:r>
                    <w:r>
                      <w:rPr>
                        <w:rFonts w:ascii="Calibri" w:hAnsi="Calibri"/>
                        <w:color w:val="585858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от</w:t>
                    </w:r>
                    <w:r>
                      <w:rPr>
                        <w:rFonts w:ascii="Calibri" w:hAnsi="Calibri"/>
                        <w:color w:val="585858"/>
                        <w:spacing w:val="-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gamma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3238;top:-4890;width:812;height:417" filled="f" stroked="f">
              <v:textbox inset="0,0,0,0">
                <w:txbxContent>
                  <w:p w:rsidR="003263AE" w:rsidRDefault="00516967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-319500</w:t>
                    </w:r>
                  </w:p>
                  <w:p w:rsidR="003263AE" w:rsidRDefault="00516967">
                    <w:pPr>
                      <w:spacing w:before="14" w:line="217" w:lineRule="exact"/>
                      <w:ind w:left="56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0,9</w:t>
                    </w:r>
                  </w:p>
                </w:txbxContent>
              </v:textbox>
            </v:shape>
            <v:shape id="_x0000_s1034" type="#_x0000_t202" style="position:absolute;left:10450;top:-4655;width:113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3238;top:-4042;width:622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-320000</w:t>
                    </w:r>
                  </w:p>
                </w:txbxContent>
              </v:textbox>
            </v:shape>
            <v:shape id="_x0000_s1032" type="#_x0000_t202" style="position:absolute;left:3238;top:-3195;width:622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-320500</w:t>
                    </w:r>
                  </w:p>
                </w:txbxContent>
              </v:textbox>
            </v:shape>
            <v:shape id="_x0000_s1031" type="#_x0000_t202" style="position:absolute;left:3238;top:-2348;width:622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-321000</w:t>
                    </w:r>
                  </w:p>
                </w:txbxContent>
              </v:textbox>
            </v:shape>
            <v:shape id="_x0000_s1030" type="#_x0000_t202" style="position:absolute;left:3238;top:-1501;width:622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-321500</w:t>
                    </w:r>
                  </w:p>
                </w:txbxContent>
              </v:textbox>
            </v:shape>
            <v:shape id="_x0000_s1029" type="#_x0000_t202" style="position:absolute;left:3238;top:-654;width:622;height:183" filled="f" stroked="f">
              <v:textbox inset="0,0,0,0">
                <w:txbxContent>
                  <w:p w:rsidR="003263AE" w:rsidRDefault="00516967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-322000</w:t>
                    </w:r>
                  </w:p>
                </w:txbxContent>
              </v:textbox>
            </v:shape>
            <v:shape id="_x0000_s1028" type="#_x0000_t202" style="position:absolute;left:6942;top:-500;width:635;height:202" filled="f" stroked="f">
              <v:textbox inset="0,0,0,0">
                <w:txbxContent>
                  <w:p w:rsidR="003263AE" w:rsidRDefault="00516967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color w:val="585858"/>
                        <w:sz w:val="20"/>
                      </w:rPr>
                      <w:t>gamma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shape id="_x0000_s1026" type="#_x0000_t202" style="position:absolute;left:0;text-align:left;margin-left:147.75pt;margin-top:-178pt;width:12.1pt;height:87.1pt;z-index:15731200;mso-position-horizontal-relative:page" filled="f" stroked="f">
            <v:textbox style="layout-flow:vertical;mso-layout-flow-alt:bottom-to-top" inset="0,0,0,0">
              <w:txbxContent>
                <w:p w:rsidR="003263AE" w:rsidRDefault="00516967">
                  <w:pPr>
                    <w:spacing w:line="225" w:lineRule="exact"/>
                    <w:ind w:left="2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585858"/>
                      <w:sz w:val="20"/>
                    </w:rPr>
                    <w:t>Суммарная</w:t>
                  </w:r>
                  <w:r>
                    <w:rPr>
                      <w:rFonts w:ascii="Calibri" w:hAnsi="Calibri"/>
                      <w:color w:val="585858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0"/>
                    </w:rPr>
                    <w:t>награда</w:t>
                  </w:r>
                </w:p>
              </w:txbxContent>
            </v:textbox>
            <w10:wrap anchorx="page"/>
          </v:shape>
        </w:pict>
      </w:r>
      <w:r w:rsidR="00516967">
        <w:t>Рис.3.</w:t>
      </w:r>
      <w:r w:rsidR="00516967">
        <w:rPr>
          <w:spacing w:val="-4"/>
        </w:rPr>
        <w:t xml:space="preserve"> </w:t>
      </w:r>
      <w:r w:rsidR="00516967">
        <w:t>График</w:t>
      </w:r>
      <w:r w:rsidR="00516967">
        <w:rPr>
          <w:spacing w:val="-3"/>
        </w:rPr>
        <w:t xml:space="preserve"> </w:t>
      </w:r>
      <w:r w:rsidR="00516967">
        <w:t>зависимости</w:t>
      </w:r>
      <w:r w:rsidR="00516967">
        <w:rPr>
          <w:spacing w:val="-3"/>
        </w:rPr>
        <w:t xml:space="preserve"> </w:t>
      </w:r>
      <w:r w:rsidR="00516967">
        <w:t>суммарной</w:t>
      </w:r>
      <w:r w:rsidR="00516967">
        <w:rPr>
          <w:spacing w:val="-5"/>
        </w:rPr>
        <w:t xml:space="preserve"> </w:t>
      </w:r>
      <w:r w:rsidR="00516967">
        <w:t>награды от параметра</w:t>
      </w:r>
      <w:r w:rsidR="00516967">
        <w:rPr>
          <w:spacing w:val="1"/>
        </w:rPr>
        <w:t xml:space="preserve"> </w:t>
      </w:r>
      <w:proofErr w:type="spellStart"/>
      <w:r w:rsidR="00516967">
        <w:t>gamma</w:t>
      </w:r>
      <w:proofErr w:type="spellEnd"/>
    </w:p>
    <w:p w:rsidR="003263AE" w:rsidRDefault="00516967">
      <w:pPr>
        <w:pStyle w:val="a3"/>
        <w:spacing w:before="137" w:line="362" w:lineRule="auto"/>
        <w:ind w:left="239" w:right="862" w:firstLine="710"/>
      </w:pPr>
      <w:r>
        <w:rPr>
          <w:b/>
        </w:rPr>
        <w:t xml:space="preserve">Вывод: </w:t>
      </w:r>
      <w:r>
        <w:t xml:space="preserve">в результате подбора </w:t>
      </w:r>
      <w:proofErr w:type="spellStart"/>
      <w:r>
        <w:t>гиперпараметров</w:t>
      </w:r>
      <w:proofErr w:type="spellEnd"/>
      <w:r>
        <w:t xml:space="preserve"> лучшими значениями оказались:</w:t>
      </w:r>
      <w:r>
        <w:rPr>
          <w:spacing w:val="-57"/>
        </w:rPr>
        <w:t xml:space="preserve"> </w:t>
      </w:r>
      <w:proofErr w:type="spellStart"/>
      <w:r>
        <w:t>eps</w:t>
      </w:r>
      <w:proofErr w:type="spellEnd"/>
      <w:r>
        <w:t xml:space="preserve">=0.015, </w:t>
      </w:r>
      <w:proofErr w:type="spellStart"/>
      <w:r>
        <w:t>lr</w:t>
      </w:r>
      <w:proofErr w:type="spellEnd"/>
      <w:r>
        <w:t xml:space="preserve">=0.1, </w:t>
      </w:r>
      <w:proofErr w:type="spellStart"/>
      <w:r>
        <w:t>gamma</w:t>
      </w:r>
      <w:proofErr w:type="spellEnd"/>
      <w:r>
        <w:t xml:space="preserve">=0.97, </w:t>
      </w:r>
      <w:proofErr w:type="spellStart"/>
      <w:r>
        <w:t>num_episodes</w:t>
      </w:r>
      <w:proofErr w:type="spellEnd"/>
      <w:r>
        <w:t xml:space="preserve">=20000. При этом, при уменьшении </w:t>
      </w:r>
      <w:proofErr w:type="spellStart"/>
      <w:r>
        <w:t>eps</w:t>
      </w:r>
      <w:proofErr w:type="spellEnd"/>
      <w:r>
        <w:rPr>
          <w:spacing w:val="1"/>
        </w:rPr>
        <w:t xml:space="preserve"> </w:t>
      </w:r>
      <w:r>
        <w:t>стратегия агента</w:t>
      </w:r>
      <w:r>
        <w:rPr>
          <w:spacing w:val="-1"/>
        </w:rPr>
        <w:t xml:space="preserve"> </w:t>
      </w:r>
      <w:r>
        <w:t>приближалась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максимальной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к</w:t>
      </w:r>
      <w:proofErr w:type="gramEnd"/>
      <w:r>
        <w:rPr>
          <w:spacing w:val="-1"/>
        </w:rPr>
        <w:t xml:space="preserve"> </w:t>
      </w:r>
      <w:r>
        <w:t>движению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краю</w:t>
      </w:r>
      <w:r>
        <w:rPr>
          <w:spacing w:val="-2"/>
        </w:rPr>
        <w:t xml:space="preserve"> </w:t>
      </w:r>
      <w:r>
        <w:t>обрыва).</w:t>
      </w:r>
    </w:p>
    <w:sectPr w:rsidR="003263AE">
      <w:pgSz w:w="11910" w:h="16840"/>
      <w:pgMar w:top="1100" w:right="3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41C3"/>
    <w:multiLevelType w:val="hybridMultilevel"/>
    <w:tmpl w:val="281C3EDA"/>
    <w:lvl w:ilvl="0" w:tplc="AC5A84FC">
      <w:numFmt w:val="bullet"/>
      <w:lvlText w:val=""/>
      <w:lvlJc w:val="left"/>
      <w:pPr>
        <w:ind w:left="1671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F609C6">
      <w:numFmt w:val="bullet"/>
      <w:lvlText w:val="•"/>
      <w:lvlJc w:val="left"/>
      <w:pPr>
        <w:ind w:left="2520" w:hanging="361"/>
      </w:pPr>
      <w:rPr>
        <w:rFonts w:hint="default"/>
        <w:lang w:val="ru-RU" w:eastAsia="en-US" w:bidi="ar-SA"/>
      </w:rPr>
    </w:lvl>
    <w:lvl w:ilvl="2" w:tplc="67E2D478">
      <w:numFmt w:val="bullet"/>
      <w:lvlText w:val="•"/>
      <w:lvlJc w:val="left"/>
      <w:pPr>
        <w:ind w:left="3360" w:hanging="361"/>
      </w:pPr>
      <w:rPr>
        <w:rFonts w:hint="default"/>
        <w:lang w:val="ru-RU" w:eastAsia="en-US" w:bidi="ar-SA"/>
      </w:rPr>
    </w:lvl>
    <w:lvl w:ilvl="3" w:tplc="7F2896B8">
      <w:numFmt w:val="bullet"/>
      <w:lvlText w:val="•"/>
      <w:lvlJc w:val="left"/>
      <w:pPr>
        <w:ind w:left="4201" w:hanging="361"/>
      </w:pPr>
      <w:rPr>
        <w:rFonts w:hint="default"/>
        <w:lang w:val="ru-RU" w:eastAsia="en-US" w:bidi="ar-SA"/>
      </w:rPr>
    </w:lvl>
    <w:lvl w:ilvl="4" w:tplc="9FE822FC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86F015FA">
      <w:numFmt w:val="bullet"/>
      <w:lvlText w:val="•"/>
      <w:lvlJc w:val="left"/>
      <w:pPr>
        <w:ind w:left="5882" w:hanging="361"/>
      </w:pPr>
      <w:rPr>
        <w:rFonts w:hint="default"/>
        <w:lang w:val="ru-RU" w:eastAsia="en-US" w:bidi="ar-SA"/>
      </w:rPr>
    </w:lvl>
    <w:lvl w:ilvl="6" w:tplc="58264602">
      <w:numFmt w:val="bullet"/>
      <w:lvlText w:val="•"/>
      <w:lvlJc w:val="left"/>
      <w:pPr>
        <w:ind w:left="6722" w:hanging="361"/>
      </w:pPr>
      <w:rPr>
        <w:rFonts w:hint="default"/>
        <w:lang w:val="ru-RU" w:eastAsia="en-US" w:bidi="ar-SA"/>
      </w:rPr>
    </w:lvl>
    <w:lvl w:ilvl="7" w:tplc="2974B180">
      <w:numFmt w:val="bullet"/>
      <w:lvlText w:val="•"/>
      <w:lvlJc w:val="left"/>
      <w:pPr>
        <w:ind w:left="7562" w:hanging="361"/>
      </w:pPr>
      <w:rPr>
        <w:rFonts w:hint="default"/>
        <w:lang w:val="ru-RU" w:eastAsia="en-US" w:bidi="ar-SA"/>
      </w:rPr>
    </w:lvl>
    <w:lvl w:ilvl="8" w:tplc="F86AC722">
      <w:numFmt w:val="bullet"/>
      <w:lvlText w:val="•"/>
      <w:lvlJc w:val="left"/>
      <w:pPr>
        <w:ind w:left="8403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63AE"/>
    <w:rsid w:val="003263AE"/>
    <w:rsid w:val="00516967"/>
    <w:rsid w:val="00C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5:docId w15:val="{9D199957-2D5C-446E-A949-174FE78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5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8"/>
      <w:ind w:left="167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Павловская</dc:creator>
  <cp:lastModifiedBy>Учетная запись Майкрософт</cp:lastModifiedBy>
  <cp:revision>3</cp:revision>
  <dcterms:created xsi:type="dcterms:W3CDTF">2023-05-26T16:42:00Z</dcterms:created>
  <dcterms:modified xsi:type="dcterms:W3CDTF">2023-05-26T16:49:00Z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2023-05-26T00:00:00Z</vt:filetime>
  </property>
</Properties>
</file>