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52" w:rsidRPr="00E25C9E" w:rsidRDefault="00E25A52" w:rsidP="00E25A52">
      <w:pPr>
        <w:rPr>
          <w:b/>
          <w:sz w:val="20"/>
          <w:szCs w:val="20"/>
        </w:rPr>
      </w:pPr>
      <w:r w:rsidRPr="00E25C9E">
        <w:rPr>
          <w:b/>
          <w:sz w:val="20"/>
          <w:szCs w:val="20"/>
        </w:rPr>
        <w:t>Tutorial 3: WRES1201 Computer System Architecture</w:t>
      </w:r>
    </w:p>
    <w:p w:rsidR="00E25A52" w:rsidRPr="00E25C9E" w:rsidRDefault="00E25A52" w:rsidP="00E25A52">
      <w:pPr>
        <w:rPr>
          <w:b/>
          <w:sz w:val="20"/>
          <w:szCs w:val="20"/>
        </w:rPr>
      </w:pPr>
    </w:p>
    <w:p w:rsidR="00E25A52" w:rsidRPr="00E25C9E" w:rsidRDefault="00E25A52" w:rsidP="00E25A52">
      <w:pPr>
        <w:jc w:val="both"/>
        <w:rPr>
          <w:color w:val="333333"/>
          <w:sz w:val="20"/>
          <w:szCs w:val="20"/>
        </w:rPr>
      </w:pPr>
    </w:p>
    <w:p w:rsidR="00E25A52" w:rsidRPr="002C2F63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2C2F63">
        <w:rPr>
          <w:color w:val="333333"/>
          <w:sz w:val="20"/>
          <w:szCs w:val="20"/>
        </w:rPr>
        <w:t>A benchmark program is run on an 80 MHz processor. The executed program consists of 100,000 instruction execution, with the following instruction mix and clock cycle count: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E25A52" w:rsidRPr="002C2F63" w:rsidTr="00301319">
        <w:tc>
          <w:tcPr>
            <w:tcW w:w="3080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Instruction Type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Instruction Count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Cycle per Instruction</w:t>
            </w:r>
          </w:p>
        </w:tc>
      </w:tr>
      <w:tr w:rsidR="00E25A52" w:rsidRPr="002C2F63" w:rsidTr="00301319">
        <w:tc>
          <w:tcPr>
            <w:tcW w:w="3080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Integer Arithmetic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45000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1</w:t>
            </w:r>
          </w:p>
        </w:tc>
      </w:tr>
      <w:tr w:rsidR="00E25A52" w:rsidRPr="002C2F63" w:rsidTr="00301319">
        <w:tc>
          <w:tcPr>
            <w:tcW w:w="3080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Data Transfer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32000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2</w:t>
            </w:r>
          </w:p>
        </w:tc>
      </w:tr>
      <w:tr w:rsidR="00E25A52" w:rsidRPr="002C2F63" w:rsidTr="00301319">
        <w:tc>
          <w:tcPr>
            <w:tcW w:w="3080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Floating Point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15000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2</w:t>
            </w:r>
          </w:p>
        </w:tc>
      </w:tr>
      <w:tr w:rsidR="00E25A52" w:rsidRPr="002C2F63" w:rsidTr="00301319">
        <w:tc>
          <w:tcPr>
            <w:tcW w:w="3080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Control Transfer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8000</w:t>
            </w:r>
          </w:p>
        </w:tc>
        <w:tc>
          <w:tcPr>
            <w:tcW w:w="3081" w:type="dxa"/>
          </w:tcPr>
          <w:p w:rsidR="00E25A52" w:rsidRPr="002C2F63" w:rsidRDefault="00E25A52" w:rsidP="00301319">
            <w:pPr>
              <w:spacing w:line="360" w:lineRule="auto"/>
              <w:jc w:val="both"/>
              <w:rPr>
                <w:color w:val="333333"/>
                <w:sz w:val="20"/>
                <w:szCs w:val="20"/>
              </w:rPr>
            </w:pPr>
            <w:r w:rsidRPr="002C2F63">
              <w:rPr>
                <w:color w:val="333333"/>
                <w:sz w:val="20"/>
                <w:szCs w:val="20"/>
              </w:rPr>
              <w:t>2</w:t>
            </w:r>
          </w:p>
        </w:tc>
      </w:tr>
    </w:tbl>
    <w:p w:rsidR="00E25A52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2C2F63">
        <w:rPr>
          <w:color w:val="333333"/>
          <w:sz w:val="20"/>
          <w:szCs w:val="20"/>
        </w:rPr>
        <w:t>Determine the effective CPI, MIPS rate, and execution time for this program</w:t>
      </w:r>
    </w:p>
    <w:p w:rsidR="00E25A52" w:rsidRPr="00E25A52" w:rsidRDefault="00E25A52" w:rsidP="00E25A52">
      <w:pPr>
        <w:spacing w:line="360" w:lineRule="auto"/>
        <w:ind w:left="720"/>
        <w:jc w:val="both"/>
        <w:rPr>
          <w:color w:val="0070C0"/>
          <w:sz w:val="20"/>
          <w:szCs w:val="20"/>
        </w:rPr>
      </w:pPr>
      <w:r w:rsidRPr="00E25A52">
        <w:rPr>
          <w:color w:val="0070C0"/>
          <w:sz w:val="20"/>
          <w:szCs w:val="20"/>
        </w:rPr>
        <w:t xml:space="preserve">CPI = </w:t>
      </w:r>
      <w:proofErr w:type="spellStart"/>
      <w:r w:rsidRPr="00E25A52">
        <w:rPr>
          <w:color w:val="0070C0"/>
          <w:sz w:val="20"/>
          <w:szCs w:val="20"/>
        </w:rPr>
        <w:t>fT</w:t>
      </w:r>
      <w:proofErr w:type="spellEnd"/>
      <w:r w:rsidRPr="00E25A52">
        <w:rPr>
          <w:color w:val="0070C0"/>
          <w:sz w:val="20"/>
          <w:szCs w:val="20"/>
        </w:rPr>
        <w:t>/N and MIPS = f/CPI</w:t>
      </w:r>
    </w:p>
    <w:p w:rsidR="00E25A52" w:rsidRDefault="00B52E3C" w:rsidP="00E25A52">
      <w:pPr>
        <w:spacing w:line="360" w:lineRule="auto"/>
        <w:ind w:left="720"/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CPI = 1.55, MIPS 51.61</w:t>
      </w:r>
      <w:r w:rsidR="00E25A52" w:rsidRPr="00E25A52">
        <w:rPr>
          <w:color w:val="0070C0"/>
          <w:sz w:val="20"/>
          <w:szCs w:val="20"/>
        </w:rPr>
        <w:t xml:space="preserve">, Exec Time = </w:t>
      </w:r>
      <w:r>
        <w:rPr>
          <w:color w:val="0070C0"/>
          <w:sz w:val="20"/>
          <w:szCs w:val="20"/>
        </w:rPr>
        <w:t>1.93m</w:t>
      </w:r>
      <w:r w:rsidR="00E25A52" w:rsidRPr="00E25A52">
        <w:rPr>
          <w:color w:val="0070C0"/>
          <w:sz w:val="20"/>
          <w:szCs w:val="20"/>
        </w:rPr>
        <w:t>s</w:t>
      </w:r>
    </w:p>
    <w:p w:rsidR="00E25A52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</w:p>
    <w:p w:rsidR="00E25A52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The performance of a 100MHz microprocessor P is measured by executing 10,000,000 instruction of benchmark code, which is found to take 0.25s. What are the values of CPI and MIPS for this performance experiment? Is P likely to be superscalar?</w:t>
      </w:r>
    </w:p>
    <w:p w:rsidR="00E25A52" w:rsidRPr="00E25A52" w:rsidRDefault="00E25A52" w:rsidP="00E25A52">
      <w:pPr>
        <w:pStyle w:val="ListParagraph"/>
        <w:spacing w:line="360" w:lineRule="auto"/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CPI = 2.5, MIPS 40, P not superscalar </w:t>
      </w:r>
      <w:proofErr w:type="spellStart"/>
      <w:r>
        <w:rPr>
          <w:color w:val="0070C0"/>
          <w:sz w:val="20"/>
          <w:szCs w:val="20"/>
        </w:rPr>
        <w:t>bcos</w:t>
      </w:r>
      <w:proofErr w:type="spellEnd"/>
      <w:r>
        <w:rPr>
          <w:color w:val="0070C0"/>
          <w:sz w:val="20"/>
          <w:szCs w:val="20"/>
        </w:rPr>
        <w:t xml:space="preserve"> CPI not &lt; 1</w:t>
      </w: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</w:p>
    <w:p w:rsidR="00E25A52" w:rsidRPr="00E25C9E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Suppose that a single-chip microprocessor P operating at clock frequency of 50MHz is replaced by a new model P’, which has the same architecture as P</w:t>
      </w:r>
      <w:r w:rsidR="00E93417">
        <w:rPr>
          <w:color w:val="333333"/>
          <w:sz w:val="20"/>
          <w:szCs w:val="20"/>
        </w:rPr>
        <w:t xml:space="preserve"> but has a clock frequency of 75</w:t>
      </w:r>
      <w:r w:rsidRPr="00E25C9E">
        <w:rPr>
          <w:color w:val="333333"/>
          <w:sz w:val="20"/>
          <w:szCs w:val="20"/>
        </w:rPr>
        <w:t>MHz.</w:t>
      </w:r>
    </w:p>
    <w:p w:rsidR="00E25A52" w:rsidRPr="00E25C9E" w:rsidRDefault="00E25A52" w:rsidP="00E25A52">
      <w:pPr>
        <w:pStyle w:val="ListParagraph"/>
        <w:rPr>
          <w:color w:val="333333"/>
          <w:sz w:val="20"/>
          <w:szCs w:val="20"/>
        </w:rPr>
      </w:pPr>
    </w:p>
    <w:p w:rsidR="00E25A52" w:rsidRDefault="00E25A52" w:rsidP="00E25A52">
      <w:pPr>
        <w:numPr>
          <w:ilvl w:val="1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If P has a performance rating of p MIPS for a particular benchmark program Q, what is the corresponding MIPS rating p’ for P</w:t>
      </w:r>
    </w:p>
    <w:p w:rsidR="00E25A52" w:rsidRPr="00E25A52" w:rsidRDefault="00E25A52" w:rsidP="00E25A52">
      <w:pPr>
        <w:spacing w:line="360" w:lineRule="auto"/>
        <w:ind w:left="1440"/>
        <w:jc w:val="both"/>
        <w:rPr>
          <w:color w:val="0070C0"/>
          <w:sz w:val="20"/>
          <w:szCs w:val="20"/>
        </w:rPr>
      </w:pPr>
      <w:r w:rsidRPr="00E25A52">
        <w:rPr>
          <w:color w:val="0070C0"/>
          <w:sz w:val="20"/>
          <w:szCs w:val="20"/>
        </w:rPr>
        <w:t xml:space="preserve">Same </w:t>
      </w:r>
      <w:proofErr w:type="spellStart"/>
      <w:r w:rsidRPr="00E25A52">
        <w:rPr>
          <w:color w:val="0070C0"/>
          <w:sz w:val="20"/>
          <w:szCs w:val="20"/>
        </w:rPr>
        <w:t>archi</w:t>
      </w:r>
      <w:proofErr w:type="spellEnd"/>
      <w:r w:rsidRPr="00E25A52">
        <w:rPr>
          <w:color w:val="0070C0"/>
          <w:sz w:val="20"/>
          <w:szCs w:val="20"/>
        </w:rPr>
        <w:t xml:space="preserve"> = same CPI = c</w:t>
      </w:r>
    </w:p>
    <w:p w:rsidR="00927972" w:rsidRDefault="00E25A52" w:rsidP="00E25A52">
      <w:pPr>
        <w:spacing w:line="360" w:lineRule="auto"/>
        <w:ind w:left="1440"/>
        <w:jc w:val="both"/>
        <w:rPr>
          <w:color w:val="0070C0"/>
          <w:sz w:val="20"/>
          <w:szCs w:val="20"/>
        </w:rPr>
      </w:pPr>
      <w:r w:rsidRPr="00E25A52">
        <w:rPr>
          <w:color w:val="0070C0"/>
          <w:sz w:val="20"/>
          <w:szCs w:val="20"/>
        </w:rPr>
        <w:t>p=50/c &amp; p'=75/c;</w:t>
      </w:r>
    </w:p>
    <w:p w:rsidR="00E25A52" w:rsidRPr="00E25A52" w:rsidRDefault="00E25A52" w:rsidP="00E25A52">
      <w:pPr>
        <w:spacing w:line="360" w:lineRule="auto"/>
        <w:ind w:left="1440"/>
        <w:jc w:val="both"/>
        <w:rPr>
          <w:color w:val="0070C0"/>
          <w:sz w:val="20"/>
          <w:szCs w:val="20"/>
        </w:rPr>
      </w:pPr>
      <w:proofErr w:type="gramStart"/>
      <w:r w:rsidRPr="00E25A52">
        <w:rPr>
          <w:color w:val="0070C0"/>
          <w:sz w:val="20"/>
          <w:szCs w:val="20"/>
        </w:rPr>
        <w:t>p</w:t>
      </w:r>
      <w:proofErr w:type="gramEnd"/>
      <w:r w:rsidRPr="00E25A52">
        <w:rPr>
          <w:color w:val="0070C0"/>
          <w:sz w:val="20"/>
          <w:szCs w:val="20"/>
        </w:rPr>
        <w:t>' = (75/50)p = 1.5p</w:t>
      </w:r>
    </w:p>
    <w:p w:rsidR="00E25A52" w:rsidRDefault="00E25A52" w:rsidP="00E25A52">
      <w:pPr>
        <w:numPr>
          <w:ilvl w:val="1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P takes 250s to execute Q in a particular personal computer system C. On replacing P by P’ in C, the execution time of Q drops only to 220s. Suggest a possible reason for this disappointing performance improvement.</w:t>
      </w:r>
    </w:p>
    <w:p w:rsidR="00E25A52" w:rsidRPr="00E25A52" w:rsidRDefault="00E25A52" w:rsidP="00E25A52">
      <w:pPr>
        <w:spacing w:line="360" w:lineRule="auto"/>
        <w:ind w:left="1440"/>
        <w:jc w:val="both"/>
        <w:rPr>
          <w:color w:val="0070C0"/>
          <w:sz w:val="20"/>
          <w:szCs w:val="20"/>
        </w:rPr>
      </w:pPr>
      <w:r w:rsidRPr="00E25A52">
        <w:rPr>
          <w:color w:val="0070C0"/>
          <w:sz w:val="20"/>
          <w:szCs w:val="20"/>
        </w:rPr>
        <w:t>Let Q = 250/1.5 = 167s</w:t>
      </w:r>
    </w:p>
    <w:p w:rsidR="00E25A52" w:rsidRPr="00E25C9E" w:rsidRDefault="00E25A52" w:rsidP="00E25A52">
      <w:pPr>
        <w:spacing w:line="360" w:lineRule="auto"/>
        <w:jc w:val="both"/>
        <w:rPr>
          <w:color w:val="333333"/>
          <w:sz w:val="20"/>
          <w:szCs w:val="20"/>
        </w:rPr>
      </w:pPr>
    </w:p>
    <w:p w:rsidR="00E25A52" w:rsidRPr="00E25A52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sz w:val="20"/>
          <w:szCs w:val="20"/>
        </w:rPr>
        <w:t xml:space="preserve">Suppose we have two implementations of the same instruction set architecture.   Computer A has a clock cycle time of 250 </w:t>
      </w:r>
      <w:proofErr w:type="spellStart"/>
      <w:r w:rsidRPr="00E25C9E">
        <w:rPr>
          <w:sz w:val="20"/>
          <w:szCs w:val="20"/>
        </w:rPr>
        <w:t>ps</w:t>
      </w:r>
      <w:proofErr w:type="spellEnd"/>
      <w:r w:rsidRPr="00E25C9E">
        <w:rPr>
          <w:sz w:val="20"/>
          <w:szCs w:val="20"/>
        </w:rPr>
        <w:t xml:space="preserve"> and a </w:t>
      </w:r>
      <w:smartTag w:uri="urn:schemas-microsoft-com:office:smarttags" w:element="stockticker">
        <w:r w:rsidRPr="00E25C9E">
          <w:rPr>
            <w:sz w:val="20"/>
            <w:szCs w:val="20"/>
          </w:rPr>
          <w:t>CPI</w:t>
        </w:r>
      </w:smartTag>
      <w:r w:rsidRPr="00E25C9E">
        <w:rPr>
          <w:sz w:val="20"/>
          <w:szCs w:val="20"/>
        </w:rPr>
        <w:t xml:space="preserve"> of 2.0 for a given benchmark program, and computer B has a clock cycle time of 500ps and a </w:t>
      </w:r>
      <w:smartTag w:uri="urn:schemas-microsoft-com:office:smarttags" w:element="stockticker">
        <w:r w:rsidRPr="00E25C9E">
          <w:rPr>
            <w:sz w:val="20"/>
            <w:szCs w:val="20"/>
          </w:rPr>
          <w:t>CPI</w:t>
        </w:r>
      </w:smartTag>
      <w:r w:rsidRPr="00E25C9E">
        <w:rPr>
          <w:sz w:val="20"/>
          <w:szCs w:val="20"/>
        </w:rPr>
        <w:t xml:space="preserve"> of 1.2 for the same program.   Which computer is faster for this program and by how much?</w:t>
      </w:r>
    </w:p>
    <w:p w:rsidR="00E25A52" w:rsidRDefault="00E25A52" w:rsidP="00E25A52">
      <w:pPr>
        <w:pStyle w:val="BodyText"/>
        <w:ind w:left="720"/>
        <w:rPr>
          <w:b/>
          <w:color w:val="0070C0"/>
          <w:szCs w:val="24"/>
        </w:rPr>
      </w:pPr>
    </w:p>
    <w:p w:rsidR="000A64D7" w:rsidRDefault="000A64D7" w:rsidP="00E25A52">
      <w:pPr>
        <w:pStyle w:val="BodyText"/>
        <w:ind w:left="720"/>
        <w:rPr>
          <w:b/>
          <w:color w:val="0070C0"/>
          <w:sz w:val="16"/>
          <w:szCs w:val="16"/>
        </w:rPr>
      </w:pP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r w:rsidRPr="00E25A52">
        <w:rPr>
          <w:b/>
          <w:color w:val="0070C0"/>
          <w:sz w:val="16"/>
          <w:szCs w:val="16"/>
        </w:rPr>
        <w:t xml:space="preserve">Given </w:t>
      </w:r>
      <w:r w:rsidRPr="00E25A52">
        <w:rPr>
          <w:b/>
          <w:color w:val="0070C0"/>
          <w:sz w:val="16"/>
          <w:szCs w:val="16"/>
        </w:rPr>
        <w:tab/>
        <w:t>Computer</w:t>
      </w:r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</w:r>
      <w:proofErr w:type="spellStart"/>
      <w:proofErr w:type="gramStart"/>
      <w:r w:rsidRPr="00E25A52">
        <w:rPr>
          <w:b/>
          <w:color w:val="0070C0"/>
          <w:sz w:val="16"/>
          <w:szCs w:val="16"/>
        </w:rPr>
        <w:t>CycleTime</w:t>
      </w:r>
      <w:proofErr w:type="spellEnd"/>
      <w:r w:rsidRPr="00E25A52">
        <w:rPr>
          <w:b/>
          <w:color w:val="0070C0"/>
          <w:sz w:val="16"/>
          <w:szCs w:val="16"/>
        </w:rPr>
        <w:t>(</w:t>
      </w:r>
      <w:proofErr w:type="spellStart"/>
      <w:proofErr w:type="gramEnd"/>
      <w:r w:rsidRPr="00E25A52">
        <w:rPr>
          <w:b/>
          <w:color w:val="0070C0"/>
          <w:sz w:val="16"/>
          <w:szCs w:val="16"/>
        </w:rPr>
        <w:t>ps</w:t>
      </w:r>
      <w:proofErr w:type="spellEnd"/>
      <w:r w:rsidRPr="00E25A52">
        <w:rPr>
          <w:b/>
          <w:color w:val="0070C0"/>
          <w:sz w:val="16"/>
          <w:szCs w:val="16"/>
        </w:rPr>
        <w:t>)</w:t>
      </w:r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</w:r>
      <w:smartTag w:uri="urn:schemas-microsoft-com:office:smarttags" w:element="stockticker">
        <w:r w:rsidRPr="00E25A52">
          <w:rPr>
            <w:b/>
            <w:color w:val="0070C0"/>
            <w:sz w:val="16"/>
            <w:szCs w:val="16"/>
          </w:rPr>
          <w:t>CPI</w:t>
        </w:r>
      </w:smartTag>
    </w:p>
    <w:p w:rsidR="00E25A52" w:rsidRPr="00E25A52" w:rsidRDefault="00E93417" w:rsidP="00E25A52">
      <w:pPr>
        <w:pStyle w:val="BodyText"/>
        <w:ind w:left="720"/>
        <w:rPr>
          <w:b/>
          <w:color w:val="0070C0"/>
          <w:sz w:val="16"/>
          <w:szCs w:val="16"/>
        </w:rPr>
      </w:pPr>
      <w:r>
        <w:rPr>
          <w:b/>
          <w:color w:val="0070C0"/>
          <w:sz w:val="16"/>
          <w:szCs w:val="16"/>
        </w:rPr>
        <w:t xml:space="preserve"> </w:t>
      </w:r>
      <w:r w:rsidR="000A64D7">
        <w:rPr>
          <w:b/>
          <w:color w:val="0070C0"/>
          <w:sz w:val="16"/>
          <w:szCs w:val="16"/>
        </w:rPr>
        <w:tab/>
        <w:t xml:space="preserve">     </w:t>
      </w:r>
      <w:r>
        <w:rPr>
          <w:b/>
          <w:color w:val="0070C0"/>
          <w:sz w:val="16"/>
          <w:szCs w:val="16"/>
        </w:rPr>
        <w:t>A</w:t>
      </w:r>
      <w:r>
        <w:rPr>
          <w:b/>
          <w:color w:val="0070C0"/>
          <w:sz w:val="16"/>
          <w:szCs w:val="16"/>
        </w:rPr>
        <w:tab/>
      </w:r>
      <w:r w:rsidR="000A64D7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>250</w:t>
      </w:r>
      <w:r w:rsidR="00E25A52" w:rsidRPr="00E25A52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ab/>
        <w:t>2.0</w:t>
      </w:r>
    </w:p>
    <w:p w:rsidR="00E25A52" w:rsidRPr="00E25A52" w:rsidRDefault="00E93417" w:rsidP="00E25A52">
      <w:pPr>
        <w:pStyle w:val="BodyText"/>
        <w:ind w:left="720"/>
        <w:rPr>
          <w:b/>
          <w:color w:val="0070C0"/>
          <w:sz w:val="16"/>
          <w:szCs w:val="16"/>
        </w:rPr>
      </w:pPr>
      <w:r>
        <w:rPr>
          <w:b/>
          <w:color w:val="0070C0"/>
          <w:sz w:val="16"/>
          <w:szCs w:val="16"/>
        </w:rPr>
        <w:lastRenderedPageBreak/>
        <w:t xml:space="preserve"> </w:t>
      </w:r>
      <w:r w:rsidR="000A64D7">
        <w:rPr>
          <w:b/>
          <w:color w:val="0070C0"/>
          <w:sz w:val="16"/>
          <w:szCs w:val="16"/>
        </w:rPr>
        <w:tab/>
        <w:t xml:space="preserve">     </w:t>
      </w:r>
      <w:r>
        <w:rPr>
          <w:b/>
          <w:color w:val="0070C0"/>
          <w:sz w:val="16"/>
          <w:szCs w:val="16"/>
        </w:rPr>
        <w:t>B</w:t>
      </w:r>
      <w:r>
        <w:rPr>
          <w:b/>
          <w:color w:val="0070C0"/>
          <w:sz w:val="16"/>
          <w:szCs w:val="16"/>
        </w:rPr>
        <w:tab/>
      </w:r>
      <w:r w:rsidR="000A64D7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>500</w:t>
      </w:r>
      <w:r w:rsidR="00E25A52" w:rsidRPr="00E25A52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ab/>
      </w:r>
      <w:r w:rsidR="00E25A52" w:rsidRPr="00E25A52">
        <w:rPr>
          <w:b/>
          <w:color w:val="0070C0"/>
          <w:sz w:val="16"/>
          <w:szCs w:val="16"/>
        </w:rPr>
        <w:tab/>
        <w:t>1.2</w:t>
      </w: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proofErr w:type="gramStart"/>
      <w:r w:rsidRPr="00E25A52">
        <w:rPr>
          <w:b/>
          <w:color w:val="0070C0"/>
          <w:sz w:val="16"/>
          <w:szCs w:val="16"/>
        </w:rPr>
        <w:t>we</w:t>
      </w:r>
      <w:proofErr w:type="gramEnd"/>
      <w:r w:rsidRPr="00E25A52">
        <w:rPr>
          <w:b/>
          <w:color w:val="0070C0"/>
          <w:sz w:val="16"/>
          <w:szCs w:val="16"/>
        </w:rPr>
        <w:t xml:space="preserve"> have, assuming I instructions are executed:</w:t>
      </w: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proofErr w:type="spellStart"/>
      <w:proofErr w:type="gramStart"/>
      <w:r w:rsidRPr="00E25A52">
        <w:rPr>
          <w:b/>
          <w:color w:val="0070C0"/>
          <w:sz w:val="16"/>
          <w:szCs w:val="16"/>
        </w:rPr>
        <w:t>CPUtime</w:t>
      </w:r>
      <w:proofErr w:type="spellEnd"/>
      <w:r w:rsidRPr="00E25A52">
        <w:rPr>
          <w:b/>
          <w:color w:val="0070C0"/>
          <w:sz w:val="16"/>
          <w:szCs w:val="16"/>
        </w:rPr>
        <w:t>(</w:t>
      </w:r>
      <w:proofErr w:type="gramEnd"/>
      <w:r w:rsidRPr="00E25A52">
        <w:rPr>
          <w:b/>
          <w:color w:val="0070C0"/>
          <w:sz w:val="16"/>
          <w:szCs w:val="16"/>
        </w:rPr>
        <w:t xml:space="preserve">A) = I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5" o:title=""/>
          </v:shape>
          <o:OLEObject Type="Embed" ProgID="Equation.3" ShapeID="_x0000_i1025" DrawAspect="Content" ObjectID="_1487175794" r:id="rId6"/>
        </w:object>
      </w:r>
      <w:r w:rsidRPr="00E25A52">
        <w:rPr>
          <w:b/>
          <w:color w:val="0070C0"/>
          <w:sz w:val="16"/>
          <w:szCs w:val="16"/>
        </w:rPr>
        <w:t xml:space="preserve"> </w:t>
      </w:r>
      <w:proofErr w:type="spellStart"/>
      <w:r w:rsidRPr="00E25A52">
        <w:rPr>
          <w:b/>
          <w:color w:val="0070C0"/>
          <w:sz w:val="16"/>
          <w:szCs w:val="16"/>
        </w:rPr>
        <w:t>clockCycles</w:t>
      </w:r>
      <w:proofErr w:type="spellEnd"/>
      <w:r w:rsidRPr="00E25A52">
        <w:rPr>
          <w:b/>
          <w:color w:val="0070C0"/>
          <w:sz w:val="16"/>
          <w:szCs w:val="16"/>
        </w:rPr>
        <w:t xml:space="preserve">(A)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26" type="#_x0000_t75" style="width:9pt;height:9.75pt" o:ole="">
            <v:imagedata r:id="rId7" o:title=""/>
          </v:shape>
          <o:OLEObject Type="Embed" ProgID="Equation.3" ShapeID="_x0000_i1026" DrawAspect="Content" ObjectID="_1487175795" r:id="rId8"/>
        </w:object>
      </w:r>
      <w:r w:rsidRPr="00E25A52">
        <w:rPr>
          <w:b/>
          <w:color w:val="0070C0"/>
          <w:sz w:val="16"/>
          <w:szCs w:val="16"/>
        </w:rPr>
        <w:t xml:space="preserve"> </w:t>
      </w:r>
      <w:proofErr w:type="spellStart"/>
      <w:r w:rsidRPr="00E25A52">
        <w:rPr>
          <w:b/>
          <w:color w:val="0070C0"/>
          <w:sz w:val="16"/>
          <w:szCs w:val="16"/>
        </w:rPr>
        <w:t>cycleTime</w:t>
      </w:r>
      <w:proofErr w:type="spellEnd"/>
      <w:r w:rsidRPr="00E25A52">
        <w:rPr>
          <w:b/>
          <w:color w:val="0070C0"/>
          <w:sz w:val="16"/>
          <w:szCs w:val="16"/>
        </w:rPr>
        <w:t xml:space="preserve"> (A)</w:t>
      </w: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  <w:t xml:space="preserve">   = I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27" type="#_x0000_t75" style="width:9pt;height:9.75pt" o:ole="">
            <v:imagedata r:id="rId9" o:title=""/>
          </v:shape>
          <o:OLEObject Type="Embed" ProgID="Equation.3" ShapeID="_x0000_i1027" DrawAspect="Content" ObjectID="_1487175796" r:id="rId10"/>
        </w:object>
      </w:r>
      <w:r w:rsidRPr="00E25A52">
        <w:rPr>
          <w:b/>
          <w:color w:val="0070C0"/>
          <w:sz w:val="16"/>
          <w:szCs w:val="16"/>
        </w:rPr>
        <w:t xml:space="preserve"> 2.0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28" type="#_x0000_t75" style="width:9pt;height:9.75pt" o:ole="">
            <v:imagedata r:id="rId7" o:title=""/>
          </v:shape>
          <o:OLEObject Type="Embed" ProgID="Equation.3" ShapeID="_x0000_i1028" DrawAspect="Content" ObjectID="_1487175797" r:id="rId11"/>
        </w:object>
      </w:r>
      <w:r w:rsidRPr="00E25A52">
        <w:rPr>
          <w:b/>
          <w:color w:val="0070C0"/>
          <w:sz w:val="16"/>
          <w:szCs w:val="16"/>
        </w:rPr>
        <w:t xml:space="preserve"> 250 </w:t>
      </w:r>
      <w:proofErr w:type="spellStart"/>
      <w:r w:rsidRPr="00E25A52">
        <w:rPr>
          <w:b/>
          <w:color w:val="0070C0"/>
          <w:sz w:val="16"/>
          <w:szCs w:val="16"/>
        </w:rPr>
        <w:t>ps</w:t>
      </w:r>
      <w:proofErr w:type="spellEnd"/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  <w:t xml:space="preserve">   = 500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29" type="#_x0000_t75" style="width:9pt;height:9.75pt" o:ole="">
            <v:imagedata r:id="rId9" o:title=""/>
          </v:shape>
          <o:OLEObject Type="Embed" ProgID="Equation.3" ShapeID="_x0000_i1029" DrawAspect="Content" ObjectID="_1487175798" r:id="rId12"/>
        </w:object>
      </w:r>
      <w:r w:rsidRPr="00E25A52">
        <w:rPr>
          <w:b/>
          <w:color w:val="0070C0"/>
          <w:sz w:val="16"/>
          <w:szCs w:val="16"/>
        </w:rPr>
        <w:t xml:space="preserve"> I </w:t>
      </w:r>
      <w:proofErr w:type="spellStart"/>
      <w:r w:rsidRPr="00E25A52">
        <w:rPr>
          <w:b/>
          <w:color w:val="0070C0"/>
          <w:sz w:val="16"/>
          <w:szCs w:val="16"/>
        </w:rPr>
        <w:t>ps</w:t>
      </w:r>
      <w:proofErr w:type="spellEnd"/>
      <w:r w:rsidRPr="00E25A52">
        <w:rPr>
          <w:b/>
          <w:color w:val="0070C0"/>
          <w:sz w:val="16"/>
          <w:szCs w:val="16"/>
        </w:rPr>
        <w:tab/>
      </w: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proofErr w:type="spellStart"/>
      <w:proofErr w:type="gramStart"/>
      <w:r w:rsidRPr="00E25A52">
        <w:rPr>
          <w:b/>
          <w:color w:val="0070C0"/>
          <w:sz w:val="16"/>
          <w:szCs w:val="16"/>
        </w:rPr>
        <w:t>CPUtime</w:t>
      </w:r>
      <w:proofErr w:type="spellEnd"/>
      <w:r w:rsidRPr="00E25A52">
        <w:rPr>
          <w:b/>
          <w:color w:val="0070C0"/>
          <w:sz w:val="16"/>
          <w:szCs w:val="16"/>
        </w:rPr>
        <w:t>(</w:t>
      </w:r>
      <w:proofErr w:type="gramEnd"/>
      <w:r w:rsidRPr="00E25A52">
        <w:rPr>
          <w:b/>
          <w:color w:val="0070C0"/>
          <w:sz w:val="16"/>
          <w:szCs w:val="16"/>
        </w:rPr>
        <w:t xml:space="preserve">B) = I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30" type="#_x0000_t75" style="width:9pt;height:9.75pt" o:ole="">
            <v:imagedata r:id="rId5" o:title=""/>
          </v:shape>
          <o:OLEObject Type="Embed" ProgID="Equation.3" ShapeID="_x0000_i1030" DrawAspect="Content" ObjectID="_1487175799" r:id="rId13"/>
        </w:object>
      </w:r>
      <w:r w:rsidRPr="00E25A52">
        <w:rPr>
          <w:b/>
          <w:color w:val="0070C0"/>
          <w:sz w:val="16"/>
          <w:szCs w:val="16"/>
        </w:rPr>
        <w:t xml:space="preserve"> </w:t>
      </w:r>
      <w:proofErr w:type="spellStart"/>
      <w:r w:rsidRPr="00E25A52">
        <w:rPr>
          <w:b/>
          <w:color w:val="0070C0"/>
          <w:sz w:val="16"/>
          <w:szCs w:val="16"/>
        </w:rPr>
        <w:t>clockCycles</w:t>
      </w:r>
      <w:proofErr w:type="spellEnd"/>
      <w:r w:rsidRPr="00E25A52">
        <w:rPr>
          <w:b/>
          <w:color w:val="0070C0"/>
          <w:sz w:val="16"/>
          <w:szCs w:val="16"/>
        </w:rPr>
        <w:t xml:space="preserve">(B)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31" type="#_x0000_t75" style="width:9pt;height:9.75pt" o:ole="">
            <v:imagedata r:id="rId7" o:title=""/>
          </v:shape>
          <o:OLEObject Type="Embed" ProgID="Equation.3" ShapeID="_x0000_i1031" DrawAspect="Content" ObjectID="_1487175800" r:id="rId14"/>
        </w:object>
      </w:r>
      <w:r w:rsidRPr="00E25A52">
        <w:rPr>
          <w:b/>
          <w:color w:val="0070C0"/>
          <w:sz w:val="16"/>
          <w:szCs w:val="16"/>
        </w:rPr>
        <w:t xml:space="preserve"> </w:t>
      </w:r>
      <w:proofErr w:type="spellStart"/>
      <w:r w:rsidRPr="00E25A52">
        <w:rPr>
          <w:b/>
          <w:color w:val="0070C0"/>
          <w:sz w:val="16"/>
          <w:szCs w:val="16"/>
        </w:rPr>
        <w:t>cycleTime</w:t>
      </w:r>
      <w:proofErr w:type="spellEnd"/>
      <w:r w:rsidRPr="00E25A52">
        <w:rPr>
          <w:b/>
          <w:color w:val="0070C0"/>
          <w:sz w:val="16"/>
          <w:szCs w:val="16"/>
        </w:rPr>
        <w:t xml:space="preserve"> (B)</w:t>
      </w: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  <w:t xml:space="preserve">   = I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32" type="#_x0000_t75" style="width:9pt;height:9.75pt" o:ole="">
            <v:imagedata r:id="rId9" o:title=""/>
          </v:shape>
          <o:OLEObject Type="Embed" ProgID="Equation.3" ShapeID="_x0000_i1032" DrawAspect="Content" ObjectID="_1487175801" r:id="rId15"/>
        </w:object>
      </w:r>
      <w:r w:rsidRPr="00E25A52">
        <w:rPr>
          <w:b/>
          <w:color w:val="0070C0"/>
          <w:sz w:val="16"/>
          <w:szCs w:val="16"/>
        </w:rPr>
        <w:t xml:space="preserve"> 1.2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33" type="#_x0000_t75" style="width:9pt;height:9.75pt" o:ole="">
            <v:imagedata r:id="rId7" o:title=""/>
          </v:shape>
          <o:OLEObject Type="Embed" ProgID="Equation.3" ShapeID="_x0000_i1033" DrawAspect="Content" ObjectID="_1487175802" r:id="rId16"/>
        </w:object>
      </w:r>
      <w:r w:rsidRPr="00E25A52">
        <w:rPr>
          <w:b/>
          <w:color w:val="0070C0"/>
          <w:sz w:val="16"/>
          <w:szCs w:val="16"/>
        </w:rPr>
        <w:t xml:space="preserve"> 500 </w:t>
      </w:r>
      <w:proofErr w:type="spellStart"/>
      <w:r w:rsidRPr="00E25A52">
        <w:rPr>
          <w:b/>
          <w:color w:val="0070C0"/>
          <w:sz w:val="16"/>
          <w:szCs w:val="16"/>
        </w:rPr>
        <w:t>ps</w:t>
      </w:r>
      <w:proofErr w:type="spellEnd"/>
      <w:r w:rsidRPr="00E25A52">
        <w:rPr>
          <w:b/>
          <w:color w:val="0070C0"/>
          <w:sz w:val="16"/>
          <w:szCs w:val="16"/>
        </w:rPr>
        <w:tab/>
      </w:r>
      <w:r w:rsidRPr="00E25A52">
        <w:rPr>
          <w:b/>
          <w:color w:val="0070C0"/>
          <w:sz w:val="16"/>
          <w:szCs w:val="16"/>
        </w:rPr>
        <w:tab/>
        <w:t xml:space="preserve">   = 600 </w:t>
      </w:r>
      <w:r w:rsidRPr="00E25A52">
        <w:rPr>
          <w:b/>
          <w:color w:val="0070C0"/>
          <w:position w:val="-4"/>
          <w:sz w:val="16"/>
          <w:szCs w:val="16"/>
        </w:rPr>
        <w:object w:dxaOrig="180" w:dyaOrig="200">
          <v:shape id="_x0000_i1034" type="#_x0000_t75" style="width:9pt;height:9.75pt" o:ole="">
            <v:imagedata r:id="rId9" o:title=""/>
          </v:shape>
          <o:OLEObject Type="Embed" ProgID="Equation.3" ShapeID="_x0000_i1034" DrawAspect="Content" ObjectID="_1487175803" r:id="rId17"/>
        </w:object>
      </w:r>
      <w:r w:rsidRPr="00E25A52">
        <w:rPr>
          <w:b/>
          <w:color w:val="0070C0"/>
          <w:sz w:val="16"/>
          <w:szCs w:val="16"/>
        </w:rPr>
        <w:t xml:space="preserve"> I </w:t>
      </w:r>
      <w:proofErr w:type="spellStart"/>
      <w:r w:rsidRPr="00E25A52">
        <w:rPr>
          <w:b/>
          <w:color w:val="0070C0"/>
          <w:sz w:val="16"/>
          <w:szCs w:val="16"/>
        </w:rPr>
        <w:t>ps</w:t>
      </w:r>
      <w:proofErr w:type="spellEnd"/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</w:p>
    <w:p w:rsidR="00E25A52" w:rsidRPr="00E25A52" w:rsidRDefault="00E25A52" w:rsidP="00E25A52">
      <w:pPr>
        <w:pStyle w:val="BodyText"/>
        <w:ind w:left="720"/>
        <w:rPr>
          <w:b/>
          <w:color w:val="0070C0"/>
          <w:sz w:val="16"/>
          <w:szCs w:val="16"/>
        </w:rPr>
      </w:pPr>
      <w:r w:rsidRPr="00E25A52">
        <w:rPr>
          <w:b/>
          <w:color w:val="0070C0"/>
          <w:sz w:val="16"/>
          <w:szCs w:val="16"/>
        </w:rPr>
        <w:t xml:space="preserve">Hence A is faster by 600/500 or 1.2 </w:t>
      </w:r>
    </w:p>
    <w:p w:rsidR="00E25A52" w:rsidRPr="00E25A52" w:rsidRDefault="00E25A52" w:rsidP="00E25A52">
      <w:pPr>
        <w:spacing w:line="360" w:lineRule="auto"/>
        <w:ind w:left="720"/>
        <w:jc w:val="both"/>
        <w:rPr>
          <w:color w:val="333333"/>
          <w:sz w:val="16"/>
          <w:szCs w:val="16"/>
        </w:rPr>
      </w:pP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</w:p>
    <w:p w:rsidR="00E25A52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When a CPU and its main memory M operate at similar speeds, a one-word load or store can be completed in a single CPU clock cycle. The CPU is often designed to function properly with slower memory technologies. Why and how to do that?</w:t>
      </w:r>
    </w:p>
    <w:p w:rsidR="0050175E" w:rsidRPr="00E25C9E" w:rsidRDefault="0050175E" w:rsidP="0050175E">
      <w:pPr>
        <w:spacing w:line="360" w:lineRule="auto"/>
        <w:ind w:left="720"/>
        <w:jc w:val="both"/>
        <w:rPr>
          <w:color w:val="333333"/>
          <w:sz w:val="20"/>
          <w:szCs w:val="20"/>
        </w:rPr>
      </w:pPr>
    </w:p>
    <w:p w:rsidR="00E25A52" w:rsidRPr="00E25C9E" w:rsidRDefault="00E25A52" w:rsidP="00E25A52">
      <w:pPr>
        <w:numPr>
          <w:ilvl w:val="0"/>
          <w:numId w:val="1"/>
        </w:numPr>
        <w:spacing w:line="360" w:lineRule="auto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 xml:space="preserve">A compiler designer is deciding between two codes for a particular machine.  Based on the hardware implementation, there are three different classes of instructions:  Class A, Class B, and Class C, and they require one, two, and three cycles respectively.  </w:t>
      </w:r>
    </w:p>
    <w:p w:rsidR="00E25A52" w:rsidRPr="00E25C9E" w:rsidRDefault="00E25A52" w:rsidP="00E25A52">
      <w:pPr>
        <w:pStyle w:val="ListParagraph"/>
        <w:rPr>
          <w:color w:val="333333"/>
          <w:sz w:val="20"/>
          <w:szCs w:val="20"/>
        </w:rPr>
      </w:pP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First code has 5 instructions:   2 of A, 1 of B, and 2 of C.</w:t>
      </w: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Second code has 6 instructions:  4 of A, 1 of B, and 1 of C.</w:t>
      </w: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Which code is faster?</w:t>
      </w:r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By how much?</w:t>
      </w:r>
      <w:bookmarkStart w:id="0" w:name="_GoBack"/>
      <w:bookmarkEnd w:id="0"/>
    </w:p>
    <w:p w:rsidR="00E25A52" w:rsidRPr="00E25C9E" w:rsidRDefault="00E25A52" w:rsidP="00E25A52">
      <w:pPr>
        <w:spacing w:line="360" w:lineRule="auto"/>
        <w:ind w:left="720"/>
        <w:jc w:val="both"/>
        <w:rPr>
          <w:color w:val="333333"/>
          <w:sz w:val="20"/>
          <w:szCs w:val="20"/>
        </w:rPr>
      </w:pPr>
      <w:r w:rsidRPr="00E25C9E">
        <w:rPr>
          <w:color w:val="333333"/>
          <w:sz w:val="20"/>
          <w:szCs w:val="20"/>
        </w:rPr>
        <w:t>What is the CPI for each code?</w:t>
      </w:r>
    </w:p>
    <w:p w:rsidR="00A134F9" w:rsidRDefault="00A134F9" w:rsidP="00A134F9">
      <w:pPr>
        <w:autoSpaceDE w:val="0"/>
        <w:autoSpaceDN w:val="0"/>
        <w:adjustRightInd w:val="0"/>
        <w:rPr>
          <w:rFonts w:eastAsiaTheme="minorHAnsi"/>
          <w:color w:val="0000CD"/>
          <w:sz w:val="16"/>
          <w:szCs w:val="16"/>
          <w:lang w:val="en-MY" w:eastAsia="en-US"/>
        </w:rPr>
      </w:pPr>
      <w:r>
        <w:tab/>
      </w:r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 xml:space="preserve"># </w:t>
      </w:r>
      <w:proofErr w:type="gramStart"/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>of</w:t>
      </w:r>
      <w:proofErr w:type="gramEnd"/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 xml:space="preserve"> cycles1 </w:t>
      </w:r>
      <w:r>
        <w:rPr>
          <w:rFonts w:eastAsiaTheme="minorHAnsi"/>
          <w:color w:val="0000CD"/>
          <w:sz w:val="16"/>
          <w:szCs w:val="16"/>
          <w:lang w:val="en-MY" w:eastAsia="en-US"/>
        </w:rPr>
        <w:t>= 2 x 1 + 1 x 2 + 2 x 3 = 10</w:t>
      </w:r>
    </w:p>
    <w:p w:rsidR="00A134F9" w:rsidRPr="00A134F9" w:rsidRDefault="00A134F9" w:rsidP="00A134F9">
      <w:pPr>
        <w:autoSpaceDE w:val="0"/>
        <w:autoSpaceDN w:val="0"/>
        <w:adjustRightInd w:val="0"/>
        <w:rPr>
          <w:rFonts w:eastAsiaTheme="minorHAnsi"/>
          <w:color w:val="0000CD"/>
          <w:sz w:val="16"/>
          <w:szCs w:val="16"/>
          <w:lang w:val="en-MY" w:eastAsia="en-US"/>
        </w:rPr>
      </w:pPr>
      <w:r>
        <w:rPr>
          <w:rFonts w:eastAsiaTheme="minorHAnsi"/>
          <w:color w:val="0000CD"/>
          <w:sz w:val="16"/>
          <w:szCs w:val="16"/>
          <w:lang w:val="en-MY" w:eastAsia="en-US"/>
        </w:rPr>
        <w:tab/>
      </w:r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 xml:space="preserve"># </w:t>
      </w:r>
      <w:proofErr w:type="gramStart"/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>of</w:t>
      </w:r>
      <w:proofErr w:type="gramEnd"/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 xml:space="preserve"> cycles2 = 4 x 1 + 1 x 2 + 1 x 3 = 9 So, sequence 2 is 1.1 times faster</w:t>
      </w:r>
    </w:p>
    <w:p w:rsidR="00A134F9" w:rsidRPr="00A134F9" w:rsidRDefault="00A134F9" w:rsidP="00A134F9">
      <w:pPr>
        <w:autoSpaceDE w:val="0"/>
        <w:autoSpaceDN w:val="0"/>
        <w:adjustRightInd w:val="0"/>
        <w:rPr>
          <w:rFonts w:eastAsiaTheme="minorHAnsi"/>
          <w:color w:val="0000CD"/>
          <w:sz w:val="16"/>
          <w:szCs w:val="16"/>
          <w:lang w:val="en-MY" w:eastAsia="en-US"/>
        </w:rPr>
      </w:pPr>
      <w:r>
        <w:rPr>
          <w:rFonts w:eastAsiaTheme="minorHAnsi"/>
          <w:color w:val="0000CD"/>
          <w:sz w:val="16"/>
          <w:szCs w:val="16"/>
          <w:lang w:val="en-MY" w:eastAsia="en-US"/>
        </w:rPr>
        <w:tab/>
      </w:r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>CPI1 = 10 / 5 = 2</w:t>
      </w:r>
    </w:p>
    <w:p w:rsidR="00D75CB3" w:rsidRPr="00A134F9" w:rsidRDefault="00A134F9" w:rsidP="00A134F9">
      <w:pPr>
        <w:rPr>
          <w:sz w:val="16"/>
          <w:szCs w:val="16"/>
        </w:rPr>
      </w:pPr>
      <w:r>
        <w:rPr>
          <w:rFonts w:eastAsiaTheme="minorHAnsi"/>
          <w:color w:val="0000CD"/>
          <w:sz w:val="16"/>
          <w:szCs w:val="16"/>
          <w:lang w:val="en-MY" w:eastAsia="en-US"/>
        </w:rPr>
        <w:tab/>
      </w:r>
      <w:r w:rsidRPr="00A134F9">
        <w:rPr>
          <w:rFonts w:eastAsiaTheme="minorHAnsi"/>
          <w:color w:val="0000CD"/>
          <w:sz w:val="16"/>
          <w:szCs w:val="16"/>
          <w:lang w:val="en-MY" w:eastAsia="en-US"/>
        </w:rPr>
        <w:t>CPI2 = 9 / 6 = 1.5</w:t>
      </w:r>
    </w:p>
    <w:sectPr w:rsidR="00D75CB3" w:rsidRPr="00A134F9" w:rsidSect="00BA3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7882"/>
    <w:multiLevelType w:val="hybridMultilevel"/>
    <w:tmpl w:val="7E12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52"/>
    <w:rsid w:val="0008200E"/>
    <w:rsid w:val="000A64D7"/>
    <w:rsid w:val="001C7A91"/>
    <w:rsid w:val="0050175E"/>
    <w:rsid w:val="00927972"/>
    <w:rsid w:val="009576F9"/>
    <w:rsid w:val="00A134F9"/>
    <w:rsid w:val="00B52E3C"/>
    <w:rsid w:val="00BE0516"/>
    <w:rsid w:val="00D75CB3"/>
    <w:rsid w:val="00E25A52"/>
    <w:rsid w:val="00E93417"/>
    <w:rsid w:val="00F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49EEFCA6-800D-467B-BF8A-B2F905ED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A5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52"/>
    <w:pPr>
      <w:ind w:left="720"/>
      <w:contextualSpacing/>
    </w:pPr>
  </w:style>
  <w:style w:type="table" w:styleId="TableGrid">
    <w:name w:val="Table Grid"/>
    <w:basedOn w:val="TableNormal"/>
    <w:uiPriority w:val="59"/>
    <w:rsid w:val="00E25A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E25A52"/>
    <w:rPr>
      <w:rFonts w:eastAsia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25A52"/>
    <w:rPr>
      <w:rFonts w:ascii="Times New Roman" w:eastAsia="Times New Roman" w:hAnsi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zaily</dc:creator>
  <cp:lastModifiedBy>TEY KOK SOON</cp:lastModifiedBy>
  <cp:revision>5</cp:revision>
  <dcterms:created xsi:type="dcterms:W3CDTF">2015-03-04T06:55:00Z</dcterms:created>
  <dcterms:modified xsi:type="dcterms:W3CDTF">2015-03-06T11:36:00Z</dcterms:modified>
</cp:coreProperties>
</file>