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C24725">
      <w:pPr>
        <w:pStyle w:val="LabTitle"/>
      </w:pPr>
      <w:r>
        <w:t>Packet Tracer –</w:t>
      </w:r>
      <w:r w:rsidR="002D6C2A" w:rsidRPr="00FD4A68">
        <w:t xml:space="preserve"> </w:t>
      </w:r>
      <w:r w:rsidR="00C917A3">
        <w:t>Troubleshooting EIGRP for IPv4</w:t>
      </w:r>
      <w:r w:rsidR="004D36D7" w:rsidRPr="00FD4A68">
        <w:t xml:space="preserve"> </w:t>
      </w:r>
    </w:p>
    <w:p w:rsidR="008C4307" w:rsidRDefault="001E38E0" w:rsidP="0004788F">
      <w:pPr>
        <w:pStyle w:val="LabSection"/>
      </w:pPr>
      <w:r>
        <w:t>Topology</w:t>
      </w:r>
    </w:p>
    <w:p w:rsidR="00137F83" w:rsidRPr="00137F83" w:rsidRDefault="00EE5C80" w:rsidP="00137F83">
      <w:pPr>
        <w:pStyle w:val="BodyText1"/>
        <w:jc w:val="center"/>
      </w:pPr>
      <w:r>
        <w:rPr>
          <w:noProof/>
        </w:rPr>
        <w:drawing>
          <wp:inline distT="0" distB="0" distL="0" distR="0">
            <wp:extent cx="5923810" cy="2057143"/>
            <wp:effectExtent l="19050" t="0" r="74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9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170"/>
        <w:gridCol w:w="1800"/>
        <w:gridCol w:w="2070"/>
        <w:gridCol w:w="1776"/>
      </w:tblGrid>
      <w:tr w:rsidR="005D362D" w:rsidTr="00EE5C80">
        <w:trPr>
          <w:cantSplit/>
          <w:jc w:val="center"/>
        </w:trPr>
        <w:tc>
          <w:tcPr>
            <w:tcW w:w="11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362D" w:rsidRPr="00E87D62" w:rsidRDefault="005D362D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362D" w:rsidRPr="00E87D62" w:rsidRDefault="005D362D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362D" w:rsidRPr="00E87D62" w:rsidRDefault="005D362D" w:rsidP="00EE5C80">
            <w:pPr>
              <w:pStyle w:val="TableHeading"/>
            </w:pPr>
            <w:r w:rsidRPr="00E87D62">
              <w:t>IP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D362D" w:rsidRPr="00E87D62" w:rsidRDefault="005D362D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7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D362D" w:rsidRPr="00E87D62" w:rsidRDefault="005D362D" w:rsidP="00E87D62">
            <w:pPr>
              <w:pStyle w:val="TableHeading"/>
            </w:pPr>
            <w:r>
              <w:t>Default Gateway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 w:val="restart"/>
            <w:vAlign w:val="center"/>
          </w:tcPr>
          <w:p w:rsidR="005D362D" w:rsidRPr="00E87D62" w:rsidRDefault="005D362D" w:rsidP="00EE5C80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172.31.10.1</w:t>
            </w:r>
          </w:p>
        </w:tc>
        <w:tc>
          <w:tcPr>
            <w:tcW w:w="20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5D362D" w:rsidRDefault="005D362D" w:rsidP="00EE5C80">
            <w:pPr>
              <w:pStyle w:val="TableText"/>
            </w:pPr>
            <w:r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center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Default="005D362D" w:rsidP="00EE5C80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:rsidR="005D362D" w:rsidRDefault="005D362D" w:rsidP="00EE5C80">
            <w:pPr>
              <w:pStyle w:val="TableText"/>
            </w:pPr>
            <w:r>
              <w:t>172.31.40.225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center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Default="005D362D" w:rsidP="00EE5C80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:rsidR="005D362D" w:rsidRDefault="005D362D" w:rsidP="00EE5C80">
            <w:pPr>
              <w:pStyle w:val="TableText"/>
            </w:pPr>
            <w:r>
              <w:t>172.31.40.233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 w:val="restart"/>
            <w:vAlign w:val="center"/>
          </w:tcPr>
          <w:p w:rsidR="005D362D" w:rsidRPr="00E87D62" w:rsidRDefault="005D362D" w:rsidP="00EE5C80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172.30.20.1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center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172.31.40.226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center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172.31.40.229</w:t>
            </w:r>
          </w:p>
        </w:tc>
        <w:tc>
          <w:tcPr>
            <w:tcW w:w="20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center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209.165.201.1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255.255.255.224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 w:val="restart"/>
            <w:vAlign w:val="center"/>
          </w:tcPr>
          <w:p w:rsidR="005D362D" w:rsidRPr="00E87D62" w:rsidRDefault="005D362D" w:rsidP="00EE5C80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172.31.30.1</w:t>
            </w:r>
          </w:p>
        </w:tc>
        <w:tc>
          <w:tcPr>
            <w:tcW w:w="20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bottom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S0/0/0</w:t>
            </w:r>
          </w:p>
        </w:tc>
        <w:tc>
          <w:tcPr>
            <w:tcW w:w="1800" w:type="dxa"/>
          </w:tcPr>
          <w:p w:rsidR="005D362D" w:rsidRPr="00137F83" w:rsidRDefault="005D362D" w:rsidP="00EE5C80">
            <w:pPr>
              <w:pStyle w:val="TableText"/>
            </w:pPr>
            <w:r>
              <w:t>172.31.40.234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5D362D" w:rsidTr="00EE5C80">
        <w:trPr>
          <w:cantSplit/>
          <w:jc w:val="center"/>
        </w:trPr>
        <w:tc>
          <w:tcPr>
            <w:tcW w:w="1129" w:type="dxa"/>
            <w:vMerge/>
            <w:vAlign w:val="bottom"/>
          </w:tcPr>
          <w:p w:rsidR="005D362D" w:rsidRDefault="005D362D" w:rsidP="00EE5C80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:rsidR="005D362D" w:rsidRPr="00E87D62" w:rsidRDefault="005D362D" w:rsidP="00EE5C80">
            <w:pPr>
              <w:pStyle w:val="TableText"/>
            </w:pPr>
            <w:r>
              <w:t>172.31.40.230</w:t>
            </w:r>
          </w:p>
        </w:tc>
        <w:tc>
          <w:tcPr>
            <w:tcW w:w="2070" w:type="dxa"/>
          </w:tcPr>
          <w:p w:rsidR="005D362D" w:rsidRPr="00137F83" w:rsidRDefault="005D362D" w:rsidP="00EE5C80">
            <w:pPr>
              <w:pStyle w:val="TableText"/>
            </w:pPr>
            <w:r>
              <w:t>255.255.255.252</w:t>
            </w:r>
          </w:p>
        </w:tc>
        <w:tc>
          <w:tcPr>
            <w:tcW w:w="1776" w:type="dxa"/>
          </w:tcPr>
          <w:p w:rsidR="005D362D" w:rsidRPr="005D362D" w:rsidRDefault="005D362D" w:rsidP="00EE5C80">
            <w:pPr>
              <w:pStyle w:val="TableText"/>
            </w:pPr>
            <w:r w:rsidRPr="005D362D">
              <w:t>N/A</w:t>
            </w:r>
          </w:p>
        </w:tc>
      </w:tr>
      <w:tr w:rsidR="00EE5C80" w:rsidTr="00EE5C80">
        <w:trPr>
          <w:cantSplit/>
          <w:jc w:val="center"/>
        </w:trPr>
        <w:tc>
          <w:tcPr>
            <w:tcW w:w="1129" w:type="dxa"/>
            <w:vAlign w:val="bottom"/>
          </w:tcPr>
          <w:p w:rsidR="00EE5C80" w:rsidRDefault="00EE5C80" w:rsidP="00EE5C80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bottom"/>
          </w:tcPr>
          <w:p w:rsidR="00EE5C80" w:rsidRDefault="00EE5C80" w:rsidP="00EE5C80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EE5C80" w:rsidRDefault="00EE5C80" w:rsidP="00EE5C80">
            <w:pPr>
              <w:pStyle w:val="TableText"/>
            </w:pPr>
            <w:r>
              <w:t>172.31.10.10</w:t>
            </w:r>
          </w:p>
        </w:tc>
        <w:tc>
          <w:tcPr>
            <w:tcW w:w="2070" w:type="dxa"/>
          </w:tcPr>
          <w:p w:rsidR="00EE5C80" w:rsidRDefault="00EE5C80" w:rsidP="00EE5C80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EE5C80" w:rsidRPr="005D362D" w:rsidRDefault="00EE5C80" w:rsidP="00EE5C80">
            <w:pPr>
              <w:pStyle w:val="TableText"/>
            </w:pPr>
            <w:r>
              <w:t>172.31.10.1</w:t>
            </w:r>
          </w:p>
        </w:tc>
      </w:tr>
      <w:tr w:rsidR="00EE5C80" w:rsidTr="00EE5C80">
        <w:trPr>
          <w:cantSplit/>
          <w:jc w:val="center"/>
        </w:trPr>
        <w:tc>
          <w:tcPr>
            <w:tcW w:w="1129" w:type="dxa"/>
            <w:vAlign w:val="bottom"/>
          </w:tcPr>
          <w:p w:rsidR="00EE5C80" w:rsidRDefault="00EE5C80" w:rsidP="00EE5C80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bottom"/>
          </w:tcPr>
          <w:p w:rsidR="00EE5C80" w:rsidRDefault="00EE5C80" w:rsidP="005F7638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EE5C80" w:rsidRDefault="00EE5C80" w:rsidP="005F7638">
            <w:pPr>
              <w:pStyle w:val="TableText"/>
            </w:pPr>
            <w:r>
              <w:t>172.31.20.10</w:t>
            </w:r>
          </w:p>
        </w:tc>
        <w:tc>
          <w:tcPr>
            <w:tcW w:w="2070" w:type="dxa"/>
          </w:tcPr>
          <w:p w:rsidR="00EE5C80" w:rsidRDefault="00EE5C80" w:rsidP="005F7638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EE5C80" w:rsidRPr="005D362D" w:rsidRDefault="00EE5C80" w:rsidP="005F7638">
            <w:pPr>
              <w:pStyle w:val="TableText"/>
            </w:pPr>
            <w:r>
              <w:t>172.31.20.1</w:t>
            </w:r>
          </w:p>
        </w:tc>
      </w:tr>
      <w:tr w:rsidR="00EE5C80" w:rsidTr="00EE5C80">
        <w:trPr>
          <w:cantSplit/>
          <w:jc w:val="center"/>
        </w:trPr>
        <w:tc>
          <w:tcPr>
            <w:tcW w:w="1129" w:type="dxa"/>
            <w:vAlign w:val="bottom"/>
          </w:tcPr>
          <w:p w:rsidR="00EE5C80" w:rsidRDefault="00EE5C80" w:rsidP="00EE5C80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bottom"/>
          </w:tcPr>
          <w:p w:rsidR="00EE5C80" w:rsidRDefault="00EE5C80" w:rsidP="005F7638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EE5C80" w:rsidRDefault="00EE5C80" w:rsidP="005F7638">
            <w:pPr>
              <w:pStyle w:val="TableText"/>
            </w:pPr>
            <w:r>
              <w:t>172.31.30.10</w:t>
            </w:r>
          </w:p>
        </w:tc>
        <w:tc>
          <w:tcPr>
            <w:tcW w:w="2070" w:type="dxa"/>
          </w:tcPr>
          <w:p w:rsidR="00EE5C80" w:rsidRDefault="00EE5C80" w:rsidP="005F7638">
            <w:pPr>
              <w:pStyle w:val="TableText"/>
            </w:pPr>
            <w:r>
              <w:t>255.255.255.0</w:t>
            </w:r>
          </w:p>
        </w:tc>
        <w:tc>
          <w:tcPr>
            <w:tcW w:w="1776" w:type="dxa"/>
          </w:tcPr>
          <w:p w:rsidR="00EE5C80" w:rsidRPr="005D362D" w:rsidRDefault="00EE5C80" w:rsidP="005F7638">
            <w:pPr>
              <w:pStyle w:val="TableText"/>
            </w:pPr>
            <w:r>
              <w:t>172.31.30.1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04788F" w:rsidRDefault="0004788F" w:rsidP="00EE5C80">
      <w:pPr>
        <w:pStyle w:val="BodyTextL25"/>
        <w:rPr>
          <w:rStyle w:val="content"/>
        </w:rPr>
      </w:pPr>
      <w:r>
        <w:rPr>
          <w:rStyle w:val="content"/>
        </w:rPr>
        <w:t xml:space="preserve">In this activity, you will </w:t>
      </w:r>
      <w:r w:rsidR="003E369F">
        <w:rPr>
          <w:rStyle w:val="content"/>
        </w:rPr>
        <w:t>troubleshoot EIGRP neighbor issues. Use show commands to identify errors</w:t>
      </w:r>
      <w:r w:rsidR="00EE5C80">
        <w:rPr>
          <w:rStyle w:val="content"/>
        </w:rPr>
        <w:t xml:space="preserve"> in the network configuration. Then, you will d</w:t>
      </w:r>
      <w:r w:rsidR="003E369F">
        <w:rPr>
          <w:rStyle w:val="content"/>
        </w:rPr>
        <w:t xml:space="preserve">ocument the errors </w:t>
      </w:r>
      <w:r w:rsidR="00EE5C80">
        <w:rPr>
          <w:rStyle w:val="content"/>
        </w:rPr>
        <w:t xml:space="preserve">you discover </w:t>
      </w:r>
      <w:r w:rsidR="003E369F">
        <w:rPr>
          <w:rStyle w:val="content"/>
        </w:rPr>
        <w:t>and implement a</w:t>
      </w:r>
      <w:r w:rsidR="00EE5C80">
        <w:rPr>
          <w:rStyle w:val="content"/>
        </w:rPr>
        <w:t>n appropriate</w:t>
      </w:r>
      <w:r w:rsidR="003E369F">
        <w:rPr>
          <w:rStyle w:val="content"/>
        </w:rPr>
        <w:t xml:space="preserve"> solution. </w:t>
      </w:r>
      <w:r w:rsidR="00EE5C80">
        <w:rPr>
          <w:rStyle w:val="content"/>
        </w:rPr>
        <w:t>Finally, you will verify full end-to-end connectivity is restored</w:t>
      </w:r>
      <w:r w:rsidR="003E369F">
        <w:rPr>
          <w:rStyle w:val="content"/>
        </w:rPr>
        <w:t>.</w:t>
      </w:r>
      <w:r w:rsidR="00D91AD6">
        <w:rPr>
          <w:rStyle w:val="content"/>
        </w:rPr>
        <w:t xml:space="preserve"> </w:t>
      </w:r>
    </w:p>
    <w:p w:rsidR="00794DF8" w:rsidRDefault="00EE5C80" w:rsidP="00EE5C80">
      <w:pPr>
        <w:pStyle w:val="LabSection"/>
      </w:pPr>
      <w:r>
        <w:lastRenderedPageBreak/>
        <w:t>Troubleshooting Process</w:t>
      </w:r>
    </w:p>
    <w:p w:rsidR="00EE5C80" w:rsidRDefault="00EE5C80" w:rsidP="00EE5C80">
      <w:pPr>
        <w:pStyle w:val="BodyTextL25"/>
        <w:numPr>
          <w:ilvl w:val="0"/>
          <w:numId w:val="5"/>
        </w:numPr>
      </w:pPr>
      <w:r>
        <w:t>Use testing commands to discover connectivity problems in the network and document the problem in the Documentation Table.</w:t>
      </w:r>
    </w:p>
    <w:p w:rsidR="00EE5C80" w:rsidRDefault="00EE5C80" w:rsidP="00EE5C80">
      <w:pPr>
        <w:pStyle w:val="BodyTextL25"/>
        <w:numPr>
          <w:ilvl w:val="0"/>
          <w:numId w:val="5"/>
        </w:numPr>
      </w:pPr>
      <w:r>
        <w:t>Use verification commands to discover the source of the problem and devise an appropriate solution to implement. Document the proposed solution in the Documentation Table.</w:t>
      </w:r>
    </w:p>
    <w:p w:rsidR="004210F8" w:rsidRDefault="00EE5C80" w:rsidP="00EE5C80">
      <w:pPr>
        <w:pStyle w:val="BodyTextL25"/>
        <w:numPr>
          <w:ilvl w:val="0"/>
          <w:numId w:val="5"/>
        </w:numPr>
      </w:pPr>
      <w:r>
        <w:t xml:space="preserve">Implement each solution </w:t>
      </w:r>
      <w:r w:rsidR="004210F8">
        <w:t xml:space="preserve">one at a time and </w:t>
      </w:r>
      <w:r>
        <w:t xml:space="preserve">verify if the </w:t>
      </w:r>
      <w:r w:rsidR="004210F8">
        <w:t>problem is resolved. Indicate the resolution status in the Documentation Table.</w:t>
      </w:r>
    </w:p>
    <w:p w:rsidR="00EE5C80" w:rsidRDefault="00EE5C80" w:rsidP="00EE5C80">
      <w:pPr>
        <w:pStyle w:val="BodyTextL25"/>
        <w:numPr>
          <w:ilvl w:val="0"/>
          <w:numId w:val="5"/>
        </w:numPr>
      </w:pPr>
      <w:r>
        <w:t xml:space="preserve"> </w:t>
      </w:r>
      <w:r w:rsidR="004210F8">
        <w:t>If the problem is not resolved</w:t>
      </w:r>
      <w:r>
        <w:t xml:space="preserve">, it may be necessary to </w:t>
      </w:r>
      <w:r w:rsidR="004210F8">
        <w:t xml:space="preserve">first </w:t>
      </w:r>
      <w:r>
        <w:t xml:space="preserve">remove the implemented solution </w:t>
      </w:r>
      <w:r w:rsidR="004210F8">
        <w:t>before</w:t>
      </w:r>
      <w:r>
        <w:t xml:space="preserve"> return</w:t>
      </w:r>
      <w:r w:rsidR="004210F8">
        <w:t>ing</w:t>
      </w:r>
      <w:r>
        <w:t xml:space="preserve"> to Step 2.</w:t>
      </w:r>
      <w:r w:rsidR="004210F8">
        <w:t xml:space="preserve"> </w:t>
      </w:r>
    </w:p>
    <w:p w:rsidR="00EE5C80" w:rsidRPr="00EE5C80" w:rsidRDefault="004210F8" w:rsidP="00EE5C80">
      <w:pPr>
        <w:pStyle w:val="BodyTextL25"/>
        <w:numPr>
          <w:ilvl w:val="0"/>
          <w:numId w:val="5"/>
        </w:numPr>
      </w:pPr>
      <w:r>
        <w:t>Once all identified problems are resolved, test for full end-to-end connectivity.</w:t>
      </w:r>
    </w:p>
    <w:p w:rsidR="006C01B8" w:rsidRDefault="006C01B8" w:rsidP="006C01B8">
      <w:pPr>
        <w:pStyle w:val="LabSection"/>
      </w:pPr>
      <w:r>
        <w:t>Documentation Table</w:t>
      </w:r>
    </w:p>
    <w:tbl>
      <w:tblPr>
        <w:tblStyle w:val="LabTableStyle"/>
        <w:tblW w:w="0" w:type="auto"/>
        <w:tblInd w:w="-351" w:type="dxa"/>
        <w:tblLook w:val="04A0" w:firstRow="1" w:lastRow="0" w:firstColumn="1" w:lastColumn="0" w:noHBand="0" w:noVBand="1"/>
      </w:tblPr>
      <w:tblGrid>
        <w:gridCol w:w="905"/>
        <w:gridCol w:w="3736"/>
        <w:gridCol w:w="3644"/>
        <w:gridCol w:w="1242"/>
      </w:tblGrid>
      <w:tr w:rsidR="004210F8" w:rsidTr="00FE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5" w:type="dxa"/>
          </w:tcPr>
          <w:p w:rsidR="004210F8" w:rsidRDefault="004210F8" w:rsidP="004210F8">
            <w:pPr>
              <w:pStyle w:val="TableHeading"/>
            </w:pPr>
            <w:r>
              <w:t>Device</w:t>
            </w:r>
          </w:p>
        </w:tc>
        <w:tc>
          <w:tcPr>
            <w:tcW w:w="3736" w:type="dxa"/>
          </w:tcPr>
          <w:p w:rsidR="004210F8" w:rsidRDefault="004210F8" w:rsidP="004210F8">
            <w:pPr>
              <w:pStyle w:val="TableHeading"/>
            </w:pPr>
            <w:r>
              <w:t>Identified Problem</w:t>
            </w:r>
          </w:p>
        </w:tc>
        <w:tc>
          <w:tcPr>
            <w:tcW w:w="3644" w:type="dxa"/>
          </w:tcPr>
          <w:p w:rsidR="004210F8" w:rsidRDefault="004210F8" w:rsidP="004210F8">
            <w:pPr>
              <w:pStyle w:val="TableHeading"/>
            </w:pPr>
            <w:r>
              <w:t>Proposed Solution</w:t>
            </w:r>
          </w:p>
        </w:tc>
        <w:tc>
          <w:tcPr>
            <w:tcW w:w="1242" w:type="dxa"/>
          </w:tcPr>
          <w:p w:rsidR="004210F8" w:rsidRDefault="004210F8" w:rsidP="004210F8">
            <w:pPr>
              <w:pStyle w:val="TableHeading"/>
            </w:pPr>
            <w:r>
              <w:t>Resolved?</w:t>
            </w:r>
          </w:p>
        </w:tc>
      </w:tr>
      <w:tr w:rsidR="004210F8" w:rsidRPr="004210F8" w:rsidTr="00FE2221">
        <w:tc>
          <w:tcPr>
            <w:tcW w:w="905" w:type="dxa"/>
            <w:vAlign w:val="top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4210F8" w:rsidRDefault="004210F8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Pr="004210F8" w:rsidRDefault="00C24725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1242" w:type="dxa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</w:tr>
      <w:tr w:rsidR="004210F8" w:rsidRPr="004210F8" w:rsidTr="00FE2221">
        <w:tc>
          <w:tcPr>
            <w:tcW w:w="905" w:type="dxa"/>
            <w:vAlign w:val="top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4210F8" w:rsidRPr="004210F8" w:rsidRDefault="004210F8" w:rsidP="00FE2221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4210F8" w:rsidRDefault="004210F8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Pr="004210F8" w:rsidRDefault="00C24725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1242" w:type="dxa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</w:tr>
      <w:tr w:rsidR="004210F8" w:rsidRPr="004210F8" w:rsidTr="00FE2221">
        <w:tc>
          <w:tcPr>
            <w:tcW w:w="905" w:type="dxa"/>
            <w:vAlign w:val="top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4210F8" w:rsidRDefault="004210F8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</w:p>
          <w:p w:rsidR="00C24725" w:rsidRDefault="00C24725" w:rsidP="004210F8">
            <w:pPr>
              <w:pStyle w:val="TableText"/>
              <w:rPr>
                <w:rStyle w:val="AnswerGray"/>
              </w:rPr>
            </w:pPr>
            <w:bookmarkStart w:id="0" w:name="_GoBack"/>
            <w:bookmarkEnd w:id="0"/>
          </w:p>
          <w:p w:rsidR="00C24725" w:rsidRPr="004210F8" w:rsidRDefault="00C24725" w:rsidP="004210F8">
            <w:pPr>
              <w:pStyle w:val="TableText"/>
              <w:rPr>
                <w:rStyle w:val="AnswerGray"/>
              </w:rPr>
            </w:pPr>
          </w:p>
        </w:tc>
        <w:tc>
          <w:tcPr>
            <w:tcW w:w="1242" w:type="dxa"/>
          </w:tcPr>
          <w:p w:rsidR="004210F8" w:rsidRPr="004210F8" w:rsidRDefault="004210F8" w:rsidP="004210F8">
            <w:pPr>
              <w:pStyle w:val="TableText"/>
              <w:rPr>
                <w:rStyle w:val="AnswerGray"/>
              </w:rPr>
            </w:pPr>
          </w:p>
        </w:tc>
      </w:tr>
    </w:tbl>
    <w:p w:rsidR="004210F8" w:rsidRDefault="004210F8" w:rsidP="004210F8">
      <w:pPr>
        <w:pStyle w:val="BodyText1"/>
      </w:pPr>
    </w:p>
    <w:sectPr w:rsidR="004210F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CDF" w:rsidRDefault="00E90CDF" w:rsidP="0090659A">
      <w:pPr>
        <w:spacing w:after="0" w:line="240" w:lineRule="auto"/>
      </w:pPr>
      <w:r>
        <w:separator/>
      </w:r>
    </w:p>
    <w:p w:rsidR="00E90CDF" w:rsidRDefault="00E90CDF"/>
    <w:p w:rsidR="00E90CDF" w:rsidRDefault="00E90CDF"/>
    <w:p w:rsidR="00E90CDF" w:rsidRDefault="00E90CDF"/>
    <w:p w:rsidR="00E90CDF" w:rsidRDefault="00E90CDF"/>
  </w:endnote>
  <w:endnote w:type="continuationSeparator" w:id="0">
    <w:p w:rsidR="00E90CDF" w:rsidRDefault="00E90CDF" w:rsidP="0090659A">
      <w:pPr>
        <w:spacing w:after="0" w:line="240" w:lineRule="auto"/>
      </w:pPr>
      <w:r>
        <w:continuationSeparator/>
      </w:r>
    </w:p>
    <w:p w:rsidR="00E90CDF" w:rsidRDefault="00E90CDF"/>
    <w:p w:rsidR="00E90CDF" w:rsidRDefault="00E90CDF"/>
    <w:p w:rsidR="00E90CDF" w:rsidRDefault="00E90CDF"/>
    <w:p w:rsidR="00E90CDF" w:rsidRDefault="00E90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679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67967" w:rsidRPr="0090659A">
      <w:rPr>
        <w:b/>
        <w:szCs w:val="16"/>
      </w:rPr>
      <w:fldChar w:fldCharType="separate"/>
    </w:r>
    <w:r w:rsidR="00C24725">
      <w:rPr>
        <w:b/>
        <w:noProof/>
        <w:szCs w:val="16"/>
      </w:rPr>
      <w:t>2</w:t>
    </w:r>
    <w:r w:rsidR="004679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679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67967" w:rsidRPr="0090659A">
      <w:rPr>
        <w:b/>
        <w:szCs w:val="16"/>
      </w:rPr>
      <w:fldChar w:fldCharType="separate"/>
    </w:r>
    <w:r w:rsidR="00C24725">
      <w:rPr>
        <w:b/>
        <w:noProof/>
        <w:szCs w:val="16"/>
      </w:rPr>
      <w:t>2</w:t>
    </w:r>
    <w:r w:rsidR="0046796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679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67967" w:rsidRPr="0090659A">
      <w:rPr>
        <w:b/>
        <w:szCs w:val="16"/>
      </w:rPr>
      <w:fldChar w:fldCharType="separate"/>
    </w:r>
    <w:r w:rsidR="00C24725">
      <w:rPr>
        <w:b/>
        <w:noProof/>
        <w:szCs w:val="16"/>
      </w:rPr>
      <w:t>1</w:t>
    </w:r>
    <w:r w:rsidR="004679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679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67967" w:rsidRPr="0090659A">
      <w:rPr>
        <w:b/>
        <w:szCs w:val="16"/>
      </w:rPr>
      <w:fldChar w:fldCharType="separate"/>
    </w:r>
    <w:r w:rsidR="00C24725">
      <w:rPr>
        <w:b/>
        <w:noProof/>
        <w:szCs w:val="16"/>
      </w:rPr>
      <w:t>2</w:t>
    </w:r>
    <w:r w:rsidR="0046796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CDF" w:rsidRDefault="00E90CDF" w:rsidP="0090659A">
      <w:pPr>
        <w:spacing w:after="0" w:line="240" w:lineRule="auto"/>
      </w:pPr>
      <w:r>
        <w:separator/>
      </w:r>
    </w:p>
    <w:p w:rsidR="00E90CDF" w:rsidRDefault="00E90CDF"/>
    <w:p w:rsidR="00E90CDF" w:rsidRDefault="00E90CDF"/>
    <w:p w:rsidR="00E90CDF" w:rsidRDefault="00E90CDF"/>
    <w:p w:rsidR="00E90CDF" w:rsidRDefault="00E90CDF"/>
  </w:footnote>
  <w:footnote w:type="continuationSeparator" w:id="0">
    <w:p w:rsidR="00E90CDF" w:rsidRDefault="00E90CDF" w:rsidP="0090659A">
      <w:pPr>
        <w:spacing w:after="0" w:line="240" w:lineRule="auto"/>
      </w:pPr>
      <w:r>
        <w:continuationSeparator/>
      </w:r>
    </w:p>
    <w:p w:rsidR="00E90CDF" w:rsidRDefault="00E90CDF"/>
    <w:p w:rsidR="00E90CDF" w:rsidRDefault="00E90CDF"/>
    <w:p w:rsidR="00E90CDF" w:rsidRDefault="00E90CDF"/>
    <w:p w:rsidR="00E90CDF" w:rsidRDefault="00E90C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0E" w:rsidRDefault="00EF4623" w:rsidP="00C52BA6">
    <w:pPr>
      <w:pStyle w:val="PageHead"/>
    </w:pPr>
    <w:r>
      <w:t>Packet Tracer –</w:t>
    </w:r>
    <w:r w:rsidRPr="00FD4A68">
      <w:t xml:space="preserve"> </w:t>
    </w:r>
    <w:r w:rsidR="004210F8">
      <w:t>Troubleshooting EIGRP for IPv4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CD0EB7"/>
    <w:multiLevelType w:val="hybridMultilevel"/>
    <w:tmpl w:val="8A764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88F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0C98"/>
    <w:rsid w:val="000A22C8"/>
    <w:rsid w:val="000B10D7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43F4"/>
    <w:rsid w:val="001366EC"/>
    <w:rsid w:val="00137F83"/>
    <w:rsid w:val="0014219C"/>
    <w:rsid w:val="001425ED"/>
    <w:rsid w:val="00154E3A"/>
    <w:rsid w:val="00163164"/>
    <w:rsid w:val="001710C0"/>
    <w:rsid w:val="00172AFB"/>
    <w:rsid w:val="001772B8"/>
    <w:rsid w:val="00177A2A"/>
    <w:rsid w:val="00180FBF"/>
    <w:rsid w:val="00182CF4"/>
    <w:rsid w:val="00186CE1"/>
    <w:rsid w:val="00192F12"/>
    <w:rsid w:val="00193F14"/>
    <w:rsid w:val="0019464A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1AD0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18F2"/>
    <w:rsid w:val="00392C65"/>
    <w:rsid w:val="00392ED5"/>
    <w:rsid w:val="003A19DC"/>
    <w:rsid w:val="003A1B45"/>
    <w:rsid w:val="003B46FC"/>
    <w:rsid w:val="003B5767"/>
    <w:rsid w:val="003B7605"/>
    <w:rsid w:val="003C2226"/>
    <w:rsid w:val="003C6BCA"/>
    <w:rsid w:val="003C7902"/>
    <w:rsid w:val="003D0BFF"/>
    <w:rsid w:val="003E369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10F8"/>
    <w:rsid w:val="00422476"/>
    <w:rsid w:val="0042385C"/>
    <w:rsid w:val="00431654"/>
    <w:rsid w:val="0043340E"/>
    <w:rsid w:val="00434926"/>
    <w:rsid w:val="00444217"/>
    <w:rsid w:val="004478F4"/>
    <w:rsid w:val="00450F7A"/>
    <w:rsid w:val="00452C6D"/>
    <w:rsid w:val="00455E0B"/>
    <w:rsid w:val="004659EE"/>
    <w:rsid w:val="00467967"/>
    <w:rsid w:val="00490A73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362D"/>
    <w:rsid w:val="005D53AD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36C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1B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466F1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DF8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94A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E61"/>
    <w:rsid w:val="008A3A90"/>
    <w:rsid w:val="008B06D4"/>
    <w:rsid w:val="008B4B7B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6672"/>
    <w:rsid w:val="00917624"/>
    <w:rsid w:val="00930386"/>
    <w:rsid w:val="009309F5"/>
    <w:rsid w:val="00933237"/>
    <w:rsid w:val="00933F28"/>
    <w:rsid w:val="009476C0"/>
    <w:rsid w:val="009508A9"/>
    <w:rsid w:val="00963E34"/>
    <w:rsid w:val="00964DFA"/>
    <w:rsid w:val="0098155C"/>
    <w:rsid w:val="00983B77"/>
    <w:rsid w:val="00996053"/>
    <w:rsid w:val="00997FE4"/>
    <w:rsid w:val="009A0B2F"/>
    <w:rsid w:val="009A1CF4"/>
    <w:rsid w:val="009A37D7"/>
    <w:rsid w:val="009A4E17"/>
    <w:rsid w:val="009A6955"/>
    <w:rsid w:val="009B0542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7795A"/>
    <w:rsid w:val="00A807C1"/>
    <w:rsid w:val="00A83374"/>
    <w:rsid w:val="00A96172"/>
    <w:rsid w:val="00AA6067"/>
    <w:rsid w:val="00AB0D6A"/>
    <w:rsid w:val="00AB43B3"/>
    <w:rsid w:val="00AB49B9"/>
    <w:rsid w:val="00AB758A"/>
    <w:rsid w:val="00AC1E7E"/>
    <w:rsid w:val="00AC507D"/>
    <w:rsid w:val="00AC66E4"/>
    <w:rsid w:val="00AD4578"/>
    <w:rsid w:val="00AD61D5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17C54"/>
    <w:rsid w:val="00C23E16"/>
    <w:rsid w:val="00C24725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6F2"/>
    <w:rsid w:val="00C670EE"/>
    <w:rsid w:val="00C67E3B"/>
    <w:rsid w:val="00C90311"/>
    <w:rsid w:val="00C917A3"/>
    <w:rsid w:val="00C91C26"/>
    <w:rsid w:val="00C95091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4CF"/>
    <w:rsid w:val="00D1179E"/>
    <w:rsid w:val="00D139C8"/>
    <w:rsid w:val="00D17F81"/>
    <w:rsid w:val="00D2758C"/>
    <w:rsid w:val="00D275CA"/>
    <w:rsid w:val="00D2789B"/>
    <w:rsid w:val="00D345AB"/>
    <w:rsid w:val="00D36018"/>
    <w:rsid w:val="00D37B70"/>
    <w:rsid w:val="00D41566"/>
    <w:rsid w:val="00D458EC"/>
    <w:rsid w:val="00D47D40"/>
    <w:rsid w:val="00D501B0"/>
    <w:rsid w:val="00D52582"/>
    <w:rsid w:val="00D56A0E"/>
    <w:rsid w:val="00D57AD3"/>
    <w:rsid w:val="00D635FE"/>
    <w:rsid w:val="00D729DE"/>
    <w:rsid w:val="00D75B6A"/>
    <w:rsid w:val="00D816D6"/>
    <w:rsid w:val="00D84BDA"/>
    <w:rsid w:val="00D876A8"/>
    <w:rsid w:val="00D87F26"/>
    <w:rsid w:val="00D91AD6"/>
    <w:rsid w:val="00D93063"/>
    <w:rsid w:val="00D933B0"/>
    <w:rsid w:val="00D977E8"/>
    <w:rsid w:val="00DA24F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46CF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0CDF"/>
    <w:rsid w:val="00EA486E"/>
    <w:rsid w:val="00EA4FA3"/>
    <w:rsid w:val="00EA692A"/>
    <w:rsid w:val="00EB001B"/>
    <w:rsid w:val="00EB6C33"/>
    <w:rsid w:val="00ED6019"/>
    <w:rsid w:val="00ED7830"/>
    <w:rsid w:val="00EE3909"/>
    <w:rsid w:val="00EE5C80"/>
    <w:rsid w:val="00EE7982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762"/>
    <w:rsid w:val="00F2229D"/>
    <w:rsid w:val="00F25ABB"/>
    <w:rsid w:val="00F27963"/>
    <w:rsid w:val="00F30446"/>
    <w:rsid w:val="00F4135D"/>
    <w:rsid w:val="00F41F1B"/>
    <w:rsid w:val="00F450D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221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  <w:style w:type="paragraph" w:customStyle="1" w:styleId="tableheading0">
    <w:name w:val="tableheading"/>
    <w:basedOn w:val="Normal"/>
    <w:rsid w:val="00EA69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text0">
    <w:name w:val="tabletext"/>
    <w:basedOn w:val="Normal"/>
    <w:rsid w:val="00EA69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nswergray0">
    <w:name w:val="answergray"/>
    <w:basedOn w:val="DefaultParagraphFont"/>
    <w:rsid w:val="00EA692A"/>
  </w:style>
  <w:style w:type="character" w:customStyle="1" w:styleId="apple-converted-space">
    <w:name w:val="apple-converted-space"/>
    <w:basedOn w:val="DefaultParagraphFont"/>
    <w:rsid w:val="00EA6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  <w:style w:type="paragraph" w:customStyle="1" w:styleId="tableheading0">
    <w:name w:val="tableheading"/>
    <w:basedOn w:val="Normal"/>
    <w:rsid w:val="00EA69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text0">
    <w:name w:val="tabletext"/>
    <w:basedOn w:val="Normal"/>
    <w:rsid w:val="00EA69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nswergray0">
    <w:name w:val="answergray"/>
    <w:basedOn w:val="DefaultParagraphFont"/>
    <w:rsid w:val="00EA692A"/>
  </w:style>
  <w:style w:type="character" w:customStyle="1" w:styleId="apple-converted-space">
    <w:name w:val="apple-converted-space"/>
    <w:basedOn w:val="DefaultParagraphFont"/>
    <w:rsid w:val="00EA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F9DC3-366B-4984-8EF8-BF79C9FE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2013-07-11T14:20:00Z</dcterms:created>
  <dcterms:modified xsi:type="dcterms:W3CDTF">2013-07-11T14:23:00Z</dcterms:modified>
</cp:coreProperties>
</file>