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7E65" w14:textId="63A3F430" w:rsidR="008C52A3" w:rsidRDefault="008C52A3" w:rsidP="008C52A3">
      <w:pPr>
        <w:spacing w:line="480" w:lineRule="auto"/>
        <w:rPr>
          <w:rFonts w:ascii="Times New Roman" w:hAnsi="Times New Roman" w:cs="Times New Roman"/>
        </w:rPr>
      </w:pPr>
      <w:r w:rsidRPr="008C52A3">
        <w:rPr>
          <w:rFonts w:ascii="Times New Roman" w:hAnsi="Times New Roman" w:cs="Times New Roman"/>
        </w:rPr>
        <w:t>Alec Brandt</w:t>
      </w:r>
      <w:r w:rsidRPr="008C52A3">
        <w:rPr>
          <w:rFonts w:ascii="Times New Roman" w:hAnsi="Times New Roman" w:cs="Times New Roman"/>
        </w:rPr>
        <w:br/>
        <w:t>CS</w:t>
      </w:r>
      <w:r>
        <w:rPr>
          <w:rFonts w:ascii="Times New Roman" w:hAnsi="Times New Roman" w:cs="Times New Roman"/>
        </w:rPr>
        <w:t xml:space="preserve"> </w:t>
      </w:r>
      <w:r w:rsidRPr="008C52A3">
        <w:rPr>
          <w:rFonts w:ascii="Times New Roman" w:hAnsi="Times New Roman" w:cs="Times New Roman"/>
        </w:rPr>
        <w:t>250: Software Development Lifecycle</w:t>
      </w:r>
      <w:r w:rsidRPr="008C52A3">
        <w:rPr>
          <w:rFonts w:ascii="Times New Roman" w:hAnsi="Times New Roman" w:cs="Times New Roman"/>
        </w:rPr>
        <w:br/>
        <w:t>Prof</w:t>
      </w:r>
      <w:r>
        <w:rPr>
          <w:rFonts w:ascii="Times New Roman" w:hAnsi="Times New Roman" w:cs="Times New Roman"/>
        </w:rPr>
        <w:t>.</w:t>
      </w:r>
      <w:r w:rsidRPr="008C52A3">
        <w:rPr>
          <w:rFonts w:ascii="Times New Roman" w:hAnsi="Times New Roman" w:cs="Times New Roman"/>
        </w:rPr>
        <w:t xml:space="preserve"> </w:t>
      </w:r>
      <w:r>
        <w:rPr>
          <w:rFonts w:ascii="Times New Roman" w:hAnsi="Times New Roman" w:cs="Times New Roman"/>
        </w:rPr>
        <w:t>Konishi</w:t>
      </w:r>
      <w:r w:rsidRPr="008C52A3">
        <w:rPr>
          <w:rFonts w:ascii="Times New Roman" w:hAnsi="Times New Roman" w:cs="Times New Roman"/>
        </w:rPr>
        <w:br/>
        <w:t xml:space="preserve">August </w:t>
      </w:r>
      <w:r>
        <w:rPr>
          <w:rFonts w:ascii="Times New Roman" w:hAnsi="Times New Roman" w:cs="Times New Roman"/>
        </w:rPr>
        <w:t>17</w:t>
      </w:r>
      <w:r w:rsidRPr="008C52A3">
        <w:rPr>
          <w:rFonts w:ascii="Times New Roman" w:hAnsi="Times New Roman" w:cs="Times New Roman"/>
        </w:rPr>
        <w:t>, 2025</w:t>
      </w:r>
    </w:p>
    <w:p w14:paraId="62812FC3" w14:textId="111235F1" w:rsidR="008C52A3" w:rsidRDefault="008C52A3" w:rsidP="008C52A3">
      <w:pPr>
        <w:spacing w:line="480" w:lineRule="auto"/>
        <w:jc w:val="center"/>
        <w:rPr>
          <w:rFonts w:ascii="Times New Roman" w:hAnsi="Times New Roman" w:cs="Times New Roman"/>
        </w:rPr>
      </w:pPr>
      <w:r w:rsidRPr="008C52A3">
        <w:rPr>
          <w:rFonts w:ascii="Times New Roman" w:hAnsi="Times New Roman" w:cs="Times New Roman"/>
        </w:rPr>
        <w:t>Sprint Review and Retrospective</w:t>
      </w:r>
    </w:p>
    <w:p w14:paraId="5E38F0F1" w14:textId="758F220B" w:rsidR="008C52A3" w:rsidRDefault="008C52A3" w:rsidP="008C52A3">
      <w:pPr>
        <w:spacing w:line="480" w:lineRule="auto"/>
        <w:ind w:firstLine="720"/>
        <w:rPr>
          <w:rFonts w:ascii="Times New Roman" w:hAnsi="Times New Roman" w:cs="Times New Roman"/>
        </w:rPr>
      </w:pPr>
      <w:r w:rsidRPr="008C52A3">
        <w:rPr>
          <w:rFonts w:ascii="Times New Roman" w:hAnsi="Times New Roman" w:cs="Times New Roman"/>
        </w:rPr>
        <w:t xml:space="preserve">Over the course of this </w:t>
      </w:r>
      <w:r w:rsidRPr="008C52A3">
        <w:rPr>
          <w:rFonts w:ascii="Times New Roman" w:hAnsi="Times New Roman" w:cs="Times New Roman"/>
        </w:rPr>
        <w:t>project,</w:t>
      </w:r>
      <w:r w:rsidRPr="008C52A3">
        <w:rPr>
          <w:rFonts w:ascii="Times New Roman" w:hAnsi="Times New Roman" w:cs="Times New Roman"/>
        </w:rPr>
        <w:t xml:space="preserve"> I had the chance to rotate through several Scrum roles, and each gave me a different perspective on how Agile teams operate. As the Product Owner, my responsibility was to clarify acceptance criteria and keep the backlog transparent so the team could plan work effectively. As the Scrum Master, I focused on keeping our standups short and meaningful while also helping the team surface blockers quickly. When I worked as a Developer, I took ownership of building out features like clickable links, images, and descriptions for the destination list, always checking that each story met the Definition of Done before moving forward. As the Tester, I pushed to validate features throughout the sprint rather than waiting until the end. While these roles had different responsibilities, together they created a workflow where stories could move from idea to finished increment with clear accountability.</w:t>
      </w:r>
    </w:p>
    <w:p w14:paraId="73C20D26" w14:textId="77777777" w:rsidR="008C52A3" w:rsidRDefault="008C52A3" w:rsidP="008C52A3">
      <w:pPr>
        <w:spacing w:line="480" w:lineRule="auto"/>
        <w:ind w:firstLine="720"/>
        <w:rPr>
          <w:rFonts w:ascii="Times New Roman" w:hAnsi="Times New Roman" w:cs="Times New Roman"/>
        </w:rPr>
      </w:pPr>
      <w:r w:rsidRPr="008C52A3">
        <w:rPr>
          <w:rFonts w:ascii="Times New Roman" w:hAnsi="Times New Roman" w:cs="Times New Roman"/>
        </w:rPr>
        <w:t xml:space="preserve">The way Agile emphasizes breaking work into user stories and completing them in small increments made it possible to deliver consistent progress. Having clear acceptance criteria tied to the Definition of Done meant that stories were truly finished before moving on. For example, when we built out the destination cards, we made sure that the text, image, and link for each card were completed and tested as one unit rather than partially finished. This approach kept the quality of our increments high and prevented work from piling up incomplete. Agile also made it easier for us to see how much we were accomplishing within each sprint and helped us avoid the common trap of doing a large amount of work without </w:t>
      </w:r>
      <w:proofErr w:type="gramStart"/>
      <w:r w:rsidRPr="008C52A3">
        <w:rPr>
          <w:rFonts w:ascii="Times New Roman" w:hAnsi="Times New Roman" w:cs="Times New Roman"/>
        </w:rPr>
        <w:t>actually closing</w:t>
      </w:r>
      <w:proofErr w:type="gramEnd"/>
      <w:r w:rsidRPr="008C52A3">
        <w:rPr>
          <w:rFonts w:ascii="Times New Roman" w:hAnsi="Times New Roman" w:cs="Times New Roman"/>
        </w:rPr>
        <w:t xml:space="preserve"> out features.</w:t>
      </w:r>
    </w:p>
    <w:p w14:paraId="29555038" w14:textId="77777777" w:rsidR="008C52A3" w:rsidRDefault="008C52A3" w:rsidP="008C52A3">
      <w:pPr>
        <w:spacing w:line="480" w:lineRule="auto"/>
        <w:ind w:firstLine="720"/>
        <w:rPr>
          <w:rFonts w:ascii="Times New Roman" w:hAnsi="Times New Roman" w:cs="Times New Roman"/>
        </w:rPr>
      </w:pPr>
      <w:r w:rsidRPr="008C52A3">
        <w:rPr>
          <w:rFonts w:ascii="Times New Roman" w:hAnsi="Times New Roman" w:cs="Times New Roman"/>
        </w:rPr>
        <w:lastRenderedPageBreak/>
        <w:t>One of the biggest benefits of working in an Agile way was how it allowed us to handle interruptions and scope changes. Requirements shifted more than once, such as needing to replace broken links or limiting the image format to .jpg. In a Waterfall model these kinds of changes would have been costly and delayed, but with Agile we were able to adjust quickly. By re-prioritizing items in the backlog and addressing them within the sprint, we kept our increments usable and relevant. This flexibility showed why Agile is such a strong fit for projects where requirements evolve as the team gains feedback and discovers issues.</w:t>
      </w:r>
    </w:p>
    <w:p w14:paraId="08411D10" w14:textId="77777777" w:rsidR="008C52A3" w:rsidRDefault="008C52A3" w:rsidP="008C52A3">
      <w:pPr>
        <w:spacing w:line="480" w:lineRule="auto"/>
        <w:ind w:firstLine="720"/>
        <w:rPr>
          <w:rFonts w:ascii="Times New Roman" w:hAnsi="Times New Roman" w:cs="Times New Roman"/>
        </w:rPr>
      </w:pPr>
      <w:r w:rsidRPr="008C52A3">
        <w:rPr>
          <w:rFonts w:ascii="Times New Roman" w:hAnsi="Times New Roman" w:cs="Times New Roman"/>
        </w:rPr>
        <w:t>Communication practices were also essential to keeping the team aligned. Our daily standups were short but effective, giving everyone a quick chance to share what they had completed, what they planned to do next, and any blockers that were slowing them down. This kept us from drifting apart and made it easy to adjust responsibilities as needed. Outside of standups, short written updates such as emails or checklists helped confirm that features were tested against the Definition of Done before being marked complete. These practices created transparency across the team and ensured that no one was left guessing about the status of the work.</w:t>
      </w:r>
    </w:p>
    <w:p w14:paraId="1D300169" w14:textId="77777777" w:rsidR="008C52A3" w:rsidRDefault="008C52A3" w:rsidP="008C52A3">
      <w:pPr>
        <w:spacing w:line="480" w:lineRule="auto"/>
        <w:ind w:firstLine="720"/>
        <w:rPr>
          <w:rFonts w:ascii="Times New Roman" w:hAnsi="Times New Roman" w:cs="Times New Roman"/>
        </w:rPr>
      </w:pPr>
      <w:r w:rsidRPr="008C52A3">
        <w:rPr>
          <w:rFonts w:ascii="Times New Roman" w:hAnsi="Times New Roman" w:cs="Times New Roman"/>
        </w:rPr>
        <w:t xml:space="preserve">The organizational tools we used supported this process and made it easier to stay on track. The product backlog was the single source of truth for what work was needed, while the Kanban-style board made it clear which tasks were in </w:t>
      </w:r>
      <w:proofErr w:type="gramStart"/>
      <w:r w:rsidRPr="008C52A3">
        <w:rPr>
          <w:rFonts w:ascii="Times New Roman" w:hAnsi="Times New Roman" w:cs="Times New Roman"/>
        </w:rPr>
        <w:t>progress</w:t>
      </w:r>
      <w:proofErr w:type="gramEnd"/>
      <w:r w:rsidRPr="008C52A3">
        <w:rPr>
          <w:rFonts w:ascii="Times New Roman" w:hAnsi="Times New Roman" w:cs="Times New Roman"/>
        </w:rPr>
        <w:t xml:space="preserve"> and which were finished. Using a Definition of Done kept quality standards consistent and prevented us from considering work complete before it was </w:t>
      </w:r>
      <w:proofErr w:type="gramStart"/>
      <w:r w:rsidRPr="008C52A3">
        <w:rPr>
          <w:rFonts w:ascii="Times New Roman" w:hAnsi="Times New Roman" w:cs="Times New Roman"/>
        </w:rPr>
        <w:t>actually ready</w:t>
      </w:r>
      <w:proofErr w:type="gramEnd"/>
      <w:r w:rsidRPr="008C52A3">
        <w:rPr>
          <w:rFonts w:ascii="Times New Roman" w:hAnsi="Times New Roman" w:cs="Times New Roman"/>
        </w:rPr>
        <w:t>. Finally, the retrospectives gave us time to step back, reflect on what worked, and agree on what to improve for the next sprint. Each of these tools kept us organized without adding unnecessary overhead.</w:t>
      </w:r>
    </w:p>
    <w:p w14:paraId="6E2ED3F8" w14:textId="5C5753A0" w:rsidR="008C52A3" w:rsidRPr="008C52A3" w:rsidRDefault="008C52A3" w:rsidP="008C52A3">
      <w:pPr>
        <w:spacing w:line="480" w:lineRule="auto"/>
        <w:ind w:firstLine="720"/>
        <w:rPr>
          <w:rFonts w:ascii="Times New Roman" w:hAnsi="Times New Roman" w:cs="Times New Roman"/>
        </w:rPr>
      </w:pPr>
      <w:r w:rsidRPr="008C52A3">
        <w:rPr>
          <w:rFonts w:ascii="Times New Roman" w:hAnsi="Times New Roman" w:cs="Times New Roman"/>
        </w:rPr>
        <w:lastRenderedPageBreak/>
        <w:t>Looking back, I believe the Agile process was the right fit for this project. The iterative nature of Scrum allowed us to release working increments throughout the sprint, test features as soon as they were ready, and adapt to changes without losing momentum. It also encouraged collaboration between roles, since everyone had a shared responsibility to make sure the work met the Definition of Done. The only challenge was finding the balance between working software and documentation, since some lightweight artifacts like checklists were still helpful for tracking test coverage. Even with that consideration, Agile offered far more flexibility and responsiveness than Waterfall would have, especially in a project where requirements shifted more than once. Overall, the process showed how Agile creates an environment where teams can focus on quality, adaptability, and collaboration.</w:t>
      </w:r>
    </w:p>
    <w:p w14:paraId="49760ED9" w14:textId="77777777" w:rsidR="00BB2ED7" w:rsidRPr="008C52A3" w:rsidRDefault="00BB2ED7" w:rsidP="008C52A3">
      <w:pPr>
        <w:spacing w:line="480" w:lineRule="auto"/>
        <w:rPr>
          <w:rFonts w:ascii="Times New Roman" w:hAnsi="Times New Roman" w:cs="Times New Roman"/>
        </w:rPr>
      </w:pPr>
    </w:p>
    <w:sectPr w:rsidR="00BB2ED7" w:rsidRPr="008C5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2A3"/>
    <w:rsid w:val="00273694"/>
    <w:rsid w:val="006A0277"/>
    <w:rsid w:val="008C52A3"/>
    <w:rsid w:val="00BB2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6BF59"/>
  <w15:chartTrackingRefBased/>
  <w15:docId w15:val="{983B3BD8-60D3-4CE3-B3E6-18B97812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2A3"/>
    <w:rPr>
      <w:rFonts w:eastAsiaTheme="majorEastAsia" w:cstheme="majorBidi"/>
      <w:color w:val="272727" w:themeColor="text1" w:themeTint="D8"/>
    </w:rPr>
  </w:style>
  <w:style w:type="paragraph" w:styleId="Title">
    <w:name w:val="Title"/>
    <w:basedOn w:val="Normal"/>
    <w:next w:val="Normal"/>
    <w:link w:val="TitleChar"/>
    <w:uiPriority w:val="10"/>
    <w:qFormat/>
    <w:rsid w:val="008C5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2A3"/>
    <w:pPr>
      <w:spacing w:before="160"/>
      <w:jc w:val="center"/>
    </w:pPr>
    <w:rPr>
      <w:i/>
      <w:iCs/>
      <w:color w:val="404040" w:themeColor="text1" w:themeTint="BF"/>
    </w:rPr>
  </w:style>
  <w:style w:type="character" w:customStyle="1" w:styleId="QuoteChar">
    <w:name w:val="Quote Char"/>
    <w:basedOn w:val="DefaultParagraphFont"/>
    <w:link w:val="Quote"/>
    <w:uiPriority w:val="29"/>
    <w:rsid w:val="008C52A3"/>
    <w:rPr>
      <w:i/>
      <w:iCs/>
      <w:color w:val="404040" w:themeColor="text1" w:themeTint="BF"/>
    </w:rPr>
  </w:style>
  <w:style w:type="paragraph" w:styleId="ListParagraph">
    <w:name w:val="List Paragraph"/>
    <w:basedOn w:val="Normal"/>
    <w:uiPriority w:val="34"/>
    <w:qFormat/>
    <w:rsid w:val="008C52A3"/>
    <w:pPr>
      <w:ind w:left="720"/>
      <w:contextualSpacing/>
    </w:pPr>
  </w:style>
  <w:style w:type="character" w:styleId="IntenseEmphasis">
    <w:name w:val="Intense Emphasis"/>
    <w:basedOn w:val="DefaultParagraphFont"/>
    <w:uiPriority w:val="21"/>
    <w:qFormat/>
    <w:rsid w:val="008C52A3"/>
    <w:rPr>
      <w:i/>
      <w:iCs/>
      <w:color w:val="0F4761" w:themeColor="accent1" w:themeShade="BF"/>
    </w:rPr>
  </w:style>
  <w:style w:type="paragraph" w:styleId="IntenseQuote">
    <w:name w:val="Intense Quote"/>
    <w:basedOn w:val="Normal"/>
    <w:next w:val="Normal"/>
    <w:link w:val="IntenseQuoteChar"/>
    <w:uiPriority w:val="30"/>
    <w:qFormat/>
    <w:rsid w:val="008C5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2A3"/>
    <w:rPr>
      <w:i/>
      <w:iCs/>
      <w:color w:val="0F4761" w:themeColor="accent1" w:themeShade="BF"/>
    </w:rPr>
  </w:style>
  <w:style w:type="character" w:styleId="IntenseReference">
    <w:name w:val="Intense Reference"/>
    <w:basedOn w:val="DefaultParagraphFont"/>
    <w:uiPriority w:val="32"/>
    <w:qFormat/>
    <w:rsid w:val="008C52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 Alec</dc:creator>
  <cp:keywords/>
  <dc:description/>
  <cp:lastModifiedBy>Brandt, Alec</cp:lastModifiedBy>
  <cp:revision>1</cp:revision>
  <dcterms:created xsi:type="dcterms:W3CDTF">2025-08-21T00:45:00Z</dcterms:created>
  <dcterms:modified xsi:type="dcterms:W3CDTF">2025-08-21T00:50:00Z</dcterms:modified>
</cp:coreProperties>
</file>