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EFD25" w14:textId="65931D17" w:rsidR="00BB2ED7" w:rsidRPr="0060098B" w:rsidRDefault="00E21A4F">
      <w:pPr>
        <w:rPr>
          <w:rFonts w:ascii="Times New Roman" w:hAnsi="Times New Roman" w:cs="Times New Roman"/>
        </w:rPr>
      </w:pPr>
      <w:r w:rsidRPr="0060098B">
        <w:rPr>
          <w:rFonts w:ascii="Times New Roman" w:hAnsi="Times New Roman" w:cs="Times New Roman"/>
        </w:rPr>
        <w:t>Alec Brandt</w:t>
      </w:r>
    </w:p>
    <w:p w14:paraId="2D7429FE" w14:textId="37B3A250" w:rsidR="00E21A4F" w:rsidRPr="0060098B" w:rsidRDefault="00E21A4F">
      <w:pPr>
        <w:rPr>
          <w:rFonts w:ascii="Times New Roman" w:hAnsi="Times New Roman" w:cs="Times New Roman"/>
        </w:rPr>
      </w:pPr>
      <w:r w:rsidRPr="0060098B">
        <w:rPr>
          <w:rFonts w:ascii="Times New Roman" w:hAnsi="Times New Roman" w:cs="Times New Roman"/>
        </w:rPr>
        <w:t>CS-350</w:t>
      </w:r>
    </w:p>
    <w:p w14:paraId="4772440A" w14:textId="11E7C3A1" w:rsidR="00E21A4F" w:rsidRPr="0060098B" w:rsidRDefault="00E21A4F">
      <w:pPr>
        <w:rPr>
          <w:rFonts w:ascii="Times New Roman" w:hAnsi="Times New Roman" w:cs="Times New Roman"/>
        </w:rPr>
      </w:pPr>
      <w:r w:rsidRPr="0060098B">
        <w:rPr>
          <w:rFonts w:ascii="Times New Roman" w:hAnsi="Times New Roman" w:cs="Times New Roman"/>
        </w:rPr>
        <w:t xml:space="preserve">Prof. </w:t>
      </w:r>
      <w:proofErr w:type="spellStart"/>
      <w:r w:rsidRPr="0060098B">
        <w:rPr>
          <w:rFonts w:ascii="Times New Roman" w:hAnsi="Times New Roman" w:cs="Times New Roman"/>
        </w:rPr>
        <w:t>Ulucay</w:t>
      </w:r>
      <w:proofErr w:type="spellEnd"/>
    </w:p>
    <w:p w14:paraId="5BD0C9B9" w14:textId="467D13ED" w:rsidR="00E21A4F" w:rsidRPr="0060098B" w:rsidRDefault="00E21A4F">
      <w:pPr>
        <w:rPr>
          <w:rFonts w:ascii="Times New Roman" w:hAnsi="Times New Roman" w:cs="Times New Roman"/>
        </w:rPr>
      </w:pPr>
      <w:r w:rsidRPr="0060098B">
        <w:rPr>
          <w:rFonts w:ascii="Times New Roman" w:hAnsi="Times New Roman" w:cs="Times New Roman"/>
        </w:rPr>
        <w:t>7/25/2026</w:t>
      </w:r>
    </w:p>
    <w:p w14:paraId="0F155229" w14:textId="4C844C68" w:rsidR="0060098B" w:rsidRPr="0060098B" w:rsidRDefault="0060098B" w:rsidP="0060098B">
      <w:pPr>
        <w:spacing w:after="80"/>
        <w:jc w:val="center"/>
        <w:rPr>
          <w:rFonts w:ascii="Times New Roman" w:hAnsi="Times New Roman" w:cs="Times New Roman"/>
        </w:rPr>
      </w:pPr>
      <w:r w:rsidRPr="0060098B">
        <w:rPr>
          <w:rFonts w:ascii="Times New Roman" w:hAnsi="Times New Roman" w:cs="Times New Roman"/>
        </w:rPr>
        <w:t>CS 350 Milestone Two: GPIO UART Lab Answers</w:t>
      </w:r>
    </w:p>
    <w:p w14:paraId="7DC8BDB6" w14:textId="77777777" w:rsidR="0060098B" w:rsidRPr="0060098B" w:rsidRDefault="0060098B" w:rsidP="0060098B">
      <w:pPr>
        <w:spacing w:before="240" w:after="80"/>
        <w:rPr>
          <w:rFonts w:ascii="Times New Roman" w:hAnsi="Times New Roman" w:cs="Times New Roman"/>
          <w:i/>
          <w:iCs/>
        </w:rPr>
      </w:pPr>
      <w:r w:rsidRPr="0060098B">
        <w:rPr>
          <w:rFonts w:ascii="Times New Roman" w:hAnsi="Times New Roman" w:cs="Times New Roman"/>
          <w:i/>
          <w:iCs/>
        </w:rPr>
        <w:t xml:space="preserve">Question 1: Why do both the SerialTest-Write.py and SerialLightControl-Client.py scripts use the </w:t>
      </w:r>
      <w:proofErr w:type="gramStart"/>
      <w:r w:rsidRPr="0060098B">
        <w:rPr>
          <w:rFonts w:ascii="Times New Roman" w:hAnsi="Times New Roman" w:cs="Times New Roman"/>
          <w:i/>
          <w:iCs/>
        </w:rPr>
        <w:t>encode(</w:t>
      </w:r>
      <w:proofErr w:type="gramEnd"/>
      <w:r w:rsidRPr="0060098B">
        <w:rPr>
          <w:rFonts w:ascii="Times New Roman" w:hAnsi="Times New Roman" w:cs="Times New Roman"/>
          <w:i/>
          <w:iCs/>
        </w:rPr>
        <w:t>) method of the string datatype when writing data to the serial port?</w:t>
      </w:r>
    </w:p>
    <w:p w14:paraId="1922D912" w14:textId="77777777" w:rsidR="0060098B" w:rsidRPr="0060098B" w:rsidRDefault="0060098B" w:rsidP="0060098B">
      <w:pPr>
        <w:spacing w:after="280"/>
        <w:rPr>
          <w:rFonts w:ascii="Times New Roman" w:hAnsi="Times New Roman" w:cs="Times New Roman"/>
        </w:rPr>
      </w:pPr>
      <w:r w:rsidRPr="0060098B">
        <w:rPr>
          <w:rFonts w:ascii="Times New Roman" w:hAnsi="Times New Roman" w:cs="Times New Roman"/>
        </w:rPr>
        <w:t xml:space="preserve">UART serial interfaces transmit raw binary bytes (8-bit values) across physical communication lines. In Python 3, standard text strings are stored in memory as high-level Unicode objects (str). Because hardware serial drivers cannot directly transmit Unicode objects, the </w:t>
      </w:r>
      <w:proofErr w:type="gramStart"/>
      <w:r w:rsidRPr="0060098B">
        <w:rPr>
          <w:rFonts w:ascii="Times New Roman" w:hAnsi="Times New Roman" w:cs="Times New Roman"/>
        </w:rPr>
        <w:t>encode(</w:t>
      </w:r>
      <w:proofErr w:type="gramEnd"/>
      <w:r w:rsidRPr="0060098B">
        <w:rPr>
          <w:rFonts w:ascii="Times New Roman" w:hAnsi="Times New Roman" w:cs="Times New Roman"/>
        </w:rPr>
        <w:t xml:space="preserve">) method must be called to convert the string into a raw byte stream (bytes). By default, </w:t>
      </w:r>
      <w:proofErr w:type="gramStart"/>
      <w:r w:rsidRPr="0060098B">
        <w:rPr>
          <w:rFonts w:ascii="Times New Roman" w:hAnsi="Times New Roman" w:cs="Times New Roman"/>
        </w:rPr>
        <w:t>encode(</w:t>
      </w:r>
      <w:proofErr w:type="gramEnd"/>
      <w:r w:rsidRPr="0060098B">
        <w:rPr>
          <w:rFonts w:ascii="Times New Roman" w:hAnsi="Times New Roman" w:cs="Times New Roman"/>
        </w:rPr>
        <w:t xml:space="preserve">) uses UTF-8 encoding, translating each character into its corresponding byte sequence so that </w:t>
      </w:r>
      <w:proofErr w:type="spellStart"/>
      <w:r w:rsidRPr="0060098B">
        <w:rPr>
          <w:rFonts w:ascii="Times New Roman" w:hAnsi="Times New Roman" w:cs="Times New Roman"/>
        </w:rPr>
        <w:t>PySerial's</w:t>
      </w:r>
      <w:proofErr w:type="spellEnd"/>
      <w:r w:rsidRPr="0060098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0098B">
        <w:rPr>
          <w:rFonts w:ascii="Times New Roman" w:hAnsi="Times New Roman" w:cs="Times New Roman"/>
        </w:rPr>
        <w:t>ser.write</w:t>
      </w:r>
      <w:proofErr w:type="spellEnd"/>
      <w:proofErr w:type="gramEnd"/>
      <w:r w:rsidRPr="0060098B">
        <w:rPr>
          <w:rFonts w:ascii="Times New Roman" w:hAnsi="Times New Roman" w:cs="Times New Roman"/>
        </w:rPr>
        <w:t>() function can send it across the serial port.</w:t>
      </w:r>
    </w:p>
    <w:p w14:paraId="68EE3505" w14:textId="77777777" w:rsidR="0060098B" w:rsidRPr="0060098B" w:rsidRDefault="0060098B" w:rsidP="0060098B">
      <w:pPr>
        <w:spacing w:before="240" w:after="80"/>
        <w:rPr>
          <w:rFonts w:ascii="Times New Roman" w:hAnsi="Times New Roman" w:cs="Times New Roman"/>
          <w:i/>
          <w:iCs/>
        </w:rPr>
      </w:pPr>
      <w:r w:rsidRPr="0060098B">
        <w:rPr>
          <w:rFonts w:ascii="Times New Roman" w:hAnsi="Times New Roman" w:cs="Times New Roman"/>
          <w:i/>
          <w:iCs/>
        </w:rPr>
        <w:t xml:space="preserve">Question 2: Why does the SerialTest-Read.py script use the </w:t>
      </w:r>
      <w:proofErr w:type="gramStart"/>
      <w:r w:rsidRPr="0060098B">
        <w:rPr>
          <w:rFonts w:ascii="Times New Roman" w:hAnsi="Times New Roman" w:cs="Times New Roman"/>
          <w:i/>
          <w:iCs/>
        </w:rPr>
        <w:t>decode(</w:t>
      </w:r>
      <w:proofErr w:type="gramEnd"/>
      <w:r w:rsidRPr="0060098B">
        <w:rPr>
          <w:rFonts w:ascii="Times New Roman" w:hAnsi="Times New Roman" w:cs="Times New Roman"/>
          <w:i/>
          <w:iCs/>
        </w:rPr>
        <w:t>) method of the string datatype when reading the data from the serial port?</w:t>
      </w:r>
    </w:p>
    <w:p w14:paraId="1574E479" w14:textId="77777777" w:rsidR="0060098B" w:rsidRPr="0060098B" w:rsidRDefault="0060098B" w:rsidP="0060098B">
      <w:pPr>
        <w:spacing w:after="280"/>
        <w:rPr>
          <w:rFonts w:ascii="Times New Roman" w:hAnsi="Times New Roman" w:cs="Times New Roman"/>
        </w:rPr>
      </w:pPr>
      <w:r w:rsidRPr="0060098B">
        <w:rPr>
          <w:rFonts w:ascii="Times New Roman" w:hAnsi="Times New Roman" w:cs="Times New Roman"/>
        </w:rPr>
        <w:t xml:space="preserve">When reading incoming data from the serial port, </w:t>
      </w:r>
      <w:proofErr w:type="spellStart"/>
      <w:proofErr w:type="gramStart"/>
      <w:r w:rsidRPr="0060098B">
        <w:rPr>
          <w:rFonts w:ascii="Times New Roman" w:hAnsi="Times New Roman" w:cs="Times New Roman"/>
        </w:rPr>
        <w:t>ser.readline</w:t>
      </w:r>
      <w:proofErr w:type="spellEnd"/>
      <w:proofErr w:type="gramEnd"/>
      <w:r w:rsidRPr="0060098B">
        <w:rPr>
          <w:rFonts w:ascii="Times New Roman" w:hAnsi="Times New Roman" w:cs="Times New Roman"/>
        </w:rPr>
        <w:t xml:space="preserve">() fetches raw binary data from the hardware buffer and returns it as a Python bytes object (such as </w:t>
      </w:r>
      <w:proofErr w:type="spellStart"/>
      <w:r w:rsidRPr="0060098B">
        <w:rPr>
          <w:rFonts w:ascii="Times New Roman" w:hAnsi="Times New Roman" w:cs="Times New Roman"/>
        </w:rPr>
        <w:t>b'on</w:t>
      </w:r>
      <w:proofErr w:type="spellEnd"/>
      <w:r w:rsidRPr="0060098B">
        <w:rPr>
          <w:rFonts w:ascii="Times New Roman" w:hAnsi="Times New Roman" w:cs="Times New Roman"/>
        </w:rPr>
        <w:t xml:space="preserve">\n'). To process or display this data as human-readable text, </w:t>
      </w:r>
      <w:proofErr w:type="gramStart"/>
      <w:r w:rsidRPr="0060098B">
        <w:rPr>
          <w:rFonts w:ascii="Times New Roman" w:hAnsi="Times New Roman" w:cs="Times New Roman"/>
        </w:rPr>
        <w:t>decode(</w:t>
      </w:r>
      <w:proofErr w:type="gramEnd"/>
      <w:r w:rsidRPr="0060098B">
        <w:rPr>
          <w:rFonts w:ascii="Times New Roman" w:hAnsi="Times New Roman" w:cs="Times New Roman"/>
        </w:rPr>
        <w:t>) converts the incoming UTF-</w:t>
      </w:r>
      <w:proofErr w:type="gramStart"/>
      <w:r w:rsidRPr="0060098B">
        <w:rPr>
          <w:rFonts w:ascii="Times New Roman" w:hAnsi="Times New Roman" w:cs="Times New Roman"/>
        </w:rPr>
        <w:t>8 byte</w:t>
      </w:r>
      <w:proofErr w:type="gramEnd"/>
      <w:r w:rsidRPr="0060098B">
        <w:rPr>
          <w:rFonts w:ascii="Times New Roman" w:hAnsi="Times New Roman" w:cs="Times New Roman"/>
        </w:rPr>
        <w:t xml:space="preserve"> stream back into a standard Python string (str). Without calling </w:t>
      </w:r>
      <w:proofErr w:type="gramStart"/>
      <w:r w:rsidRPr="0060098B">
        <w:rPr>
          <w:rFonts w:ascii="Times New Roman" w:hAnsi="Times New Roman" w:cs="Times New Roman"/>
        </w:rPr>
        <w:t>decode(</w:t>
      </w:r>
      <w:proofErr w:type="gramEnd"/>
      <w:r w:rsidRPr="0060098B">
        <w:rPr>
          <w:rFonts w:ascii="Times New Roman" w:hAnsi="Times New Roman" w:cs="Times New Roman"/>
        </w:rPr>
        <w:t xml:space="preserve">), the output would contain raw byte formatting, and string comparisons like match command: would fail because a </w:t>
      </w:r>
      <w:proofErr w:type="gramStart"/>
      <w:r w:rsidRPr="0060098B">
        <w:rPr>
          <w:rFonts w:ascii="Times New Roman" w:hAnsi="Times New Roman" w:cs="Times New Roman"/>
        </w:rPr>
        <w:t>bytes</w:t>
      </w:r>
      <w:proofErr w:type="gramEnd"/>
      <w:r w:rsidRPr="0060098B">
        <w:rPr>
          <w:rFonts w:ascii="Times New Roman" w:hAnsi="Times New Roman" w:cs="Times New Roman"/>
        </w:rPr>
        <w:t xml:space="preserve"> object is not equal to a str object.</w:t>
      </w:r>
    </w:p>
    <w:p w14:paraId="406DBFC3" w14:textId="77777777" w:rsidR="0060098B" w:rsidRPr="0060098B" w:rsidRDefault="0060098B" w:rsidP="0060098B">
      <w:pPr>
        <w:spacing w:before="240" w:after="80"/>
        <w:rPr>
          <w:rFonts w:ascii="Times New Roman" w:hAnsi="Times New Roman" w:cs="Times New Roman"/>
          <w:i/>
          <w:iCs/>
        </w:rPr>
      </w:pPr>
      <w:r w:rsidRPr="0060098B">
        <w:rPr>
          <w:rFonts w:ascii="Times New Roman" w:hAnsi="Times New Roman" w:cs="Times New Roman"/>
          <w:i/>
          <w:iCs/>
        </w:rPr>
        <w:t>Question 3: What is the purpose of the try/except block in both the SerialLightControl-Client.py script and the SerialLightControl-Server.py script?</w:t>
      </w:r>
    </w:p>
    <w:p w14:paraId="4D627275" w14:textId="77777777" w:rsidR="0060098B" w:rsidRPr="0060098B" w:rsidRDefault="0060098B" w:rsidP="0060098B">
      <w:pPr>
        <w:spacing w:after="280"/>
        <w:rPr>
          <w:rFonts w:ascii="Times New Roman" w:hAnsi="Times New Roman" w:cs="Times New Roman"/>
        </w:rPr>
      </w:pPr>
      <w:r w:rsidRPr="0060098B">
        <w:rPr>
          <w:rFonts w:ascii="Times New Roman" w:hAnsi="Times New Roman" w:cs="Times New Roman"/>
        </w:rPr>
        <w:t xml:space="preserve">The main purpose of the try/except block is to handle a </w:t>
      </w:r>
      <w:proofErr w:type="spellStart"/>
      <w:r w:rsidRPr="0060098B">
        <w:rPr>
          <w:rFonts w:ascii="Times New Roman" w:hAnsi="Times New Roman" w:cs="Times New Roman"/>
        </w:rPr>
        <w:t>KeyboardInterrupt</w:t>
      </w:r>
      <w:proofErr w:type="spellEnd"/>
      <w:r w:rsidRPr="0060098B">
        <w:rPr>
          <w:rFonts w:ascii="Times New Roman" w:hAnsi="Times New Roman" w:cs="Times New Roman"/>
        </w:rPr>
        <w:t xml:space="preserve"> exception gracefully when a user stops the script using </w:t>
      </w:r>
      <w:proofErr w:type="spellStart"/>
      <w:r w:rsidRPr="0060098B">
        <w:rPr>
          <w:rFonts w:ascii="Times New Roman" w:hAnsi="Times New Roman" w:cs="Times New Roman"/>
        </w:rPr>
        <w:t>Ctrl+C</w:t>
      </w:r>
      <w:proofErr w:type="spellEnd"/>
      <w:r w:rsidRPr="0060098B">
        <w:rPr>
          <w:rFonts w:ascii="Times New Roman" w:hAnsi="Times New Roman" w:cs="Times New Roman"/>
        </w:rPr>
        <w:t xml:space="preserve">. Both scripts run inside infinite loops (while repeat:) to continuously handle serial communication. If a user interrupts the script without exception handling, the program terminates abruptly, which can leave the LED powered on and GPIO pins in an active state. Wrapping the loop in a try/except block catches the interrupt, allowing the script to safely turn off the LED using </w:t>
      </w:r>
      <w:proofErr w:type="spellStart"/>
      <w:r w:rsidRPr="0060098B">
        <w:rPr>
          <w:rFonts w:ascii="Times New Roman" w:hAnsi="Times New Roman" w:cs="Times New Roman"/>
        </w:rPr>
        <w:t>GPIO.output</w:t>
      </w:r>
      <w:proofErr w:type="spellEnd"/>
      <w:r w:rsidRPr="0060098B">
        <w:rPr>
          <w:rFonts w:ascii="Times New Roman" w:hAnsi="Times New Roman" w:cs="Times New Roman"/>
        </w:rPr>
        <w:t xml:space="preserve">(18, False) and release the GPIO pins using </w:t>
      </w:r>
      <w:proofErr w:type="spellStart"/>
      <w:r w:rsidRPr="0060098B">
        <w:rPr>
          <w:rFonts w:ascii="Times New Roman" w:hAnsi="Times New Roman" w:cs="Times New Roman"/>
        </w:rPr>
        <w:t>GPIO.cleanup</w:t>
      </w:r>
      <w:proofErr w:type="spellEnd"/>
      <w:r w:rsidRPr="0060098B">
        <w:rPr>
          <w:rFonts w:ascii="Times New Roman" w:hAnsi="Times New Roman" w:cs="Times New Roman"/>
        </w:rPr>
        <w:t>().</w:t>
      </w:r>
    </w:p>
    <w:p w14:paraId="54CDCB71" w14:textId="77777777" w:rsidR="0060098B" w:rsidRPr="0060098B" w:rsidRDefault="0060098B" w:rsidP="0060098B">
      <w:pPr>
        <w:spacing w:before="240" w:after="80"/>
        <w:rPr>
          <w:rFonts w:ascii="Times New Roman" w:hAnsi="Times New Roman" w:cs="Times New Roman"/>
          <w:i/>
          <w:iCs/>
        </w:rPr>
      </w:pPr>
      <w:r w:rsidRPr="0060098B">
        <w:rPr>
          <w:rFonts w:ascii="Times New Roman" w:hAnsi="Times New Roman" w:cs="Times New Roman"/>
          <w:i/>
          <w:iCs/>
        </w:rPr>
        <w:t>Question 4: Why is it necessary to make sure that the GPIO pins are always returned to their original state at the end of program run?</w:t>
      </w:r>
    </w:p>
    <w:p w14:paraId="76029F31" w14:textId="77777777" w:rsidR="0060098B" w:rsidRPr="0060098B" w:rsidRDefault="0060098B" w:rsidP="0060098B">
      <w:pPr>
        <w:spacing w:after="120"/>
        <w:rPr>
          <w:rFonts w:ascii="Times New Roman" w:hAnsi="Times New Roman" w:cs="Times New Roman"/>
        </w:rPr>
      </w:pPr>
      <w:r w:rsidRPr="0060098B">
        <w:rPr>
          <w:rFonts w:ascii="Times New Roman" w:hAnsi="Times New Roman" w:cs="Times New Roman"/>
        </w:rPr>
        <w:t xml:space="preserve">Resetting GPIO pins to their default state (typically high-impedance input mode) using </w:t>
      </w:r>
      <w:proofErr w:type="spellStart"/>
      <w:r w:rsidRPr="0060098B">
        <w:rPr>
          <w:rFonts w:ascii="Times New Roman" w:hAnsi="Times New Roman" w:cs="Times New Roman"/>
        </w:rPr>
        <w:t>GPIO.cleanup</w:t>
      </w:r>
      <w:proofErr w:type="spellEnd"/>
      <w:r w:rsidRPr="0060098B">
        <w:rPr>
          <w:rFonts w:ascii="Times New Roman" w:hAnsi="Times New Roman" w:cs="Times New Roman"/>
        </w:rPr>
        <w:t>() is essential for hardware safety and system reliability:</w:t>
      </w:r>
    </w:p>
    <w:p w14:paraId="5DA1FF47" w14:textId="77777777" w:rsidR="0060098B" w:rsidRPr="0060098B" w:rsidRDefault="0060098B" w:rsidP="0060098B">
      <w:pPr>
        <w:pStyle w:val="ListBullet"/>
        <w:tabs>
          <w:tab w:val="num" w:pos="360"/>
        </w:tabs>
        <w:spacing w:after="80"/>
        <w:ind w:left="360" w:hanging="360"/>
        <w:rPr>
          <w:rFonts w:ascii="Times New Roman" w:hAnsi="Times New Roman" w:cs="Times New Roman"/>
          <w:sz w:val="24"/>
          <w:szCs w:val="24"/>
        </w:rPr>
      </w:pPr>
      <w:r w:rsidRPr="0060098B">
        <w:rPr>
          <w:rFonts w:ascii="Times New Roman" w:hAnsi="Times New Roman" w:cs="Times New Roman"/>
          <w:sz w:val="24"/>
          <w:szCs w:val="24"/>
        </w:rPr>
        <w:lastRenderedPageBreak/>
        <w:t>Hardware Protection: Leaving a pin configured as an active output with high voltage creates a risk of damage. If wires are accidentally shorted or disconnected while active, excessive current can damage the Raspberry Pi GPIO controller.</w:t>
      </w:r>
    </w:p>
    <w:p w14:paraId="2ACB36F6" w14:textId="77777777" w:rsidR="0060098B" w:rsidRPr="0060098B" w:rsidRDefault="0060098B" w:rsidP="0060098B">
      <w:pPr>
        <w:pStyle w:val="ListBullet"/>
        <w:tabs>
          <w:tab w:val="num" w:pos="360"/>
        </w:tabs>
        <w:spacing w:after="80"/>
        <w:ind w:left="360" w:hanging="360"/>
        <w:rPr>
          <w:rFonts w:ascii="Times New Roman" w:hAnsi="Times New Roman" w:cs="Times New Roman"/>
          <w:sz w:val="24"/>
          <w:szCs w:val="24"/>
        </w:rPr>
      </w:pPr>
      <w:r w:rsidRPr="0060098B">
        <w:rPr>
          <w:rFonts w:ascii="Times New Roman" w:hAnsi="Times New Roman" w:cs="Times New Roman"/>
          <w:sz w:val="24"/>
          <w:szCs w:val="24"/>
        </w:rPr>
        <w:t>Preventing Pin Conflicts: If a program exits without cleaning up, the operating system keeps the pins registered as in-use or in active states. Subsequent scripts trying to initialize those pins may encounter conflicts, resource locks, or configuration warnings.</w:t>
      </w:r>
    </w:p>
    <w:p w14:paraId="76C6DF9A" w14:textId="7D8861EF" w:rsidR="00E21A4F" w:rsidRPr="0060098B" w:rsidRDefault="0060098B" w:rsidP="0060098B">
      <w:pPr>
        <w:pStyle w:val="ListBullet"/>
        <w:tabs>
          <w:tab w:val="num" w:pos="360"/>
        </w:tabs>
        <w:spacing w:after="80"/>
        <w:ind w:left="360" w:hanging="360"/>
        <w:rPr>
          <w:rFonts w:ascii="Times New Roman" w:hAnsi="Times New Roman" w:cs="Times New Roman"/>
          <w:sz w:val="24"/>
          <w:szCs w:val="24"/>
        </w:rPr>
      </w:pPr>
      <w:r w:rsidRPr="0060098B">
        <w:rPr>
          <w:rFonts w:ascii="Times New Roman" w:hAnsi="Times New Roman" w:cs="Times New Roman"/>
          <w:sz w:val="24"/>
          <w:szCs w:val="24"/>
        </w:rPr>
        <w:t>Power Efficiency: Leaving output pins driven high continues to consume power and generate heat even after the controlling program has stopped running. Returning pins to a neutral input state prevents unnecessary energy consumption.</w:t>
      </w:r>
    </w:p>
    <w:sectPr w:rsidR="00E21A4F" w:rsidRPr="006009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3C4CD8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6497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A4F"/>
    <w:rsid w:val="003F1B3F"/>
    <w:rsid w:val="0060098B"/>
    <w:rsid w:val="006A0277"/>
    <w:rsid w:val="00BB2ED7"/>
    <w:rsid w:val="00E21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569D8"/>
  <w15:chartTrackingRefBased/>
  <w15:docId w15:val="{D2908265-B05E-4031-A3F0-AA8035137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A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A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A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A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A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A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A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A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A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A4F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60098B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477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Brandt, Alec</dc:creator>
  <cp:keywords/>
  <dc:description/>
  <cp:lastModifiedBy>Brandt, Alec</cp:lastModifiedBy>
  <cp:revision>1</cp:revision>
  <dcterms:created xsi:type="dcterms:W3CDTF">2026-07-26T01:57:00Z</dcterms:created>
  <dcterms:modified xsi:type="dcterms:W3CDTF">2026-07-26T02:19:00Z</dcterms:modified>
</cp:coreProperties>
</file>