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47E43288"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r w:rsidR="002F6787">
        <w:rPr>
          <w:rFonts w:ascii="Arial" w:hAnsi="Arial" w:cs="Arial"/>
        </w:rPr>
        <w:t xml:space="preserve"> </w:t>
      </w:r>
    </w:p>
    <w:p w14:paraId="79C1EB6A" w14:textId="79958A93" w:rsidR="002F6787" w:rsidRPr="002F6787" w:rsidRDefault="00AD25C8" w:rsidP="002F6787">
      <w:pPr>
        <w:rPr>
          <w:rFonts w:ascii="Arial" w:hAnsi="Arial" w:cs="Arial"/>
        </w:rPr>
      </w:pPr>
      <w:r w:rsidRPr="00E5248C">
        <w:rPr>
          <w:rFonts w:ascii="Arial" w:hAnsi="Arial" w:cs="Arial"/>
        </w:rPr>
        <w:t xml:space="preserve">In this ever-evolving landscape, data has emerged as a powerful tool, illuminating the paths to success and unveiling the hidden trends that shape the future of this ecosystem. </w:t>
      </w:r>
      <w:r w:rsidR="002F6787" w:rsidRPr="002F6787">
        <w:rPr>
          <w:rFonts w:ascii="Arial" w:hAnsi="Arial" w:cs="Arial"/>
        </w:rPr>
        <w:t>Aditi Gupta, Co-Founder of Zomato once said r</w:t>
      </w:r>
      <w:r w:rsidR="002F6787">
        <w:rPr>
          <w:rFonts w:ascii="Arial" w:hAnsi="Arial" w:cs="Arial"/>
        </w:rPr>
        <w:t xml:space="preserve">egarding the hidden gems that data analysis can make available, </w:t>
      </w:r>
      <w:r w:rsidR="002F6787" w:rsidRPr="002F6787">
        <w:rPr>
          <w:rFonts w:ascii="Arial" w:hAnsi="Arial" w:cs="Arial"/>
        </w:rPr>
        <w:t>"The Indian startup ecosystem is brimming with opportunities, and data-driven insights are crucial for navigating this dynamic landscape. Our analysis has unveiled invaluable perspectives that can guide both entrepreneurs and investors towards success."</w:t>
      </w:r>
    </w:p>
    <w:p w14:paraId="002EA468" w14:textId="7870A2EC" w:rsidR="00243E3A" w:rsidRPr="00E5248C" w:rsidRDefault="00AD25C8" w:rsidP="00243E3A">
      <w:pPr>
        <w:rPr>
          <w:rFonts w:ascii="Arial" w:hAnsi="Arial" w:cs="Arial"/>
        </w:rPr>
      </w:pPr>
      <w:r w:rsidRPr="00E5248C">
        <w:rPr>
          <w:rFonts w:ascii="Arial" w:hAnsi="Arial" w:cs="Arial"/>
        </w:rPr>
        <w:t>Through meticulous analysis, we</w:t>
      </w:r>
      <w:r w:rsidR="002F6787">
        <w:rPr>
          <w:rFonts w:ascii="Arial" w:hAnsi="Arial" w:cs="Arial"/>
        </w:rPr>
        <w:t>, too,</w:t>
      </w:r>
      <w:r w:rsidRPr="00E5248C">
        <w:rPr>
          <w:rFonts w:ascii="Arial" w:hAnsi="Arial" w:cs="Arial"/>
        </w:rPr>
        <w:t xml:space="preserve"> unravel the intricate tapestry of funding patterns, industry dynamics, and market forces that drive the Indian startup revolution.</w:t>
      </w:r>
      <w:r w:rsidR="002F6787">
        <w:rPr>
          <w:rFonts w:ascii="Arial" w:hAnsi="Arial" w:cs="Arial"/>
        </w:rPr>
        <w:t xml:space="preserve"> </w:t>
      </w:r>
    </w:p>
    <w:p w14:paraId="1DC79C9C" w14:textId="7E770969" w:rsidR="00243E3A" w:rsidRPr="00E5248C" w:rsidRDefault="00243E3A" w:rsidP="00243E3A">
      <w:pPr>
        <w:rPr>
          <w:rFonts w:ascii="Arial" w:hAnsi="Arial" w:cs="Arial"/>
        </w:rPr>
      </w:pPr>
      <w:r w:rsidRPr="00E5248C">
        <w:rPr>
          <w:rFonts w:ascii="Arial" w:hAnsi="Arial" w:cs="Arial"/>
        </w:rPr>
        <w:t xml:space="preserve">This article is a culmination of a data-driven odyssey, a journey that delves into the heart of the Indian startup ecosystem, unearthing invaluable insights from a comprehensive analysis of funding datasets spanning the years 2018 to 2021. </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lastRenderedPageBreak/>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06C0E9EE"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w:t>
      </w:r>
      <w:r w:rsidR="002F6787">
        <w:rPr>
          <w:rFonts w:ascii="Arial" w:hAnsi="Arial" w:cs="Arial"/>
        </w:rPr>
        <w:t xml:space="preserve">, especially investors, </w:t>
      </w:r>
      <w:r w:rsidRPr="00E5248C">
        <w:rPr>
          <w:rFonts w:ascii="Arial" w:hAnsi="Arial" w:cs="Arial"/>
        </w:rPr>
        <w:t>with actionable insights and recommendations that will guide their investment decisions and enable them to capitalize on the most promising opportunities within the vibrant Indian startup landscape.</w:t>
      </w:r>
      <w:r w:rsidR="002F6787">
        <w:rPr>
          <w:rFonts w:ascii="Arial" w:hAnsi="Arial" w:cs="Arial"/>
        </w:rPr>
        <w:t xml:space="preserve"> </w:t>
      </w:r>
      <w:r w:rsidR="007B7AF2">
        <w:rPr>
          <w:rFonts w:ascii="Arial" w:hAnsi="Arial" w:cs="Arial"/>
        </w:rPr>
        <w:t xml:space="preserve">We fully agree with the statements of </w:t>
      </w:r>
      <w:r w:rsidR="002F6787" w:rsidRPr="007B7AF2">
        <w:rPr>
          <w:rFonts w:ascii="Arial" w:hAnsi="Arial" w:cs="Arial"/>
        </w:rPr>
        <w:t>Rajan Ananda, Managing Director of Sequoia Capital India</w:t>
      </w:r>
      <w:r w:rsidR="007B7AF2" w:rsidRPr="007B7AF2">
        <w:rPr>
          <w:rFonts w:ascii="Arial" w:hAnsi="Arial" w:cs="Arial"/>
        </w:rPr>
        <w:t xml:space="preserve">, </w:t>
      </w:r>
      <w:r w:rsidR="007B7AF2">
        <w:rPr>
          <w:rFonts w:ascii="Arial" w:hAnsi="Arial" w:cs="Arial"/>
        </w:rPr>
        <w:t>when</w:t>
      </w:r>
      <w:r w:rsidR="007B7AF2" w:rsidRPr="007B7AF2">
        <w:rPr>
          <w:rFonts w:ascii="Arial" w:hAnsi="Arial" w:cs="Arial"/>
        </w:rPr>
        <w:t xml:space="preserve"> he </w:t>
      </w:r>
      <w:r w:rsidR="007B7AF2">
        <w:rPr>
          <w:rFonts w:ascii="Arial" w:hAnsi="Arial" w:cs="Arial"/>
        </w:rPr>
        <w:t>shared his views</w:t>
      </w:r>
      <w:r w:rsidR="002F6787" w:rsidRPr="007B7AF2">
        <w:rPr>
          <w:rFonts w:ascii="Arial" w:hAnsi="Arial" w:cs="Arial"/>
        </w:rPr>
        <w:t xml:space="preserve"> </w:t>
      </w:r>
      <w:r w:rsidR="007B7AF2" w:rsidRPr="007B7AF2">
        <w:rPr>
          <w:rFonts w:ascii="Arial" w:hAnsi="Arial" w:cs="Arial"/>
        </w:rPr>
        <w:t xml:space="preserve">to prospective investors after having completed similar project that required massive investment in time and expertise, </w:t>
      </w:r>
      <w:r w:rsidR="002F6787" w:rsidRPr="007B7AF2">
        <w:rPr>
          <w:rFonts w:ascii="Arial" w:hAnsi="Arial" w:cs="Arial"/>
        </w:rPr>
        <w:t>"Investing in the right startups is equal parts art and science.</w:t>
      </w:r>
      <w:r w:rsidR="007B7AF2" w:rsidRPr="007B7AF2">
        <w:rPr>
          <w:rFonts w:ascii="Arial" w:hAnsi="Arial" w:cs="Arial"/>
        </w:rPr>
        <w:t>”</w:t>
      </w:r>
      <w:r w:rsidR="002F6787" w:rsidRPr="007B7AF2">
        <w:rPr>
          <w:rFonts w:ascii="Arial" w:hAnsi="Arial" w:cs="Arial"/>
        </w:rPr>
        <w:t xml:space="preserve"> </w:t>
      </w:r>
      <w:r w:rsidR="007B7AF2" w:rsidRPr="007B7AF2">
        <w:rPr>
          <w:rFonts w:ascii="Arial" w:hAnsi="Arial" w:cs="Arial"/>
        </w:rPr>
        <w:t>Rightly t</w:t>
      </w:r>
      <w:r w:rsidR="002F6787" w:rsidRPr="007B7AF2">
        <w:rPr>
          <w:rFonts w:ascii="Arial" w:hAnsi="Arial" w:cs="Arial"/>
        </w:rPr>
        <w:t>he data analysis conducted in this project provides the scientific foundation need</w:t>
      </w:r>
      <w:r w:rsidR="007B7AF2" w:rsidRPr="007B7AF2">
        <w:rPr>
          <w:rFonts w:ascii="Arial" w:hAnsi="Arial" w:cs="Arial"/>
        </w:rPr>
        <w:t>ed</w:t>
      </w:r>
      <w:r w:rsidR="002F6787" w:rsidRPr="007B7AF2">
        <w:rPr>
          <w:rFonts w:ascii="Arial" w:hAnsi="Arial" w:cs="Arial"/>
        </w:rPr>
        <w:t xml:space="preserve"> to make informed decisions</w:t>
      </w:r>
      <w:r w:rsidR="007B7AF2" w:rsidRPr="007B7AF2">
        <w:rPr>
          <w:rFonts w:ascii="Arial" w:hAnsi="Arial" w:cs="Arial"/>
        </w:rPr>
        <w:t xml:space="preserve">. As reflected in our recommendations, ‘the </w:t>
      </w:r>
      <w:r w:rsidR="002F6787" w:rsidRPr="007B7AF2">
        <w:rPr>
          <w:rFonts w:ascii="Arial" w:hAnsi="Arial" w:cs="Arial"/>
        </w:rPr>
        <w:t xml:space="preserve">experience and intuition </w:t>
      </w:r>
      <w:r w:rsidR="007B7AF2" w:rsidRPr="007B7AF2">
        <w:rPr>
          <w:rFonts w:ascii="Arial" w:hAnsi="Arial" w:cs="Arial"/>
        </w:rPr>
        <w:t xml:space="preserve">[of investors] </w:t>
      </w:r>
      <w:r w:rsidR="002F6787" w:rsidRPr="007B7AF2">
        <w:rPr>
          <w:rFonts w:ascii="Arial" w:hAnsi="Arial" w:cs="Arial"/>
        </w:rPr>
        <w:t>guide the artistic aspects of identifying true gems.</w:t>
      </w:r>
      <w:r w:rsidR="007B7AF2" w:rsidRPr="007B7AF2">
        <w:rPr>
          <w:rFonts w:ascii="Arial" w:hAnsi="Arial" w:cs="Arial"/>
        </w:rPr>
        <w:t>’</w:t>
      </w:r>
      <w:r w:rsidR="002F6787" w:rsidRPr="007B7AF2">
        <w:rPr>
          <w:rFonts w:ascii="Arial" w:hAnsi="Arial" w:cs="Arial"/>
        </w:rPr>
        <w:t xml:space="preserve"> </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lastRenderedPageBreak/>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E5248C" w:rsidRDefault="00243E3A" w:rsidP="00243E3A">
      <w:pPr>
        <w:rPr>
          <w:rFonts w:ascii="Arial" w:hAnsi="Arial" w:cs="Arial"/>
        </w:rPr>
      </w:pPr>
      <w:r w:rsidRPr="00E5248C">
        <w:rPr>
          <w:rFonts w:ascii="Arial" w:hAnsi="Arial" w:cs="Arial"/>
        </w:rPr>
        <w:t>As we delved into the meticulously curated datasets, our analysis unveiled a treasure trove of insights that directly addressed the key business questions guiding our exploration. We navigated through the intricate patterns and trends, uncovering revelations that shed light on the dynamics of the Indian startup ecosystem.</w:t>
      </w:r>
    </w:p>
    <w:p w14:paraId="22F412E0" w14:textId="750847A5" w:rsidR="00243E3A" w:rsidRPr="00E5248C" w:rsidRDefault="00243E3A" w:rsidP="00243E3A">
      <w:pPr>
        <w:rPr>
          <w:rFonts w:ascii="Arial" w:hAnsi="Arial" w:cs="Arial"/>
        </w:rPr>
      </w:pPr>
      <w:r w:rsidRPr="00E5248C">
        <w:rPr>
          <w:rFonts w:ascii="Arial" w:hAnsi="Arial" w:cs="Arial"/>
        </w:rPr>
        <w:t xml:space="preserve">Addressing the query of </w:t>
      </w:r>
      <w:r w:rsidRPr="00E5248C">
        <w:rPr>
          <w:rFonts w:ascii="Arial" w:hAnsi="Arial" w:cs="Arial"/>
          <w:i/>
          <w:iCs/>
        </w:rPr>
        <w:t>which sector received the most funding during the 2018-2019</w:t>
      </w:r>
      <w:r w:rsidRPr="00E5248C">
        <w:rPr>
          <w:rFonts w:ascii="Arial" w:hAnsi="Arial" w:cs="Arial"/>
        </w:rPr>
        <w:t xml:space="preserve"> timeframe, our analysis revealed a clear frontrunner – the </w:t>
      </w:r>
      <w:r w:rsidR="001016DE">
        <w:rPr>
          <w:rFonts w:ascii="Arial" w:hAnsi="Arial" w:cs="Arial"/>
        </w:rPr>
        <w:t>financial services sector</w:t>
      </w:r>
      <w:r w:rsidRPr="00E5248C">
        <w:rPr>
          <w:rFonts w:ascii="Arial" w:hAnsi="Arial" w:cs="Arial"/>
        </w:rPr>
        <w:t>. This burgeoning industry, propelled by the relentless march of innovation and digital transformation, emerged as a beacon of investment, attracting a disproportionate share of funding compared to other sectors.</w:t>
      </w:r>
    </w:p>
    <w:p w14:paraId="7149BCDD" w14:textId="116F1AE0" w:rsidR="00243E3A" w:rsidRPr="00E5248C" w:rsidRDefault="001016DE" w:rsidP="00243E3A">
      <w:pPr>
        <w:rPr>
          <w:rFonts w:ascii="Arial" w:hAnsi="Arial" w:cs="Arial"/>
        </w:rPr>
      </w:pPr>
      <w:r w:rsidRPr="001016DE">
        <w:rPr>
          <w:rFonts w:ascii="Arial" w:hAnsi="Arial" w:cs="Arial"/>
        </w:rPr>
        <w:drawing>
          <wp:inline distT="0" distB="0" distL="0" distR="0" wp14:anchorId="4DB69A48" wp14:editId="0F4D00E2">
            <wp:extent cx="5943600" cy="3357245"/>
            <wp:effectExtent l="0" t="0" r="0" b="0"/>
            <wp:docPr id="12400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2432" name=""/>
                    <pic:cNvPicPr/>
                  </pic:nvPicPr>
                  <pic:blipFill>
                    <a:blip r:embed="rId4"/>
                    <a:stretch>
                      <a:fillRect/>
                    </a:stretch>
                  </pic:blipFill>
                  <pic:spPr>
                    <a:xfrm>
                      <a:off x="0" y="0"/>
                      <a:ext cx="5943600" cy="3357245"/>
                    </a:xfrm>
                    <a:prstGeom prst="rect">
                      <a:avLst/>
                    </a:prstGeom>
                  </pic:spPr>
                </pic:pic>
              </a:graphicData>
            </a:graphic>
          </wp:inline>
        </w:drawing>
      </w:r>
      <w:r w:rsidR="00243E3A" w:rsidRPr="00E5248C">
        <w:rPr>
          <w:rFonts w:ascii="Arial" w:hAnsi="Arial" w:cs="Arial"/>
        </w:rPr>
        <w:t xml:space="preserve">The allure of the </w:t>
      </w:r>
      <w:r>
        <w:rPr>
          <w:rFonts w:ascii="Arial" w:hAnsi="Arial" w:cs="Arial"/>
        </w:rPr>
        <w:t xml:space="preserve">financial </w:t>
      </w:r>
      <w:r w:rsidR="00243E3A" w:rsidRPr="00E5248C">
        <w:rPr>
          <w:rFonts w:ascii="Arial" w:hAnsi="Arial" w:cs="Arial"/>
        </w:rPr>
        <w:t>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419A8132"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xml:space="preserve">, our analysis painted a vivid picture of the ecosystem's evolution. </w:t>
      </w:r>
      <w:r w:rsidR="001016DE">
        <w:rPr>
          <w:rFonts w:ascii="Arial" w:hAnsi="Arial" w:cs="Arial"/>
        </w:rPr>
        <w:t>Normally one could guess either the e</w:t>
      </w:r>
      <w:r w:rsidRPr="00E5248C">
        <w:rPr>
          <w:rFonts w:ascii="Arial" w:hAnsi="Arial" w:cs="Arial"/>
        </w:rPr>
        <w:t xml:space="preserve">arly-stage ventures, brimming with ideas and potential, </w:t>
      </w:r>
      <w:r w:rsidR="001016DE">
        <w:rPr>
          <w:rFonts w:ascii="Arial" w:hAnsi="Arial" w:cs="Arial"/>
        </w:rPr>
        <w:t xml:space="preserve">or the </w:t>
      </w:r>
      <w:r w:rsidR="006D2E6B">
        <w:rPr>
          <w:rFonts w:ascii="Arial" w:hAnsi="Arial" w:cs="Arial"/>
        </w:rPr>
        <w:t>established players</w:t>
      </w:r>
      <w:r w:rsidR="001016DE">
        <w:rPr>
          <w:rFonts w:ascii="Arial" w:hAnsi="Arial" w:cs="Arial"/>
        </w:rPr>
        <w:t xml:space="preserve">, brimmed </w:t>
      </w:r>
      <w:r w:rsidR="006D2E6B" w:rsidRPr="00E5248C">
        <w:rPr>
          <w:rFonts w:ascii="Arial" w:hAnsi="Arial" w:cs="Arial"/>
        </w:rPr>
        <w:t>with proven track records and robust business models</w:t>
      </w:r>
      <w:r w:rsidR="001016DE">
        <w:rPr>
          <w:rFonts w:ascii="Arial" w:hAnsi="Arial" w:cs="Arial"/>
        </w:rPr>
        <w:t xml:space="preserve">, should have </w:t>
      </w:r>
      <w:r w:rsidRPr="00E5248C">
        <w:rPr>
          <w:rFonts w:ascii="Arial" w:hAnsi="Arial" w:cs="Arial"/>
        </w:rPr>
        <w:t>secured a significant portion of funding, reflecting the appetite for</w:t>
      </w:r>
      <w:r w:rsidR="006D2E6B">
        <w:rPr>
          <w:rFonts w:ascii="Arial" w:hAnsi="Arial" w:cs="Arial"/>
        </w:rPr>
        <w:t xml:space="preserve"> either</w:t>
      </w:r>
      <w:r w:rsidRPr="00E5248C">
        <w:rPr>
          <w:rFonts w:ascii="Arial" w:hAnsi="Arial" w:cs="Arial"/>
        </w:rPr>
        <w:t xml:space="preserve"> innovative concepts </w:t>
      </w:r>
      <w:r w:rsidR="001016DE">
        <w:rPr>
          <w:rFonts w:ascii="Arial" w:hAnsi="Arial" w:cs="Arial"/>
        </w:rPr>
        <w:t xml:space="preserve">or for tested and dried ventures. </w:t>
      </w:r>
      <w:r w:rsidR="001016DE">
        <w:rPr>
          <w:rFonts w:ascii="Arial" w:hAnsi="Arial" w:cs="Arial"/>
        </w:rPr>
        <w:lastRenderedPageBreak/>
        <w:t xml:space="preserve">Unfortunately, however, our datasets, due to </w:t>
      </w:r>
      <w:r w:rsidR="006D2E6B">
        <w:rPr>
          <w:rFonts w:ascii="Arial" w:hAnsi="Arial" w:cs="Arial"/>
        </w:rPr>
        <w:t>their</w:t>
      </w:r>
      <w:r w:rsidR="001016DE">
        <w:rPr>
          <w:rFonts w:ascii="Arial" w:hAnsi="Arial" w:cs="Arial"/>
        </w:rPr>
        <w:t xml:space="preserve"> tons of missing and mislabeled values, couldn’t </w:t>
      </w:r>
      <w:r w:rsidR="006D2E6B">
        <w:rPr>
          <w:rFonts w:ascii="Arial" w:hAnsi="Arial" w:cs="Arial"/>
        </w:rPr>
        <w:t>allow us deliver concrete answers to this particular business question</w:t>
      </w:r>
      <w:r w:rsidRPr="00E5248C">
        <w:rPr>
          <w:rFonts w:ascii="Arial" w:hAnsi="Arial" w:cs="Arial"/>
        </w:rPr>
        <w:t>.</w:t>
      </w:r>
    </w:p>
    <w:p w14:paraId="7F249434" w14:textId="5F5B287D" w:rsidR="00243E3A" w:rsidRPr="00E5248C" w:rsidRDefault="001016DE" w:rsidP="00243E3A">
      <w:pPr>
        <w:rPr>
          <w:rFonts w:ascii="Arial" w:hAnsi="Arial" w:cs="Arial"/>
        </w:rPr>
      </w:pPr>
      <w:r w:rsidRPr="001016DE">
        <w:rPr>
          <w:rFonts w:ascii="Arial" w:hAnsi="Arial" w:cs="Arial"/>
        </w:rPr>
        <w:drawing>
          <wp:inline distT="0" distB="0" distL="0" distR="0" wp14:anchorId="49228617" wp14:editId="56CA9300">
            <wp:extent cx="5943600" cy="3474085"/>
            <wp:effectExtent l="0" t="0" r="0" b="0"/>
            <wp:docPr id="142049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4903" name=""/>
                    <pic:cNvPicPr/>
                  </pic:nvPicPr>
                  <pic:blipFill>
                    <a:blip r:embed="rId5"/>
                    <a:stretch>
                      <a:fillRect/>
                    </a:stretch>
                  </pic:blipFill>
                  <pic:spPr>
                    <a:xfrm>
                      <a:off x="0" y="0"/>
                      <a:ext cx="5943600" cy="3474085"/>
                    </a:xfrm>
                    <a:prstGeom prst="rect">
                      <a:avLst/>
                    </a:prstGeom>
                  </pic:spPr>
                </pic:pic>
              </a:graphicData>
            </a:graphic>
          </wp:inline>
        </w:drawing>
      </w:r>
      <w:r w:rsidR="00243E3A" w:rsidRPr="00E5248C">
        <w:rPr>
          <w:rFonts w:ascii="Arial" w:hAnsi="Arial" w:cs="Arial"/>
        </w:rPr>
        <w:t xml:space="preserve"> </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122D4B96" w14:textId="0570CA85" w:rsidR="00243E3A" w:rsidRPr="00E5248C" w:rsidRDefault="006D2E6B" w:rsidP="00243E3A">
      <w:pPr>
        <w:rPr>
          <w:rFonts w:ascii="Arial" w:hAnsi="Arial" w:cs="Arial"/>
        </w:rPr>
      </w:pPr>
      <w:r w:rsidRPr="006D2E6B">
        <w:rPr>
          <w:rFonts w:ascii="Arial" w:hAnsi="Arial" w:cs="Arial"/>
        </w:rPr>
        <w:lastRenderedPageBreak/>
        <w:drawing>
          <wp:inline distT="0" distB="0" distL="0" distR="0" wp14:anchorId="41886AC5" wp14:editId="2974EB3A">
            <wp:extent cx="5943600" cy="4097020"/>
            <wp:effectExtent l="0" t="0" r="0" b="0"/>
            <wp:docPr id="20255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48440" name=""/>
                    <pic:cNvPicPr/>
                  </pic:nvPicPr>
                  <pic:blipFill>
                    <a:blip r:embed="rId6"/>
                    <a:stretch>
                      <a:fillRect/>
                    </a:stretch>
                  </pic:blipFill>
                  <pic:spPr>
                    <a:xfrm>
                      <a:off x="0" y="0"/>
                      <a:ext cx="5943600" cy="4097020"/>
                    </a:xfrm>
                    <a:prstGeom prst="rect">
                      <a:avLst/>
                    </a:prstGeom>
                  </pic:spPr>
                </pic:pic>
              </a:graphicData>
            </a:graphic>
          </wp:inline>
        </w:drawing>
      </w:r>
      <w:r w:rsidRPr="006D2E6B">
        <w:rPr>
          <w:rFonts w:ascii="Arial" w:hAnsi="Arial" w:cs="Arial"/>
        </w:rPr>
        <w:t xml:space="preserve"> </w:t>
      </w:r>
      <w:r w:rsidR="00243E3A" w:rsidRPr="00E5248C">
        <w:rPr>
          <w:rFonts w:ascii="Arial" w:hAnsi="Arial" w:cs="Arial"/>
        </w:rPr>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3516FE29" w14:textId="5356A479" w:rsidR="00B61949" w:rsidRPr="00E5248C" w:rsidRDefault="00B61949" w:rsidP="00243E3A">
      <w:pPr>
        <w:rPr>
          <w:rFonts w:ascii="Arial" w:hAnsi="Arial" w:cs="Arial"/>
        </w:rPr>
      </w:pPr>
      <w:r w:rsidRPr="00E5248C">
        <w:rPr>
          <w:rFonts w:ascii="Arial" w:hAnsi="Arial" w:cs="Arial"/>
          <w:highlight w:val="yellow"/>
        </w:rPr>
        <w:t>## Include results of our hypotheses testing together with the results of the UNIVARIATE and MULTIVARIATE analyses.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051CCE42" w14:textId="77777777" w:rsidR="006D2E6B" w:rsidRDefault="00A57877" w:rsidP="00A57877">
      <w:pPr>
        <w:rPr>
          <w:rFonts w:ascii="Arial" w:hAnsi="Arial" w:cs="Arial"/>
        </w:rPr>
      </w:pPr>
      <w:r w:rsidRPr="00E5248C">
        <w:rPr>
          <w:rFonts w:ascii="Arial" w:hAnsi="Arial" w:cs="Arial"/>
        </w:rPr>
        <w:t xml:space="preserve">First and foremost, market demand emerged as a paramount factor, a beacon that guided investors in their pursuit of viable opportunities. </w:t>
      </w:r>
      <w:r w:rsidR="006D2E6B">
        <w:rPr>
          <w:rFonts w:ascii="Arial" w:hAnsi="Arial" w:cs="Arial"/>
        </w:rPr>
        <w:t xml:space="preserve">Overall, our analysis has clearly demonstrated </w:t>
      </w:r>
      <w:r w:rsidR="006D2E6B">
        <w:rPr>
          <w:rFonts w:ascii="Arial" w:hAnsi="Arial" w:cs="Arial"/>
        </w:rPr>
        <w:lastRenderedPageBreak/>
        <w:t>that the appetite for investment in the Indian Startup Environment has been very high and increasing at a disproportionate level, as the graph below shows.</w:t>
      </w:r>
    </w:p>
    <w:p w14:paraId="3AAAADAA" w14:textId="2DC7DFE9" w:rsidR="006D2E6B" w:rsidRDefault="006D2E6B" w:rsidP="00A57877">
      <w:pPr>
        <w:rPr>
          <w:rFonts w:ascii="Arial" w:hAnsi="Arial" w:cs="Arial"/>
        </w:rPr>
      </w:pPr>
      <w:r w:rsidRPr="006D2E6B">
        <w:rPr>
          <w:rFonts w:ascii="Arial" w:hAnsi="Arial" w:cs="Arial"/>
        </w:rPr>
        <w:drawing>
          <wp:inline distT="0" distB="0" distL="0" distR="0" wp14:anchorId="67E5B307" wp14:editId="22296333">
            <wp:extent cx="5943600" cy="3467100"/>
            <wp:effectExtent l="0" t="0" r="0" b="0"/>
            <wp:docPr id="24476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60804" name=""/>
                    <pic:cNvPicPr/>
                  </pic:nvPicPr>
                  <pic:blipFill>
                    <a:blip r:embed="rId7"/>
                    <a:stretch>
                      <a:fillRect/>
                    </a:stretch>
                  </pic:blipFill>
                  <pic:spPr>
                    <a:xfrm>
                      <a:off x="0" y="0"/>
                      <a:ext cx="5943600" cy="3467100"/>
                    </a:xfrm>
                    <a:prstGeom prst="rect">
                      <a:avLst/>
                    </a:prstGeom>
                  </pic:spPr>
                </pic:pic>
              </a:graphicData>
            </a:graphic>
          </wp:inline>
        </w:drawing>
      </w:r>
      <w:r>
        <w:rPr>
          <w:rFonts w:ascii="Arial" w:hAnsi="Arial" w:cs="Arial"/>
        </w:rPr>
        <w:t xml:space="preserve"> </w:t>
      </w:r>
    </w:p>
    <w:p w14:paraId="346F10FA" w14:textId="7F960E2C" w:rsidR="00A57877" w:rsidRPr="00E5248C" w:rsidRDefault="00A57877" w:rsidP="00A57877">
      <w:pPr>
        <w:rPr>
          <w:rFonts w:ascii="Arial" w:hAnsi="Arial" w:cs="Arial"/>
        </w:rPr>
      </w:pPr>
      <w:r w:rsidRPr="00E5248C">
        <w:rPr>
          <w:rFonts w:ascii="Arial" w:hAnsi="Arial" w:cs="Arial"/>
        </w:rPr>
        <w:t>Startups that could demonstrate a deep understanding of their target market, coupled with a solution that resonated with customer needs, commanded attention and respect.</w:t>
      </w:r>
    </w:p>
    <w:p w14:paraId="0B70E62D" w14:textId="70AE53F4" w:rsidR="00A57877" w:rsidRPr="00E5248C" w:rsidRDefault="00A57877" w:rsidP="00A57877">
      <w:pPr>
        <w:rPr>
          <w:rFonts w:ascii="Arial" w:hAnsi="Arial" w:cs="Arial"/>
        </w:rPr>
      </w:pPr>
      <w:r w:rsidRPr="00E5248C">
        <w:rPr>
          <w:rFonts w:ascii="Arial" w:hAnsi="Arial" w:cs="Arial"/>
          <w:highlight w:val="yellow"/>
        </w:rPr>
        <w:t># Hey team, can we insert a chart or graph showcasing the correlation between funding amounts and market demand metrics, such as customer acquisition, revenue growth, or market size. Our Univariate and/or multivariate analysis must help us here</w:t>
      </w:r>
    </w:p>
    <w:p w14:paraId="7FA06569" w14:textId="77777777" w:rsidR="00A57877" w:rsidRPr="00E5248C" w:rsidRDefault="00A57877" w:rsidP="00A57877">
      <w:pPr>
        <w:rPr>
          <w:rFonts w:ascii="Arial" w:hAnsi="Arial" w:cs="Arial"/>
        </w:rPr>
      </w:pPr>
      <w:r w:rsidRPr="00E5248C">
        <w:rPr>
          <w:rFonts w:ascii="Arial" w:hAnsi="Arial" w:cs="Arial"/>
        </w:rPr>
        <w:t>Scalability, the second consideration on our list,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31211608" w14:textId="2F3DD992" w:rsidR="00A57877" w:rsidRPr="00E5248C" w:rsidRDefault="00A57877" w:rsidP="00A57877">
      <w:pPr>
        <w:rPr>
          <w:rFonts w:ascii="Arial" w:hAnsi="Arial" w:cs="Arial"/>
        </w:rPr>
      </w:pPr>
      <w:r w:rsidRPr="00E5248C">
        <w:rPr>
          <w:rFonts w:ascii="Arial" w:hAnsi="Arial" w:cs="Arial"/>
          <w:highlight w:val="yellow"/>
        </w:rPr>
        <w:t># Is it possible to insert a chart or graph illustrating the relationship between funding amounts and scalability metrics, such as user growth, geographical expansion, or revenue projections.</w:t>
      </w:r>
    </w:p>
    <w:p w14:paraId="6CCE8F61" w14:textId="77777777" w:rsidR="00A57877" w:rsidRPr="00E5248C" w:rsidRDefault="00A57877" w:rsidP="00A57877">
      <w:pPr>
        <w:rPr>
          <w:rFonts w:ascii="Arial" w:hAnsi="Arial" w:cs="Arial"/>
        </w:rPr>
      </w:pPr>
      <w:r w:rsidRPr="00E5248C">
        <w:rPr>
          <w:rFonts w:ascii="Arial" w:hAnsi="Arial" w:cs="Arial"/>
        </w:rPr>
        <w:t>Our analysis revealed that investors favored startups with scalable business models, robust technology infrastructures, and a clear roadmap for sustained growth. The allure of ventures with the potential to dominate their respective markets proved irresistible, fueling investment decisions that prioritized scalability as a critical factor.</w:t>
      </w:r>
    </w:p>
    <w:p w14:paraId="266A0D14" w14:textId="644D9F9A"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founding or parent company of the startup. The experience, established systems and well developed markets in other parts of the world are definitely key to a startup’s success and subsequent domination of the market in India. Investors sought out startups whose parent companies are already well established and big players somewhere else. </w:t>
      </w:r>
    </w:p>
    <w:p w14:paraId="6CB8C319" w14:textId="0F8870B6" w:rsidR="00A57877" w:rsidRPr="00E5248C" w:rsidRDefault="007B1007" w:rsidP="00A57877">
      <w:pPr>
        <w:rPr>
          <w:rFonts w:ascii="Arial" w:hAnsi="Arial" w:cs="Arial"/>
        </w:rPr>
      </w:pPr>
      <w:r w:rsidRPr="00E5248C">
        <w:rPr>
          <w:rFonts w:ascii="Arial" w:hAnsi="Arial" w:cs="Arial"/>
          <w:highlight w:val="yellow"/>
        </w:rPr>
        <w:lastRenderedPageBreak/>
        <w:t xml:space="preserve"># </w:t>
      </w:r>
      <w:r w:rsidR="00A57877" w:rsidRPr="00E5248C">
        <w:rPr>
          <w:rFonts w:ascii="Arial" w:hAnsi="Arial" w:cs="Arial"/>
          <w:highlight w:val="yellow"/>
        </w:rPr>
        <w:t>Insert a chart or graph showcasing the correlation between funding amounts and headquarter</w:t>
      </w:r>
      <w:r w:rsidRPr="00E5248C">
        <w:rPr>
          <w:rFonts w:ascii="Arial" w:hAnsi="Arial" w:cs="Arial"/>
          <w:highlight w:val="yellow"/>
        </w:rPr>
        <w:t>.</w:t>
      </w:r>
    </w:p>
    <w:p w14:paraId="45969022" w14:textId="7678C113" w:rsidR="00A57877" w:rsidRPr="00E5248C" w:rsidRDefault="00A57877" w:rsidP="00A57877">
      <w:pPr>
        <w:rPr>
          <w:rFonts w:ascii="Arial" w:hAnsi="Arial" w:cs="Arial"/>
        </w:rPr>
      </w:pPr>
      <w:r w:rsidRPr="00E5248C">
        <w:rPr>
          <w:rFonts w:ascii="Arial" w:hAnsi="Arial" w:cs="Arial"/>
        </w:rPr>
        <w:t>Armed with these insights, startups can tailor their pitches and strategies to resonate with investor priorities. By demonstrating market validation, scalable growth potential, and ass</w:t>
      </w:r>
      <w:r w:rsidR="007B1007" w:rsidRPr="00E5248C">
        <w:rPr>
          <w:rFonts w:ascii="Arial" w:hAnsi="Arial" w:cs="Arial"/>
        </w:rPr>
        <w:t>ociating with a well established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lastRenderedPageBreak/>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We recommend focusing investments on startups that have demonstrated a deep understanding of market demand, coupled with robust scalability plans and well established and well performing parent companies in the developed world.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 xml:space="preserve">Throughout our journey, we have witnessed the power of data-driven analysis in unraveling the intricacies of the Indian startup ecosystem. It is through this lens that we have been able to </w:t>
      </w:r>
      <w:r w:rsidRPr="00E5248C">
        <w:rPr>
          <w:rFonts w:ascii="Arial" w:hAnsi="Arial" w:cs="Arial"/>
        </w:rPr>
        <w:lastRenderedPageBreak/>
        <w:t>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As we bid farewell to this chapter of our odyssey, we leave you with a clarion call – to embrace the revelations unveiled by our analysis, to harness the power of data, and to forge ahead with 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1016DE"/>
    <w:rsid w:val="00114E33"/>
    <w:rsid w:val="0013371A"/>
    <w:rsid w:val="00201096"/>
    <w:rsid w:val="002236C0"/>
    <w:rsid w:val="00243E3A"/>
    <w:rsid w:val="002F6787"/>
    <w:rsid w:val="003A74B5"/>
    <w:rsid w:val="00560151"/>
    <w:rsid w:val="005E5183"/>
    <w:rsid w:val="006D2E6B"/>
    <w:rsid w:val="007B1007"/>
    <w:rsid w:val="007B7AF2"/>
    <w:rsid w:val="0083510E"/>
    <w:rsid w:val="00A05C71"/>
    <w:rsid w:val="00A57877"/>
    <w:rsid w:val="00AD25C8"/>
    <w:rsid w:val="00B61949"/>
    <w:rsid w:val="00CA091C"/>
    <w:rsid w:val="00CD6F77"/>
    <w:rsid w:val="00E5248C"/>
    <w:rsid w:val="00E8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9</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7</cp:revision>
  <dcterms:created xsi:type="dcterms:W3CDTF">2024-03-20T08:50:00Z</dcterms:created>
  <dcterms:modified xsi:type="dcterms:W3CDTF">2024-03-22T12:18:00Z</dcterms:modified>
</cp:coreProperties>
</file>