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2E53A"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"https://www.w3school.com.cn/html/html_media.asp"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HTML 多媒体 (w3school.com.cn)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D7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2026-10-27T02:33:46Z</dcterms:created>
  <dc:creator>ASUS</dc:creator>
  <cp:lastModifiedBy>盖尔加朵</cp:lastModifiedBy>
  <dcterms:modified xsi:type="dcterms:W3CDTF">2026-10-27T02:34:34Z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eyJoZGlkIjoiM2I5MGI1YWU4OWRkMGU1ZThlNWY5M2Q3MGVkN2FkYzMiLCJ1c2VySWQiOiIxNDYxNDM5OTEzIn0=</vt:lpwstr>
  </property>
  <property fmtid="{D5CDD505-2E9C-101B-9397-08002B2CF9AE}" pid="4" name="ICV">
    <vt:lpwstr>19EDB6A45A9B47FD8C68DE1B7379319D_12</vt:lpwstr>
  </property>
</Properties>
</file>