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A3ABB" w14:textId="77777777" w:rsidR="003113CD" w:rsidRPr="007479AC" w:rsidRDefault="003113CD" w:rsidP="003113CD">
      <w:pPr>
        <w:rPr>
          <w:rFonts w:ascii="Times New Roman" w:hAnsi="Times New Roman" w:cs="Times New Roman"/>
          <w:b/>
          <w:bCs/>
          <w:sz w:val="24"/>
          <w:szCs w:val="24"/>
        </w:rPr>
      </w:pPr>
      <w:r w:rsidRPr="007479AC">
        <w:rPr>
          <w:noProof/>
        </w:rPr>
        <w:drawing>
          <wp:anchor distT="0" distB="0" distL="114300" distR="114300" simplePos="0" relativeHeight="251659264" behindDoc="0" locked="0" layoutInCell="1" allowOverlap="1" wp14:anchorId="0485C452" wp14:editId="1AC93204">
            <wp:simplePos x="0" y="0"/>
            <wp:positionH relativeFrom="column">
              <wp:posOffset>4393565</wp:posOffset>
            </wp:positionH>
            <wp:positionV relativeFrom="paragraph">
              <wp:posOffset>149225</wp:posOffset>
            </wp:positionV>
            <wp:extent cx="848995" cy="742950"/>
            <wp:effectExtent l="0" t="0" r="8255" b="0"/>
            <wp:wrapSquare wrapText="bothSides"/>
            <wp:docPr id="1119901961" name="Imagen 111990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12068" t="14394" r="19077" b="22705"/>
                    <a:stretch/>
                  </pic:blipFill>
                  <pic:spPr bwMode="auto">
                    <a:xfrm>
                      <a:off x="0" y="0"/>
                      <a:ext cx="848995" cy="742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479AC">
        <w:rPr>
          <w:noProof/>
        </w:rPr>
        <w:drawing>
          <wp:inline distT="0" distB="0" distL="0" distR="0" wp14:anchorId="33908E15" wp14:editId="4BA7922C">
            <wp:extent cx="2088809" cy="1096254"/>
            <wp:effectExtent l="0" t="0" r="0" b="0"/>
            <wp:docPr id="343337142" name="Imagen 34333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088809" cy="1096254"/>
                    </a:xfrm>
                    <a:prstGeom prst="rect">
                      <a:avLst/>
                    </a:prstGeom>
                  </pic:spPr>
                </pic:pic>
              </a:graphicData>
            </a:graphic>
          </wp:inline>
        </w:drawing>
      </w:r>
    </w:p>
    <w:p w14:paraId="248BF299" w14:textId="77777777" w:rsidR="003113CD" w:rsidRPr="007F3D51" w:rsidRDefault="003113CD" w:rsidP="003113CD">
      <w:pPr>
        <w:spacing w:line="257" w:lineRule="auto"/>
        <w:jc w:val="center"/>
        <w:rPr>
          <w:rFonts w:ascii="Times New Roman" w:eastAsia="Times New Roman" w:hAnsi="Times New Roman" w:cs="Times New Roman"/>
          <w:color w:val="000000" w:themeColor="text1"/>
          <w:sz w:val="24"/>
          <w:szCs w:val="24"/>
        </w:rPr>
      </w:pPr>
      <w:r w:rsidRPr="007479AC">
        <w:rPr>
          <w:rFonts w:ascii="Times New Roman" w:eastAsia="Times New Roman" w:hAnsi="Times New Roman" w:cs="Times New Roman"/>
          <w:color w:val="000000" w:themeColor="text1"/>
          <w:sz w:val="24"/>
          <w:szCs w:val="24"/>
        </w:rPr>
        <w:t>FACULTAD DE INGENIERÍA INDUSTRIAL Y DE SISTEMAS</w:t>
      </w:r>
    </w:p>
    <w:p w14:paraId="27E6A92E" w14:textId="77777777" w:rsidR="003113CD" w:rsidRPr="007F3D51" w:rsidRDefault="003113CD" w:rsidP="003113CD">
      <w:pPr>
        <w:spacing w:line="257" w:lineRule="auto"/>
        <w:jc w:val="center"/>
        <w:rPr>
          <w:rFonts w:ascii="Times New Roman" w:hAnsi="Times New Roman" w:cs="Times New Roman"/>
          <w:sz w:val="24"/>
          <w:szCs w:val="24"/>
        </w:rPr>
      </w:pPr>
      <w:r w:rsidRPr="007479AC">
        <w:rPr>
          <w:rFonts w:ascii="Times New Roman" w:eastAsia="Times New Roman" w:hAnsi="Times New Roman" w:cs="Times New Roman"/>
          <w:color w:val="000000" w:themeColor="text1"/>
          <w:sz w:val="24"/>
          <w:szCs w:val="24"/>
        </w:rPr>
        <w:t>ESCUELA PROFESIONAL DE INGENIERÍA DE SISTEMAS</w:t>
      </w:r>
    </w:p>
    <w:p w14:paraId="56F51C22" w14:textId="77777777" w:rsidR="003113CD" w:rsidRPr="007479AC" w:rsidRDefault="003113CD" w:rsidP="003113CD">
      <w:pPr>
        <w:spacing w:line="257" w:lineRule="auto"/>
        <w:jc w:val="center"/>
        <w:rPr>
          <w:rFonts w:ascii="Times New Roman" w:eastAsia="Times New Roman" w:hAnsi="Times New Roman" w:cs="Times New Roman"/>
          <w:color w:val="000000" w:themeColor="text1"/>
          <w:sz w:val="24"/>
          <w:szCs w:val="24"/>
        </w:rPr>
      </w:pPr>
    </w:p>
    <w:p w14:paraId="144516B3" w14:textId="77777777" w:rsidR="003113CD" w:rsidRDefault="003113CD" w:rsidP="003113CD">
      <w:pPr>
        <w:spacing w:line="276" w:lineRule="auto"/>
        <w:jc w:val="center"/>
        <w:rPr>
          <w:rFonts w:ascii="Times New Roman" w:eastAsia="Times New Roman" w:hAnsi="Times New Roman" w:cs="Times New Roman"/>
          <w:b/>
          <w:bCs/>
          <w:color w:val="000000" w:themeColor="text1"/>
          <w:sz w:val="24"/>
          <w:szCs w:val="24"/>
        </w:rPr>
      </w:pPr>
      <w:r w:rsidRPr="007479AC">
        <w:rPr>
          <w:rFonts w:ascii="Times New Roman" w:eastAsia="Times New Roman" w:hAnsi="Times New Roman" w:cs="Times New Roman"/>
          <w:b/>
          <w:bCs/>
          <w:color w:val="000000" w:themeColor="text1"/>
          <w:sz w:val="24"/>
          <w:szCs w:val="24"/>
        </w:rPr>
        <w:t>TEMA:</w:t>
      </w:r>
    </w:p>
    <w:p w14:paraId="39849C68" w14:textId="77777777" w:rsidR="003113CD" w:rsidRPr="007479AC" w:rsidRDefault="003113CD" w:rsidP="003113CD">
      <w:pPr>
        <w:spacing w:line="276" w:lineRule="auto"/>
        <w:jc w:val="center"/>
        <w:rPr>
          <w:rFonts w:ascii="Times New Roman" w:eastAsia="Times New Roman" w:hAnsi="Times New Roman" w:cs="Times New Roman"/>
          <w:b/>
          <w:bCs/>
          <w:color w:val="000000" w:themeColor="text1"/>
          <w:sz w:val="24"/>
          <w:szCs w:val="24"/>
        </w:rPr>
      </w:pPr>
    </w:p>
    <w:p w14:paraId="2F711148" w14:textId="49863528" w:rsidR="003113CD" w:rsidRDefault="003113CD" w:rsidP="003113CD">
      <w:pPr>
        <w:spacing w:line="360" w:lineRule="auto"/>
        <w:jc w:val="center"/>
        <w:rPr>
          <w:rFonts w:ascii="Times New Roman" w:hAnsi="Times New Roman" w:cs="Times New Roman"/>
          <w:sz w:val="24"/>
          <w:szCs w:val="24"/>
        </w:rPr>
      </w:pPr>
      <w:r>
        <w:rPr>
          <w:rFonts w:ascii="Times New Roman" w:hAnsi="Times New Roman" w:cs="Times New Roman"/>
          <w:sz w:val="24"/>
          <w:szCs w:val="24"/>
        </w:rPr>
        <w:t>ENTREGABLE 0</w:t>
      </w:r>
      <w:r>
        <w:rPr>
          <w:rFonts w:ascii="Times New Roman" w:hAnsi="Times New Roman" w:cs="Times New Roman"/>
          <w:sz w:val="24"/>
          <w:szCs w:val="24"/>
        </w:rPr>
        <w:t>1</w:t>
      </w:r>
      <w:r>
        <w:rPr>
          <w:rFonts w:ascii="Times New Roman" w:hAnsi="Times New Roman" w:cs="Times New Roman"/>
          <w:sz w:val="24"/>
          <w:szCs w:val="24"/>
        </w:rPr>
        <w:t>:</w:t>
      </w:r>
    </w:p>
    <w:p w14:paraId="5BB38ACD" w14:textId="0AE2D42A" w:rsidR="003113CD" w:rsidRDefault="003113CD" w:rsidP="003113CD">
      <w:pPr>
        <w:spacing w:line="276" w:lineRule="auto"/>
        <w:jc w:val="center"/>
        <w:rPr>
          <w:rFonts w:ascii="Times New Roman" w:hAnsi="Times New Roman" w:cs="Times New Roman"/>
          <w:sz w:val="24"/>
          <w:szCs w:val="24"/>
        </w:rPr>
      </w:pPr>
      <w:r>
        <w:rPr>
          <w:rFonts w:ascii="Times New Roman" w:hAnsi="Times New Roman" w:cs="Times New Roman"/>
          <w:sz w:val="24"/>
          <w:szCs w:val="24"/>
        </w:rPr>
        <w:t>PROPUESTA DE PROYECTO: GUANTE TRADUCTOR DE LENGUAJE DE SEÑAS</w:t>
      </w:r>
    </w:p>
    <w:p w14:paraId="7359A134" w14:textId="77777777" w:rsidR="003113CD" w:rsidRPr="007479AC" w:rsidRDefault="003113CD" w:rsidP="003113CD">
      <w:pPr>
        <w:spacing w:line="276" w:lineRule="auto"/>
        <w:jc w:val="center"/>
        <w:rPr>
          <w:rFonts w:ascii="Times New Roman" w:hAnsi="Times New Roman" w:cs="Times New Roman"/>
          <w:sz w:val="24"/>
          <w:szCs w:val="24"/>
        </w:rPr>
      </w:pPr>
    </w:p>
    <w:p w14:paraId="11E0C1BA" w14:textId="77777777" w:rsidR="003113CD" w:rsidRDefault="003113CD" w:rsidP="003113CD">
      <w:pPr>
        <w:spacing w:line="276" w:lineRule="auto"/>
        <w:jc w:val="center"/>
        <w:rPr>
          <w:rFonts w:ascii="Times New Roman" w:eastAsia="Times New Roman" w:hAnsi="Times New Roman" w:cs="Times New Roman"/>
          <w:b/>
          <w:bCs/>
          <w:color w:val="000000" w:themeColor="text1"/>
          <w:sz w:val="24"/>
          <w:szCs w:val="24"/>
        </w:rPr>
      </w:pPr>
      <w:r w:rsidRPr="007479AC">
        <w:rPr>
          <w:rFonts w:ascii="Times New Roman" w:eastAsia="Times New Roman" w:hAnsi="Times New Roman" w:cs="Times New Roman"/>
          <w:b/>
          <w:bCs/>
          <w:color w:val="000000" w:themeColor="text1"/>
          <w:sz w:val="24"/>
          <w:szCs w:val="24"/>
        </w:rPr>
        <w:t xml:space="preserve"> ASIGNATURA:</w:t>
      </w:r>
    </w:p>
    <w:p w14:paraId="7674BB95" w14:textId="77777777" w:rsidR="003113CD" w:rsidRPr="007479AC" w:rsidRDefault="003113CD" w:rsidP="003113CD">
      <w:pPr>
        <w:spacing w:line="276" w:lineRule="auto"/>
        <w:jc w:val="center"/>
        <w:rPr>
          <w:rFonts w:ascii="Times New Roman" w:hAnsi="Times New Roman" w:cs="Times New Roman"/>
          <w:b/>
          <w:bCs/>
          <w:sz w:val="24"/>
          <w:szCs w:val="24"/>
        </w:rPr>
      </w:pPr>
    </w:p>
    <w:p w14:paraId="774D3A1D" w14:textId="77777777" w:rsidR="003113CD" w:rsidRPr="003113CD" w:rsidRDefault="003113CD" w:rsidP="003113CD">
      <w:pPr>
        <w:spacing w:line="276" w:lineRule="auto"/>
        <w:jc w:val="center"/>
        <w:rPr>
          <w:rStyle w:val="Strong"/>
          <w:rFonts w:ascii="Times New Roman" w:hAnsi="Times New Roman" w:cs="Times New Roman"/>
          <w:b w:val="0"/>
          <w:bCs w:val="0"/>
          <w:color w:val="000000" w:themeColor="text1"/>
        </w:rPr>
      </w:pPr>
      <w:r w:rsidRPr="003113CD">
        <w:rPr>
          <w:rStyle w:val="Strong"/>
          <w:rFonts w:ascii="Times New Roman" w:hAnsi="Times New Roman" w:cs="Times New Roman"/>
          <w:b w:val="0"/>
          <w:bCs w:val="0"/>
          <w:color w:val="000000" w:themeColor="text1"/>
          <w:sz w:val="24"/>
          <w:szCs w:val="24"/>
        </w:rPr>
        <w:t>SISTEMAS DIGITALES Y ARQUITECTURA DEL COMPUTADOR</w:t>
      </w:r>
    </w:p>
    <w:p w14:paraId="68BB5575" w14:textId="77777777" w:rsidR="003113CD" w:rsidRPr="007479AC" w:rsidRDefault="003113CD" w:rsidP="003113CD">
      <w:pPr>
        <w:spacing w:line="276" w:lineRule="auto"/>
        <w:jc w:val="center"/>
        <w:rPr>
          <w:rFonts w:ascii="Times New Roman" w:hAnsi="Times New Roman" w:cs="Times New Roman"/>
          <w:sz w:val="24"/>
          <w:szCs w:val="24"/>
        </w:rPr>
      </w:pPr>
      <w:r w:rsidRPr="007479AC">
        <w:rPr>
          <w:rFonts w:ascii="Times New Roman" w:eastAsia="Times New Roman" w:hAnsi="Times New Roman" w:cs="Times New Roman"/>
          <w:color w:val="000000" w:themeColor="text1"/>
          <w:sz w:val="24"/>
          <w:szCs w:val="24"/>
        </w:rPr>
        <w:t xml:space="preserve"> </w:t>
      </w:r>
    </w:p>
    <w:p w14:paraId="75CA4B22" w14:textId="77777777" w:rsidR="003113CD" w:rsidRDefault="003113CD" w:rsidP="003113CD">
      <w:pPr>
        <w:spacing w:line="276" w:lineRule="auto"/>
        <w:rPr>
          <w:rFonts w:ascii="Times New Roman" w:eastAsia="Times New Roman" w:hAnsi="Times New Roman" w:cs="Times New Roman"/>
          <w:b/>
          <w:bCs/>
          <w:color w:val="000000" w:themeColor="text1"/>
          <w:sz w:val="24"/>
          <w:szCs w:val="24"/>
        </w:rPr>
      </w:pPr>
    </w:p>
    <w:p w14:paraId="6CB14B30" w14:textId="77777777" w:rsidR="003113CD" w:rsidRDefault="003113CD" w:rsidP="003113CD">
      <w:pPr>
        <w:spacing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AUTORES</w:t>
      </w:r>
      <w:r w:rsidRPr="007479AC">
        <w:rPr>
          <w:rFonts w:ascii="Times New Roman" w:eastAsia="Times New Roman" w:hAnsi="Times New Roman" w:cs="Times New Roman"/>
          <w:b/>
          <w:bCs/>
          <w:color w:val="000000" w:themeColor="text1"/>
          <w:sz w:val="24"/>
          <w:szCs w:val="24"/>
        </w:rPr>
        <w:t>:</w:t>
      </w:r>
      <w:r w:rsidRPr="007479AC">
        <w:rPr>
          <w:rFonts w:ascii="Times New Roman" w:eastAsia="Times New Roman" w:hAnsi="Times New Roman" w:cs="Times New Roman"/>
          <w:color w:val="000000" w:themeColor="text1"/>
          <w:sz w:val="24"/>
          <w:szCs w:val="24"/>
        </w:rPr>
        <w:t xml:space="preserve"> </w:t>
      </w:r>
    </w:p>
    <w:p w14:paraId="689E69BF" w14:textId="77777777" w:rsidR="003113CD" w:rsidRPr="007479AC" w:rsidRDefault="003113CD" w:rsidP="003113CD">
      <w:pPr>
        <w:spacing w:line="276" w:lineRule="auto"/>
        <w:jc w:val="center"/>
        <w:rPr>
          <w:rFonts w:ascii="Times New Roman" w:eastAsia="Times New Roman" w:hAnsi="Times New Roman" w:cs="Times New Roman"/>
          <w:color w:val="000000" w:themeColor="text1"/>
          <w:sz w:val="24"/>
          <w:szCs w:val="24"/>
        </w:rPr>
      </w:pPr>
    </w:p>
    <w:p w14:paraId="204BA13A" w14:textId="77777777" w:rsidR="003113CD" w:rsidRPr="007479AC" w:rsidRDefault="003113CD" w:rsidP="003113CD">
      <w:pPr>
        <w:spacing w:line="360" w:lineRule="auto"/>
        <w:jc w:val="center"/>
        <w:rPr>
          <w:rFonts w:ascii="Times New Roman" w:eastAsia="Times New Roman" w:hAnsi="Times New Roman" w:cs="Times New Roman"/>
          <w:color w:val="000000" w:themeColor="text1"/>
          <w:sz w:val="24"/>
          <w:szCs w:val="24"/>
        </w:rPr>
      </w:pPr>
      <w:r w:rsidRPr="007479AC">
        <w:rPr>
          <w:rFonts w:ascii="Times New Roman" w:eastAsia="Times New Roman" w:hAnsi="Times New Roman" w:cs="Times New Roman"/>
          <w:color w:val="000000" w:themeColor="text1"/>
          <w:sz w:val="24"/>
          <w:szCs w:val="24"/>
        </w:rPr>
        <w:t>APAZA PARIONA, MIGUEL ÁNGEL</w:t>
      </w:r>
    </w:p>
    <w:p w14:paraId="1074E393" w14:textId="77777777" w:rsidR="003113CD" w:rsidRPr="007479AC" w:rsidRDefault="003113CD" w:rsidP="003113CD">
      <w:pPr>
        <w:spacing w:line="360" w:lineRule="auto"/>
        <w:jc w:val="center"/>
        <w:rPr>
          <w:rFonts w:ascii="Times New Roman" w:eastAsia="Times New Roman" w:hAnsi="Times New Roman" w:cs="Times New Roman"/>
          <w:color w:val="000000" w:themeColor="text1"/>
          <w:sz w:val="24"/>
          <w:szCs w:val="24"/>
        </w:rPr>
      </w:pPr>
      <w:r w:rsidRPr="007479AC">
        <w:rPr>
          <w:rFonts w:ascii="Times New Roman" w:eastAsia="Times New Roman" w:hAnsi="Times New Roman" w:cs="Times New Roman"/>
          <w:color w:val="000000" w:themeColor="text1"/>
          <w:sz w:val="24"/>
          <w:szCs w:val="24"/>
        </w:rPr>
        <w:t>CHÁVEZ CARRANZA, DARHIEN ALEXIS</w:t>
      </w:r>
    </w:p>
    <w:p w14:paraId="6F4B2609" w14:textId="77777777" w:rsidR="003113CD" w:rsidRPr="001871ED" w:rsidRDefault="003113CD" w:rsidP="003113CD">
      <w:pPr>
        <w:spacing w:line="360" w:lineRule="auto"/>
        <w:jc w:val="center"/>
        <w:rPr>
          <w:rFonts w:ascii="Times New Roman" w:hAnsi="Times New Roman" w:cs="Times New Roman"/>
          <w:sz w:val="24"/>
          <w:szCs w:val="24"/>
        </w:rPr>
      </w:pPr>
      <w:r w:rsidRPr="007479AC">
        <w:rPr>
          <w:rFonts w:ascii="Times New Roman" w:eastAsia="Times New Roman" w:hAnsi="Times New Roman" w:cs="Times New Roman"/>
          <w:color w:val="000000" w:themeColor="text1"/>
          <w:sz w:val="24"/>
          <w:szCs w:val="24"/>
        </w:rPr>
        <w:t>ENCISO HUAYLLACAYAN, LOURDES KARINA</w:t>
      </w:r>
    </w:p>
    <w:p w14:paraId="30FF2AD8" w14:textId="77777777" w:rsidR="003113CD" w:rsidRDefault="003113CD" w:rsidP="003113CD">
      <w:pPr>
        <w:spacing w:line="276" w:lineRule="auto"/>
        <w:jc w:val="center"/>
        <w:rPr>
          <w:rFonts w:ascii="Times New Roman" w:hAnsi="Times New Roman" w:cs="Times New Roman"/>
          <w:sz w:val="24"/>
          <w:szCs w:val="24"/>
        </w:rPr>
      </w:pPr>
      <w:r>
        <w:rPr>
          <w:rFonts w:ascii="Times New Roman" w:hAnsi="Times New Roman" w:cs="Times New Roman"/>
          <w:sz w:val="24"/>
          <w:szCs w:val="24"/>
        </w:rPr>
        <w:t>GARCIA SAMANIEGO, JHONATAN ALEXANDER</w:t>
      </w:r>
    </w:p>
    <w:p w14:paraId="481B78CF" w14:textId="77777777" w:rsidR="003113CD" w:rsidRPr="007479AC" w:rsidRDefault="003113CD" w:rsidP="003113CD">
      <w:pPr>
        <w:spacing w:line="276" w:lineRule="auto"/>
        <w:jc w:val="center"/>
        <w:rPr>
          <w:rFonts w:ascii="Times New Roman" w:hAnsi="Times New Roman" w:cs="Times New Roman"/>
          <w:sz w:val="24"/>
          <w:szCs w:val="24"/>
        </w:rPr>
      </w:pPr>
    </w:p>
    <w:p w14:paraId="60F67CF5" w14:textId="77777777" w:rsidR="003113CD" w:rsidRDefault="003113CD" w:rsidP="003113CD">
      <w:pPr>
        <w:spacing w:line="276" w:lineRule="auto"/>
        <w:jc w:val="center"/>
        <w:rPr>
          <w:rFonts w:ascii="Times New Roman" w:eastAsia="Times New Roman" w:hAnsi="Times New Roman" w:cs="Times New Roman"/>
          <w:b/>
          <w:bCs/>
          <w:color w:val="000000" w:themeColor="text1"/>
          <w:sz w:val="24"/>
          <w:szCs w:val="24"/>
        </w:rPr>
      </w:pPr>
      <w:r w:rsidRPr="007479AC">
        <w:rPr>
          <w:rFonts w:ascii="Times New Roman" w:eastAsia="Times New Roman" w:hAnsi="Times New Roman" w:cs="Times New Roman"/>
          <w:b/>
          <w:bCs/>
          <w:color w:val="000000" w:themeColor="text1"/>
          <w:sz w:val="24"/>
          <w:szCs w:val="24"/>
        </w:rPr>
        <w:t>DOCENTE:</w:t>
      </w:r>
    </w:p>
    <w:p w14:paraId="6B24A216" w14:textId="77777777" w:rsidR="003113CD" w:rsidRPr="007479AC" w:rsidRDefault="003113CD" w:rsidP="003113CD">
      <w:pPr>
        <w:spacing w:line="276" w:lineRule="auto"/>
        <w:jc w:val="center"/>
        <w:rPr>
          <w:rFonts w:ascii="Times New Roman" w:eastAsia="Times New Roman" w:hAnsi="Times New Roman" w:cs="Times New Roman"/>
          <w:b/>
          <w:bCs/>
          <w:color w:val="000000" w:themeColor="text1"/>
          <w:sz w:val="24"/>
          <w:szCs w:val="24"/>
        </w:rPr>
      </w:pPr>
    </w:p>
    <w:p w14:paraId="776B1316" w14:textId="77777777" w:rsidR="003113CD" w:rsidRDefault="003113CD" w:rsidP="003113CD">
      <w:pPr>
        <w:spacing w:line="276" w:lineRule="auto"/>
        <w:jc w:val="center"/>
        <w:rPr>
          <w:rFonts w:ascii="Times New Roman" w:hAnsi="Times New Roman" w:cs="Times New Roman"/>
          <w:sz w:val="24"/>
          <w:szCs w:val="24"/>
        </w:rPr>
      </w:pPr>
      <w:r>
        <w:rPr>
          <w:rFonts w:ascii="Times New Roman" w:hAnsi="Times New Roman" w:cs="Times New Roman"/>
          <w:sz w:val="24"/>
          <w:szCs w:val="24"/>
        </w:rPr>
        <w:t>VILLAFUERTE BARRETO, HERNAN OSWALDO</w:t>
      </w:r>
    </w:p>
    <w:p w14:paraId="61C81ED0" w14:textId="77777777" w:rsidR="003113CD" w:rsidRDefault="003113CD" w:rsidP="003113CD">
      <w:pPr>
        <w:spacing w:line="276" w:lineRule="auto"/>
        <w:jc w:val="center"/>
        <w:rPr>
          <w:rFonts w:ascii="Times New Roman" w:hAnsi="Times New Roman" w:cs="Times New Roman"/>
          <w:sz w:val="24"/>
          <w:szCs w:val="24"/>
        </w:rPr>
      </w:pPr>
    </w:p>
    <w:p w14:paraId="5552FA16" w14:textId="77777777" w:rsidR="003113CD" w:rsidRPr="007479AC" w:rsidRDefault="003113CD" w:rsidP="003113CD">
      <w:pPr>
        <w:spacing w:line="276" w:lineRule="auto"/>
        <w:jc w:val="center"/>
        <w:rPr>
          <w:rFonts w:ascii="Times New Roman" w:hAnsi="Times New Roman" w:cs="Times New Roman"/>
          <w:sz w:val="24"/>
          <w:szCs w:val="24"/>
        </w:rPr>
      </w:pPr>
    </w:p>
    <w:p w14:paraId="6B5106BD" w14:textId="77777777" w:rsidR="003113CD" w:rsidRDefault="003113CD" w:rsidP="003113CD">
      <w:pPr>
        <w:spacing w:line="276" w:lineRule="auto"/>
        <w:jc w:val="center"/>
        <w:rPr>
          <w:rFonts w:ascii="Times New Roman" w:eastAsia="Times New Roman" w:hAnsi="Times New Roman" w:cs="Times New Roman"/>
          <w:b/>
          <w:bCs/>
          <w:color w:val="000000" w:themeColor="text1"/>
          <w:sz w:val="24"/>
          <w:szCs w:val="24"/>
        </w:rPr>
      </w:pPr>
      <w:r w:rsidRPr="007479AC">
        <w:rPr>
          <w:rFonts w:ascii="Times New Roman" w:eastAsia="Times New Roman" w:hAnsi="Times New Roman" w:cs="Times New Roman"/>
          <w:b/>
          <w:bCs/>
          <w:color w:val="000000" w:themeColor="text1"/>
          <w:sz w:val="24"/>
          <w:szCs w:val="24"/>
        </w:rPr>
        <w:t>AULA:</w:t>
      </w:r>
    </w:p>
    <w:p w14:paraId="1E7C7E51" w14:textId="77777777" w:rsidR="003113CD" w:rsidRPr="007479AC" w:rsidRDefault="003113CD" w:rsidP="003113CD">
      <w:pPr>
        <w:spacing w:line="276" w:lineRule="auto"/>
        <w:jc w:val="center"/>
        <w:rPr>
          <w:rFonts w:ascii="Times New Roman" w:hAnsi="Times New Roman" w:cs="Times New Roman"/>
          <w:b/>
          <w:bCs/>
          <w:sz w:val="24"/>
          <w:szCs w:val="24"/>
        </w:rPr>
      </w:pPr>
    </w:p>
    <w:p w14:paraId="2906B46E" w14:textId="77777777" w:rsidR="003113CD" w:rsidRPr="007479AC" w:rsidRDefault="003113CD" w:rsidP="003113CD">
      <w:pPr>
        <w:spacing w:line="276" w:lineRule="auto"/>
        <w:jc w:val="center"/>
        <w:rPr>
          <w:rFonts w:ascii="Times New Roman" w:hAnsi="Times New Roman" w:cs="Times New Roman"/>
          <w:sz w:val="24"/>
          <w:szCs w:val="24"/>
        </w:rPr>
      </w:pPr>
      <w:r>
        <w:rPr>
          <w:rFonts w:ascii="Times New Roman" w:eastAsia="Times New Roman" w:hAnsi="Times New Roman" w:cs="Times New Roman"/>
          <w:color w:val="000000" w:themeColor="text1"/>
          <w:sz w:val="24"/>
          <w:szCs w:val="24"/>
        </w:rPr>
        <w:t>LAB 06</w:t>
      </w:r>
    </w:p>
    <w:p w14:paraId="0144B2FC" w14:textId="77777777" w:rsidR="003113CD" w:rsidRDefault="003113CD" w:rsidP="003113CD">
      <w:pPr>
        <w:spacing w:line="276" w:lineRule="auto"/>
        <w:jc w:val="center"/>
        <w:rPr>
          <w:rFonts w:ascii="Times New Roman" w:eastAsia="Times New Roman" w:hAnsi="Times New Roman" w:cs="Times New Roman"/>
          <w:color w:val="000000" w:themeColor="text1"/>
          <w:sz w:val="24"/>
          <w:szCs w:val="24"/>
        </w:rPr>
      </w:pPr>
      <w:r w:rsidRPr="007479AC">
        <w:rPr>
          <w:rFonts w:ascii="Times New Roman" w:eastAsia="Times New Roman" w:hAnsi="Times New Roman" w:cs="Times New Roman"/>
          <w:color w:val="000000" w:themeColor="text1"/>
          <w:sz w:val="24"/>
          <w:szCs w:val="24"/>
        </w:rPr>
        <w:t xml:space="preserve"> </w:t>
      </w:r>
    </w:p>
    <w:p w14:paraId="43932AEA" w14:textId="77777777" w:rsidR="003113CD" w:rsidRPr="007F3D51" w:rsidRDefault="003113CD" w:rsidP="003113CD">
      <w:pPr>
        <w:spacing w:line="276" w:lineRule="auto"/>
        <w:jc w:val="center"/>
        <w:rPr>
          <w:rFonts w:ascii="Times New Roman" w:eastAsia="Times New Roman" w:hAnsi="Times New Roman" w:cs="Times New Roman"/>
          <w:color w:val="000000" w:themeColor="text1"/>
          <w:sz w:val="24"/>
          <w:szCs w:val="24"/>
        </w:rPr>
      </w:pPr>
    </w:p>
    <w:p w14:paraId="7FE223C7" w14:textId="77777777" w:rsidR="003113CD" w:rsidRDefault="003113CD" w:rsidP="003113CD">
      <w:pPr>
        <w:spacing w:line="276" w:lineRule="auto"/>
        <w:jc w:val="center"/>
        <w:rPr>
          <w:rFonts w:ascii="Times New Roman" w:eastAsia="Times New Roman" w:hAnsi="Times New Roman" w:cs="Times New Roman"/>
          <w:color w:val="000000" w:themeColor="text1"/>
          <w:sz w:val="24"/>
          <w:szCs w:val="24"/>
        </w:rPr>
      </w:pPr>
      <w:r w:rsidRPr="007479AC">
        <w:rPr>
          <w:rFonts w:ascii="Times New Roman" w:eastAsia="Times New Roman" w:hAnsi="Times New Roman" w:cs="Times New Roman"/>
          <w:color w:val="000000" w:themeColor="text1"/>
          <w:sz w:val="24"/>
          <w:szCs w:val="24"/>
        </w:rPr>
        <w:t>LIMA, PERÚ</w:t>
      </w:r>
    </w:p>
    <w:p w14:paraId="0CC4EC71" w14:textId="2A412993" w:rsidR="003113CD" w:rsidRPr="003113CD" w:rsidRDefault="003113CD" w:rsidP="003113CD">
      <w:pPr>
        <w:spacing w:line="276" w:lineRule="auto"/>
        <w:rPr>
          <w:rFonts w:ascii="Times New Roman" w:eastAsia="Times New Roman" w:hAnsi="Times New Roman" w:cs="Times New Roman"/>
          <w:color w:val="000000" w:themeColor="text1"/>
          <w:sz w:val="24"/>
          <w:szCs w:val="24"/>
        </w:rPr>
      </w:pPr>
    </w:p>
    <w:p w14:paraId="220D40BF" w14:textId="6D13E492" w:rsidR="006132D6" w:rsidRPr="00A70DE8" w:rsidRDefault="00000000" w:rsidP="003113CD">
      <w:pPr>
        <w:pStyle w:val="Heading1"/>
        <w:jc w:val="center"/>
        <w:rPr>
          <w:rFonts w:ascii="Times New Roman" w:hAnsi="Times New Roman" w:cs="Times New Roman"/>
        </w:rPr>
      </w:pPr>
      <w:r w:rsidRPr="00A70DE8">
        <w:rPr>
          <w:rFonts w:ascii="Times New Roman" w:hAnsi="Times New Roman" w:cs="Times New Roman"/>
        </w:rPr>
        <w:lastRenderedPageBreak/>
        <w:t>Propuesta de Proyecto: Guante Inteligente Traductor de Lenguaje de Señas</w:t>
      </w:r>
    </w:p>
    <w:p w14:paraId="7179A0A6" w14:textId="1E1EC793" w:rsidR="006132D6" w:rsidRPr="00A70DE8" w:rsidRDefault="00000000" w:rsidP="00CD2B32">
      <w:pPr>
        <w:pBdr>
          <w:top w:val="nil"/>
          <w:left w:val="nil"/>
          <w:bottom w:val="nil"/>
          <w:right w:val="nil"/>
          <w:between w:val="nil"/>
        </w:pBdr>
        <w:spacing w:before="225" w:after="225" w:line="360" w:lineRule="auto"/>
        <w:jc w:val="both"/>
        <w:rPr>
          <w:rFonts w:ascii="Times New Roman" w:hAnsi="Times New Roman" w:cs="Times New Roman"/>
          <w:b/>
          <w:bCs/>
          <w:sz w:val="36"/>
          <w:szCs w:val="36"/>
        </w:rPr>
      </w:pPr>
      <w:r w:rsidRPr="00A70DE8">
        <w:rPr>
          <w:rFonts w:ascii="Times New Roman" w:hAnsi="Times New Roman" w:cs="Times New Roman"/>
          <w:b/>
          <w:bCs/>
          <w:sz w:val="36"/>
          <w:szCs w:val="36"/>
        </w:rPr>
        <w:t xml:space="preserve">1. </w:t>
      </w:r>
      <w:r w:rsidR="00915699" w:rsidRPr="00A70DE8">
        <w:rPr>
          <w:rFonts w:ascii="Times New Roman" w:hAnsi="Times New Roman" w:cs="Times New Roman"/>
          <w:b/>
          <w:bCs/>
          <w:sz w:val="36"/>
          <w:szCs w:val="36"/>
        </w:rPr>
        <w:t>PROBLEM</w:t>
      </w:r>
      <w:r w:rsidR="00A70DE8" w:rsidRPr="00A70DE8">
        <w:rPr>
          <w:rFonts w:ascii="Times New Roman" w:hAnsi="Times New Roman" w:cs="Times New Roman"/>
          <w:b/>
          <w:bCs/>
          <w:sz w:val="36"/>
          <w:szCs w:val="36"/>
        </w:rPr>
        <w:t>ATICA</w:t>
      </w:r>
      <w:r w:rsidR="009471D7" w:rsidRPr="00A70DE8">
        <w:rPr>
          <w:rFonts w:ascii="Times New Roman" w:hAnsi="Times New Roman" w:cs="Times New Roman"/>
          <w:b/>
          <w:bCs/>
          <w:sz w:val="36"/>
          <w:szCs w:val="36"/>
        </w:rPr>
        <w:t xml:space="preserve"> REAL</w:t>
      </w:r>
    </w:p>
    <w:p w14:paraId="09766915" w14:textId="106E3EB2" w:rsidR="009471D7" w:rsidRPr="00A70DE8" w:rsidRDefault="009471D7" w:rsidP="009471D7">
      <w:pPr>
        <w:pStyle w:val="Heading3"/>
        <w:spacing w:line="360" w:lineRule="auto"/>
        <w:jc w:val="both"/>
        <w:rPr>
          <w:rFonts w:ascii="Times New Roman" w:hAnsi="Times New Roman" w:cs="Times New Roman"/>
          <w:b w:val="0"/>
          <w:bCs w:val="0"/>
          <w:sz w:val="22"/>
          <w:szCs w:val="22"/>
        </w:rPr>
      </w:pPr>
      <w:r w:rsidRPr="00A70DE8">
        <w:rPr>
          <w:rFonts w:ascii="Times New Roman" w:hAnsi="Times New Roman" w:cs="Times New Roman"/>
          <w:b w:val="0"/>
          <w:bCs w:val="0"/>
          <w:sz w:val="22"/>
          <w:szCs w:val="22"/>
        </w:rPr>
        <w:t xml:space="preserve">La integración social y el desarrollo individual dependen directamente de una comunicación efectiva; no obstante, la comunidad con discapacidad auditiva enfrenta un entorno adverso debido al desconocimiento generalizado de la lengua de señas. Crespo </w:t>
      </w:r>
      <w:proofErr w:type="spellStart"/>
      <w:r w:rsidRPr="00A70DE8">
        <w:rPr>
          <w:rFonts w:ascii="Times New Roman" w:hAnsi="Times New Roman" w:cs="Times New Roman"/>
          <w:b w:val="0"/>
          <w:bCs w:val="0"/>
          <w:sz w:val="22"/>
          <w:szCs w:val="22"/>
        </w:rPr>
        <w:t>Crespo</w:t>
      </w:r>
      <w:proofErr w:type="spellEnd"/>
      <w:r w:rsidRPr="00A70DE8">
        <w:rPr>
          <w:rFonts w:ascii="Times New Roman" w:hAnsi="Times New Roman" w:cs="Times New Roman"/>
          <w:b w:val="0"/>
          <w:bCs w:val="0"/>
          <w:sz w:val="22"/>
          <w:szCs w:val="22"/>
        </w:rPr>
        <w:t xml:space="preserve"> y Males Maldonado sostienen que, dado que la mayoría de la población no comprende este sistema lingüístico, se genera una desconexión que margina al individuo en su vida cotidiana y restringe su acceso a derechos fundamentales como la salud, el trabajo y la educación. Esta realidad evidencia una brecha de inclusión que puede ser mitigada mediante el uso de tecnologías </w:t>
      </w:r>
      <w:proofErr w:type="spellStart"/>
      <w:r w:rsidRPr="00A70DE8">
        <w:rPr>
          <w:rFonts w:ascii="Times New Roman" w:hAnsi="Times New Roman" w:cs="Times New Roman"/>
          <w:b w:val="0"/>
          <w:bCs w:val="0"/>
          <w:sz w:val="22"/>
          <w:szCs w:val="22"/>
        </w:rPr>
        <w:t>asistivas</w:t>
      </w:r>
      <w:proofErr w:type="spellEnd"/>
      <w:r w:rsidRPr="00A70DE8">
        <w:rPr>
          <w:rFonts w:ascii="Times New Roman" w:hAnsi="Times New Roman" w:cs="Times New Roman"/>
          <w:b w:val="0"/>
          <w:bCs w:val="0"/>
          <w:sz w:val="22"/>
          <w:szCs w:val="22"/>
        </w:rPr>
        <w:t xml:space="preserve"> modernas.</w:t>
      </w:r>
    </w:p>
    <w:p w14:paraId="7CC229BE" w14:textId="7067D98D" w:rsidR="009471D7" w:rsidRPr="00A70DE8" w:rsidRDefault="009471D7" w:rsidP="009471D7">
      <w:pPr>
        <w:pStyle w:val="Heading3"/>
        <w:spacing w:line="360" w:lineRule="auto"/>
        <w:jc w:val="both"/>
        <w:rPr>
          <w:rFonts w:ascii="Times New Roman" w:hAnsi="Times New Roman" w:cs="Times New Roman"/>
          <w:b w:val="0"/>
          <w:bCs w:val="0"/>
          <w:sz w:val="22"/>
          <w:szCs w:val="22"/>
        </w:rPr>
      </w:pPr>
      <w:r w:rsidRPr="00A70DE8">
        <w:rPr>
          <w:rFonts w:ascii="Times New Roman" w:hAnsi="Times New Roman" w:cs="Times New Roman"/>
          <w:b w:val="0"/>
          <w:bCs w:val="0"/>
          <w:sz w:val="22"/>
          <w:szCs w:val="22"/>
        </w:rPr>
        <w:t>Este obstáculo se vuelve aún más evidente en los sectores académico y profesional. Navarrete Enríquez señala que, debido a que los entornos actuales son predominantemente verbales, las personas con discapacidad auditiva encuentran barreras significativas tanto en la formación en plataformas virtuales como en la inserción laboral. Ante este escenario, Mauricio Orlando Gómez propone que la investigación tecnológica debe priorizar la proyección social, desarrollando herramientas que logren transformar los movimientos físicos de la mano en un lenguaje comprensible para cualquier persona mediante el procesamiento de datos.</w:t>
      </w:r>
    </w:p>
    <w:p w14:paraId="0297A27B" w14:textId="5B11DA7A" w:rsidR="009471D7" w:rsidRPr="00A70DE8" w:rsidRDefault="009471D7" w:rsidP="009471D7">
      <w:pPr>
        <w:pStyle w:val="Heading3"/>
        <w:spacing w:line="360" w:lineRule="auto"/>
        <w:jc w:val="both"/>
        <w:rPr>
          <w:rFonts w:ascii="Times New Roman" w:hAnsi="Times New Roman" w:cs="Times New Roman"/>
          <w:b w:val="0"/>
          <w:bCs w:val="0"/>
          <w:sz w:val="22"/>
          <w:szCs w:val="22"/>
        </w:rPr>
      </w:pPr>
      <w:r w:rsidRPr="00A70DE8">
        <w:rPr>
          <w:rFonts w:ascii="Times New Roman" w:hAnsi="Times New Roman" w:cs="Times New Roman"/>
          <w:b w:val="0"/>
          <w:bCs w:val="0"/>
          <w:sz w:val="22"/>
          <w:szCs w:val="22"/>
        </w:rPr>
        <w:t>A pesar de los esfuerzos previos, las soluciones tecnológicas existentes presentan limitaciones que impiden su adopción masiva. Ortiz Domínguez y Amaro Barbosa observan que muchos prototipos de traducción han dependido de equipos fijos como computadoras personales, lo que restringe severamente la movilidad y la independencia del usuario. Complementariamente, Guzmán Arellano destaca que los dispositivos comerciales suelen tener costos prohibitivos o no estar disponibles en el mercado local, lo que dificulta que las personas que realmente los necesitan puedan acceder a ellos.</w:t>
      </w:r>
    </w:p>
    <w:p w14:paraId="35C80C1B" w14:textId="77777777" w:rsidR="003113CD" w:rsidRDefault="009471D7" w:rsidP="009471D7">
      <w:pPr>
        <w:pStyle w:val="Heading3"/>
        <w:spacing w:before="0" w:line="360" w:lineRule="auto"/>
        <w:jc w:val="both"/>
        <w:rPr>
          <w:rFonts w:ascii="Times New Roman" w:hAnsi="Times New Roman" w:cs="Times New Roman"/>
          <w:b w:val="0"/>
          <w:bCs w:val="0"/>
          <w:sz w:val="22"/>
          <w:szCs w:val="22"/>
        </w:rPr>
      </w:pPr>
      <w:r w:rsidRPr="00A70DE8">
        <w:rPr>
          <w:rFonts w:ascii="Times New Roman" w:hAnsi="Times New Roman" w:cs="Times New Roman"/>
          <w:b w:val="0"/>
          <w:bCs w:val="0"/>
          <w:sz w:val="22"/>
          <w:szCs w:val="22"/>
        </w:rPr>
        <w:t xml:space="preserve">Frente a este desafío, la presente propuesta se centra en la implementación de un guante inteligente que opera mediante un sistema embebido de bajo costo. La arquitectura técnica integra cinco sensores de flexión encargados de registrar las variaciones analógicas generadas por la curvatura de los dedos, enviando dicha información a un microcontrolador Arduino Nano (ATmega328P). Esta unidad de control analiza los patrones gestuales en tiempo real para convertirlos en texto, proyectando el resultado de forma inmediata en una pantalla LCD 16x2 sincronizada mediante protocolo I2C. </w:t>
      </w:r>
    </w:p>
    <w:p w14:paraId="7E0B3E9E" w14:textId="1214748D" w:rsidR="009471D7" w:rsidRPr="00A70DE8" w:rsidRDefault="009471D7" w:rsidP="009471D7">
      <w:pPr>
        <w:pStyle w:val="Heading3"/>
        <w:spacing w:before="0" w:line="360" w:lineRule="auto"/>
        <w:jc w:val="both"/>
        <w:rPr>
          <w:rFonts w:ascii="Times New Roman" w:hAnsi="Times New Roman" w:cs="Times New Roman"/>
          <w:b w:val="0"/>
          <w:bCs w:val="0"/>
          <w:sz w:val="22"/>
          <w:szCs w:val="22"/>
        </w:rPr>
      </w:pPr>
      <w:r w:rsidRPr="00A70DE8">
        <w:rPr>
          <w:rFonts w:ascii="Times New Roman" w:hAnsi="Times New Roman" w:cs="Times New Roman"/>
          <w:b w:val="0"/>
          <w:bCs w:val="0"/>
          <w:sz w:val="22"/>
          <w:szCs w:val="22"/>
        </w:rPr>
        <w:lastRenderedPageBreak/>
        <w:t>De este modo, se logra automatizar la traducción de señas básicas sin depender de equipos externos, garantizando una herramienta portátil y autónoma que facilita la comunicación en diversos entornos cotidianos.</w:t>
      </w:r>
    </w:p>
    <w:p w14:paraId="4F5026F7" w14:textId="70300A62" w:rsidR="006132D6" w:rsidRPr="00A70DE8" w:rsidRDefault="00000000" w:rsidP="009471D7">
      <w:pPr>
        <w:pStyle w:val="Heading3"/>
        <w:spacing w:before="0" w:line="360" w:lineRule="auto"/>
        <w:jc w:val="both"/>
        <w:rPr>
          <w:rFonts w:ascii="Times New Roman" w:hAnsi="Times New Roman" w:cs="Times New Roman"/>
        </w:rPr>
      </w:pPr>
      <w:r w:rsidRPr="00A70DE8">
        <w:rPr>
          <w:rFonts w:ascii="Times New Roman" w:hAnsi="Times New Roman" w:cs="Times New Roman"/>
        </w:rPr>
        <w:t>1.1. Beneficiarios del Proyecto</w:t>
      </w:r>
    </w:p>
    <w:p w14:paraId="50F3BFCD" w14:textId="77777777" w:rsidR="006132D6" w:rsidRPr="00A70DE8" w:rsidRDefault="00000000" w:rsidP="00CD2B32">
      <w:pPr>
        <w:numPr>
          <w:ilvl w:val="0"/>
          <w:numId w:val="1"/>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Personas con discapacidad auditiva y del habla:</w:t>
      </w:r>
      <w:r w:rsidRPr="00A70DE8">
        <w:rPr>
          <w:rFonts w:ascii="Times New Roman" w:hAnsi="Times New Roman" w:cs="Times New Roman"/>
        </w:rPr>
        <w:t xml:space="preserve"> Obtienen una herramienta de autonomía para interactuar en entornos donde no hay intérpretes presentes.</w:t>
      </w:r>
    </w:p>
    <w:p w14:paraId="3211EECB" w14:textId="77777777" w:rsidR="006132D6" w:rsidRPr="00A70DE8" w:rsidRDefault="00000000" w:rsidP="00CD2B32">
      <w:pPr>
        <w:numPr>
          <w:ilvl w:val="0"/>
          <w:numId w:val="1"/>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Entorno Social y Familiar:</w:t>
      </w:r>
      <w:r w:rsidRPr="00A70DE8">
        <w:rPr>
          <w:rFonts w:ascii="Times New Roman" w:hAnsi="Times New Roman" w:cs="Times New Roman"/>
        </w:rPr>
        <w:t xml:space="preserve"> Facilita la comprensión inmediata por parte de personas que no conocen el lenguaje de señas, eliminando la frustración en la comunicación básica.</w:t>
      </w:r>
    </w:p>
    <w:p w14:paraId="7502BAFC" w14:textId="77777777" w:rsidR="006132D6" w:rsidRPr="00A70DE8" w:rsidRDefault="00000000" w:rsidP="00CD2B32">
      <w:pPr>
        <w:numPr>
          <w:ilvl w:val="0"/>
          <w:numId w:val="1"/>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Instituciones de Servicio Público:</w:t>
      </w:r>
      <w:r w:rsidRPr="00A70DE8">
        <w:rPr>
          <w:rFonts w:ascii="Times New Roman" w:hAnsi="Times New Roman" w:cs="Times New Roman"/>
        </w:rPr>
        <w:t xml:space="preserve"> Mejora la calidad de atención en hospitales, bancos y ventanillas de atención al cliente al permitir una comunicación directa.</w:t>
      </w:r>
    </w:p>
    <w:p w14:paraId="04CC3C34" w14:textId="5D160A96" w:rsidR="006132D6" w:rsidRPr="00A70DE8" w:rsidRDefault="00000000" w:rsidP="00CD2B32">
      <w:pPr>
        <w:pStyle w:val="Heading2"/>
        <w:spacing w:after="240" w:line="360" w:lineRule="auto"/>
        <w:jc w:val="both"/>
        <w:rPr>
          <w:rFonts w:ascii="Times New Roman" w:hAnsi="Times New Roman" w:cs="Times New Roman"/>
        </w:rPr>
      </w:pPr>
      <w:r w:rsidRPr="00A70DE8">
        <w:rPr>
          <w:rFonts w:ascii="Times New Roman" w:hAnsi="Times New Roman" w:cs="Times New Roman"/>
        </w:rPr>
        <w:t xml:space="preserve">2. </w:t>
      </w:r>
      <w:r w:rsidR="00915699" w:rsidRPr="00A70DE8">
        <w:rPr>
          <w:rFonts w:ascii="Times New Roman" w:hAnsi="Times New Roman" w:cs="Times New Roman"/>
        </w:rPr>
        <w:t>OBJETIVOS DEL PROYECTO</w:t>
      </w:r>
    </w:p>
    <w:p w14:paraId="2A2E44AC" w14:textId="77777777" w:rsidR="006132D6" w:rsidRPr="00A70DE8" w:rsidRDefault="00000000" w:rsidP="00CD2B32">
      <w:pPr>
        <w:pStyle w:val="Heading3"/>
        <w:spacing w:before="0" w:line="360" w:lineRule="auto"/>
        <w:jc w:val="both"/>
        <w:rPr>
          <w:rFonts w:ascii="Times New Roman" w:hAnsi="Times New Roman" w:cs="Times New Roman"/>
        </w:rPr>
      </w:pPr>
      <w:r w:rsidRPr="00A70DE8">
        <w:rPr>
          <w:rFonts w:ascii="Times New Roman" w:hAnsi="Times New Roman" w:cs="Times New Roman"/>
        </w:rPr>
        <w:t>2.1. Objetivo General</w:t>
      </w:r>
    </w:p>
    <w:p w14:paraId="4C0D53A6" w14:textId="77777777" w:rsidR="006132D6" w:rsidRPr="00A70DE8" w:rsidRDefault="00000000" w:rsidP="00CD2B32">
      <w:pPr>
        <w:pBdr>
          <w:top w:val="nil"/>
          <w:left w:val="nil"/>
          <w:bottom w:val="nil"/>
          <w:right w:val="nil"/>
          <w:between w:val="nil"/>
        </w:pBdr>
        <w:spacing w:after="240" w:line="360" w:lineRule="auto"/>
        <w:jc w:val="both"/>
        <w:rPr>
          <w:rFonts w:ascii="Times New Roman" w:hAnsi="Times New Roman" w:cs="Times New Roman"/>
        </w:rPr>
      </w:pPr>
      <w:r w:rsidRPr="00A70DE8">
        <w:rPr>
          <w:rFonts w:ascii="Times New Roman" w:hAnsi="Times New Roman" w:cs="Times New Roman"/>
        </w:rPr>
        <w:t>Diseñar e implementar un prototipo funcional de un guante inteligente capaz de capturar, procesar y traducir los movimientos estáticos y dinámicos de la mano correspondientes al alfabeto básico de señas a texto legible en una pantalla LCD, utilizando hardware de bajo costo y procesamiento embebido.</w:t>
      </w:r>
    </w:p>
    <w:p w14:paraId="364EE6FD" w14:textId="77777777" w:rsidR="006132D6" w:rsidRPr="00A70DE8" w:rsidRDefault="00000000" w:rsidP="00CD2B32">
      <w:pPr>
        <w:pStyle w:val="Heading3"/>
        <w:spacing w:before="0" w:line="360" w:lineRule="auto"/>
        <w:jc w:val="both"/>
        <w:rPr>
          <w:rFonts w:ascii="Times New Roman" w:hAnsi="Times New Roman" w:cs="Times New Roman"/>
        </w:rPr>
      </w:pPr>
      <w:r w:rsidRPr="00A70DE8">
        <w:rPr>
          <w:rFonts w:ascii="Times New Roman" w:hAnsi="Times New Roman" w:cs="Times New Roman"/>
        </w:rPr>
        <w:t>2.2. Objetivos Específicos</w:t>
      </w:r>
    </w:p>
    <w:p w14:paraId="0C005008" w14:textId="77777777" w:rsidR="006132D6" w:rsidRPr="00A70DE8" w:rsidRDefault="00000000" w:rsidP="00CD2B32">
      <w:pPr>
        <w:numPr>
          <w:ilvl w:val="0"/>
          <w:numId w:val="2"/>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Desarrollar un sistema de sensores basado en resistencias de flexión para la detección precisa del ángulo de cierre de los dedos.</w:t>
      </w:r>
    </w:p>
    <w:p w14:paraId="030AE766" w14:textId="77777777" w:rsidR="006132D6" w:rsidRPr="00A70DE8" w:rsidRDefault="00000000" w:rsidP="00CD2B32">
      <w:pPr>
        <w:numPr>
          <w:ilvl w:val="0"/>
          <w:numId w:val="2"/>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Implementar una unidad de procesamiento central utilizando la arquitectura ATmega328P para el filtrado de señales analógicas y la toma de decisiones lógica.</w:t>
      </w:r>
    </w:p>
    <w:p w14:paraId="545BF923" w14:textId="77777777" w:rsidR="006132D6" w:rsidRPr="00A70DE8" w:rsidRDefault="00000000" w:rsidP="00CD2B32">
      <w:pPr>
        <w:numPr>
          <w:ilvl w:val="0"/>
          <w:numId w:val="2"/>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Integrar un protocolo de comunicación I2C para la gestión eficiente de periféricos de salida visual (Pantalla LCD).</w:t>
      </w:r>
    </w:p>
    <w:p w14:paraId="67719FB0" w14:textId="77777777" w:rsidR="006132D6" w:rsidRDefault="00000000" w:rsidP="00CD2B32">
      <w:pPr>
        <w:numPr>
          <w:ilvl w:val="0"/>
          <w:numId w:val="2"/>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Evaluar la fiabilidad del prototipo mediante pruebas de repetibilidad y precisión en un entorno controlado, estableciendo una tasa de éxito mínima del 90% para señas básicas.</w:t>
      </w:r>
    </w:p>
    <w:p w14:paraId="503D1A19" w14:textId="77777777" w:rsidR="003113CD" w:rsidRDefault="003113CD" w:rsidP="003113CD">
      <w:pPr>
        <w:pBdr>
          <w:top w:val="nil"/>
          <w:left w:val="nil"/>
          <w:bottom w:val="nil"/>
          <w:right w:val="nil"/>
          <w:between w:val="nil"/>
        </w:pBdr>
        <w:spacing w:line="360" w:lineRule="auto"/>
        <w:jc w:val="both"/>
        <w:rPr>
          <w:rFonts w:ascii="Times New Roman" w:hAnsi="Times New Roman" w:cs="Times New Roman"/>
        </w:rPr>
      </w:pPr>
    </w:p>
    <w:p w14:paraId="6A404267" w14:textId="77777777" w:rsidR="003113CD" w:rsidRDefault="003113CD" w:rsidP="003113CD">
      <w:pPr>
        <w:pBdr>
          <w:top w:val="nil"/>
          <w:left w:val="nil"/>
          <w:bottom w:val="nil"/>
          <w:right w:val="nil"/>
          <w:between w:val="nil"/>
        </w:pBdr>
        <w:spacing w:line="360" w:lineRule="auto"/>
        <w:jc w:val="both"/>
        <w:rPr>
          <w:rFonts w:ascii="Times New Roman" w:hAnsi="Times New Roman" w:cs="Times New Roman"/>
        </w:rPr>
      </w:pPr>
    </w:p>
    <w:p w14:paraId="456929BB" w14:textId="77777777" w:rsidR="003113CD" w:rsidRPr="00A70DE8" w:rsidRDefault="003113CD" w:rsidP="003113CD">
      <w:pPr>
        <w:pBdr>
          <w:top w:val="nil"/>
          <w:left w:val="nil"/>
          <w:bottom w:val="nil"/>
          <w:right w:val="nil"/>
          <w:between w:val="nil"/>
        </w:pBdr>
        <w:spacing w:line="360" w:lineRule="auto"/>
        <w:jc w:val="both"/>
        <w:rPr>
          <w:rFonts w:ascii="Times New Roman" w:hAnsi="Times New Roman" w:cs="Times New Roman"/>
        </w:rPr>
      </w:pPr>
    </w:p>
    <w:p w14:paraId="0D0809F8" w14:textId="089DDAF7" w:rsidR="006132D6" w:rsidRPr="00A70DE8" w:rsidRDefault="00915699" w:rsidP="00CD2B32">
      <w:pPr>
        <w:pStyle w:val="Heading2"/>
        <w:spacing w:line="360" w:lineRule="auto"/>
        <w:jc w:val="both"/>
        <w:rPr>
          <w:rFonts w:ascii="Times New Roman" w:hAnsi="Times New Roman" w:cs="Times New Roman"/>
        </w:rPr>
      </w:pPr>
      <w:r w:rsidRPr="00A70DE8">
        <w:rPr>
          <w:rFonts w:ascii="Times New Roman" w:hAnsi="Times New Roman" w:cs="Times New Roman"/>
        </w:rPr>
        <w:lastRenderedPageBreak/>
        <w:t>3. MARCO TÉCNICO Y ARQUITECTURA DEL SISTEMA</w:t>
      </w:r>
    </w:p>
    <w:p w14:paraId="08731935" w14:textId="77777777" w:rsidR="006132D6" w:rsidRPr="00A70DE8" w:rsidRDefault="00000000" w:rsidP="00CD2B32">
      <w:pPr>
        <w:pBdr>
          <w:top w:val="nil"/>
          <w:left w:val="nil"/>
          <w:bottom w:val="nil"/>
          <w:right w:val="nil"/>
          <w:between w:val="nil"/>
        </w:pBdr>
        <w:spacing w:after="240" w:line="360" w:lineRule="auto"/>
        <w:jc w:val="both"/>
        <w:rPr>
          <w:rFonts w:ascii="Times New Roman" w:hAnsi="Times New Roman" w:cs="Times New Roman"/>
        </w:rPr>
      </w:pPr>
      <w:r w:rsidRPr="00A70DE8">
        <w:rPr>
          <w:rFonts w:ascii="Times New Roman" w:hAnsi="Times New Roman" w:cs="Times New Roman"/>
        </w:rPr>
        <w:t>El sistema se fundamenta en la conversión de magnitudes físicas en señales eléctricas. Cada dedo cuenta con un sensor de flexión cuyo valor óhmico varía proporcionalmente a la curvatura. Estos cambios son interpretados por el microcontrolador a través de divisores de tensión.</w:t>
      </w:r>
    </w:p>
    <w:p w14:paraId="0135D51A" w14:textId="423E3F6E" w:rsidR="003113CD" w:rsidRDefault="00000000" w:rsidP="003113CD">
      <w:pPr>
        <w:pStyle w:val="Heading3"/>
        <w:spacing w:before="0" w:line="360" w:lineRule="auto"/>
        <w:jc w:val="both"/>
        <w:rPr>
          <w:rFonts w:ascii="Times New Roman" w:hAnsi="Times New Roman" w:cs="Times New Roman"/>
        </w:rPr>
      </w:pPr>
      <w:r w:rsidRPr="00A70DE8">
        <w:rPr>
          <w:rFonts w:ascii="Times New Roman" w:hAnsi="Times New Roman" w:cs="Times New Roman"/>
        </w:rPr>
        <w:t>3.1. Diagrama de Bloques del Sistema</w:t>
      </w:r>
    </w:p>
    <w:p w14:paraId="47AE83D3" w14:textId="181E6389" w:rsidR="003113CD" w:rsidRDefault="003113CD" w:rsidP="003113CD">
      <w:r w:rsidRPr="003113CD">
        <w:rPr>
          <w:noProof/>
        </w:rPr>
        <w:drawing>
          <wp:inline distT="0" distB="0" distL="0" distR="0" wp14:anchorId="79EFB127" wp14:editId="508A4B3D">
            <wp:extent cx="5942712" cy="160020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7967" b="51643"/>
                    <a:stretch/>
                  </pic:blipFill>
                  <pic:spPr bwMode="auto">
                    <a:xfrm>
                      <a:off x="0" y="0"/>
                      <a:ext cx="5943600" cy="1600439"/>
                    </a:xfrm>
                    <a:prstGeom prst="rect">
                      <a:avLst/>
                    </a:prstGeom>
                    <a:noFill/>
                    <a:ln>
                      <a:noFill/>
                    </a:ln>
                    <a:extLst>
                      <a:ext uri="{53640926-AAD7-44D8-BBD7-CCE9431645EC}">
                        <a14:shadowObscured xmlns:a14="http://schemas.microsoft.com/office/drawing/2010/main"/>
                      </a:ext>
                    </a:extLst>
                  </pic:spPr>
                </pic:pic>
              </a:graphicData>
            </a:graphic>
          </wp:inline>
        </w:drawing>
      </w:r>
    </w:p>
    <w:p w14:paraId="28A7332D" w14:textId="77777777" w:rsidR="003113CD" w:rsidRPr="003113CD" w:rsidRDefault="003113CD" w:rsidP="003113CD"/>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686"/>
        <w:gridCol w:w="2551"/>
        <w:gridCol w:w="4123"/>
      </w:tblGrid>
      <w:tr w:rsidR="006132D6" w:rsidRPr="00A70DE8" w14:paraId="74A382DC" w14:textId="77777777" w:rsidTr="00CD2B32">
        <w:trPr>
          <w:tblHeader/>
        </w:trPr>
        <w:tc>
          <w:tcPr>
            <w:tcW w:w="2686" w:type="dxa"/>
            <w:shd w:val="clear" w:color="auto" w:fill="F2F2F2"/>
            <w:tcMar>
              <w:top w:w="150" w:type="dxa"/>
              <w:left w:w="150" w:type="dxa"/>
              <w:bottom w:w="150" w:type="dxa"/>
              <w:right w:w="150" w:type="dxa"/>
            </w:tcMar>
          </w:tcPr>
          <w:p w14:paraId="454CC72C" w14:textId="77777777" w:rsidR="006132D6" w:rsidRPr="00A70DE8" w:rsidRDefault="00000000" w:rsidP="00CD2B32">
            <w:pPr>
              <w:pBdr>
                <w:top w:val="nil"/>
                <w:left w:val="nil"/>
                <w:bottom w:val="nil"/>
                <w:right w:val="nil"/>
                <w:between w:val="nil"/>
              </w:pBdr>
              <w:spacing w:before="150" w:after="150" w:line="360" w:lineRule="auto"/>
              <w:jc w:val="both"/>
              <w:rPr>
                <w:rFonts w:ascii="Times New Roman" w:hAnsi="Times New Roman" w:cs="Times New Roman"/>
              </w:rPr>
            </w:pPr>
            <w:r w:rsidRPr="00A70DE8">
              <w:rPr>
                <w:rFonts w:ascii="Times New Roman" w:hAnsi="Times New Roman" w:cs="Times New Roman"/>
              </w:rPr>
              <w:t>Bloque Funcional</w:t>
            </w:r>
          </w:p>
        </w:tc>
        <w:tc>
          <w:tcPr>
            <w:tcW w:w="2551" w:type="dxa"/>
            <w:shd w:val="clear" w:color="auto" w:fill="F2F2F2"/>
            <w:tcMar>
              <w:top w:w="150" w:type="dxa"/>
              <w:left w:w="150" w:type="dxa"/>
              <w:bottom w:w="150" w:type="dxa"/>
              <w:right w:w="150" w:type="dxa"/>
            </w:tcMar>
          </w:tcPr>
          <w:p w14:paraId="2D81CF1B" w14:textId="77777777" w:rsidR="006132D6" w:rsidRPr="00A70DE8" w:rsidRDefault="00000000" w:rsidP="00CD2B32">
            <w:pPr>
              <w:pBdr>
                <w:top w:val="nil"/>
                <w:left w:val="nil"/>
                <w:bottom w:val="nil"/>
                <w:right w:val="nil"/>
                <w:between w:val="nil"/>
              </w:pBdr>
              <w:spacing w:before="150" w:after="150" w:line="360" w:lineRule="auto"/>
              <w:jc w:val="both"/>
              <w:rPr>
                <w:rFonts w:ascii="Times New Roman" w:hAnsi="Times New Roman" w:cs="Times New Roman"/>
              </w:rPr>
            </w:pPr>
            <w:r w:rsidRPr="00A70DE8">
              <w:rPr>
                <w:rFonts w:ascii="Times New Roman" w:hAnsi="Times New Roman" w:cs="Times New Roman"/>
              </w:rPr>
              <w:t>Componentes Hardware</w:t>
            </w:r>
          </w:p>
        </w:tc>
        <w:tc>
          <w:tcPr>
            <w:tcW w:w="4123" w:type="dxa"/>
            <w:shd w:val="clear" w:color="auto" w:fill="F2F2F2"/>
            <w:tcMar>
              <w:top w:w="150" w:type="dxa"/>
              <w:left w:w="150" w:type="dxa"/>
              <w:bottom w:w="150" w:type="dxa"/>
              <w:right w:w="150" w:type="dxa"/>
            </w:tcMar>
          </w:tcPr>
          <w:p w14:paraId="67F31CC4" w14:textId="77777777" w:rsidR="006132D6" w:rsidRPr="00A70DE8" w:rsidRDefault="00000000" w:rsidP="00CD2B32">
            <w:pPr>
              <w:pBdr>
                <w:top w:val="nil"/>
                <w:left w:val="nil"/>
                <w:bottom w:val="nil"/>
                <w:right w:val="nil"/>
                <w:between w:val="nil"/>
              </w:pBdr>
              <w:spacing w:before="150" w:after="150" w:line="360" w:lineRule="auto"/>
              <w:jc w:val="both"/>
              <w:rPr>
                <w:rFonts w:ascii="Times New Roman" w:hAnsi="Times New Roman" w:cs="Times New Roman"/>
              </w:rPr>
            </w:pPr>
            <w:r w:rsidRPr="00A70DE8">
              <w:rPr>
                <w:rFonts w:ascii="Times New Roman" w:hAnsi="Times New Roman" w:cs="Times New Roman"/>
              </w:rPr>
              <w:t>Descripción Técnica</w:t>
            </w:r>
          </w:p>
        </w:tc>
      </w:tr>
      <w:tr w:rsidR="006132D6" w:rsidRPr="00A70DE8" w14:paraId="14500E8B" w14:textId="77777777" w:rsidTr="00CD2B32">
        <w:tc>
          <w:tcPr>
            <w:tcW w:w="2686" w:type="dxa"/>
            <w:tcMar>
              <w:top w:w="150" w:type="dxa"/>
              <w:left w:w="150" w:type="dxa"/>
              <w:bottom w:w="150" w:type="dxa"/>
              <w:right w:w="150" w:type="dxa"/>
            </w:tcMar>
          </w:tcPr>
          <w:p w14:paraId="3FE03532"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b/>
                <w:bCs/>
              </w:rPr>
            </w:pPr>
            <w:r w:rsidRPr="00A70DE8">
              <w:rPr>
                <w:rFonts w:ascii="Times New Roman" w:hAnsi="Times New Roman" w:cs="Times New Roman"/>
                <w:b/>
                <w:bCs/>
              </w:rPr>
              <w:t>Módulo de Captación</w:t>
            </w:r>
          </w:p>
        </w:tc>
        <w:tc>
          <w:tcPr>
            <w:tcW w:w="2551" w:type="dxa"/>
            <w:tcMar>
              <w:top w:w="150" w:type="dxa"/>
              <w:left w:w="150" w:type="dxa"/>
              <w:bottom w:w="150" w:type="dxa"/>
              <w:right w:w="150" w:type="dxa"/>
            </w:tcMar>
          </w:tcPr>
          <w:p w14:paraId="1765A1FF"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Sensores de flexión (5), MPU6050 (Acelerómetro/Giroscopio)</w:t>
            </w:r>
          </w:p>
        </w:tc>
        <w:tc>
          <w:tcPr>
            <w:tcW w:w="4123" w:type="dxa"/>
            <w:tcMar>
              <w:top w:w="150" w:type="dxa"/>
              <w:left w:w="150" w:type="dxa"/>
              <w:bottom w:w="150" w:type="dxa"/>
              <w:right w:w="150" w:type="dxa"/>
            </w:tcMar>
          </w:tcPr>
          <w:p w14:paraId="31047D84"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Detecta la flexión de cada dedo y la orientación espacial de la palma (ejes X, Y, Z).</w:t>
            </w:r>
          </w:p>
        </w:tc>
      </w:tr>
      <w:tr w:rsidR="006132D6" w:rsidRPr="00A70DE8" w14:paraId="7C4EDC06" w14:textId="77777777" w:rsidTr="00CD2B32">
        <w:trPr>
          <w:trHeight w:val="952"/>
        </w:trPr>
        <w:tc>
          <w:tcPr>
            <w:tcW w:w="2686" w:type="dxa"/>
            <w:tcMar>
              <w:top w:w="150" w:type="dxa"/>
              <w:left w:w="150" w:type="dxa"/>
              <w:bottom w:w="150" w:type="dxa"/>
              <w:right w:w="150" w:type="dxa"/>
            </w:tcMar>
          </w:tcPr>
          <w:p w14:paraId="5E4A98F3"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b/>
                <w:bCs/>
              </w:rPr>
            </w:pPr>
            <w:r w:rsidRPr="00A70DE8">
              <w:rPr>
                <w:rFonts w:ascii="Times New Roman" w:hAnsi="Times New Roman" w:cs="Times New Roman"/>
                <w:b/>
                <w:bCs/>
              </w:rPr>
              <w:t>Unidad de Control</w:t>
            </w:r>
          </w:p>
        </w:tc>
        <w:tc>
          <w:tcPr>
            <w:tcW w:w="2551" w:type="dxa"/>
            <w:tcMar>
              <w:top w:w="150" w:type="dxa"/>
              <w:left w:w="150" w:type="dxa"/>
              <w:bottom w:w="150" w:type="dxa"/>
              <w:right w:w="150" w:type="dxa"/>
            </w:tcMar>
          </w:tcPr>
          <w:p w14:paraId="6EDA93CB"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Arduino Nano (ATmega328P)</w:t>
            </w:r>
          </w:p>
        </w:tc>
        <w:tc>
          <w:tcPr>
            <w:tcW w:w="4123" w:type="dxa"/>
            <w:tcMar>
              <w:top w:w="150" w:type="dxa"/>
              <w:left w:w="150" w:type="dxa"/>
              <w:bottom w:w="150" w:type="dxa"/>
              <w:right w:w="150" w:type="dxa"/>
            </w:tcMar>
          </w:tcPr>
          <w:p w14:paraId="5264B3B4"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Realiza el muestreo de los canales ADC y aplica la lógica combinacional para la traducción.</w:t>
            </w:r>
          </w:p>
        </w:tc>
      </w:tr>
      <w:tr w:rsidR="006132D6" w:rsidRPr="00A70DE8" w14:paraId="3F061A73" w14:textId="77777777" w:rsidTr="00CD2B32">
        <w:tc>
          <w:tcPr>
            <w:tcW w:w="2686" w:type="dxa"/>
            <w:tcMar>
              <w:top w:w="150" w:type="dxa"/>
              <w:left w:w="150" w:type="dxa"/>
              <w:bottom w:w="150" w:type="dxa"/>
              <w:right w:w="150" w:type="dxa"/>
            </w:tcMar>
          </w:tcPr>
          <w:p w14:paraId="785BD800"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b/>
                <w:bCs/>
              </w:rPr>
            </w:pPr>
            <w:r w:rsidRPr="00A70DE8">
              <w:rPr>
                <w:rFonts w:ascii="Times New Roman" w:hAnsi="Times New Roman" w:cs="Times New Roman"/>
                <w:b/>
                <w:bCs/>
              </w:rPr>
              <w:t>Interfaz de Salida</w:t>
            </w:r>
          </w:p>
        </w:tc>
        <w:tc>
          <w:tcPr>
            <w:tcW w:w="2551" w:type="dxa"/>
            <w:tcMar>
              <w:top w:w="150" w:type="dxa"/>
              <w:left w:w="150" w:type="dxa"/>
              <w:bottom w:w="150" w:type="dxa"/>
              <w:right w:w="150" w:type="dxa"/>
            </w:tcMar>
          </w:tcPr>
          <w:p w14:paraId="767A61B9"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Pantalla LCD 16x2 + Módulo I2C PCF8574</w:t>
            </w:r>
          </w:p>
        </w:tc>
        <w:tc>
          <w:tcPr>
            <w:tcW w:w="4123" w:type="dxa"/>
            <w:tcMar>
              <w:top w:w="150" w:type="dxa"/>
              <w:left w:w="150" w:type="dxa"/>
              <w:bottom w:w="150" w:type="dxa"/>
              <w:right w:w="150" w:type="dxa"/>
            </w:tcMar>
          </w:tcPr>
          <w:p w14:paraId="5003DB6F"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Muestra los caracteres traducidos mediante una comunicación serial de dos hilos.</w:t>
            </w:r>
          </w:p>
        </w:tc>
      </w:tr>
      <w:tr w:rsidR="006132D6" w:rsidRPr="00A70DE8" w14:paraId="352CF143" w14:textId="77777777" w:rsidTr="00CD2B32">
        <w:tc>
          <w:tcPr>
            <w:tcW w:w="2686" w:type="dxa"/>
            <w:tcMar>
              <w:top w:w="150" w:type="dxa"/>
              <w:left w:w="150" w:type="dxa"/>
              <w:bottom w:w="150" w:type="dxa"/>
              <w:right w:w="150" w:type="dxa"/>
            </w:tcMar>
          </w:tcPr>
          <w:p w14:paraId="6831818C"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b/>
                <w:bCs/>
              </w:rPr>
            </w:pPr>
            <w:r w:rsidRPr="00A70DE8">
              <w:rPr>
                <w:rFonts w:ascii="Times New Roman" w:hAnsi="Times New Roman" w:cs="Times New Roman"/>
                <w:b/>
                <w:bCs/>
              </w:rPr>
              <w:t>Gestión de Energía</w:t>
            </w:r>
          </w:p>
        </w:tc>
        <w:tc>
          <w:tcPr>
            <w:tcW w:w="2551" w:type="dxa"/>
            <w:tcMar>
              <w:top w:w="150" w:type="dxa"/>
              <w:left w:w="150" w:type="dxa"/>
              <w:bottom w:w="150" w:type="dxa"/>
              <w:right w:w="150" w:type="dxa"/>
            </w:tcMar>
          </w:tcPr>
          <w:p w14:paraId="4E43B48C"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Batería Li-Po 7.4V + Regulador LM7805</w:t>
            </w:r>
          </w:p>
        </w:tc>
        <w:tc>
          <w:tcPr>
            <w:tcW w:w="4123" w:type="dxa"/>
            <w:tcMar>
              <w:top w:w="150" w:type="dxa"/>
              <w:left w:w="150" w:type="dxa"/>
              <w:bottom w:w="150" w:type="dxa"/>
              <w:right w:w="150" w:type="dxa"/>
            </w:tcMar>
          </w:tcPr>
          <w:p w14:paraId="16722CCA"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Provee autonomía al sistema asegurando un voltaje estable para los sensores.</w:t>
            </w:r>
          </w:p>
        </w:tc>
      </w:tr>
    </w:tbl>
    <w:p w14:paraId="44AD36CA" w14:textId="77777777" w:rsidR="003113CD" w:rsidRDefault="003113CD" w:rsidP="00CD2B32">
      <w:pPr>
        <w:pStyle w:val="Heading2"/>
        <w:spacing w:line="360" w:lineRule="auto"/>
        <w:jc w:val="both"/>
        <w:rPr>
          <w:rFonts w:ascii="Times New Roman" w:hAnsi="Times New Roman" w:cs="Times New Roman"/>
        </w:rPr>
      </w:pPr>
    </w:p>
    <w:p w14:paraId="183073CE" w14:textId="52027E1E" w:rsidR="006132D6" w:rsidRPr="00A70DE8" w:rsidRDefault="00915699" w:rsidP="00CD2B32">
      <w:pPr>
        <w:pStyle w:val="Heading2"/>
        <w:spacing w:line="360" w:lineRule="auto"/>
        <w:jc w:val="both"/>
        <w:rPr>
          <w:rFonts w:ascii="Times New Roman" w:hAnsi="Times New Roman" w:cs="Times New Roman"/>
        </w:rPr>
      </w:pPr>
      <w:r w:rsidRPr="00A70DE8">
        <w:rPr>
          <w:rFonts w:ascii="Times New Roman" w:hAnsi="Times New Roman" w:cs="Times New Roman"/>
        </w:rPr>
        <w:lastRenderedPageBreak/>
        <w:t>4. PLATAFORMA Y JUSTIFICACIÓN TÉCNICA</w:t>
      </w:r>
    </w:p>
    <w:p w14:paraId="15D75EDC" w14:textId="77777777" w:rsidR="006132D6" w:rsidRPr="00A70DE8" w:rsidRDefault="00000000" w:rsidP="00CD2B32">
      <w:pPr>
        <w:pBdr>
          <w:top w:val="nil"/>
          <w:left w:val="nil"/>
          <w:bottom w:val="nil"/>
          <w:right w:val="nil"/>
          <w:between w:val="nil"/>
        </w:pBdr>
        <w:spacing w:after="225" w:line="360" w:lineRule="auto"/>
        <w:jc w:val="both"/>
        <w:rPr>
          <w:rFonts w:ascii="Times New Roman" w:hAnsi="Times New Roman" w:cs="Times New Roman"/>
        </w:rPr>
      </w:pPr>
      <w:r w:rsidRPr="00A70DE8">
        <w:rPr>
          <w:rFonts w:ascii="Times New Roman" w:hAnsi="Times New Roman" w:cs="Times New Roman"/>
        </w:rPr>
        <w:t>Se ha optado por el uso de **Arduino Nano** como núcleo del proyecto debido a su equilibrio entre potencia de cómputo y consumo energético. A diferencia de un Raspberry Pi, el Arduino ofrece una latencia mínima en la lectura de sensores analógicos, lo cual es crítico para una traducción fluida. Además, su compatibilidad con librerías de procesamiento de señales permite una implementación rápida de algoritmos de comparación de patrones.</w:t>
      </w:r>
    </w:p>
    <w:p w14:paraId="025EDA2B" w14:textId="396B1EBA" w:rsidR="006132D6" w:rsidRPr="00A70DE8" w:rsidRDefault="00915699" w:rsidP="00CD2B32">
      <w:pPr>
        <w:pStyle w:val="Heading2"/>
        <w:spacing w:before="0" w:line="360" w:lineRule="auto"/>
        <w:jc w:val="both"/>
        <w:rPr>
          <w:rFonts w:ascii="Times New Roman" w:hAnsi="Times New Roman" w:cs="Times New Roman"/>
        </w:rPr>
      </w:pPr>
      <w:r w:rsidRPr="00A70DE8">
        <w:rPr>
          <w:rFonts w:ascii="Times New Roman" w:hAnsi="Times New Roman" w:cs="Times New Roman"/>
        </w:rPr>
        <w:t>5. MÉTRICAS DE EVALUACIÓN DE DESEMPEÑO</w:t>
      </w:r>
    </w:p>
    <w:p w14:paraId="0BE45899"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Para validar el éxito del proyecto, se han definido tres métricas clave:</w:t>
      </w:r>
    </w:p>
    <w:p w14:paraId="5227A92B" w14:textId="77777777" w:rsidR="006132D6" w:rsidRPr="00A70DE8" w:rsidRDefault="00000000" w:rsidP="00CD2B32">
      <w:pPr>
        <w:numPr>
          <w:ilvl w:val="0"/>
          <w:numId w:val="3"/>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Precisión de Identificación (</w:t>
      </w:r>
      <w:proofErr w:type="spellStart"/>
      <w:r w:rsidRPr="00A70DE8">
        <w:rPr>
          <w:rFonts w:ascii="Times New Roman" w:hAnsi="Times New Roman" w:cs="Times New Roman"/>
          <w:b/>
          <w:bCs/>
        </w:rPr>
        <w:t>Accuracy</w:t>
      </w:r>
      <w:proofErr w:type="spellEnd"/>
      <w:r w:rsidRPr="00A70DE8">
        <w:rPr>
          <w:rFonts w:ascii="Times New Roman" w:hAnsi="Times New Roman" w:cs="Times New Roman"/>
          <w:b/>
          <w:bCs/>
        </w:rPr>
        <w:t>):</w:t>
      </w:r>
      <w:r w:rsidRPr="00A70DE8">
        <w:rPr>
          <w:rFonts w:ascii="Times New Roman" w:hAnsi="Times New Roman" w:cs="Times New Roman"/>
        </w:rPr>
        <w:t xml:space="preserve"> Proporción de gestos correctamente identificados sobre el total de intentos.</w:t>
      </w:r>
    </w:p>
    <w:p w14:paraId="5691C14F" w14:textId="77777777" w:rsidR="006132D6" w:rsidRPr="00A70DE8" w:rsidRDefault="00000000" w:rsidP="00CD2B32">
      <w:pPr>
        <w:numPr>
          <w:ilvl w:val="0"/>
          <w:numId w:val="3"/>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Tiempo de Procesamiento (</w:t>
      </w:r>
      <w:proofErr w:type="spellStart"/>
      <w:r w:rsidRPr="00A70DE8">
        <w:rPr>
          <w:rFonts w:ascii="Times New Roman" w:hAnsi="Times New Roman" w:cs="Times New Roman"/>
          <w:b/>
          <w:bCs/>
        </w:rPr>
        <w:t>Latency</w:t>
      </w:r>
      <w:proofErr w:type="spellEnd"/>
      <w:r w:rsidRPr="00A70DE8">
        <w:rPr>
          <w:rFonts w:ascii="Times New Roman" w:hAnsi="Times New Roman" w:cs="Times New Roman"/>
          <w:b/>
          <w:bCs/>
        </w:rPr>
        <w:t>):</w:t>
      </w:r>
      <w:r w:rsidRPr="00A70DE8">
        <w:rPr>
          <w:rFonts w:ascii="Times New Roman" w:hAnsi="Times New Roman" w:cs="Times New Roman"/>
        </w:rPr>
        <w:t xml:space="preserve"> Intervalo entre la ejecución del gesto y la visualización del texto. El objetivo es mantenerlo por debajo de los 350 ms para simular una conversación natural.</w:t>
      </w:r>
    </w:p>
    <w:p w14:paraId="30B1D76E" w14:textId="77777777" w:rsidR="006132D6" w:rsidRPr="00A70DE8" w:rsidRDefault="00000000" w:rsidP="00CD2B32">
      <w:pPr>
        <w:numPr>
          <w:ilvl w:val="0"/>
          <w:numId w:val="3"/>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Consumo de Corriente:</w:t>
      </w:r>
      <w:r w:rsidRPr="00A70DE8">
        <w:rPr>
          <w:rFonts w:ascii="Times New Roman" w:hAnsi="Times New Roman" w:cs="Times New Roman"/>
        </w:rPr>
        <w:t xml:space="preserve"> Evaluar la durabilidad de la batería en modo de operación continua para garantizar al menos 4 horas de uso ininterrumpido.</w:t>
      </w:r>
    </w:p>
    <w:p w14:paraId="31A267BC" w14:textId="10117728" w:rsidR="006132D6" w:rsidRPr="00A70DE8" w:rsidRDefault="00915699" w:rsidP="00CD2B32">
      <w:pPr>
        <w:pStyle w:val="Heading2"/>
        <w:spacing w:line="360" w:lineRule="auto"/>
        <w:jc w:val="both"/>
        <w:rPr>
          <w:rFonts w:ascii="Times New Roman" w:hAnsi="Times New Roman" w:cs="Times New Roman"/>
        </w:rPr>
      </w:pPr>
      <w:r w:rsidRPr="00A70DE8">
        <w:rPr>
          <w:rFonts w:ascii="Times New Roman" w:hAnsi="Times New Roman" w:cs="Times New Roman"/>
        </w:rPr>
        <w:t>6. PLAN DE CONTINUIDAD E INNOVACIÓN (IOT E IA)</w:t>
      </w:r>
    </w:p>
    <w:p w14:paraId="3E7269CB" w14:textId="77777777"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El prototipo básico está diseñado para ser la base de una solución más robusta mediante las siguientes extensiones:</w:t>
      </w:r>
    </w:p>
    <w:p w14:paraId="46516A10" w14:textId="77777777" w:rsidR="006132D6" w:rsidRPr="00A70DE8" w:rsidRDefault="00000000" w:rsidP="00CD2B32">
      <w:pPr>
        <w:numPr>
          <w:ilvl w:val="0"/>
          <w:numId w:val="4"/>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Internet de las Cosas (</w:t>
      </w:r>
      <w:proofErr w:type="spellStart"/>
      <w:r w:rsidRPr="00A70DE8">
        <w:rPr>
          <w:rFonts w:ascii="Times New Roman" w:hAnsi="Times New Roman" w:cs="Times New Roman"/>
          <w:b/>
          <w:bCs/>
        </w:rPr>
        <w:t>IoT</w:t>
      </w:r>
      <w:proofErr w:type="spellEnd"/>
      <w:r w:rsidRPr="00A70DE8">
        <w:rPr>
          <w:rFonts w:ascii="Times New Roman" w:hAnsi="Times New Roman" w:cs="Times New Roman"/>
          <w:b/>
          <w:bCs/>
        </w:rPr>
        <w:t>):</w:t>
      </w:r>
      <w:r w:rsidRPr="00A70DE8">
        <w:rPr>
          <w:rFonts w:ascii="Times New Roman" w:hAnsi="Times New Roman" w:cs="Times New Roman"/>
        </w:rPr>
        <w:t xml:space="preserve"> Migración a un microcontrolador ESP32 para habilitar conectividad </w:t>
      </w:r>
      <w:proofErr w:type="spellStart"/>
      <w:r w:rsidRPr="00A70DE8">
        <w:rPr>
          <w:rFonts w:ascii="Times New Roman" w:hAnsi="Times New Roman" w:cs="Times New Roman"/>
        </w:rPr>
        <w:t>Wi</w:t>
      </w:r>
      <w:proofErr w:type="spellEnd"/>
      <w:r w:rsidRPr="00A70DE8">
        <w:rPr>
          <w:rFonts w:ascii="Times New Roman" w:hAnsi="Times New Roman" w:cs="Times New Roman"/>
        </w:rPr>
        <w:t>-Fi/Bluetooth, permitiendo que el guante se conecte a un smartphone y reproduzca la traducción mediante audio (Text-</w:t>
      </w:r>
      <w:proofErr w:type="spellStart"/>
      <w:r w:rsidRPr="00A70DE8">
        <w:rPr>
          <w:rFonts w:ascii="Times New Roman" w:hAnsi="Times New Roman" w:cs="Times New Roman"/>
        </w:rPr>
        <w:t>to</w:t>
      </w:r>
      <w:proofErr w:type="spellEnd"/>
      <w:r w:rsidRPr="00A70DE8">
        <w:rPr>
          <w:rFonts w:ascii="Times New Roman" w:hAnsi="Times New Roman" w:cs="Times New Roman"/>
        </w:rPr>
        <w:t>-</w:t>
      </w:r>
      <w:proofErr w:type="spellStart"/>
      <w:r w:rsidRPr="00A70DE8">
        <w:rPr>
          <w:rFonts w:ascii="Times New Roman" w:hAnsi="Times New Roman" w:cs="Times New Roman"/>
        </w:rPr>
        <w:t>Speech</w:t>
      </w:r>
      <w:proofErr w:type="spellEnd"/>
      <w:r w:rsidRPr="00A70DE8">
        <w:rPr>
          <w:rFonts w:ascii="Times New Roman" w:hAnsi="Times New Roman" w:cs="Times New Roman"/>
        </w:rPr>
        <w:t>).</w:t>
      </w:r>
    </w:p>
    <w:p w14:paraId="3C5EAF12" w14:textId="77777777" w:rsidR="006132D6" w:rsidRPr="00A70DE8" w:rsidRDefault="00000000" w:rsidP="00CD2B32">
      <w:pPr>
        <w:numPr>
          <w:ilvl w:val="0"/>
          <w:numId w:val="4"/>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Inteligencia Artificial (IA):</w:t>
      </w:r>
      <w:r w:rsidRPr="00A70DE8">
        <w:rPr>
          <w:rFonts w:ascii="Times New Roman" w:hAnsi="Times New Roman" w:cs="Times New Roman"/>
        </w:rPr>
        <w:t xml:space="preserve"> Implementación de redes neuronales artificiales (ANN) mediante </w:t>
      </w:r>
      <w:proofErr w:type="spellStart"/>
      <w:r w:rsidRPr="00A70DE8">
        <w:rPr>
          <w:rFonts w:ascii="Times New Roman" w:hAnsi="Times New Roman" w:cs="Times New Roman"/>
          <w:b/>
          <w:bCs/>
        </w:rPr>
        <w:t>TensorFlow</w:t>
      </w:r>
      <w:proofErr w:type="spellEnd"/>
      <w:r w:rsidRPr="00A70DE8">
        <w:rPr>
          <w:rFonts w:ascii="Times New Roman" w:hAnsi="Times New Roman" w:cs="Times New Roman"/>
          <w:b/>
          <w:bCs/>
        </w:rPr>
        <w:t xml:space="preserve"> Lite</w:t>
      </w:r>
      <w:r w:rsidRPr="00A70DE8">
        <w:rPr>
          <w:rFonts w:ascii="Times New Roman" w:hAnsi="Times New Roman" w:cs="Times New Roman"/>
        </w:rPr>
        <w:t xml:space="preserve"> para reconocer gestos dinámicos que varían según el usuario, mejorando la robustez del sistema frente al ruido de los sensores.</w:t>
      </w:r>
    </w:p>
    <w:p w14:paraId="176F156A" w14:textId="77777777" w:rsidR="006132D6" w:rsidRDefault="00000000" w:rsidP="00CD2B32">
      <w:pPr>
        <w:numPr>
          <w:ilvl w:val="0"/>
          <w:numId w:val="4"/>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Protocolos de Mensajería:</w:t>
      </w:r>
      <w:r w:rsidRPr="00A70DE8">
        <w:rPr>
          <w:rFonts w:ascii="Times New Roman" w:hAnsi="Times New Roman" w:cs="Times New Roman"/>
        </w:rPr>
        <w:t xml:space="preserve"> Integración de protocolos </w:t>
      </w:r>
      <w:r w:rsidRPr="00A70DE8">
        <w:rPr>
          <w:rFonts w:ascii="Times New Roman" w:hAnsi="Times New Roman" w:cs="Times New Roman"/>
          <w:b/>
          <w:bCs/>
        </w:rPr>
        <w:t>MQTT</w:t>
      </w:r>
      <w:r w:rsidRPr="00A70DE8">
        <w:rPr>
          <w:rFonts w:ascii="Times New Roman" w:hAnsi="Times New Roman" w:cs="Times New Roman"/>
        </w:rPr>
        <w:t xml:space="preserve"> para la transmisión de datos a plataformas de monitoreo en tiempo real.</w:t>
      </w:r>
    </w:p>
    <w:p w14:paraId="77C0FF2B" w14:textId="77777777" w:rsidR="003113CD" w:rsidRDefault="003113CD" w:rsidP="003113CD">
      <w:pPr>
        <w:pBdr>
          <w:top w:val="nil"/>
          <w:left w:val="nil"/>
          <w:bottom w:val="nil"/>
          <w:right w:val="nil"/>
          <w:between w:val="nil"/>
        </w:pBdr>
        <w:spacing w:line="360" w:lineRule="auto"/>
        <w:jc w:val="both"/>
        <w:rPr>
          <w:rFonts w:ascii="Times New Roman" w:hAnsi="Times New Roman" w:cs="Times New Roman"/>
        </w:rPr>
      </w:pPr>
    </w:p>
    <w:p w14:paraId="16D67F86" w14:textId="77777777" w:rsidR="003113CD" w:rsidRDefault="003113CD" w:rsidP="003113CD">
      <w:pPr>
        <w:pBdr>
          <w:top w:val="nil"/>
          <w:left w:val="nil"/>
          <w:bottom w:val="nil"/>
          <w:right w:val="nil"/>
          <w:between w:val="nil"/>
        </w:pBdr>
        <w:spacing w:line="360" w:lineRule="auto"/>
        <w:jc w:val="both"/>
        <w:rPr>
          <w:rFonts w:ascii="Times New Roman" w:hAnsi="Times New Roman" w:cs="Times New Roman"/>
        </w:rPr>
      </w:pPr>
    </w:p>
    <w:p w14:paraId="6130F42C" w14:textId="77777777" w:rsidR="003113CD" w:rsidRPr="00A70DE8" w:rsidRDefault="003113CD" w:rsidP="003113CD">
      <w:pPr>
        <w:pBdr>
          <w:top w:val="nil"/>
          <w:left w:val="nil"/>
          <w:bottom w:val="nil"/>
          <w:right w:val="nil"/>
          <w:between w:val="nil"/>
        </w:pBdr>
        <w:spacing w:line="360" w:lineRule="auto"/>
        <w:jc w:val="both"/>
        <w:rPr>
          <w:rFonts w:ascii="Times New Roman" w:hAnsi="Times New Roman" w:cs="Times New Roman"/>
        </w:rPr>
      </w:pPr>
    </w:p>
    <w:p w14:paraId="1B954F1D" w14:textId="7D5FF8F8" w:rsidR="006132D6" w:rsidRPr="00A70DE8" w:rsidRDefault="00915699" w:rsidP="00CD2B32">
      <w:pPr>
        <w:pStyle w:val="Heading2"/>
        <w:spacing w:line="360" w:lineRule="auto"/>
        <w:jc w:val="both"/>
        <w:rPr>
          <w:rFonts w:ascii="Times New Roman" w:hAnsi="Times New Roman" w:cs="Times New Roman"/>
        </w:rPr>
      </w:pPr>
      <w:r w:rsidRPr="00A70DE8">
        <w:rPr>
          <w:rFonts w:ascii="Times New Roman" w:hAnsi="Times New Roman" w:cs="Times New Roman"/>
        </w:rPr>
        <w:lastRenderedPageBreak/>
        <w:t>7. CRONOGRAMA DE ACTIVIDADES</w:t>
      </w:r>
    </w:p>
    <w:p w14:paraId="4A08C993" w14:textId="237DD52A" w:rsidR="006132D6" w:rsidRPr="00A70DE8" w:rsidRDefault="00000000" w:rsidP="00CD2B32">
      <w:p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 xml:space="preserve">El desarrollo se llevará a cabo en un periodo de </w:t>
      </w:r>
      <w:r w:rsidR="00CD2B32" w:rsidRPr="00A70DE8">
        <w:rPr>
          <w:rFonts w:ascii="Times New Roman" w:hAnsi="Times New Roman" w:cs="Times New Roman"/>
        </w:rPr>
        <w:t>9</w:t>
      </w:r>
      <w:r w:rsidRPr="00A70DE8">
        <w:rPr>
          <w:rFonts w:ascii="Times New Roman" w:hAnsi="Times New Roman" w:cs="Times New Roman"/>
        </w:rPr>
        <w:t xml:space="preserve"> semanas:</w:t>
      </w:r>
    </w:p>
    <w:p w14:paraId="4E29F587" w14:textId="1F6EC9FB" w:rsidR="006132D6" w:rsidRPr="00A70DE8" w:rsidRDefault="00000000" w:rsidP="00CD2B32">
      <w:pPr>
        <w:numPr>
          <w:ilvl w:val="0"/>
          <w:numId w:val="5"/>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 xml:space="preserve">Semanas </w:t>
      </w:r>
      <w:r w:rsidR="00915699" w:rsidRPr="00A70DE8">
        <w:rPr>
          <w:rFonts w:ascii="Times New Roman" w:hAnsi="Times New Roman" w:cs="Times New Roman"/>
          <w:b/>
          <w:bCs/>
        </w:rPr>
        <w:t>6</w:t>
      </w:r>
      <w:r w:rsidRPr="00A70DE8">
        <w:rPr>
          <w:rFonts w:ascii="Times New Roman" w:hAnsi="Times New Roman" w:cs="Times New Roman"/>
          <w:b/>
          <w:bCs/>
        </w:rPr>
        <w:t>-</w:t>
      </w:r>
      <w:r w:rsidR="00915699" w:rsidRPr="00A70DE8">
        <w:rPr>
          <w:rFonts w:ascii="Times New Roman" w:hAnsi="Times New Roman" w:cs="Times New Roman"/>
          <w:b/>
          <w:bCs/>
        </w:rPr>
        <w:t>7</w:t>
      </w:r>
      <w:r w:rsidRPr="00A70DE8">
        <w:rPr>
          <w:rFonts w:ascii="Times New Roman" w:hAnsi="Times New Roman" w:cs="Times New Roman"/>
          <w:b/>
          <w:bCs/>
        </w:rPr>
        <w:t>:</w:t>
      </w:r>
      <w:r w:rsidRPr="00A70DE8">
        <w:rPr>
          <w:rFonts w:ascii="Times New Roman" w:hAnsi="Times New Roman" w:cs="Times New Roman"/>
        </w:rPr>
        <w:t xml:space="preserve"> Investigación, adquisición de componentes y diseño del guante físico.</w:t>
      </w:r>
    </w:p>
    <w:p w14:paraId="3ABD0FD0" w14:textId="0BE6DA4B" w:rsidR="006132D6" w:rsidRPr="00A70DE8" w:rsidRDefault="00000000" w:rsidP="00CD2B32">
      <w:pPr>
        <w:numPr>
          <w:ilvl w:val="0"/>
          <w:numId w:val="5"/>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 xml:space="preserve">Semanas </w:t>
      </w:r>
      <w:r w:rsidR="00915699" w:rsidRPr="00A70DE8">
        <w:rPr>
          <w:rFonts w:ascii="Times New Roman" w:hAnsi="Times New Roman" w:cs="Times New Roman"/>
          <w:b/>
          <w:bCs/>
        </w:rPr>
        <w:t>8</w:t>
      </w:r>
      <w:r w:rsidRPr="00A70DE8">
        <w:rPr>
          <w:rFonts w:ascii="Times New Roman" w:hAnsi="Times New Roman" w:cs="Times New Roman"/>
          <w:b/>
          <w:bCs/>
        </w:rPr>
        <w:t>-</w:t>
      </w:r>
      <w:r w:rsidR="00915699" w:rsidRPr="00A70DE8">
        <w:rPr>
          <w:rFonts w:ascii="Times New Roman" w:hAnsi="Times New Roman" w:cs="Times New Roman"/>
          <w:b/>
          <w:bCs/>
        </w:rPr>
        <w:t>11</w:t>
      </w:r>
      <w:r w:rsidRPr="00A70DE8">
        <w:rPr>
          <w:rFonts w:ascii="Times New Roman" w:hAnsi="Times New Roman" w:cs="Times New Roman"/>
          <w:b/>
          <w:bCs/>
        </w:rPr>
        <w:t>:</w:t>
      </w:r>
      <w:r w:rsidRPr="00A70DE8">
        <w:rPr>
          <w:rFonts w:ascii="Times New Roman" w:hAnsi="Times New Roman" w:cs="Times New Roman"/>
        </w:rPr>
        <w:t xml:space="preserve"> Ensamblaje electrónico, calibración de sensores analógicos y programación de la lógica base.</w:t>
      </w:r>
    </w:p>
    <w:p w14:paraId="02147B41" w14:textId="79B338C7" w:rsidR="006132D6" w:rsidRPr="00A70DE8" w:rsidRDefault="00000000" w:rsidP="00CD2B32">
      <w:pPr>
        <w:numPr>
          <w:ilvl w:val="0"/>
          <w:numId w:val="5"/>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 xml:space="preserve">Semanas </w:t>
      </w:r>
      <w:r w:rsidR="00915699" w:rsidRPr="00A70DE8">
        <w:rPr>
          <w:rFonts w:ascii="Times New Roman" w:hAnsi="Times New Roman" w:cs="Times New Roman"/>
          <w:b/>
          <w:bCs/>
        </w:rPr>
        <w:t>12</w:t>
      </w:r>
      <w:r w:rsidRPr="00A70DE8">
        <w:rPr>
          <w:rFonts w:ascii="Times New Roman" w:hAnsi="Times New Roman" w:cs="Times New Roman"/>
          <w:b/>
          <w:bCs/>
        </w:rPr>
        <w:t>-</w:t>
      </w:r>
      <w:r w:rsidR="00915699" w:rsidRPr="00A70DE8">
        <w:rPr>
          <w:rFonts w:ascii="Times New Roman" w:hAnsi="Times New Roman" w:cs="Times New Roman"/>
          <w:b/>
          <w:bCs/>
        </w:rPr>
        <w:t>14</w:t>
      </w:r>
      <w:r w:rsidRPr="00A70DE8">
        <w:rPr>
          <w:rFonts w:ascii="Times New Roman" w:hAnsi="Times New Roman" w:cs="Times New Roman"/>
          <w:b/>
          <w:bCs/>
        </w:rPr>
        <w:t>:</w:t>
      </w:r>
      <w:r w:rsidRPr="00A70DE8">
        <w:rPr>
          <w:rFonts w:ascii="Times New Roman" w:hAnsi="Times New Roman" w:cs="Times New Roman"/>
        </w:rPr>
        <w:t xml:space="preserve"> Pruebas de usuario, depuración de algoritmos y optimización de latencia.</w:t>
      </w:r>
    </w:p>
    <w:p w14:paraId="66C9142C" w14:textId="11535DDB" w:rsidR="006132D6" w:rsidRPr="00A70DE8" w:rsidRDefault="00000000" w:rsidP="00CD2B32">
      <w:pPr>
        <w:numPr>
          <w:ilvl w:val="0"/>
          <w:numId w:val="5"/>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b/>
          <w:bCs/>
        </w:rPr>
        <w:t xml:space="preserve">Semanas </w:t>
      </w:r>
      <w:r w:rsidR="00915699" w:rsidRPr="00A70DE8">
        <w:rPr>
          <w:rFonts w:ascii="Times New Roman" w:hAnsi="Times New Roman" w:cs="Times New Roman"/>
          <w:b/>
          <w:bCs/>
        </w:rPr>
        <w:t>15</w:t>
      </w:r>
      <w:r w:rsidRPr="00A70DE8">
        <w:rPr>
          <w:rFonts w:ascii="Times New Roman" w:hAnsi="Times New Roman" w:cs="Times New Roman"/>
          <w:b/>
          <w:bCs/>
        </w:rPr>
        <w:t>:</w:t>
      </w:r>
      <w:r w:rsidRPr="00A70DE8">
        <w:rPr>
          <w:rFonts w:ascii="Times New Roman" w:hAnsi="Times New Roman" w:cs="Times New Roman"/>
        </w:rPr>
        <w:t xml:space="preserve"> Documentación técnica final y preparación de la defensa del proyecto.</w:t>
      </w:r>
    </w:p>
    <w:p w14:paraId="277C670E" w14:textId="75FFA7B8" w:rsidR="00B91BF9" w:rsidRPr="00A70DE8" w:rsidRDefault="00915699" w:rsidP="00B91BF9">
      <w:pPr>
        <w:pStyle w:val="Heading2"/>
        <w:spacing w:line="360" w:lineRule="auto"/>
        <w:jc w:val="both"/>
        <w:rPr>
          <w:rFonts w:ascii="Times New Roman" w:hAnsi="Times New Roman" w:cs="Times New Roman"/>
        </w:rPr>
      </w:pPr>
      <w:r w:rsidRPr="00A70DE8">
        <w:rPr>
          <w:rFonts w:ascii="Times New Roman" w:hAnsi="Times New Roman" w:cs="Times New Roman"/>
        </w:rPr>
        <w:t>8. REFERENCIAS BIBLIOGRÁFICAS (APA 7)</w:t>
      </w:r>
    </w:p>
    <w:p w14:paraId="3C9722E4" w14:textId="77777777" w:rsidR="00A70DE8" w:rsidRPr="00A70DE8" w:rsidRDefault="00A70DE8" w:rsidP="00A70DE8">
      <w:pPr>
        <w:numPr>
          <w:ilvl w:val="0"/>
          <w:numId w:val="7"/>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 xml:space="preserve">Crespo </w:t>
      </w:r>
      <w:proofErr w:type="spellStart"/>
      <w:r w:rsidRPr="00A70DE8">
        <w:rPr>
          <w:rFonts w:ascii="Times New Roman" w:hAnsi="Times New Roman" w:cs="Times New Roman"/>
        </w:rPr>
        <w:t>Crespo</w:t>
      </w:r>
      <w:proofErr w:type="spellEnd"/>
      <w:r w:rsidRPr="00A70DE8">
        <w:rPr>
          <w:rFonts w:ascii="Times New Roman" w:hAnsi="Times New Roman" w:cs="Times New Roman"/>
        </w:rPr>
        <w:t xml:space="preserve">, K. C., &amp; Males Maldonado, E. D. (2021). Implementación de un guante electrónico traductor de señas a través de comunicación wifi [Trabajo de titulación, Escuela Politécnica Nacional].  </w:t>
      </w:r>
    </w:p>
    <w:p w14:paraId="575694E2" w14:textId="1101329F" w:rsidR="00B91BF9" w:rsidRPr="00A70DE8" w:rsidRDefault="00B91BF9" w:rsidP="00B91BF9">
      <w:pPr>
        <w:numPr>
          <w:ilvl w:val="0"/>
          <w:numId w:val="7"/>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Gómez, M. O. (2025). Guante Traductor de Señas (Informe Técnico No. 2025-0113). Instituto de Investigación e Innovación en Electrónica, Universidad Don Bosco.</w:t>
      </w:r>
    </w:p>
    <w:p w14:paraId="18B3B87F" w14:textId="77777777" w:rsidR="00A70DE8" w:rsidRPr="00A70DE8" w:rsidRDefault="00B91BF9" w:rsidP="00A70DE8">
      <w:pPr>
        <w:numPr>
          <w:ilvl w:val="0"/>
          <w:numId w:val="7"/>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Guzmán Arellano, D. A. (2017). Guante electrónico para traducir de lenguaje de señas a caracteres con voz artificial y conexión inalámbrica a dispositivos móviles para personas con discapacidad auditiva y de lenguaje en la Universidad Técnica de Ambato [Tesis de grado, Universidad Técnica de Ambato].</w:t>
      </w:r>
      <w:r w:rsidR="00A70DE8" w:rsidRPr="00A70DE8">
        <w:rPr>
          <w:rFonts w:ascii="Times New Roman" w:hAnsi="Times New Roman" w:cs="Times New Roman"/>
        </w:rPr>
        <w:t xml:space="preserve"> </w:t>
      </w:r>
    </w:p>
    <w:p w14:paraId="569FA68E" w14:textId="628515FD" w:rsidR="00B91BF9" w:rsidRPr="00A70DE8" w:rsidRDefault="00A70DE8" w:rsidP="00A70DE8">
      <w:pPr>
        <w:numPr>
          <w:ilvl w:val="0"/>
          <w:numId w:val="7"/>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Navarrete Enríquez, J. B. (2015). Prototipo G.T.S.B-1 (Guante traductor de señas básicas), para personas con discapacidad auditiva y de lenguaje [Tesis de grado, Universidad Técnica del Norte].</w:t>
      </w:r>
    </w:p>
    <w:p w14:paraId="4970B164" w14:textId="70EB69FA" w:rsidR="00B91BF9" w:rsidRPr="00A70DE8" w:rsidRDefault="00B91BF9" w:rsidP="00B91BF9">
      <w:pPr>
        <w:numPr>
          <w:ilvl w:val="0"/>
          <w:numId w:val="7"/>
        </w:numPr>
        <w:pBdr>
          <w:top w:val="nil"/>
          <w:left w:val="nil"/>
          <w:bottom w:val="nil"/>
          <w:right w:val="nil"/>
          <w:between w:val="nil"/>
        </w:pBdr>
        <w:spacing w:line="360" w:lineRule="auto"/>
        <w:jc w:val="both"/>
        <w:rPr>
          <w:rFonts w:ascii="Times New Roman" w:hAnsi="Times New Roman" w:cs="Times New Roman"/>
        </w:rPr>
      </w:pPr>
      <w:r w:rsidRPr="00A70DE8">
        <w:rPr>
          <w:rFonts w:ascii="Times New Roman" w:hAnsi="Times New Roman" w:cs="Times New Roman"/>
        </w:rPr>
        <w:t>Ortiz Domínguez, R., &amp; Amaro Barbosa, C. A. (2017). Desarrollo de un sistema traductor de señas dactilológicas a voz [Tesis de pregrado, Universidad Nacional Autónoma de México].</w:t>
      </w:r>
    </w:p>
    <w:sectPr w:rsidR="00B91BF9" w:rsidRPr="00A70DE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B1C60" w14:textId="77777777" w:rsidR="00833F6E" w:rsidRDefault="00833F6E" w:rsidP="00CD2B32">
      <w:r>
        <w:separator/>
      </w:r>
    </w:p>
  </w:endnote>
  <w:endnote w:type="continuationSeparator" w:id="0">
    <w:p w14:paraId="04F7F9AF" w14:textId="77777777" w:rsidR="00833F6E" w:rsidRDefault="00833F6E" w:rsidP="00CD2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0CB8220-8EF3-416B-BED2-B45F365484EE}"/>
  </w:font>
  <w:font w:name="Calibri">
    <w:panose1 w:val="020F0502020204030204"/>
    <w:charset w:val="00"/>
    <w:family w:val="swiss"/>
    <w:pitch w:val="variable"/>
    <w:sig w:usb0="E4002EFF" w:usb1="C200247B" w:usb2="00000009" w:usb3="00000000" w:csb0="000001FF" w:csb1="00000000"/>
    <w:embedRegular r:id="rId2" w:fontKey="{51293FCC-8F36-4B66-809B-A620F90F0828}"/>
  </w:font>
  <w:font w:name="Cambria">
    <w:panose1 w:val="02040503050406030204"/>
    <w:charset w:val="00"/>
    <w:family w:val="roman"/>
    <w:pitch w:val="variable"/>
    <w:sig w:usb0="E00006FF" w:usb1="420024FF" w:usb2="02000000" w:usb3="00000000" w:csb0="0000019F" w:csb1="00000000"/>
    <w:embedRegular r:id="rId3" w:fontKey="{9675C838-ECF8-4BDF-A91A-EDC5E7BDCBD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8150F" w14:textId="77777777" w:rsidR="00833F6E" w:rsidRDefault="00833F6E" w:rsidP="00CD2B32">
      <w:r>
        <w:separator/>
      </w:r>
    </w:p>
  </w:footnote>
  <w:footnote w:type="continuationSeparator" w:id="0">
    <w:p w14:paraId="0047F0AC" w14:textId="77777777" w:rsidR="00833F6E" w:rsidRDefault="00833F6E" w:rsidP="00CD2B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D364A"/>
    <w:multiLevelType w:val="multilevel"/>
    <w:tmpl w:val="E2CE9E9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94F4EDB"/>
    <w:multiLevelType w:val="multilevel"/>
    <w:tmpl w:val="CE54F3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A271928"/>
    <w:multiLevelType w:val="multilevel"/>
    <w:tmpl w:val="C7E083C4"/>
    <w:lvl w:ilvl="0">
      <w:start w:val="1"/>
      <w:numFmt w:val="decimal"/>
      <w:lvlText w:val="[%1]"/>
      <w:lvlJc w:val="left"/>
      <w:pPr>
        <w:ind w:left="600" w:hanging="360"/>
      </w:pPr>
      <w:rPr>
        <w:rFonts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6D21A98"/>
    <w:multiLevelType w:val="multilevel"/>
    <w:tmpl w:val="FC4EC28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92A0D46"/>
    <w:multiLevelType w:val="multilevel"/>
    <w:tmpl w:val="BC243EC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E031C3B"/>
    <w:multiLevelType w:val="multilevel"/>
    <w:tmpl w:val="6B24B4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78786AD8"/>
    <w:multiLevelType w:val="multilevel"/>
    <w:tmpl w:val="787EE0C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914121120">
    <w:abstractNumId w:val="4"/>
  </w:num>
  <w:num w:numId="2" w16cid:durableId="662394416">
    <w:abstractNumId w:val="3"/>
  </w:num>
  <w:num w:numId="3" w16cid:durableId="2069184477">
    <w:abstractNumId w:val="0"/>
  </w:num>
  <w:num w:numId="4" w16cid:durableId="463624857">
    <w:abstractNumId w:val="1"/>
  </w:num>
  <w:num w:numId="5" w16cid:durableId="1581059853">
    <w:abstractNumId w:val="6"/>
  </w:num>
  <w:num w:numId="6" w16cid:durableId="359284163">
    <w:abstractNumId w:val="5"/>
  </w:num>
  <w:num w:numId="7" w16cid:durableId="12521567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2D6"/>
    <w:rsid w:val="003113CD"/>
    <w:rsid w:val="004E4BE8"/>
    <w:rsid w:val="006132D6"/>
    <w:rsid w:val="006A437B"/>
    <w:rsid w:val="00833F6E"/>
    <w:rsid w:val="00915699"/>
    <w:rsid w:val="009471D7"/>
    <w:rsid w:val="00A70DE8"/>
    <w:rsid w:val="00B91BF9"/>
    <w:rsid w:val="00CD2B32"/>
    <w:rsid w:val="00D40CFB"/>
    <w:rsid w:val="00FE0E9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8D823"/>
  <w15:docId w15:val="{C173B223-BAB3-40FF-A3B6-9C203A4F4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CD2B32"/>
    <w:pPr>
      <w:tabs>
        <w:tab w:val="center" w:pos="4252"/>
        <w:tab w:val="right" w:pos="8504"/>
      </w:tabs>
    </w:pPr>
  </w:style>
  <w:style w:type="character" w:customStyle="1" w:styleId="HeaderChar">
    <w:name w:val="Header Char"/>
    <w:basedOn w:val="DefaultParagraphFont"/>
    <w:link w:val="Header"/>
    <w:uiPriority w:val="99"/>
    <w:rsid w:val="00CD2B32"/>
  </w:style>
  <w:style w:type="paragraph" w:styleId="Footer">
    <w:name w:val="footer"/>
    <w:basedOn w:val="Normal"/>
    <w:link w:val="FooterChar"/>
    <w:uiPriority w:val="99"/>
    <w:unhideWhenUsed/>
    <w:rsid w:val="00CD2B32"/>
    <w:pPr>
      <w:tabs>
        <w:tab w:val="center" w:pos="4252"/>
        <w:tab w:val="right" w:pos="8504"/>
      </w:tabs>
    </w:pPr>
  </w:style>
  <w:style w:type="character" w:customStyle="1" w:styleId="FooterChar">
    <w:name w:val="Footer Char"/>
    <w:basedOn w:val="DefaultParagraphFont"/>
    <w:link w:val="Footer"/>
    <w:uiPriority w:val="99"/>
    <w:rsid w:val="00CD2B32"/>
  </w:style>
  <w:style w:type="character" w:styleId="Strong">
    <w:name w:val="Strong"/>
    <w:basedOn w:val="DefaultParagraphFont"/>
    <w:uiPriority w:val="22"/>
    <w:qFormat/>
    <w:rsid w:val="003113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40A98-42EE-4457-AD68-4E9522AD9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1386</Words>
  <Characters>7628</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Angel Apaza Pariona</dc:creator>
  <cp:lastModifiedBy>Lourdes Karina Enciso Huayllacayan</cp:lastModifiedBy>
  <cp:revision>2</cp:revision>
  <dcterms:created xsi:type="dcterms:W3CDTF">2026-07-25T21:58:00Z</dcterms:created>
  <dcterms:modified xsi:type="dcterms:W3CDTF">2026-07-25T21:58:00Z</dcterms:modified>
</cp:coreProperties>
</file>