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32e5874bcdc30c22de3e623c80cdae6f664804f"/>
      <w:r>
        <w:t xml:space="preserve">Azure Data Factory Data Flow Transformations</w:t>
      </w:r>
      <w:bookmarkEnd w:id="20"/>
    </w:p>
    <w:p>
      <w:pPr>
        <w:pStyle w:val="Heading2"/>
      </w:pPr>
      <w:bookmarkStart w:id="21" w:name="filter"/>
      <w:r>
        <w:t xml:space="preserve">Filter</w:t>
      </w:r>
      <w:bookmarkEnd w:id="21"/>
    </w:p>
    <w:p>
      <w:pPr>
        <w:pStyle w:val="FirstParagraph"/>
      </w:pPr>
      <w:r>
        <w:t xml:space="preserve">The Filter transforms is a row filtering transform that takes an expression as its parameter. Click in the text box to launch the Expression Builder. This is where you can build a filter expression which allows you to control which rows from the current data stream are allowed to pass through (filter) to the next transformation.</w:t>
      </w:r>
    </w:p>
    <w:p>
      <w:pPr>
        <w:pStyle w:val="CaptionedFigure"/>
      </w:pPr>
      <w:r>
        <w:drawing>
          <wp:inline>
            <wp:extent cx="5130495" cy="4101111"/>
            <wp:effectExtent b="0" l="0" r="0" t="0"/>
            <wp:docPr descr="Filter Transformation" title="Filter" id="1" name="Picture"/>
            <a:graphic>
              <a:graphicData uri="http://schemas.openxmlformats.org/drawingml/2006/picture">
                <pic:pic>
                  <pic:nvPicPr>
                    <pic:cNvPr descr="../images/scd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495" cy="410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Filter Transformation</w:t>
      </w:r>
    </w:p>
    <w:p>
      <w:pPr>
        <w:pStyle w:val="BodyText"/>
      </w:pPr>
      <w:r>
        <w:t xml:space="preserve">I.e. filter on loan_status column:</w:t>
      </w:r>
    </w:p>
    <w:p>
      <w:pPr>
        <w:pStyle w:val="SourceCode"/>
      </w:pPr>
      <w:r>
        <w:rPr>
          <w:rStyle w:val="VerbatimChar"/>
        </w:rPr>
        <w:t xml:space="preserve">in([‘Default’, ‘Charged Off’, ‘Fully Paid’], loan_status).</w:t>
      </w:r>
    </w:p>
    <w:p>
      <w:pPr>
        <w:pStyle w:val="FirstParagraph"/>
      </w:pPr>
      <w:r>
        <w:t xml:space="preserve">Filter on the year column in the Movies demo:</w:t>
      </w:r>
    </w:p>
    <w:p>
      <w:pPr>
        <w:pStyle w:val="SourceCode"/>
      </w:pPr>
      <w:r>
        <w:rPr>
          <w:rStyle w:val="VerbatimChar"/>
        </w:rPr>
        <w:t xml:space="preserve">year &gt; 1980</w:t>
      </w:r>
    </w:p>
    <w:p>
      <w:pPr>
        <w:pStyle w:val="Heading2"/>
      </w:pPr>
      <w:bookmarkStart w:id="23" w:name="tips-for-using-filter-transform"/>
      <w:r>
        <w:t xml:space="preserve">Tips for using Filter transform</w:t>
      </w:r>
      <w:bookmarkEnd w:id="23"/>
    </w:p>
    <w:p>
      <w:pPr>
        <w:pStyle w:val="FirstParagraph"/>
      </w:pPr>
      <w:r>
        <w:t xml:space="preserve">The Filter transform can be very useful when used directly after a Source. You can use the Filter transform as the query predicate to a full table query from the source. ADF Data Flow is smart enough to take your end-to-end flows and optimize the execution utilizing pushdown techniques when available. So, using a Filter transform against what appears like a complete table scan in the design view may not actually execute as such when you attach your Data Flow to a pipeline. It is best to experiment with different techniques and use the Monitoring in ADF to gather timings and partition counts on your Data Flow activity executions.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2023-01-04T06:19:26Z</dcterms:created>
  <dcterms:modified xsi:type="dcterms:W3CDTF">2023-01-04T06:19:26Z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