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1EC8B" w14:textId="0A2C6A73" w:rsidR="00B1109A" w:rsidRDefault="00D7737C" w:rsidP="00D7737C">
      <w:pPr>
        <w:pStyle w:val="Title"/>
      </w:pPr>
      <w:r>
        <w:t xml:space="preserve">Billing </w:t>
      </w:r>
      <w:r w:rsidR="00DD2382">
        <w:t xml:space="preserve">for Azure Stack </w:t>
      </w:r>
      <w:r w:rsidR="000D7E1C">
        <w:t>U</w:t>
      </w:r>
      <w:r w:rsidR="00DD2382">
        <w:t>sage</w:t>
      </w:r>
    </w:p>
    <w:p w14:paraId="5B720D3F" w14:textId="6A9A9313" w:rsidR="00DD2382" w:rsidRDefault="00FF186F" w:rsidP="00DD2382">
      <w:pPr>
        <w:pStyle w:val="Subtitle"/>
      </w:pPr>
      <w:r>
        <w:t xml:space="preserve">Azure Stack Product Group - </w:t>
      </w:r>
      <w:r w:rsidR="00DD2382">
        <w:t>February 2019</w:t>
      </w:r>
    </w:p>
    <w:p w14:paraId="768444F3" w14:textId="7780FDAC" w:rsidR="00007EEF" w:rsidRDefault="00007EEF">
      <w:r>
        <w:t xml:space="preserve">This document is written for Cloud Service Providers who want to bill their end customers for Azure Stack usage. It explains how Azure Stack usage is collected and processed, </w:t>
      </w:r>
      <w:r w:rsidR="00F2530F">
        <w:t xml:space="preserve">as well as </w:t>
      </w:r>
      <w:r>
        <w:t>describes your options for sending usage data to your billing system.</w:t>
      </w:r>
    </w:p>
    <w:sdt>
      <w:sdtPr>
        <w:rPr>
          <w:rFonts w:asciiTheme="minorHAnsi" w:eastAsiaTheme="minorEastAsia" w:hAnsiTheme="minorHAnsi" w:cstheme="minorBidi"/>
          <w:color w:val="auto"/>
          <w:sz w:val="22"/>
          <w:szCs w:val="22"/>
          <w:lang w:eastAsia="zh-CN"/>
        </w:rPr>
        <w:id w:val="-1266456906"/>
        <w:docPartObj>
          <w:docPartGallery w:val="Table of Contents"/>
          <w:docPartUnique/>
        </w:docPartObj>
      </w:sdtPr>
      <w:sdtEndPr>
        <w:rPr>
          <w:b/>
          <w:bCs/>
          <w:noProof/>
        </w:rPr>
      </w:sdtEndPr>
      <w:sdtContent>
        <w:p w14:paraId="433F132A" w14:textId="218ADD87" w:rsidR="001A6AD5" w:rsidRDefault="001A6AD5">
          <w:pPr>
            <w:pStyle w:val="TOCHeading"/>
          </w:pPr>
          <w:proofErr w:type="gramStart"/>
          <w:r>
            <w:t>Contents</w:t>
          </w:r>
          <w:proofErr w:type="gramEnd"/>
        </w:p>
        <w:p w14:paraId="14900E0F" w14:textId="04EFD154" w:rsidR="001A6AD5" w:rsidRDefault="001A6AD5">
          <w:pPr>
            <w:pStyle w:val="TOC1"/>
            <w:tabs>
              <w:tab w:val="right" w:leader="dot" w:pos="9350"/>
            </w:tabs>
            <w:rPr>
              <w:noProof/>
            </w:rPr>
          </w:pPr>
          <w:r>
            <w:fldChar w:fldCharType="begin"/>
          </w:r>
          <w:r>
            <w:instrText xml:space="preserve"> TOC \o "1-3" \h \z \u </w:instrText>
          </w:r>
          <w:r>
            <w:fldChar w:fldCharType="separate"/>
          </w:r>
          <w:hyperlink w:anchor="_Toc2866685" w:history="1">
            <w:r w:rsidRPr="00160AAF">
              <w:rPr>
                <w:rStyle w:val="Hyperlink"/>
                <w:noProof/>
              </w:rPr>
              <w:t>Overview: how usage is reported</w:t>
            </w:r>
            <w:r>
              <w:rPr>
                <w:noProof/>
                <w:webHidden/>
              </w:rPr>
              <w:tab/>
            </w:r>
            <w:r>
              <w:rPr>
                <w:noProof/>
                <w:webHidden/>
              </w:rPr>
              <w:fldChar w:fldCharType="begin"/>
            </w:r>
            <w:r>
              <w:rPr>
                <w:noProof/>
                <w:webHidden/>
              </w:rPr>
              <w:instrText xml:space="preserve"> PAGEREF _Toc2866685 \h </w:instrText>
            </w:r>
            <w:r>
              <w:rPr>
                <w:noProof/>
                <w:webHidden/>
              </w:rPr>
            </w:r>
            <w:r>
              <w:rPr>
                <w:noProof/>
                <w:webHidden/>
              </w:rPr>
              <w:fldChar w:fldCharType="separate"/>
            </w:r>
            <w:r>
              <w:rPr>
                <w:noProof/>
                <w:webHidden/>
              </w:rPr>
              <w:t>1</w:t>
            </w:r>
            <w:r>
              <w:rPr>
                <w:noProof/>
                <w:webHidden/>
              </w:rPr>
              <w:fldChar w:fldCharType="end"/>
            </w:r>
          </w:hyperlink>
        </w:p>
        <w:p w14:paraId="757824F2" w14:textId="75A17B32" w:rsidR="001A6AD5" w:rsidRDefault="00D0349F">
          <w:pPr>
            <w:pStyle w:val="TOC1"/>
            <w:tabs>
              <w:tab w:val="right" w:leader="dot" w:pos="9350"/>
            </w:tabs>
            <w:rPr>
              <w:noProof/>
            </w:rPr>
          </w:pPr>
          <w:hyperlink w:anchor="_Toc2866686" w:history="1">
            <w:r w:rsidR="001A6AD5" w:rsidRPr="00160AAF">
              <w:rPr>
                <w:rStyle w:val="Hyperlink"/>
                <w:noProof/>
              </w:rPr>
              <w:t>From Azure Stack meters to Azure meters</w:t>
            </w:r>
            <w:r w:rsidR="001A6AD5">
              <w:rPr>
                <w:noProof/>
                <w:webHidden/>
              </w:rPr>
              <w:tab/>
            </w:r>
            <w:r w:rsidR="001A6AD5">
              <w:rPr>
                <w:noProof/>
                <w:webHidden/>
              </w:rPr>
              <w:fldChar w:fldCharType="begin"/>
            </w:r>
            <w:r w:rsidR="001A6AD5">
              <w:rPr>
                <w:noProof/>
                <w:webHidden/>
              </w:rPr>
              <w:instrText xml:space="preserve"> PAGEREF _Toc2866686 \h </w:instrText>
            </w:r>
            <w:r w:rsidR="001A6AD5">
              <w:rPr>
                <w:noProof/>
                <w:webHidden/>
              </w:rPr>
            </w:r>
            <w:r w:rsidR="001A6AD5">
              <w:rPr>
                <w:noProof/>
                <w:webHidden/>
              </w:rPr>
              <w:fldChar w:fldCharType="separate"/>
            </w:r>
            <w:r w:rsidR="001A6AD5">
              <w:rPr>
                <w:noProof/>
                <w:webHidden/>
              </w:rPr>
              <w:t>2</w:t>
            </w:r>
            <w:r w:rsidR="001A6AD5">
              <w:rPr>
                <w:noProof/>
                <w:webHidden/>
              </w:rPr>
              <w:fldChar w:fldCharType="end"/>
            </w:r>
          </w:hyperlink>
        </w:p>
        <w:p w14:paraId="1D2E4D67" w14:textId="526EB5EA" w:rsidR="001A6AD5" w:rsidRDefault="00D0349F">
          <w:pPr>
            <w:pStyle w:val="TOC2"/>
            <w:tabs>
              <w:tab w:val="right" w:leader="dot" w:pos="9350"/>
            </w:tabs>
            <w:rPr>
              <w:noProof/>
            </w:rPr>
          </w:pPr>
          <w:hyperlink w:anchor="_Toc2866687" w:history="1">
            <w:r w:rsidR="001A6AD5" w:rsidRPr="00160AAF">
              <w:rPr>
                <w:rStyle w:val="Hyperlink"/>
                <w:noProof/>
              </w:rPr>
              <w:t>Meter mapping</w:t>
            </w:r>
            <w:r w:rsidR="001A6AD5">
              <w:rPr>
                <w:noProof/>
                <w:webHidden/>
              </w:rPr>
              <w:tab/>
            </w:r>
            <w:r w:rsidR="001A6AD5">
              <w:rPr>
                <w:noProof/>
                <w:webHidden/>
              </w:rPr>
              <w:fldChar w:fldCharType="begin"/>
            </w:r>
            <w:r w:rsidR="001A6AD5">
              <w:rPr>
                <w:noProof/>
                <w:webHidden/>
              </w:rPr>
              <w:instrText xml:space="preserve"> PAGEREF _Toc2866687 \h </w:instrText>
            </w:r>
            <w:r w:rsidR="001A6AD5">
              <w:rPr>
                <w:noProof/>
                <w:webHidden/>
              </w:rPr>
            </w:r>
            <w:r w:rsidR="001A6AD5">
              <w:rPr>
                <w:noProof/>
                <w:webHidden/>
              </w:rPr>
              <w:fldChar w:fldCharType="separate"/>
            </w:r>
            <w:r w:rsidR="001A6AD5">
              <w:rPr>
                <w:noProof/>
                <w:webHidden/>
              </w:rPr>
              <w:t>2</w:t>
            </w:r>
            <w:r w:rsidR="001A6AD5">
              <w:rPr>
                <w:noProof/>
                <w:webHidden/>
              </w:rPr>
              <w:fldChar w:fldCharType="end"/>
            </w:r>
          </w:hyperlink>
        </w:p>
        <w:p w14:paraId="145C3B11" w14:textId="53288450" w:rsidR="001A6AD5" w:rsidRDefault="00D0349F">
          <w:pPr>
            <w:pStyle w:val="TOC3"/>
            <w:tabs>
              <w:tab w:val="right" w:leader="dot" w:pos="9350"/>
            </w:tabs>
            <w:rPr>
              <w:noProof/>
            </w:rPr>
          </w:pPr>
          <w:hyperlink w:anchor="_Toc2866688" w:history="1">
            <w:r w:rsidR="001A6AD5" w:rsidRPr="00160AAF">
              <w:rPr>
                <w:rStyle w:val="Hyperlink"/>
                <w:noProof/>
              </w:rPr>
              <w:t>Interesting local meters, part 1: VM Meters</w:t>
            </w:r>
            <w:r w:rsidR="001A6AD5">
              <w:rPr>
                <w:noProof/>
                <w:webHidden/>
              </w:rPr>
              <w:tab/>
            </w:r>
            <w:r w:rsidR="001A6AD5">
              <w:rPr>
                <w:noProof/>
                <w:webHidden/>
              </w:rPr>
              <w:fldChar w:fldCharType="begin"/>
            </w:r>
            <w:r w:rsidR="001A6AD5">
              <w:rPr>
                <w:noProof/>
                <w:webHidden/>
              </w:rPr>
              <w:instrText xml:space="preserve"> PAGEREF _Toc2866688 \h </w:instrText>
            </w:r>
            <w:r w:rsidR="001A6AD5">
              <w:rPr>
                <w:noProof/>
                <w:webHidden/>
              </w:rPr>
            </w:r>
            <w:r w:rsidR="001A6AD5">
              <w:rPr>
                <w:noProof/>
                <w:webHidden/>
              </w:rPr>
              <w:fldChar w:fldCharType="separate"/>
            </w:r>
            <w:r w:rsidR="001A6AD5">
              <w:rPr>
                <w:noProof/>
                <w:webHidden/>
              </w:rPr>
              <w:t>3</w:t>
            </w:r>
            <w:r w:rsidR="001A6AD5">
              <w:rPr>
                <w:noProof/>
                <w:webHidden/>
              </w:rPr>
              <w:fldChar w:fldCharType="end"/>
            </w:r>
          </w:hyperlink>
        </w:p>
        <w:p w14:paraId="3152BC11" w14:textId="3634FA4F" w:rsidR="001A6AD5" w:rsidRDefault="00D0349F">
          <w:pPr>
            <w:pStyle w:val="TOC3"/>
            <w:tabs>
              <w:tab w:val="right" w:leader="dot" w:pos="9350"/>
            </w:tabs>
            <w:rPr>
              <w:noProof/>
            </w:rPr>
          </w:pPr>
          <w:hyperlink w:anchor="_Toc2866689" w:history="1">
            <w:r w:rsidR="001A6AD5" w:rsidRPr="00160AAF">
              <w:rPr>
                <w:rStyle w:val="Hyperlink"/>
                <w:noProof/>
              </w:rPr>
              <w:t>Interesting local meters, part 2: Managed Disks</w:t>
            </w:r>
            <w:r w:rsidR="001A6AD5">
              <w:rPr>
                <w:noProof/>
                <w:webHidden/>
              </w:rPr>
              <w:tab/>
            </w:r>
            <w:r w:rsidR="001A6AD5">
              <w:rPr>
                <w:noProof/>
                <w:webHidden/>
              </w:rPr>
              <w:fldChar w:fldCharType="begin"/>
            </w:r>
            <w:r w:rsidR="001A6AD5">
              <w:rPr>
                <w:noProof/>
                <w:webHidden/>
              </w:rPr>
              <w:instrText xml:space="preserve"> PAGEREF _Toc2866689 \h </w:instrText>
            </w:r>
            <w:r w:rsidR="001A6AD5">
              <w:rPr>
                <w:noProof/>
                <w:webHidden/>
              </w:rPr>
            </w:r>
            <w:r w:rsidR="001A6AD5">
              <w:rPr>
                <w:noProof/>
                <w:webHidden/>
              </w:rPr>
              <w:fldChar w:fldCharType="separate"/>
            </w:r>
            <w:r w:rsidR="001A6AD5">
              <w:rPr>
                <w:noProof/>
                <w:webHidden/>
              </w:rPr>
              <w:t>4</w:t>
            </w:r>
            <w:r w:rsidR="001A6AD5">
              <w:rPr>
                <w:noProof/>
                <w:webHidden/>
              </w:rPr>
              <w:fldChar w:fldCharType="end"/>
            </w:r>
          </w:hyperlink>
        </w:p>
        <w:p w14:paraId="4E059731" w14:textId="6BC4F135" w:rsidR="001A6AD5" w:rsidRDefault="00D0349F">
          <w:pPr>
            <w:pStyle w:val="TOC2"/>
            <w:tabs>
              <w:tab w:val="right" w:leader="dot" w:pos="9350"/>
            </w:tabs>
            <w:rPr>
              <w:noProof/>
            </w:rPr>
          </w:pPr>
          <w:hyperlink w:anchor="_Toc2866690" w:history="1">
            <w:r w:rsidR="001A6AD5" w:rsidRPr="00160AAF">
              <w:rPr>
                <w:rStyle w:val="Hyperlink"/>
                <w:noProof/>
              </w:rPr>
              <w:t>Subscription mapping</w:t>
            </w:r>
            <w:r w:rsidR="001A6AD5">
              <w:rPr>
                <w:noProof/>
                <w:webHidden/>
              </w:rPr>
              <w:tab/>
            </w:r>
            <w:r w:rsidR="001A6AD5">
              <w:rPr>
                <w:noProof/>
                <w:webHidden/>
              </w:rPr>
              <w:fldChar w:fldCharType="begin"/>
            </w:r>
            <w:r w:rsidR="001A6AD5">
              <w:rPr>
                <w:noProof/>
                <w:webHidden/>
              </w:rPr>
              <w:instrText xml:space="preserve"> PAGEREF _Toc2866690 \h </w:instrText>
            </w:r>
            <w:r w:rsidR="001A6AD5">
              <w:rPr>
                <w:noProof/>
                <w:webHidden/>
              </w:rPr>
            </w:r>
            <w:r w:rsidR="001A6AD5">
              <w:rPr>
                <w:noProof/>
                <w:webHidden/>
              </w:rPr>
              <w:fldChar w:fldCharType="separate"/>
            </w:r>
            <w:r w:rsidR="001A6AD5">
              <w:rPr>
                <w:noProof/>
                <w:webHidden/>
              </w:rPr>
              <w:t>4</w:t>
            </w:r>
            <w:r w:rsidR="001A6AD5">
              <w:rPr>
                <w:noProof/>
                <w:webHidden/>
              </w:rPr>
              <w:fldChar w:fldCharType="end"/>
            </w:r>
          </w:hyperlink>
        </w:p>
        <w:p w14:paraId="4786036C" w14:textId="1F33A299" w:rsidR="001A6AD5" w:rsidRDefault="00D0349F">
          <w:pPr>
            <w:pStyle w:val="TOC2"/>
            <w:tabs>
              <w:tab w:val="right" w:leader="dot" w:pos="9350"/>
            </w:tabs>
            <w:rPr>
              <w:noProof/>
            </w:rPr>
          </w:pPr>
          <w:hyperlink w:anchor="_Toc2866691" w:history="1">
            <w:r w:rsidR="001A6AD5" w:rsidRPr="00160AAF">
              <w:rPr>
                <w:rStyle w:val="Hyperlink"/>
                <w:noProof/>
              </w:rPr>
              <w:t>Timestamp mapping</w:t>
            </w:r>
            <w:r w:rsidR="001A6AD5">
              <w:rPr>
                <w:noProof/>
                <w:webHidden/>
              </w:rPr>
              <w:tab/>
            </w:r>
            <w:r w:rsidR="001A6AD5">
              <w:rPr>
                <w:noProof/>
                <w:webHidden/>
              </w:rPr>
              <w:fldChar w:fldCharType="begin"/>
            </w:r>
            <w:r w:rsidR="001A6AD5">
              <w:rPr>
                <w:noProof/>
                <w:webHidden/>
              </w:rPr>
              <w:instrText xml:space="preserve"> PAGEREF _Toc2866691 \h </w:instrText>
            </w:r>
            <w:r w:rsidR="001A6AD5">
              <w:rPr>
                <w:noProof/>
                <w:webHidden/>
              </w:rPr>
            </w:r>
            <w:r w:rsidR="001A6AD5">
              <w:rPr>
                <w:noProof/>
                <w:webHidden/>
              </w:rPr>
              <w:fldChar w:fldCharType="separate"/>
            </w:r>
            <w:r w:rsidR="001A6AD5">
              <w:rPr>
                <w:noProof/>
                <w:webHidden/>
              </w:rPr>
              <w:t>4</w:t>
            </w:r>
            <w:r w:rsidR="001A6AD5">
              <w:rPr>
                <w:noProof/>
                <w:webHidden/>
              </w:rPr>
              <w:fldChar w:fldCharType="end"/>
            </w:r>
          </w:hyperlink>
        </w:p>
        <w:p w14:paraId="7B3E3127" w14:textId="0CFCB72A" w:rsidR="001A6AD5" w:rsidRDefault="00D0349F">
          <w:pPr>
            <w:pStyle w:val="TOC2"/>
            <w:tabs>
              <w:tab w:val="right" w:leader="dot" w:pos="9350"/>
            </w:tabs>
            <w:rPr>
              <w:noProof/>
            </w:rPr>
          </w:pPr>
          <w:hyperlink w:anchor="_Toc2866692" w:history="1">
            <w:r w:rsidR="001A6AD5" w:rsidRPr="00160AAF">
              <w:rPr>
                <w:rStyle w:val="Hyperlink"/>
                <w:noProof/>
              </w:rPr>
              <w:t>The AdditionalInfo field</w:t>
            </w:r>
            <w:r w:rsidR="001A6AD5">
              <w:rPr>
                <w:noProof/>
                <w:webHidden/>
              </w:rPr>
              <w:tab/>
            </w:r>
            <w:r w:rsidR="001A6AD5">
              <w:rPr>
                <w:noProof/>
                <w:webHidden/>
              </w:rPr>
              <w:fldChar w:fldCharType="begin"/>
            </w:r>
            <w:r w:rsidR="001A6AD5">
              <w:rPr>
                <w:noProof/>
                <w:webHidden/>
              </w:rPr>
              <w:instrText xml:space="preserve"> PAGEREF _Toc2866692 \h </w:instrText>
            </w:r>
            <w:r w:rsidR="001A6AD5">
              <w:rPr>
                <w:noProof/>
                <w:webHidden/>
              </w:rPr>
            </w:r>
            <w:r w:rsidR="001A6AD5">
              <w:rPr>
                <w:noProof/>
                <w:webHidden/>
              </w:rPr>
              <w:fldChar w:fldCharType="separate"/>
            </w:r>
            <w:r w:rsidR="001A6AD5">
              <w:rPr>
                <w:noProof/>
                <w:webHidden/>
              </w:rPr>
              <w:t>4</w:t>
            </w:r>
            <w:r w:rsidR="001A6AD5">
              <w:rPr>
                <w:noProof/>
                <w:webHidden/>
              </w:rPr>
              <w:fldChar w:fldCharType="end"/>
            </w:r>
          </w:hyperlink>
        </w:p>
        <w:p w14:paraId="1BF0AD17" w14:textId="2BAAE716" w:rsidR="001A6AD5" w:rsidRDefault="00D0349F">
          <w:pPr>
            <w:pStyle w:val="TOC1"/>
            <w:tabs>
              <w:tab w:val="right" w:leader="dot" w:pos="9350"/>
            </w:tabs>
            <w:rPr>
              <w:noProof/>
            </w:rPr>
          </w:pPr>
          <w:hyperlink w:anchor="_Toc2866693" w:history="1">
            <w:r w:rsidR="001A6AD5" w:rsidRPr="00160AAF">
              <w:rPr>
                <w:rStyle w:val="Hyperlink"/>
                <w:noProof/>
              </w:rPr>
              <w:t>Connecting Azure Stack to your billing system</w:t>
            </w:r>
            <w:r w:rsidR="001A6AD5">
              <w:rPr>
                <w:noProof/>
                <w:webHidden/>
              </w:rPr>
              <w:tab/>
            </w:r>
            <w:r w:rsidR="001A6AD5">
              <w:rPr>
                <w:noProof/>
                <w:webHidden/>
              </w:rPr>
              <w:fldChar w:fldCharType="begin"/>
            </w:r>
            <w:r w:rsidR="001A6AD5">
              <w:rPr>
                <w:noProof/>
                <w:webHidden/>
              </w:rPr>
              <w:instrText xml:space="preserve"> PAGEREF _Toc2866693 \h </w:instrText>
            </w:r>
            <w:r w:rsidR="001A6AD5">
              <w:rPr>
                <w:noProof/>
                <w:webHidden/>
              </w:rPr>
            </w:r>
            <w:r w:rsidR="001A6AD5">
              <w:rPr>
                <w:noProof/>
                <w:webHidden/>
              </w:rPr>
              <w:fldChar w:fldCharType="separate"/>
            </w:r>
            <w:r w:rsidR="001A6AD5">
              <w:rPr>
                <w:noProof/>
                <w:webHidden/>
              </w:rPr>
              <w:t>5</w:t>
            </w:r>
            <w:r w:rsidR="001A6AD5">
              <w:rPr>
                <w:noProof/>
                <w:webHidden/>
              </w:rPr>
              <w:fldChar w:fldCharType="end"/>
            </w:r>
          </w:hyperlink>
        </w:p>
        <w:p w14:paraId="7B2D1202" w14:textId="4B0634C1" w:rsidR="001A6AD5" w:rsidRDefault="00D0349F">
          <w:pPr>
            <w:pStyle w:val="TOC1"/>
            <w:tabs>
              <w:tab w:val="right" w:leader="dot" w:pos="9350"/>
            </w:tabs>
            <w:rPr>
              <w:noProof/>
            </w:rPr>
          </w:pPr>
          <w:hyperlink w:anchor="_Toc2866694" w:history="1">
            <w:r w:rsidR="001A6AD5" w:rsidRPr="00160AAF">
              <w:rPr>
                <w:rStyle w:val="Hyperlink"/>
                <w:noProof/>
              </w:rPr>
              <w:t>Appendix</w:t>
            </w:r>
            <w:r w:rsidR="001A6AD5">
              <w:rPr>
                <w:noProof/>
                <w:webHidden/>
              </w:rPr>
              <w:tab/>
            </w:r>
            <w:r w:rsidR="001A6AD5">
              <w:rPr>
                <w:noProof/>
                <w:webHidden/>
              </w:rPr>
              <w:fldChar w:fldCharType="begin"/>
            </w:r>
            <w:r w:rsidR="001A6AD5">
              <w:rPr>
                <w:noProof/>
                <w:webHidden/>
              </w:rPr>
              <w:instrText xml:space="preserve"> PAGEREF _Toc2866694 \h </w:instrText>
            </w:r>
            <w:r w:rsidR="001A6AD5">
              <w:rPr>
                <w:noProof/>
                <w:webHidden/>
              </w:rPr>
            </w:r>
            <w:r w:rsidR="001A6AD5">
              <w:rPr>
                <w:noProof/>
                <w:webHidden/>
              </w:rPr>
              <w:fldChar w:fldCharType="separate"/>
            </w:r>
            <w:r w:rsidR="001A6AD5">
              <w:rPr>
                <w:noProof/>
                <w:webHidden/>
              </w:rPr>
              <w:t>7</w:t>
            </w:r>
            <w:r w:rsidR="001A6AD5">
              <w:rPr>
                <w:noProof/>
                <w:webHidden/>
              </w:rPr>
              <w:fldChar w:fldCharType="end"/>
            </w:r>
          </w:hyperlink>
        </w:p>
        <w:p w14:paraId="0B18E1F2" w14:textId="7735B64D" w:rsidR="001A6AD5" w:rsidRDefault="00D0349F">
          <w:pPr>
            <w:pStyle w:val="TOC2"/>
            <w:tabs>
              <w:tab w:val="right" w:leader="dot" w:pos="9350"/>
            </w:tabs>
            <w:rPr>
              <w:noProof/>
            </w:rPr>
          </w:pPr>
          <w:hyperlink w:anchor="_Toc2866695" w:history="1">
            <w:r w:rsidR="001A6AD5" w:rsidRPr="00160AAF">
              <w:rPr>
                <w:rStyle w:val="Hyperlink"/>
                <w:noProof/>
              </w:rPr>
              <w:t>Meter mappings</w:t>
            </w:r>
            <w:r w:rsidR="001A6AD5">
              <w:rPr>
                <w:noProof/>
                <w:webHidden/>
              </w:rPr>
              <w:tab/>
            </w:r>
            <w:r w:rsidR="001A6AD5">
              <w:rPr>
                <w:noProof/>
                <w:webHidden/>
              </w:rPr>
              <w:fldChar w:fldCharType="begin"/>
            </w:r>
            <w:r w:rsidR="001A6AD5">
              <w:rPr>
                <w:noProof/>
                <w:webHidden/>
              </w:rPr>
              <w:instrText xml:space="preserve"> PAGEREF _Toc2866695 \h </w:instrText>
            </w:r>
            <w:r w:rsidR="001A6AD5">
              <w:rPr>
                <w:noProof/>
                <w:webHidden/>
              </w:rPr>
            </w:r>
            <w:r w:rsidR="001A6AD5">
              <w:rPr>
                <w:noProof/>
                <w:webHidden/>
              </w:rPr>
              <w:fldChar w:fldCharType="separate"/>
            </w:r>
            <w:r w:rsidR="001A6AD5">
              <w:rPr>
                <w:noProof/>
                <w:webHidden/>
              </w:rPr>
              <w:t>7</w:t>
            </w:r>
            <w:r w:rsidR="001A6AD5">
              <w:rPr>
                <w:noProof/>
                <w:webHidden/>
              </w:rPr>
              <w:fldChar w:fldCharType="end"/>
            </w:r>
          </w:hyperlink>
        </w:p>
        <w:p w14:paraId="65CF1396" w14:textId="629FA507" w:rsidR="001A6AD5" w:rsidRDefault="001A6AD5">
          <w:r>
            <w:rPr>
              <w:b/>
              <w:bCs/>
              <w:noProof/>
            </w:rPr>
            <w:fldChar w:fldCharType="end"/>
          </w:r>
        </w:p>
      </w:sdtContent>
    </w:sdt>
    <w:p w14:paraId="5FF6976B" w14:textId="6B228A39" w:rsidR="00D7737C" w:rsidRDefault="000D66E2" w:rsidP="00007EEF">
      <w:pPr>
        <w:pStyle w:val="Heading1"/>
      </w:pPr>
      <w:bookmarkStart w:id="0" w:name="_Toc2866685"/>
      <w:r>
        <w:t>Overview</w:t>
      </w:r>
      <w:r w:rsidR="00736188">
        <w:t>:</w:t>
      </w:r>
      <w:r>
        <w:t xml:space="preserve"> how usage is reported</w:t>
      </w:r>
      <w:bookmarkEnd w:id="0"/>
    </w:p>
    <w:p w14:paraId="515A7D40" w14:textId="51AE7CA3" w:rsidR="00D3428E" w:rsidRDefault="00754922" w:rsidP="000D66E2">
      <w:r>
        <w:t>You pay for your Azure Stack usage through an Azure subscription. To make this possible, u</w:t>
      </w:r>
      <w:r w:rsidR="00D3428E" w:rsidRPr="00D3428E">
        <w:t xml:space="preserve">sage data is sent from Azure Stack to Azure. In Azure, the commerce system processes the usage </w:t>
      </w:r>
      <w:proofErr w:type="gramStart"/>
      <w:r w:rsidR="00D3428E" w:rsidRPr="00D3428E">
        <w:t>data</w:t>
      </w:r>
      <w:proofErr w:type="gramEnd"/>
      <w:r w:rsidR="00D3428E" w:rsidRPr="00D3428E">
        <w:t xml:space="preserve"> and generates the bill.</w:t>
      </w:r>
      <w:r>
        <w:t xml:space="preserve"> The process has several steps, and it </w:t>
      </w:r>
      <w:proofErr w:type="gramStart"/>
      <w:r>
        <w:t>helps</w:t>
      </w:r>
      <w:proofErr w:type="gramEnd"/>
      <w:r>
        <w:t xml:space="preserve"> to be aware of them before you decide how you will bill your users. So, let us walk through the process (see </w:t>
      </w:r>
      <w:proofErr w:type="gramStart"/>
      <w:r>
        <w:t>also Figure 1</w:t>
      </w:r>
      <w:proofErr w:type="gramEnd"/>
      <w:r>
        <w:t>).</w:t>
      </w:r>
    </w:p>
    <w:p w14:paraId="0E4F2F2E" w14:textId="7B30E9C9" w:rsidR="009A510C" w:rsidRDefault="009A510C" w:rsidP="000D66E2">
      <w:r>
        <w:t xml:space="preserve">Each Azure Stack Resource Provider (RP) generates usage </w:t>
      </w:r>
      <w:proofErr w:type="gramStart"/>
      <w:r>
        <w:t>information</w:t>
      </w:r>
      <w:proofErr w:type="gramEnd"/>
      <w:r>
        <w:t xml:space="preserve"> for the resources it manages. This information is collected by the Usage </w:t>
      </w:r>
      <w:r w:rsidR="00D13949">
        <w:t xml:space="preserve">Collection </w:t>
      </w:r>
      <w:r>
        <w:t xml:space="preserve">Service and stored in the local Usage Database, a SQL Server database that provides persistent storage (assuming sufficient space is available, usage information will be kept for </w:t>
      </w:r>
      <w:r w:rsidR="00EF4344">
        <w:t>180</w:t>
      </w:r>
      <w:r>
        <w:t xml:space="preserve"> days). </w:t>
      </w:r>
      <w:r w:rsidR="007B7925">
        <w:t xml:space="preserve">This database can be queried using the </w:t>
      </w:r>
      <w:hyperlink r:id="rId7" w:history="1">
        <w:r w:rsidR="007B7925" w:rsidRPr="007B7925">
          <w:rPr>
            <w:rStyle w:val="Hyperlink"/>
          </w:rPr>
          <w:t>Azure Stack Usage APIs</w:t>
        </w:r>
      </w:hyperlink>
      <w:r w:rsidR="007B7925">
        <w:t xml:space="preserve"> – but we do not advice that you rely on them for billing (see more on this topic </w:t>
      </w:r>
      <w:hyperlink w:anchor="_Connecting_Azure_Stack" w:history="1">
        <w:r w:rsidR="007B7925" w:rsidRPr="00980179">
          <w:rPr>
            <w:rStyle w:val="Hyperlink"/>
          </w:rPr>
          <w:t>below</w:t>
        </w:r>
      </w:hyperlink>
      <w:r w:rsidR="007B7925">
        <w:t>).</w:t>
      </w:r>
    </w:p>
    <w:p w14:paraId="2E51674F" w14:textId="63B3A038" w:rsidR="009A510C" w:rsidRDefault="009A510C" w:rsidP="000D66E2">
      <w:r>
        <w:t>About once per hour, Usage Bridge will establish a connection to Azure, and forward any new usage data to a service called Usage Gateway (</w:t>
      </w:r>
      <w:r w:rsidR="00D13949">
        <w:t>sometimes improperly called</w:t>
      </w:r>
      <w:r>
        <w:t xml:space="preserve"> </w:t>
      </w:r>
      <w:r w:rsidR="002E4288">
        <w:t>Usage Gateway</w:t>
      </w:r>
      <w:r>
        <w:t>, for Azure Stack Resource Provider).</w:t>
      </w:r>
    </w:p>
    <w:p w14:paraId="0C36179F" w14:textId="1D11B7BA" w:rsidR="009A510C" w:rsidRDefault="009A510C" w:rsidP="000D66E2">
      <w:r>
        <w:t>Usage Gateway makes some modifications t</w:t>
      </w:r>
      <w:r w:rsidR="00B80339">
        <w:t>o the data to make it consumable by Azure commerce</w:t>
      </w:r>
      <w:r w:rsidR="00736188">
        <w:t>. These are described in detail in the next section.</w:t>
      </w:r>
      <w:r w:rsidR="00754922">
        <w:t xml:space="preserve"> Then, the usage data is finally submitted to Azure commerce</w:t>
      </w:r>
      <w:r w:rsidR="007B7925">
        <w:t xml:space="preserve">. Up to this point, the usage data has been quantities consumed only. Azure commerce now </w:t>
      </w:r>
      <w:r w:rsidR="007B7925">
        <w:lastRenderedPageBreak/>
        <w:t xml:space="preserve">applies prices, discounts, and currency conversions. The Partner Center portal and the </w:t>
      </w:r>
      <w:hyperlink r:id="rId8" w:history="1">
        <w:r w:rsidR="007B7925" w:rsidRPr="0003357E">
          <w:rPr>
            <w:rStyle w:val="Hyperlink"/>
          </w:rPr>
          <w:t>Partner Center APIs</w:t>
        </w:r>
      </w:hyperlink>
      <w:r w:rsidR="007B7925">
        <w:t xml:space="preserve"> are your windows into Azure commerce – </w:t>
      </w:r>
      <w:r w:rsidR="00A52A2F">
        <w:t>there</w:t>
      </w:r>
      <w:r w:rsidR="00D4740F">
        <w:t xml:space="preserve"> </w:t>
      </w:r>
      <w:r w:rsidR="007B7925">
        <w:t>you see what you are billed for</w:t>
      </w:r>
      <w:r w:rsidR="00171701">
        <w:t>.</w:t>
      </w:r>
    </w:p>
    <w:p w14:paraId="4BC22785" w14:textId="77777777" w:rsidR="00171701" w:rsidRDefault="00171701" w:rsidP="000D66E2"/>
    <w:p w14:paraId="4AF272D5" w14:textId="5B52A3EB" w:rsidR="00754922" w:rsidRDefault="009A2F4B" w:rsidP="00754922">
      <w:pPr>
        <w:keepNext/>
        <w:jc w:val="center"/>
      </w:pPr>
      <w:r w:rsidRPr="009A2F4B">
        <w:rPr>
          <w:noProof/>
        </w:rPr>
        <w:drawing>
          <wp:inline distT="0" distB="0" distL="0" distR="0" wp14:anchorId="0C674597" wp14:editId="0B655086">
            <wp:extent cx="5943600" cy="3343275"/>
            <wp:effectExtent l="19050" t="19050" r="19050" b="285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a:ln>
                      <a:solidFill>
                        <a:schemeClr val="accent1"/>
                      </a:solidFill>
                    </a:ln>
                  </pic:spPr>
                </pic:pic>
              </a:graphicData>
            </a:graphic>
          </wp:inline>
        </w:drawing>
      </w:r>
    </w:p>
    <w:p w14:paraId="008B43B1" w14:textId="0AAA0EC2" w:rsidR="000D66E2" w:rsidRDefault="00754922" w:rsidP="00754922">
      <w:pPr>
        <w:pStyle w:val="Caption"/>
      </w:pPr>
      <w:r>
        <w:t xml:space="preserve">Figure </w:t>
      </w:r>
      <w:fldSimple w:instr=" SEQ Figure \* ARABIC ">
        <w:r>
          <w:rPr>
            <w:noProof/>
          </w:rPr>
          <w:t>1</w:t>
        </w:r>
      </w:fldSimple>
      <w:r>
        <w:t>: How Azure Stack usage is reported.</w:t>
      </w:r>
    </w:p>
    <w:p w14:paraId="0614D630" w14:textId="78603D61" w:rsidR="00EE3C12" w:rsidRDefault="00EE3C12" w:rsidP="00007EEF">
      <w:pPr>
        <w:pStyle w:val="Heading1"/>
      </w:pPr>
      <w:bookmarkStart w:id="1" w:name="_Toc2866686"/>
      <w:r>
        <w:t xml:space="preserve">From </w:t>
      </w:r>
      <w:r w:rsidR="00980179">
        <w:t>Azure Stack meters</w:t>
      </w:r>
      <w:r>
        <w:t xml:space="preserve"> to Azure meters</w:t>
      </w:r>
      <w:bookmarkEnd w:id="1"/>
    </w:p>
    <w:p w14:paraId="7E8482CF" w14:textId="595E9538" w:rsidR="00980179" w:rsidRDefault="00980179" w:rsidP="00980179">
      <w:r>
        <w:t>We will talk about meters</w:t>
      </w:r>
      <w:r w:rsidR="00431ACF">
        <w:t xml:space="preserve"> and </w:t>
      </w:r>
      <w:r w:rsidR="005C1652">
        <w:t>usage records</w:t>
      </w:r>
      <w:r>
        <w:t xml:space="preserve"> a lot, so what </w:t>
      </w:r>
      <w:r w:rsidR="005C1652">
        <w:t>are they</w:t>
      </w:r>
      <w:r>
        <w:t>? Meters are used</w:t>
      </w:r>
      <w:r w:rsidR="00431ACF">
        <w:t xml:space="preserve"> by Azure and Azure Stack</w:t>
      </w:r>
      <w:r>
        <w:t xml:space="preserve"> to track a resource’s usage throughout its lifetime. These meters are then used to calculate the bill.</w:t>
      </w:r>
      <w:r w:rsidR="00431ACF">
        <w:t xml:space="preserve"> </w:t>
      </w:r>
    </w:p>
    <w:p w14:paraId="1EA00447" w14:textId="6BE32E8A" w:rsidR="00980179" w:rsidRDefault="00431ACF" w:rsidP="00980179">
      <w:r>
        <w:t>W</w:t>
      </w:r>
      <w:r w:rsidR="00980179">
        <w:t>hen you create a</w:t>
      </w:r>
      <w:r>
        <w:t xml:space="preserve">n </w:t>
      </w:r>
      <w:r w:rsidR="00980179">
        <w:t>Azure</w:t>
      </w:r>
      <w:r>
        <w:t xml:space="preserve"> Stack</w:t>
      </w:r>
      <w:r w:rsidR="00980179">
        <w:t xml:space="preserve"> resource, like a virtual machine, it has </w:t>
      </w:r>
      <w:proofErr w:type="gramStart"/>
      <w:r w:rsidR="00980179">
        <w:t>one or more meter</w:t>
      </w:r>
      <w:proofErr w:type="gramEnd"/>
      <w:r w:rsidR="00980179">
        <w:t xml:space="preserve"> instances created. Meters are used to track the usage of </w:t>
      </w:r>
      <w:proofErr w:type="gramStart"/>
      <w:r w:rsidR="00980179">
        <w:t>the resource</w:t>
      </w:r>
      <w:proofErr w:type="gramEnd"/>
      <w:r w:rsidR="00980179">
        <w:t xml:space="preserve"> over time. Each meter emits usage records that are used by Azure to calculate the bill.</w:t>
      </w:r>
      <w:r>
        <w:t xml:space="preserve"> The usage records track the quantity used and the local subscription that used the resource.</w:t>
      </w:r>
    </w:p>
    <w:p w14:paraId="6869B45F" w14:textId="1F1FB644" w:rsidR="00EE3C12" w:rsidRPr="00731365" w:rsidRDefault="00EE3C12" w:rsidP="00731365">
      <w:r>
        <w:t xml:space="preserve">This section </w:t>
      </w:r>
      <w:r w:rsidR="009A510C">
        <w:t>describes in detail how the Usage Gateway service modifies the information forwarded from Azure Stack before submitting it to Azure commerce.</w:t>
      </w:r>
    </w:p>
    <w:p w14:paraId="796CBF74" w14:textId="607DE7D8" w:rsidR="00BE66F6" w:rsidRDefault="002E4288" w:rsidP="00BE66F6">
      <w:r>
        <w:t>Usage Gateway</w:t>
      </w:r>
      <w:r w:rsidR="00BE66F6">
        <w:t xml:space="preserve"> does three main things:</w:t>
      </w:r>
    </w:p>
    <w:p w14:paraId="2CD814A0" w14:textId="41801714" w:rsidR="00BE66F6" w:rsidRDefault="00BE66F6" w:rsidP="00980179">
      <w:pPr>
        <w:pStyle w:val="ListParagraph"/>
        <w:numPr>
          <w:ilvl w:val="0"/>
          <w:numId w:val="3"/>
        </w:numPr>
      </w:pPr>
      <w:r>
        <w:t>Meter mapping</w:t>
      </w:r>
    </w:p>
    <w:p w14:paraId="6A023AC5" w14:textId="1F440631" w:rsidR="00BE66F6" w:rsidRDefault="00BE66F6" w:rsidP="00980179">
      <w:pPr>
        <w:pStyle w:val="ListParagraph"/>
        <w:numPr>
          <w:ilvl w:val="0"/>
          <w:numId w:val="3"/>
        </w:numPr>
      </w:pPr>
      <w:r>
        <w:t>Subscription mappin</w:t>
      </w:r>
      <w:r w:rsidR="00980179">
        <w:t>g</w:t>
      </w:r>
    </w:p>
    <w:p w14:paraId="5A2F0125" w14:textId="0FAE5022" w:rsidR="00BE66F6" w:rsidRDefault="00BE66F6" w:rsidP="00980179">
      <w:pPr>
        <w:pStyle w:val="ListParagraph"/>
        <w:numPr>
          <w:ilvl w:val="0"/>
          <w:numId w:val="3"/>
        </w:numPr>
      </w:pPr>
      <w:r>
        <w:t>Timestamp mapping</w:t>
      </w:r>
      <w:r w:rsidR="00980179">
        <w:t>.</w:t>
      </w:r>
    </w:p>
    <w:p w14:paraId="29B65819" w14:textId="3D01642C" w:rsidR="006A6905" w:rsidRDefault="00BE66F6" w:rsidP="006A6905">
      <w:pPr>
        <w:pStyle w:val="Heading2"/>
      </w:pPr>
      <w:bookmarkStart w:id="2" w:name="_Toc2866687"/>
      <w:r>
        <w:lastRenderedPageBreak/>
        <w:t>Meter mapping</w:t>
      </w:r>
      <w:bookmarkEnd w:id="2"/>
    </w:p>
    <w:p w14:paraId="5D292811" w14:textId="43F5B46F" w:rsidR="005D03F9" w:rsidRDefault="007B387A" w:rsidP="006A6905">
      <w:r>
        <w:t xml:space="preserve">The Azure Stack </w:t>
      </w:r>
      <w:proofErr w:type="gramStart"/>
      <w:r>
        <w:t>meter</w:t>
      </w:r>
      <w:proofErr w:type="gramEnd"/>
      <w:r>
        <w:t xml:space="preserve"> IDs (used by the Usage </w:t>
      </w:r>
      <w:r w:rsidR="00D13949">
        <w:t>Collection S</w:t>
      </w:r>
      <w:r>
        <w:t xml:space="preserve">ervice on Azure Stack) are different from the meter IDs used by Azure commerce. </w:t>
      </w:r>
      <w:r w:rsidR="002E4288">
        <w:t>Usage Gateway</w:t>
      </w:r>
      <w:r>
        <w:t xml:space="preserve"> translates local meter IDs to commerce IDs.</w:t>
      </w:r>
      <w:r w:rsidR="00754EBB">
        <w:t xml:space="preserve"> The original meter IDs are not lost; they are moved to the AdditionalInfo field, where they can be found as AzureStack.MeterID.</w:t>
      </w:r>
    </w:p>
    <w:p w14:paraId="42A8DD0E" w14:textId="783CD543" w:rsidR="00B1109A" w:rsidRDefault="008253A5" w:rsidP="006A6905">
      <w:r>
        <w:t>Some meters are generated locally to facilitate usage analysis, but Microsoft does not bill for them. These meters are simply ignored, and you will find no trace of them in Azure commerce reports.</w:t>
      </w:r>
    </w:p>
    <w:p w14:paraId="50CE53CA" w14:textId="64DCA776" w:rsidR="008253A5" w:rsidRDefault="008253A5" w:rsidP="006A6905">
      <w:r>
        <w:t xml:space="preserve">Most Azure commerce meters come in pairs, an Admin meter and a Regular one. Admin meters are emitted by </w:t>
      </w:r>
      <w:r w:rsidR="002E4288">
        <w:t>Usage Gateway</w:t>
      </w:r>
      <w:r>
        <w:t xml:space="preserve"> when a resource was created on an admin subscription in Azure Stack, and their price is always $0 (they are free). Admin subscriptions are used to deploy Resource Providers. Resource Providers are charged based on the meters they emit; for example, the AppService RP emits its own vCPU meters; Microsoft does not charge for the VMs and storage accounts in which AppService runs. Hence, be careful not to deploy tenant workloads on admin subscriptions – this would be a violation of licensing rules.</w:t>
      </w:r>
    </w:p>
    <w:p w14:paraId="2DBB7DB2" w14:textId="6260BAA9" w:rsidR="008253A5" w:rsidRDefault="008253A5" w:rsidP="006A6905">
      <w:r>
        <w:t xml:space="preserve">Regular meters are emitted by normal tenant workloads running on tenant subscriptions: for example, VMs created by a tenant. They are charged at the prices documented in the </w:t>
      </w:r>
      <w:hyperlink r:id="rId10" w:history="1">
        <w:r w:rsidRPr="008253A5">
          <w:rPr>
            <w:rStyle w:val="Hyperlink"/>
          </w:rPr>
          <w:t>pricing page</w:t>
        </w:r>
      </w:hyperlink>
      <w:r>
        <w:t>.</w:t>
      </w:r>
    </w:p>
    <w:p w14:paraId="0DCCE605" w14:textId="77777777" w:rsidR="005D03F9" w:rsidRDefault="005D03F9" w:rsidP="006A6905">
      <w:r>
        <w:t>Here are some pointers to reference materials:</w:t>
      </w:r>
    </w:p>
    <w:p w14:paraId="6BE7C39E" w14:textId="00D17D79" w:rsidR="007B387A" w:rsidRDefault="007B387A" w:rsidP="005D03F9">
      <w:pPr>
        <w:pStyle w:val="ListParagraph"/>
        <w:numPr>
          <w:ilvl w:val="0"/>
          <w:numId w:val="4"/>
        </w:numPr>
      </w:pPr>
      <w:r>
        <w:t xml:space="preserve">A full list of meter mappings is in the </w:t>
      </w:r>
      <w:hyperlink w:anchor="_Meter_mappings" w:history="1">
        <w:r w:rsidRPr="00E55429">
          <w:rPr>
            <w:rStyle w:val="Hyperlink"/>
          </w:rPr>
          <w:t>Appendix</w:t>
        </w:r>
      </w:hyperlink>
      <w:r>
        <w:t>.</w:t>
      </w:r>
      <w:r w:rsidR="00754EBB">
        <w:t xml:space="preserve"> </w:t>
      </w:r>
    </w:p>
    <w:p w14:paraId="535E82AF" w14:textId="35486C41" w:rsidR="006A6905" w:rsidRDefault="005C1652" w:rsidP="005D03F9">
      <w:pPr>
        <w:pStyle w:val="ListParagraph"/>
        <w:numPr>
          <w:ilvl w:val="0"/>
          <w:numId w:val="4"/>
        </w:numPr>
      </w:pPr>
      <w:r>
        <w:t xml:space="preserve">A </w:t>
      </w:r>
      <w:r w:rsidR="006A6905">
        <w:t xml:space="preserve">list of Azure Stack local meters can be found here: </w:t>
      </w:r>
      <w:hyperlink r:id="rId11" w:anchor="what-meter-ids-can-i-see" w:history="1">
        <w:r w:rsidR="006A6905" w:rsidRPr="00331B8E">
          <w:rPr>
            <w:rStyle w:val="Hyperlink"/>
          </w:rPr>
          <w:t>https://docs.microsoft.com/en-us/azure/azure-stack/azure-stack-usage-related-faq#what-meter-ids-can-i-see</w:t>
        </w:r>
      </w:hyperlink>
      <w:r w:rsidR="006A6905">
        <w:t xml:space="preserve"> </w:t>
      </w:r>
    </w:p>
    <w:p w14:paraId="6BC857FA" w14:textId="1B6679FC" w:rsidR="006A6905" w:rsidRDefault="006A6905" w:rsidP="005D03F9">
      <w:pPr>
        <w:pStyle w:val="ListParagraph"/>
        <w:numPr>
          <w:ilvl w:val="0"/>
          <w:numId w:val="4"/>
        </w:numPr>
      </w:pPr>
      <w:r>
        <w:t>You can find a current list of Azure meters in the Partner Center dashboard, under Sell &gt; Pricing and offers. In the Usage-based services section of this page, you will find downloadable Excel spreadsheets with the current list of meters (and their prices). To quickly identify the meters for Azure Stack services, filter the spreadsheet to Region = Azure Stack.</w:t>
      </w:r>
    </w:p>
    <w:p w14:paraId="4562856C" w14:textId="6A185024" w:rsidR="00962A0E" w:rsidRDefault="00962A0E" w:rsidP="006A6905">
      <w:r>
        <w:t>Let us now turn our attention to a few important local meters of which you should be aware.</w:t>
      </w:r>
    </w:p>
    <w:p w14:paraId="681EE9C2" w14:textId="042F260D" w:rsidR="006A6905" w:rsidRDefault="0042776D" w:rsidP="006A6905">
      <w:pPr>
        <w:pStyle w:val="Heading3"/>
      </w:pPr>
      <w:bookmarkStart w:id="3" w:name="_Toc2866688"/>
      <w:r>
        <w:t>I</w:t>
      </w:r>
      <w:r w:rsidR="006A6905">
        <w:t>nteresting local meters</w:t>
      </w:r>
      <w:r>
        <w:t>, part 1: VM Meters</w:t>
      </w:r>
      <w:bookmarkEnd w:id="3"/>
    </w:p>
    <w:p w14:paraId="04FA9B36" w14:textId="171EED66" w:rsidR="006A6905" w:rsidRDefault="006A6905" w:rsidP="006A6905">
      <w:r>
        <w:t xml:space="preserve">Azure Stack </w:t>
      </w:r>
      <w:r w:rsidR="0070666F">
        <w:t>has</w:t>
      </w:r>
      <w:r>
        <w:t xml:space="preserve"> 3</w:t>
      </w:r>
      <w:r w:rsidR="0070666F">
        <w:t xml:space="preserve"> possible</w:t>
      </w:r>
      <w:r>
        <w:t xml:space="preserve"> VM meters. </w:t>
      </w:r>
      <w:r w:rsidR="0070666F" w:rsidRPr="0070666F">
        <w:rPr>
          <w:u w:val="single"/>
        </w:rPr>
        <w:t>T</w:t>
      </w:r>
      <w:r w:rsidRPr="0070666F">
        <w:rPr>
          <w:u w:val="single"/>
        </w:rPr>
        <w:t>wo</w:t>
      </w:r>
      <w:r>
        <w:t xml:space="preserve"> meters are emitted for each VM that is running. Here is how it works:</w:t>
      </w:r>
    </w:p>
    <w:tbl>
      <w:tblPr>
        <w:tblStyle w:val="TableGrid"/>
        <w:tblW w:w="0" w:type="auto"/>
        <w:tblLook w:val="04A0" w:firstRow="1" w:lastRow="0" w:firstColumn="1" w:lastColumn="0" w:noHBand="0" w:noVBand="1"/>
      </w:tblPr>
      <w:tblGrid>
        <w:gridCol w:w="2263"/>
        <w:gridCol w:w="2977"/>
        <w:gridCol w:w="4110"/>
      </w:tblGrid>
      <w:tr w:rsidR="006A6905" w14:paraId="56EB9588" w14:textId="77777777" w:rsidTr="00EC006E">
        <w:tc>
          <w:tcPr>
            <w:tcW w:w="2263" w:type="dxa"/>
          </w:tcPr>
          <w:p w14:paraId="1D211107" w14:textId="77777777" w:rsidR="006A6905" w:rsidRDefault="006A6905" w:rsidP="006A6905">
            <w:r w:rsidRPr="00731365">
              <w:t>VM size hours</w:t>
            </w:r>
          </w:p>
        </w:tc>
        <w:tc>
          <w:tcPr>
            <w:tcW w:w="2977" w:type="dxa"/>
          </w:tcPr>
          <w:p w14:paraId="18970C0B" w14:textId="77777777" w:rsidR="006A6905" w:rsidRDefault="006A6905" w:rsidP="006A6905">
            <w:r w:rsidRPr="00731365">
              <w:t>6DAB500F-A4FD-49C4-956D-229BB9C8C79</w:t>
            </w:r>
          </w:p>
        </w:tc>
        <w:tc>
          <w:tcPr>
            <w:tcW w:w="4110" w:type="dxa"/>
          </w:tcPr>
          <w:p w14:paraId="75B5B4F2" w14:textId="77777777" w:rsidR="006A6905" w:rsidRDefault="006A6905" w:rsidP="006A6905">
            <w:r>
              <w:t xml:space="preserve">This meter is emitted for </w:t>
            </w:r>
            <w:r w:rsidRPr="00EC006E">
              <w:rPr>
                <w:u w:val="single"/>
              </w:rPr>
              <w:t>every</w:t>
            </w:r>
            <w:r>
              <w:t xml:space="preserve"> VM in Azure Stack. One unit of this meter represents one hour of running time, irrespective of VM size. </w:t>
            </w:r>
          </w:p>
        </w:tc>
      </w:tr>
      <w:tr w:rsidR="006A6905" w14:paraId="61984DE1" w14:textId="77777777" w:rsidTr="00EC006E">
        <w:tc>
          <w:tcPr>
            <w:tcW w:w="2263" w:type="dxa"/>
          </w:tcPr>
          <w:p w14:paraId="26D478B8" w14:textId="77777777" w:rsidR="006A6905" w:rsidRDefault="006A6905" w:rsidP="006A6905">
            <w:r>
              <w:t>Windows VM size hour</w:t>
            </w:r>
          </w:p>
        </w:tc>
        <w:tc>
          <w:tcPr>
            <w:tcW w:w="2977" w:type="dxa"/>
          </w:tcPr>
          <w:p w14:paraId="4027FD6A" w14:textId="77777777" w:rsidR="006A6905" w:rsidRDefault="006A6905" w:rsidP="006A6905">
            <w:r w:rsidRPr="00731365">
              <w:t>9CD92D4C-BAFD-4492-B278-BEDC2DE8232A</w:t>
            </w:r>
          </w:p>
        </w:tc>
        <w:tc>
          <w:tcPr>
            <w:tcW w:w="4110" w:type="dxa"/>
          </w:tcPr>
          <w:p w14:paraId="5931ABCA" w14:textId="77777777" w:rsidR="006A6905" w:rsidRDefault="006A6905" w:rsidP="006A6905">
            <w:r>
              <w:t xml:space="preserve">This meter is emitted for </w:t>
            </w:r>
            <w:r>
              <w:rPr>
                <w:u w:val="single"/>
              </w:rPr>
              <w:t>Windows</w:t>
            </w:r>
            <w:r>
              <w:t xml:space="preserve"> VMs. One unit of this meter represents one virtual core/hour of running time, irrespective of VM size. So, if a VM has 4 virtual cores, and it runs for an </w:t>
            </w:r>
            <w:proofErr w:type="gramStart"/>
            <w:r>
              <w:t>hours</w:t>
            </w:r>
            <w:proofErr w:type="gramEnd"/>
            <w:r>
              <w:t>, this meter will report 4 units.</w:t>
            </w:r>
          </w:p>
        </w:tc>
      </w:tr>
      <w:tr w:rsidR="006A6905" w14:paraId="3397DE6E" w14:textId="77777777" w:rsidTr="00EC006E">
        <w:tc>
          <w:tcPr>
            <w:tcW w:w="2263" w:type="dxa"/>
          </w:tcPr>
          <w:p w14:paraId="2AF0A75A" w14:textId="77777777" w:rsidR="006A6905" w:rsidRDefault="006A6905" w:rsidP="006A6905">
            <w:r>
              <w:lastRenderedPageBreak/>
              <w:t>Base VM size hours</w:t>
            </w:r>
          </w:p>
        </w:tc>
        <w:tc>
          <w:tcPr>
            <w:tcW w:w="2977" w:type="dxa"/>
          </w:tcPr>
          <w:p w14:paraId="6D50EFC6" w14:textId="77777777" w:rsidR="006A6905" w:rsidRDefault="006A6905" w:rsidP="006A6905">
            <w:r w:rsidRPr="00731365">
              <w:t>FAB6EB84-500B-4A09-A8CA-7358F8BBAEA5</w:t>
            </w:r>
          </w:p>
        </w:tc>
        <w:tc>
          <w:tcPr>
            <w:tcW w:w="4110" w:type="dxa"/>
          </w:tcPr>
          <w:p w14:paraId="550B7517" w14:textId="77777777" w:rsidR="006A6905" w:rsidRDefault="006A6905" w:rsidP="006A6905">
            <w:r>
              <w:t>This meter is emitted for Linux VMs and for Windows “BYOL” VMs</w:t>
            </w:r>
            <w:r>
              <w:rPr>
                <w:rStyle w:val="FootnoteReference"/>
              </w:rPr>
              <w:footnoteReference w:id="2"/>
            </w:r>
            <w:r>
              <w:t>. Just like the Windows VM meter, it counts virtual core/hours.</w:t>
            </w:r>
          </w:p>
        </w:tc>
      </w:tr>
    </w:tbl>
    <w:p w14:paraId="5355AD38" w14:textId="77777777" w:rsidR="00962A0E" w:rsidRDefault="00962A0E" w:rsidP="00962A0E"/>
    <w:p w14:paraId="643CEB17" w14:textId="18E32E57" w:rsidR="006A6905" w:rsidRDefault="0042776D" w:rsidP="0042776D">
      <w:pPr>
        <w:pStyle w:val="Heading3"/>
      </w:pPr>
      <w:bookmarkStart w:id="4" w:name="_Toc2866689"/>
      <w:r>
        <w:t xml:space="preserve">Interesting local meters, part 2: </w:t>
      </w:r>
      <w:r w:rsidR="006A6905">
        <w:t>Managed Disks</w:t>
      </w:r>
      <w:bookmarkEnd w:id="4"/>
    </w:p>
    <w:p w14:paraId="74207471" w14:textId="7C3CBAB6" w:rsidR="00680EFB" w:rsidRDefault="00680EFB" w:rsidP="006A6905">
      <w:r>
        <w:t>Managed Disks on Azure Stack can be Standard or Premium, and emit distinct meters depending on type. Both types, however, have the same price. For this reason, local managed disk meters come in Standard and Premium types, but in Commerce, there is only the Managed (M) type. So, for example, Azure Stack will emit an S4 or P4 meter for a 32GB managed disk, and in your Azure bill, you will see a charge for an M4 managed disk.</w:t>
      </w:r>
    </w:p>
    <w:p w14:paraId="1595341C" w14:textId="338D912B" w:rsidR="004E6ED2" w:rsidRDefault="00680EFB" w:rsidP="006A6905">
      <w:r>
        <w:t>The rationale is that the difference between the two types is in the hardware they utilize. Since it is the customer who provides the hardware, the software charge can be the same for both types</w:t>
      </w:r>
      <w:r w:rsidR="009360BC">
        <w:t xml:space="preserve"> of disks.</w:t>
      </w:r>
    </w:p>
    <w:p w14:paraId="4AB89920" w14:textId="25F9ABD5" w:rsidR="00EE3C12" w:rsidRDefault="00EE3C12" w:rsidP="00731365">
      <w:pPr>
        <w:pStyle w:val="Heading2"/>
      </w:pPr>
      <w:bookmarkStart w:id="5" w:name="_Toc2866690"/>
      <w:r>
        <w:t>Subscription mapping</w:t>
      </w:r>
      <w:bookmarkEnd w:id="5"/>
    </w:p>
    <w:p w14:paraId="328983C5" w14:textId="2FDF6E15" w:rsidR="00F878BC" w:rsidRDefault="00680EFB" w:rsidP="00680EFB">
      <w:r>
        <w:t xml:space="preserve">The usage records emitted by Azure Stack contain the ID of the </w:t>
      </w:r>
      <w:r w:rsidR="00F878BC">
        <w:t xml:space="preserve">local Azure Stack subscription that used the resources. Local subscriptions are only recognized by Azure Stack; Azure commerce does not recognize them. </w:t>
      </w:r>
      <w:r w:rsidR="002E4288">
        <w:t>Usage Gateway</w:t>
      </w:r>
      <w:r w:rsidR="00F878BC">
        <w:t xml:space="preserve"> therefore will replace the local subscription with an Azure subscription ID. </w:t>
      </w:r>
    </w:p>
    <w:p w14:paraId="1B12E879" w14:textId="7AED731C" w:rsidR="00680EFB" w:rsidRDefault="00F878BC" w:rsidP="00680EFB">
      <w:r>
        <w:t xml:space="preserve">Which one exactly? This is what you define with the registration process. When you first register </w:t>
      </w:r>
      <w:proofErr w:type="gramStart"/>
      <w:r>
        <w:t>Azure</w:t>
      </w:r>
      <w:proofErr w:type="gramEnd"/>
      <w:r>
        <w:t xml:space="preserve"> Stack, you provide an Azure subscription associated with you, the Azure Stack operator. This becomes the default subscription for your Azure Stack – if usage coming from your Azure Stack cannot be associated with any other subscription, it will go this default subscription. You can also </w:t>
      </w:r>
      <w:hyperlink r:id="rId12" w:history="1">
        <w:r w:rsidRPr="00F878BC">
          <w:rPr>
            <w:rStyle w:val="Hyperlink"/>
          </w:rPr>
          <w:t>add tenant mappings</w:t>
        </w:r>
      </w:hyperlink>
      <w:r>
        <w:t xml:space="preserve"> to your registration; these say that usage coming from a certain tenant should be directed to a certain Azure subscription.</w:t>
      </w:r>
    </w:p>
    <w:p w14:paraId="0265FCAD" w14:textId="72C12B8F" w:rsidR="00F878BC" w:rsidRPr="00680EFB" w:rsidRDefault="00F878BC" w:rsidP="00680EFB">
      <w:r>
        <w:t>The original local subscription is not lost</w:t>
      </w:r>
      <w:r w:rsidR="00AE68C9">
        <w:t>; it is moved to the AdditionalInfo field, in AzureStack.SubscriptionId.</w:t>
      </w:r>
    </w:p>
    <w:p w14:paraId="467F9688" w14:textId="27367848" w:rsidR="00EE3C12" w:rsidRDefault="00EE3C12" w:rsidP="00731365">
      <w:pPr>
        <w:pStyle w:val="Heading2"/>
      </w:pPr>
      <w:bookmarkStart w:id="6" w:name="_Toc2866691"/>
      <w:r>
        <w:t>Timestamp mapping</w:t>
      </w:r>
      <w:bookmarkEnd w:id="6"/>
    </w:p>
    <w:p w14:paraId="6FB12BE2" w14:textId="67C4D8D7" w:rsidR="00F878BC" w:rsidRPr="00F878BC" w:rsidRDefault="00AE68C9" w:rsidP="00F878BC">
      <w:r>
        <w:t xml:space="preserve">Azure commerce verifies the timestamp of usage records and rejects records that are older than a certain time. Azure Stack records can be days or weeks old: Azure Stack can function without a connection to the Internet, and usage information is just accumulated locally until it is possible to send it to Azure. </w:t>
      </w:r>
      <w:r w:rsidR="002E4288">
        <w:t>Usage Gateway</w:t>
      </w:r>
      <w:r>
        <w:t xml:space="preserve"> therefore changes the timestamp of the usage record to be the current time. </w:t>
      </w:r>
    </w:p>
    <w:p w14:paraId="3EF5A59F" w14:textId="73A80D20" w:rsidR="00A82FFD" w:rsidRDefault="00A82FFD" w:rsidP="00731365">
      <w:pPr>
        <w:pStyle w:val="Heading2"/>
      </w:pPr>
      <w:bookmarkStart w:id="7" w:name="_Toc2866692"/>
      <w:r>
        <w:t>The AdditionalInfo field</w:t>
      </w:r>
      <w:bookmarkEnd w:id="7"/>
    </w:p>
    <w:p w14:paraId="110C7CBD" w14:textId="285EDB40" w:rsidR="00147D01" w:rsidRDefault="00F47FD0" w:rsidP="00147D01">
      <w:r>
        <w:t xml:space="preserve">We have already mentioned AdditionalInfo a couple of times. This field contains information that is not used for billing, but may be interesting to know; in particular, Azure Stack uses it to save original </w:t>
      </w:r>
      <w:r>
        <w:lastRenderedPageBreak/>
        <w:t xml:space="preserve">information before it is edited by </w:t>
      </w:r>
      <w:r w:rsidR="002E4288">
        <w:t>Usage Gateway</w:t>
      </w:r>
      <w:r>
        <w:t>. Some of the information you will find in AdditionalInfo includes:</w:t>
      </w:r>
    </w:p>
    <w:tbl>
      <w:tblPr>
        <w:tblStyle w:val="TableGrid"/>
        <w:tblW w:w="0" w:type="auto"/>
        <w:tblLook w:val="04A0" w:firstRow="1" w:lastRow="0" w:firstColumn="1" w:lastColumn="0" w:noHBand="0" w:noVBand="1"/>
      </w:tblPr>
      <w:tblGrid>
        <w:gridCol w:w="2830"/>
        <w:gridCol w:w="6520"/>
      </w:tblGrid>
      <w:tr w:rsidR="00F47FD0" w14:paraId="33F15AE7" w14:textId="77777777" w:rsidTr="006921EA">
        <w:tc>
          <w:tcPr>
            <w:tcW w:w="2830" w:type="dxa"/>
          </w:tcPr>
          <w:p w14:paraId="3D08C72C" w14:textId="499E3F17" w:rsidR="00F47FD0" w:rsidRDefault="00F47FD0" w:rsidP="00147D01">
            <w:r w:rsidRPr="00F47FD0">
              <w:t>AzureStack.MeterId</w:t>
            </w:r>
          </w:p>
        </w:tc>
        <w:tc>
          <w:tcPr>
            <w:tcW w:w="6520" w:type="dxa"/>
          </w:tcPr>
          <w:p w14:paraId="14CDBDA7" w14:textId="1E9458A5" w:rsidR="00F47FD0" w:rsidRDefault="00F47FD0" w:rsidP="00147D01">
            <w:r>
              <w:t xml:space="preserve">The local meter id, see </w:t>
            </w:r>
            <w:hyperlink r:id="rId13" w:anchor="what-meter-ids-can-i-see" w:history="1">
              <w:r w:rsidRPr="00F47FD0">
                <w:rPr>
                  <w:rStyle w:val="Hyperlink"/>
                </w:rPr>
                <w:t>this page</w:t>
              </w:r>
            </w:hyperlink>
            <w:r>
              <w:t xml:space="preserve"> for a list. </w:t>
            </w:r>
          </w:p>
        </w:tc>
      </w:tr>
      <w:tr w:rsidR="00F47FD0" w14:paraId="780D9D04" w14:textId="77777777" w:rsidTr="006921EA">
        <w:tc>
          <w:tcPr>
            <w:tcW w:w="2830" w:type="dxa"/>
          </w:tcPr>
          <w:p w14:paraId="4D392257" w14:textId="349D169D" w:rsidR="00F47FD0" w:rsidRDefault="00F47FD0" w:rsidP="00147D01">
            <w:r w:rsidRPr="00F47FD0">
              <w:t>AzureStack.SubscriptionType</w:t>
            </w:r>
          </w:p>
        </w:tc>
        <w:tc>
          <w:tcPr>
            <w:tcW w:w="6520" w:type="dxa"/>
          </w:tcPr>
          <w:p w14:paraId="0BDA72F4" w14:textId="77777777" w:rsidR="00F47FD0" w:rsidRDefault="0066502B" w:rsidP="00147D01">
            <w:r>
              <w:t>“</w:t>
            </w:r>
            <w:r w:rsidR="00F47FD0">
              <w:t>Admin</w:t>
            </w:r>
            <w:r>
              <w:t>” indicates that the resource was deployed on the admin subscription in Azure Stack</w:t>
            </w:r>
            <w:r w:rsidR="00262554">
              <w:t xml:space="preserve"> and will not be charged</w:t>
            </w:r>
            <w:r w:rsidR="00F6132F">
              <w:t>.</w:t>
            </w:r>
          </w:p>
          <w:p w14:paraId="23E735F4" w14:textId="2CDB94A5" w:rsidR="0029315C" w:rsidRDefault="0029315C" w:rsidP="00147D01">
            <w:r>
              <w:t>All other are either “Tenant” or the information is omitted.</w:t>
            </w:r>
          </w:p>
        </w:tc>
      </w:tr>
      <w:tr w:rsidR="00F47FD0" w14:paraId="7A4515BC" w14:textId="77777777" w:rsidTr="006921EA">
        <w:tc>
          <w:tcPr>
            <w:tcW w:w="2830" w:type="dxa"/>
          </w:tcPr>
          <w:p w14:paraId="3D4D9851" w14:textId="5BFED4FF" w:rsidR="00F47FD0" w:rsidRDefault="00F47FD0" w:rsidP="00147D01">
            <w:r w:rsidRPr="00F47FD0">
              <w:t>AzureStack.BillingModel</w:t>
            </w:r>
          </w:p>
        </w:tc>
        <w:tc>
          <w:tcPr>
            <w:tcW w:w="6520" w:type="dxa"/>
          </w:tcPr>
          <w:p w14:paraId="745E1279" w14:textId="77777777" w:rsidR="00F47FD0" w:rsidRDefault="00F47FD0" w:rsidP="00147D01">
            <w:r>
              <w:t>Possible values:</w:t>
            </w:r>
          </w:p>
          <w:p w14:paraId="49561D3E" w14:textId="2C5D59AE" w:rsidR="00F47FD0" w:rsidRDefault="00F47FD0" w:rsidP="00F47FD0">
            <w:pPr>
              <w:pStyle w:val="ListParagraph"/>
              <w:numPr>
                <w:ilvl w:val="0"/>
                <w:numId w:val="5"/>
              </w:numPr>
              <w:ind w:left="174" w:hanging="174"/>
            </w:pPr>
            <w:r>
              <w:t>Development, if the sending Azure Stack is an ASDK (single node, test edition).</w:t>
            </w:r>
          </w:p>
          <w:p w14:paraId="64D92AA0" w14:textId="14462EDF" w:rsidR="00F47FD0" w:rsidRDefault="00F47FD0" w:rsidP="00F47FD0">
            <w:pPr>
              <w:pStyle w:val="ListParagraph"/>
              <w:numPr>
                <w:ilvl w:val="0"/>
                <w:numId w:val="5"/>
              </w:numPr>
              <w:ind w:left="174" w:hanging="174"/>
            </w:pPr>
            <w:r>
              <w:t xml:space="preserve">PreCapacity, if the sending Azure Stack is an integrated system registered as Pay </w:t>
            </w:r>
            <w:proofErr w:type="gramStart"/>
            <w:r>
              <w:t>As</w:t>
            </w:r>
            <w:proofErr w:type="gramEnd"/>
            <w:r>
              <w:t xml:space="preserve"> You Go.</w:t>
            </w:r>
          </w:p>
        </w:tc>
      </w:tr>
      <w:tr w:rsidR="00F47FD0" w14:paraId="576290B0" w14:textId="77777777" w:rsidTr="006921EA">
        <w:tc>
          <w:tcPr>
            <w:tcW w:w="2830" w:type="dxa"/>
          </w:tcPr>
          <w:p w14:paraId="475FD6CA" w14:textId="662FF224" w:rsidR="00F47FD0" w:rsidRDefault="00F47FD0" w:rsidP="00147D01">
            <w:r w:rsidRPr="00F47FD0">
              <w:t>AzureStack.SubscriptionId</w:t>
            </w:r>
          </w:p>
        </w:tc>
        <w:tc>
          <w:tcPr>
            <w:tcW w:w="6520" w:type="dxa"/>
          </w:tcPr>
          <w:p w14:paraId="42BFE936" w14:textId="46A3E62B" w:rsidR="00F47FD0" w:rsidRDefault="0029315C" w:rsidP="00147D01">
            <w:r>
              <w:t>The local subscription that consumed the resources.</w:t>
            </w:r>
          </w:p>
        </w:tc>
      </w:tr>
      <w:tr w:rsidR="00F47FD0" w14:paraId="11207447" w14:textId="77777777" w:rsidTr="006921EA">
        <w:tc>
          <w:tcPr>
            <w:tcW w:w="2830" w:type="dxa"/>
          </w:tcPr>
          <w:p w14:paraId="7B558221" w14:textId="4022EE9B" w:rsidR="00F47FD0" w:rsidRDefault="00F47FD0" w:rsidP="00147D01">
            <w:r w:rsidRPr="00F47FD0">
              <w:t>AzureStack.CloudId</w:t>
            </w:r>
          </w:p>
        </w:tc>
        <w:tc>
          <w:tcPr>
            <w:tcW w:w="6520" w:type="dxa"/>
          </w:tcPr>
          <w:p w14:paraId="1A6E3629" w14:textId="5ACFDA7E" w:rsidR="00F47FD0" w:rsidRDefault="0029315C" w:rsidP="00147D01">
            <w:r>
              <w:t>The CloudId of the Azure Stack deployment.</w:t>
            </w:r>
          </w:p>
        </w:tc>
      </w:tr>
      <w:tr w:rsidR="00F47FD0" w14:paraId="303DFDC8" w14:textId="77777777" w:rsidTr="006921EA">
        <w:tc>
          <w:tcPr>
            <w:tcW w:w="2830" w:type="dxa"/>
          </w:tcPr>
          <w:p w14:paraId="25196FCF" w14:textId="5D8433A3" w:rsidR="00F47FD0" w:rsidRDefault="00F47FD0" w:rsidP="00147D01">
            <w:r w:rsidRPr="00F47FD0">
              <w:t>AzureStack.</w:t>
            </w:r>
            <w:r>
              <w:t>Location</w:t>
            </w:r>
          </w:p>
        </w:tc>
        <w:tc>
          <w:tcPr>
            <w:tcW w:w="6520" w:type="dxa"/>
          </w:tcPr>
          <w:p w14:paraId="5BE30B86" w14:textId="7AFA63A6" w:rsidR="00F47FD0" w:rsidRDefault="00F47FD0" w:rsidP="00147D01">
            <w:r>
              <w:t>The name of the originating Azure Stack region. This can help you distinguish between Azure Stacks that are registered to the same Azure subscription</w:t>
            </w:r>
            <w:r w:rsidR="00F6132F">
              <w:t>.</w:t>
            </w:r>
          </w:p>
        </w:tc>
      </w:tr>
      <w:tr w:rsidR="00F47FD0" w14:paraId="7541C332" w14:textId="77777777" w:rsidTr="006921EA">
        <w:tc>
          <w:tcPr>
            <w:tcW w:w="2830" w:type="dxa"/>
          </w:tcPr>
          <w:p w14:paraId="553D9CEC" w14:textId="71CF6032" w:rsidR="00F47FD0" w:rsidRDefault="00F47FD0" w:rsidP="00147D01">
            <w:r w:rsidRPr="00F47FD0">
              <w:t>AzureStack.EventDateTime</w:t>
            </w:r>
          </w:p>
        </w:tc>
        <w:tc>
          <w:tcPr>
            <w:tcW w:w="6520" w:type="dxa"/>
          </w:tcPr>
          <w:p w14:paraId="2A58DB6C" w14:textId="77777777" w:rsidR="00C86ABA" w:rsidRDefault="00C86ABA" w:rsidP="00147D01">
            <w:r w:rsidRPr="00C86ABA">
              <w:rPr>
                <w:b/>
              </w:rPr>
              <w:t>Note</w:t>
            </w:r>
            <w:r>
              <w:t xml:space="preserve">: this value will be deprecated in the future. Please do not use it. </w:t>
            </w:r>
          </w:p>
          <w:p w14:paraId="37B9FD93" w14:textId="72FB3623" w:rsidR="00F47FD0" w:rsidRDefault="00F6132F" w:rsidP="00147D01">
            <w:r>
              <w:t>The original timestamp of the usage record; this represents the time when the usage happened on Azure Stack.</w:t>
            </w:r>
          </w:p>
        </w:tc>
      </w:tr>
      <w:tr w:rsidR="0085354B" w14:paraId="6126FCC9" w14:textId="77777777" w:rsidTr="006921EA">
        <w:tc>
          <w:tcPr>
            <w:tcW w:w="2830" w:type="dxa"/>
          </w:tcPr>
          <w:p w14:paraId="4D52EA5F" w14:textId="4F23E4CC" w:rsidR="0085354B" w:rsidRPr="00F47FD0" w:rsidRDefault="0085354B" w:rsidP="0085354B">
            <w:r>
              <w:t>ServiceType</w:t>
            </w:r>
          </w:p>
          <w:p w14:paraId="1B91C803" w14:textId="4E2FAE5C" w:rsidR="0085354B" w:rsidRPr="00F47FD0" w:rsidRDefault="0085354B" w:rsidP="0085354B"/>
        </w:tc>
        <w:tc>
          <w:tcPr>
            <w:tcW w:w="6520" w:type="dxa"/>
          </w:tcPr>
          <w:p w14:paraId="42B2D1CA" w14:textId="46265560" w:rsidR="0085354B" w:rsidRPr="0085354B" w:rsidRDefault="0085354B" w:rsidP="00147D01">
            <w:r w:rsidRPr="0085354B">
              <w:t>For VMs, the VM size.</w:t>
            </w:r>
          </w:p>
        </w:tc>
      </w:tr>
      <w:tr w:rsidR="0085354B" w14:paraId="084CFD6D" w14:textId="77777777" w:rsidTr="006921EA">
        <w:tc>
          <w:tcPr>
            <w:tcW w:w="2830" w:type="dxa"/>
          </w:tcPr>
          <w:p w14:paraId="133B5C33" w14:textId="5E7BCB36" w:rsidR="0085354B" w:rsidRDefault="0085354B" w:rsidP="0085354B">
            <w:r>
              <w:t>ImageType</w:t>
            </w:r>
          </w:p>
        </w:tc>
        <w:tc>
          <w:tcPr>
            <w:tcW w:w="6520" w:type="dxa"/>
          </w:tcPr>
          <w:p w14:paraId="674CCC78" w14:textId="3E8D1155" w:rsidR="0085354B" w:rsidRPr="0085354B" w:rsidRDefault="00453840" w:rsidP="00147D01">
            <w:r>
              <w:t>If the value is Window Server, this identifies a Windows Server image that emits Base VM meters because it is licensed with “bring your own license”. This can be the case if your organization buys Windows Server SPLA licenses for the Azure Stack system.</w:t>
            </w:r>
          </w:p>
        </w:tc>
      </w:tr>
      <w:tr w:rsidR="00FC4CF5" w14:paraId="1ADD577A" w14:textId="77777777" w:rsidTr="006921EA">
        <w:tc>
          <w:tcPr>
            <w:tcW w:w="2830" w:type="dxa"/>
          </w:tcPr>
          <w:p w14:paraId="408B24C3" w14:textId="5E941340" w:rsidR="00FC4CF5" w:rsidRDefault="00FC4CF5" w:rsidP="0085354B">
            <w:r>
              <w:t xml:space="preserve">Publisher </w:t>
            </w:r>
          </w:p>
          <w:p w14:paraId="7C2804C8" w14:textId="264C7793" w:rsidR="00FC4CF5" w:rsidRDefault="00FC4CF5" w:rsidP="0085354B">
            <w:r>
              <w:t xml:space="preserve">Offer </w:t>
            </w:r>
          </w:p>
          <w:p w14:paraId="2E20BDEF" w14:textId="350E2ED9" w:rsidR="00FC4CF5" w:rsidRDefault="00FC4CF5" w:rsidP="0085354B">
            <w:r>
              <w:t>SKU</w:t>
            </w:r>
          </w:p>
        </w:tc>
        <w:tc>
          <w:tcPr>
            <w:tcW w:w="6520" w:type="dxa"/>
          </w:tcPr>
          <w:p w14:paraId="392350BE" w14:textId="71AFD1BB" w:rsidR="00FC4CF5" w:rsidRDefault="00FC4CF5" w:rsidP="00147D01">
            <w:r>
              <w:t>These values identify VMs deployed from marketplace images.</w:t>
            </w:r>
          </w:p>
        </w:tc>
      </w:tr>
    </w:tbl>
    <w:p w14:paraId="178EAB0D" w14:textId="0D81A523" w:rsidR="00F47FD0" w:rsidRDefault="00F47FD0" w:rsidP="00147D01"/>
    <w:p w14:paraId="41A8E4B0" w14:textId="072D9E44" w:rsidR="00367028" w:rsidRPr="00147D01" w:rsidRDefault="00367028" w:rsidP="00147D01">
      <w:r>
        <w:t>Please note that new values may appear, for example when new services become available, and existing values may be discontinued in the future.</w:t>
      </w:r>
    </w:p>
    <w:p w14:paraId="502A589D" w14:textId="77777777" w:rsidR="009A510C" w:rsidRDefault="009A510C" w:rsidP="00007EEF">
      <w:pPr>
        <w:pStyle w:val="Heading1"/>
      </w:pPr>
      <w:bookmarkStart w:id="8" w:name="_Connecting_Azure_Stack"/>
      <w:bookmarkStart w:id="9" w:name="_Toc2866693"/>
      <w:bookmarkEnd w:id="8"/>
      <w:r>
        <w:t>Connecting Azure Stack to your billing system</w:t>
      </w:r>
      <w:bookmarkEnd w:id="9"/>
    </w:p>
    <w:p w14:paraId="039667CA" w14:textId="77777777" w:rsidR="009A510C" w:rsidRDefault="009A510C" w:rsidP="00A82FFD">
      <w:r>
        <w:t>Let us summarize what information is emitted at which stage:</w:t>
      </w:r>
    </w:p>
    <w:p w14:paraId="3C186150" w14:textId="77777777" w:rsidR="009A510C" w:rsidRDefault="009A510C" w:rsidP="007A1194">
      <w:pPr>
        <w:pStyle w:val="ListParagraph"/>
        <w:numPr>
          <w:ilvl w:val="0"/>
          <w:numId w:val="1"/>
        </w:numPr>
      </w:pPr>
      <w:r>
        <w:t xml:space="preserve">Azure Stack emits information about which subscriptions </w:t>
      </w:r>
      <w:proofErr w:type="gramStart"/>
      <w:r>
        <w:t>consumed</w:t>
      </w:r>
      <w:proofErr w:type="gramEnd"/>
      <w:r>
        <w:t xml:space="preserve"> which resources. Azure Stack does not have information about resource prices (the prices you will charge to your tenants), and it does not contain any of the personal information needed for billing (the name of the person who will receive the invoice, his/her address, etc.). </w:t>
      </w:r>
    </w:p>
    <w:p w14:paraId="0E5A04FF" w14:textId="77777777" w:rsidR="009A510C" w:rsidRDefault="009A510C" w:rsidP="007A1194">
      <w:pPr>
        <w:pStyle w:val="ListParagraph"/>
        <w:numPr>
          <w:ilvl w:val="0"/>
          <w:numId w:val="1"/>
        </w:numPr>
      </w:pPr>
      <w:r>
        <w:t xml:space="preserve">Azure commerce adds </w:t>
      </w:r>
      <w:proofErr w:type="gramStart"/>
      <w:r>
        <w:t>the</w:t>
      </w:r>
      <w:proofErr w:type="gramEnd"/>
      <w:r>
        <w:t xml:space="preserve"> prices that Microsoft will charge to you, the CSP (Cloud Service Provider). Azure commerce will only bill the CSP, not the end customer. It is up to the CSP to bill its end customers.</w:t>
      </w:r>
    </w:p>
    <w:p w14:paraId="2E7E5054" w14:textId="77777777" w:rsidR="009A510C" w:rsidRDefault="009A510C" w:rsidP="007A1194">
      <w:r>
        <w:lastRenderedPageBreak/>
        <w:t xml:space="preserve">The assumption is that you already have a billing system through which </w:t>
      </w:r>
      <w:proofErr w:type="gramStart"/>
      <w:r>
        <w:t>your</w:t>
      </w:r>
      <w:proofErr w:type="gramEnd"/>
      <w:r>
        <w:t xml:space="preserve"> produce your invoices to your end customers. The billing system will contain the prices that you charge to end customers and the contact information for your customers. </w:t>
      </w:r>
    </w:p>
    <w:p w14:paraId="3EDC6801" w14:textId="77777777" w:rsidR="009A510C" w:rsidRDefault="009A510C" w:rsidP="007A1194">
      <w:r>
        <w:t xml:space="preserve">We also assume that your system can accept simple CSV (comma separated values) as </w:t>
      </w:r>
      <w:proofErr w:type="gramStart"/>
      <w:r>
        <w:t>inputs</w:t>
      </w:r>
      <w:proofErr w:type="gramEnd"/>
      <w:r>
        <w:t>.</w:t>
      </w:r>
    </w:p>
    <w:p w14:paraId="288EBEC3" w14:textId="77777777" w:rsidR="009A510C" w:rsidRDefault="009A510C" w:rsidP="007A1194">
      <w:r>
        <w:t>So, connecting Azure Stack to your billing system is as simple as generating a CSV file containing the list of customers who have used Azure Stack and the resources used.</w:t>
      </w:r>
    </w:p>
    <w:p w14:paraId="073914DC" w14:textId="77777777" w:rsidR="009A510C" w:rsidRDefault="009A510C" w:rsidP="007A1194">
      <w:r>
        <w:t>You do need to make one important decision, though: at which stage of the usage pipeline will you extract the data for your billing system? From the Azure Stack Usage DB, using the local usage API, or from Azure commerce?</w:t>
      </w:r>
    </w:p>
    <w:p w14:paraId="33E2037B" w14:textId="77777777" w:rsidR="009A510C" w:rsidRPr="00DB58E4" w:rsidRDefault="009A510C" w:rsidP="007A1194">
      <w:r w:rsidRPr="00DB58E4">
        <w:t xml:space="preserve">Our recommendation is to </w:t>
      </w:r>
      <w:r>
        <w:rPr>
          <w:b/>
        </w:rPr>
        <w:t>bill based on</w:t>
      </w:r>
      <w:r w:rsidRPr="00EA0B0D">
        <w:rPr>
          <w:b/>
        </w:rPr>
        <w:t xml:space="preserve"> usage data from Azure whenever possible</w:t>
      </w:r>
      <w:r w:rsidRPr="00DB58E4">
        <w:t>. This has several advantages:</w:t>
      </w:r>
    </w:p>
    <w:p w14:paraId="00AC4B12" w14:textId="77777777" w:rsidR="009A510C" w:rsidRPr="00DB58E4" w:rsidRDefault="009A510C" w:rsidP="00DB58E4">
      <w:pPr>
        <w:pStyle w:val="ListParagraph"/>
        <w:numPr>
          <w:ilvl w:val="0"/>
          <w:numId w:val="2"/>
        </w:numPr>
      </w:pPr>
      <w:r w:rsidRPr="00DB58E4">
        <w:t>Fewer data sources: if your organization resells Azure as well as Azure Stack, you will need to bill based on Azure usage data, and Azure Stack would an additional data source to handle.</w:t>
      </w:r>
    </w:p>
    <w:p w14:paraId="6CC8ACA8" w14:textId="77777777" w:rsidR="009A510C" w:rsidRPr="00DB58E4" w:rsidRDefault="009A510C" w:rsidP="00DB58E4">
      <w:pPr>
        <w:pStyle w:val="ListParagraph"/>
        <w:numPr>
          <w:ilvl w:val="0"/>
          <w:numId w:val="2"/>
        </w:numPr>
      </w:pPr>
      <w:r w:rsidRPr="00DB58E4">
        <w:t xml:space="preserve">If you have more than one stamp, the Azure data will consolidate them for you. If you rely on local usage data, you </w:t>
      </w:r>
      <w:proofErr w:type="gramStart"/>
      <w:r w:rsidRPr="00DB58E4">
        <w:t>have to</w:t>
      </w:r>
      <w:proofErr w:type="gramEnd"/>
      <w:r w:rsidRPr="00DB58E4">
        <w:t xml:space="preserve"> pull it from each stamp in sequence.</w:t>
      </w:r>
    </w:p>
    <w:p w14:paraId="69948EEF" w14:textId="77777777" w:rsidR="009A510C" w:rsidRPr="00DB58E4" w:rsidRDefault="009A510C" w:rsidP="00DB58E4">
      <w:pPr>
        <w:pStyle w:val="ListParagraph"/>
        <w:numPr>
          <w:ilvl w:val="0"/>
          <w:numId w:val="2"/>
        </w:numPr>
      </w:pPr>
      <w:r w:rsidRPr="00DB58E4">
        <w:t xml:space="preserve">Local Azure Stack subscriptions are aggregated to the tenant they belong </w:t>
      </w:r>
      <w:proofErr w:type="gramStart"/>
      <w:r w:rsidRPr="00DB58E4">
        <w:t>to:</w:t>
      </w:r>
      <w:proofErr w:type="gramEnd"/>
      <w:r w:rsidRPr="00DB58E4">
        <w:t xml:space="preserve"> for example, if you Fabricam is one of your customers, and it uses three local subscriptions, the Azure usage data will aggregate the three local subscriptions to the Fabricam Azure subscription.</w:t>
      </w:r>
    </w:p>
    <w:p w14:paraId="033C4D68" w14:textId="77777777" w:rsidR="009A510C" w:rsidRPr="00DB58E4" w:rsidRDefault="009A510C" w:rsidP="00DB58E4">
      <w:pPr>
        <w:pStyle w:val="ListParagraph"/>
        <w:numPr>
          <w:ilvl w:val="0"/>
          <w:numId w:val="2"/>
        </w:numPr>
      </w:pPr>
      <w:r w:rsidRPr="00DB58E4">
        <w:t xml:space="preserve">Azure usage data comes </w:t>
      </w:r>
      <w:proofErr w:type="gramStart"/>
      <w:r w:rsidRPr="00DB58E4">
        <w:t>complete</w:t>
      </w:r>
      <w:proofErr w:type="gramEnd"/>
      <w:r w:rsidRPr="00DB58E4">
        <w:t xml:space="preserve"> with the price that Microsoft charges to your organization, which makes pricing </w:t>
      </w:r>
      <w:proofErr w:type="gramStart"/>
      <w:r w:rsidRPr="00DB58E4">
        <w:t>very simple</w:t>
      </w:r>
      <w:proofErr w:type="gramEnd"/>
      <w:r w:rsidRPr="00DB58E4">
        <w:t xml:space="preserve"> if your price is a markup of the Microsoft price.</w:t>
      </w:r>
      <w:r>
        <w:t xml:space="preserve"> You do not need to create your price list and apply it; instead, just multiply the Microsoft charge by your markup rate.</w:t>
      </w:r>
    </w:p>
    <w:p w14:paraId="3B723572" w14:textId="77777777" w:rsidR="009A510C" w:rsidRDefault="009A510C" w:rsidP="007A1194">
      <w:r w:rsidRPr="00454E49">
        <w:t>The only situation in which you should bill based on local usage data is if you absolutely need the meters that are available from the local usage API and not from Azure.</w:t>
      </w:r>
    </w:p>
    <w:p w14:paraId="277925C4" w14:textId="77777777" w:rsidR="009A510C" w:rsidRDefault="009A510C" w:rsidP="007A1194">
      <w:r>
        <w:t xml:space="preserve">What you should avoid is designing a system which tries to match usage between local and Azure reports. The reason is that, in any given period, you are likely to find some differences between the two reports. This is due to the delays implicit in transmitting the usage information through the usage pipeline: usage that happens close to a time boundary, for example at the end of the day, can be reported on the day </w:t>
      </w:r>
      <w:proofErr w:type="gramStart"/>
      <w:r>
        <w:t>in</w:t>
      </w:r>
      <w:proofErr w:type="gramEnd"/>
      <w:r>
        <w:t xml:space="preserve"> which it happens or the following day. The differences are likely to be small and will average out over time, but if you depend on finding an exact match, they will be maddening!</w:t>
      </w:r>
    </w:p>
    <w:p w14:paraId="051E7BD9" w14:textId="77777777" w:rsidR="00475EFD" w:rsidRDefault="00475EFD" w:rsidP="00D12596">
      <w:pPr>
        <w:sectPr w:rsidR="00475EFD">
          <w:headerReference w:type="default" r:id="rId14"/>
          <w:footerReference w:type="default" r:id="rId15"/>
          <w:pgSz w:w="12240" w:h="15840"/>
          <w:pgMar w:top="1440" w:right="1440" w:bottom="1440" w:left="1440" w:header="708" w:footer="708" w:gutter="0"/>
          <w:cols w:space="708"/>
          <w:docGrid w:linePitch="360"/>
        </w:sectPr>
      </w:pPr>
    </w:p>
    <w:p w14:paraId="6DAAA864" w14:textId="373076E2" w:rsidR="009A510C" w:rsidRDefault="007B387A" w:rsidP="007B387A">
      <w:pPr>
        <w:pStyle w:val="Heading1"/>
      </w:pPr>
      <w:bookmarkStart w:id="10" w:name="_Toc2866694"/>
      <w:r>
        <w:lastRenderedPageBreak/>
        <w:t>Appendix</w:t>
      </w:r>
      <w:bookmarkEnd w:id="10"/>
    </w:p>
    <w:p w14:paraId="5B03C1AB" w14:textId="0FB0A8FB" w:rsidR="007B387A" w:rsidRDefault="007B387A" w:rsidP="007B387A">
      <w:pPr>
        <w:pStyle w:val="Heading2"/>
      </w:pPr>
      <w:bookmarkStart w:id="11" w:name="_Meter_mappings"/>
      <w:bookmarkStart w:id="12" w:name="_Toc2866695"/>
      <w:bookmarkEnd w:id="11"/>
      <w:r>
        <w:t>Meter mappings</w:t>
      </w:r>
      <w:bookmarkEnd w:id="12"/>
      <w:r w:rsidR="00E300E9">
        <w:t xml:space="preserve">: Azure Stack to </w:t>
      </w:r>
      <w:r w:rsidR="005B2088">
        <w:t>Azure global cloud</w:t>
      </w:r>
    </w:p>
    <w:tbl>
      <w:tblPr>
        <w:tblStyle w:val="TableGrid"/>
        <w:tblW w:w="12950" w:type="dxa"/>
        <w:tblLayout w:type="fixed"/>
        <w:tblLook w:val="04A0" w:firstRow="1" w:lastRow="0" w:firstColumn="1" w:lastColumn="0" w:noHBand="0" w:noVBand="1"/>
      </w:tblPr>
      <w:tblGrid>
        <w:gridCol w:w="1280"/>
        <w:gridCol w:w="2684"/>
        <w:gridCol w:w="3261"/>
        <w:gridCol w:w="1521"/>
        <w:gridCol w:w="2102"/>
        <w:gridCol w:w="2102"/>
      </w:tblGrid>
      <w:tr w:rsidR="0077677B" w:rsidRPr="00475EFD" w14:paraId="2B42617A" w14:textId="77777777" w:rsidTr="0077677B">
        <w:trPr>
          <w:trHeight w:val="288"/>
        </w:trPr>
        <w:tc>
          <w:tcPr>
            <w:tcW w:w="1280" w:type="dxa"/>
            <w:noWrap/>
            <w:hideMark/>
          </w:tcPr>
          <w:p w14:paraId="206E1269" w14:textId="77777777" w:rsidR="00475EFD" w:rsidRPr="00475EFD" w:rsidRDefault="00475EFD" w:rsidP="00475EFD">
            <w:pPr>
              <w:rPr>
                <w:rFonts w:ascii="Calibri" w:eastAsia="Times New Roman" w:hAnsi="Calibri" w:cs="Calibri"/>
                <w:b/>
                <w:bCs/>
                <w:color w:val="000000"/>
              </w:rPr>
            </w:pPr>
            <w:r w:rsidRPr="00475EFD">
              <w:rPr>
                <w:rFonts w:ascii="Calibri" w:eastAsia="Times New Roman" w:hAnsi="Calibri" w:cs="Calibri"/>
                <w:b/>
                <w:bCs/>
                <w:color w:val="000000"/>
              </w:rPr>
              <w:t>Resource Provider</w:t>
            </w:r>
          </w:p>
        </w:tc>
        <w:tc>
          <w:tcPr>
            <w:tcW w:w="2684" w:type="dxa"/>
            <w:noWrap/>
            <w:hideMark/>
          </w:tcPr>
          <w:p w14:paraId="39C51B0A" w14:textId="77777777" w:rsidR="00475EFD" w:rsidRPr="00475EFD" w:rsidRDefault="00475EFD" w:rsidP="00475EFD">
            <w:pPr>
              <w:rPr>
                <w:rFonts w:ascii="Calibri" w:eastAsia="Times New Roman" w:hAnsi="Calibri" w:cs="Calibri"/>
                <w:b/>
                <w:bCs/>
                <w:color w:val="000000"/>
              </w:rPr>
            </w:pPr>
            <w:r w:rsidRPr="00475EFD">
              <w:rPr>
                <w:rFonts w:ascii="Calibri" w:eastAsia="Times New Roman" w:hAnsi="Calibri" w:cs="Calibri"/>
                <w:b/>
                <w:bCs/>
                <w:color w:val="000000"/>
              </w:rPr>
              <w:t>Local Meter ID:</w:t>
            </w:r>
          </w:p>
        </w:tc>
        <w:tc>
          <w:tcPr>
            <w:tcW w:w="3261" w:type="dxa"/>
            <w:noWrap/>
            <w:hideMark/>
          </w:tcPr>
          <w:p w14:paraId="59AB20C1" w14:textId="77777777" w:rsidR="00475EFD" w:rsidRPr="00475EFD" w:rsidRDefault="00475EFD" w:rsidP="00475EFD">
            <w:pPr>
              <w:rPr>
                <w:rFonts w:ascii="Calibri" w:eastAsia="Times New Roman" w:hAnsi="Calibri" w:cs="Calibri"/>
                <w:b/>
                <w:bCs/>
                <w:color w:val="000000"/>
              </w:rPr>
            </w:pPr>
            <w:r w:rsidRPr="00475EFD">
              <w:rPr>
                <w:rFonts w:ascii="Calibri" w:eastAsia="Times New Roman" w:hAnsi="Calibri" w:cs="Calibri"/>
                <w:b/>
                <w:bCs/>
                <w:color w:val="000000"/>
              </w:rPr>
              <w:t>Name</w:t>
            </w:r>
          </w:p>
        </w:tc>
        <w:tc>
          <w:tcPr>
            <w:tcW w:w="1521" w:type="dxa"/>
            <w:noWrap/>
            <w:hideMark/>
          </w:tcPr>
          <w:p w14:paraId="151468F4" w14:textId="77777777" w:rsidR="00475EFD" w:rsidRPr="00475EFD" w:rsidRDefault="00475EFD" w:rsidP="00475EFD">
            <w:pPr>
              <w:rPr>
                <w:rFonts w:ascii="Calibri" w:eastAsia="Times New Roman" w:hAnsi="Calibri" w:cs="Calibri"/>
                <w:b/>
                <w:bCs/>
                <w:color w:val="000000"/>
              </w:rPr>
            </w:pPr>
            <w:r w:rsidRPr="00475EFD">
              <w:rPr>
                <w:rFonts w:ascii="Calibri" w:eastAsia="Times New Roman" w:hAnsi="Calibri" w:cs="Calibri"/>
                <w:b/>
                <w:bCs/>
                <w:color w:val="000000"/>
              </w:rPr>
              <w:t>Unit</w:t>
            </w:r>
          </w:p>
        </w:tc>
        <w:tc>
          <w:tcPr>
            <w:tcW w:w="2102" w:type="dxa"/>
            <w:noWrap/>
            <w:hideMark/>
          </w:tcPr>
          <w:p w14:paraId="4B0B0E24" w14:textId="5359159D" w:rsidR="00475EFD" w:rsidRPr="00475EFD" w:rsidRDefault="003B4425" w:rsidP="00475EFD">
            <w:pPr>
              <w:rPr>
                <w:rFonts w:ascii="Calibri" w:eastAsia="Times New Roman" w:hAnsi="Calibri" w:cs="Calibri"/>
                <w:b/>
                <w:bCs/>
                <w:color w:val="000000"/>
              </w:rPr>
            </w:pPr>
            <w:r>
              <w:rPr>
                <w:rFonts w:ascii="Calibri" w:eastAsia="Times New Roman" w:hAnsi="Calibri" w:cs="Calibri"/>
                <w:b/>
                <w:bCs/>
                <w:color w:val="000000"/>
              </w:rPr>
              <w:t>A</w:t>
            </w:r>
            <w:r w:rsidRPr="00475EFD">
              <w:rPr>
                <w:rFonts w:ascii="Calibri" w:eastAsia="Times New Roman" w:hAnsi="Calibri" w:cs="Calibri"/>
                <w:b/>
                <w:bCs/>
                <w:color w:val="000000"/>
              </w:rPr>
              <w:t xml:space="preserve">zure meter </w:t>
            </w:r>
            <w:r>
              <w:rPr>
                <w:rFonts w:ascii="Calibri" w:eastAsia="Times New Roman" w:hAnsi="Calibri" w:cs="Calibri"/>
                <w:b/>
                <w:bCs/>
                <w:color w:val="000000"/>
              </w:rPr>
              <w:t>ID</w:t>
            </w:r>
            <w:r w:rsidRPr="00475EFD">
              <w:rPr>
                <w:rFonts w:ascii="Calibri" w:eastAsia="Times New Roman" w:hAnsi="Calibri" w:cs="Calibri"/>
                <w:b/>
                <w:bCs/>
                <w:color w:val="000000"/>
              </w:rPr>
              <w:t xml:space="preserve"> - regular</w:t>
            </w:r>
          </w:p>
        </w:tc>
        <w:tc>
          <w:tcPr>
            <w:tcW w:w="2102" w:type="dxa"/>
            <w:noWrap/>
            <w:hideMark/>
          </w:tcPr>
          <w:p w14:paraId="022A4915" w14:textId="182EE76D" w:rsidR="00475EFD" w:rsidRPr="00475EFD" w:rsidRDefault="003B4425" w:rsidP="00475EFD">
            <w:pPr>
              <w:rPr>
                <w:rFonts w:ascii="Calibri" w:eastAsia="Times New Roman" w:hAnsi="Calibri" w:cs="Calibri"/>
                <w:b/>
                <w:bCs/>
                <w:color w:val="000000"/>
              </w:rPr>
            </w:pPr>
            <w:r>
              <w:rPr>
                <w:rFonts w:ascii="Calibri" w:eastAsia="Times New Roman" w:hAnsi="Calibri" w:cs="Calibri"/>
                <w:b/>
                <w:bCs/>
                <w:color w:val="000000"/>
              </w:rPr>
              <w:t>A</w:t>
            </w:r>
            <w:r w:rsidRPr="00475EFD">
              <w:rPr>
                <w:rFonts w:ascii="Calibri" w:eastAsia="Times New Roman" w:hAnsi="Calibri" w:cs="Calibri"/>
                <w:b/>
                <w:bCs/>
                <w:color w:val="000000"/>
              </w:rPr>
              <w:t xml:space="preserve">zure meter </w:t>
            </w:r>
            <w:r>
              <w:rPr>
                <w:rFonts w:ascii="Calibri" w:eastAsia="Times New Roman" w:hAnsi="Calibri" w:cs="Calibri"/>
                <w:b/>
                <w:bCs/>
                <w:color w:val="000000"/>
              </w:rPr>
              <w:t>ID</w:t>
            </w:r>
            <w:r w:rsidRPr="00475EFD">
              <w:rPr>
                <w:rFonts w:ascii="Calibri" w:eastAsia="Times New Roman" w:hAnsi="Calibri" w:cs="Calibri"/>
                <w:b/>
                <w:bCs/>
                <w:color w:val="000000"/>
              </w:rPr>
              <w:t xml:space="preserve"> - admin</w:t>
            </w:r>
          </w:p>
        </w:tc>
      </w:tr>
      <w:tr w:rsidR="0077677B" w:rsidRPr="00475EFD" w14:paraId="34964654" w14:textId="77777777" w:rsidTr="0077677B">
        <w:trPr>
          <w:trHeight w:val="288"/>
        </w:trPr>
        <w:tc>
          <w:tcPr>
            <w:tcW w:w="1280" w:type="dxa"/>
            <w:vMerge w:val="restart"/>
            <w:noWrap/>
            <w:hideMark/>
          </w:tcPr>
          <w:p w14:paraId="2CA25DAA" w14:textId="11BCC8D9"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Network</w:t>
            </w:r>
          </w:p>
        </w:tc>
        <w:tc>
          <w:tcPr>
            <w:tcW w:w="2684" w:type="dxa"/>
            <w:noWrap/>
            <w:hideMark/>
          </w:tcPr>
          <w:p w14:paraId="6BF01327" w14:textId="7EE9DCFB"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f271a8a388c44d93956a063e1d2fa80b</w:t>
            </w:r>
          </w:p>
        </w:tc>
        <w:tc>
          <w:tcPr>
            <w:tcW w:w="3261" w:type="dxa"/>
            <w:noWrap/>
            <w:hideMark/>
          </w:tcPr>
          <w:p w14:paraId="741BBB8C"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Static IP Address Usage</w:t>
            </w:r>
          </w:p>
        </w:tc>
        <w:tc>
          <w:tcPr>
            <w:tcW w:w="1521" w:type="dxa"/>
            <w:noWrap/>
            <w:hideMark/>
          </w:tcPr>
          <w:p w14:paraId="66F6D7C7"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IP addresses</w:t>
            </w:r>
          </w:p>
        </w:tc>
        <w:tc>
          <w:tcPr>
            <w:tcW w:w="2102" w:type="dxa"/>
            <w:noWrap/>
            <w:hideMark/>
          </w:tcPr>
          <w:p w14:paraId="26C0D91E" w14:textId="13B52F43"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4F5615FC" w14:textId="25C1DAB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8817261" w14:textId="77777777" w:rsidTr="0077677B">
        <w:trPr>
          <w:trHeight w:val="288"/>
        </w:trPr>
        <w:tc>
          <w:tcPr>
            <w:tcW w:w="1280" w:type="dxa"/>
            <w:vMerge/>
            <w:noWrap/>
            <w:hideMark/>
          </w:tcPr>
          <w:p w14:paraId="0414DFEF" w14:textId="0B1EF83F" w:rsidR="00475EFD" w:rsidRPr="00475EFD" w:rsidRDefault="00475EFD" w:rsidP="00475EFD">
            <w:pPr>
              <w:rPr>
                <w:rFonts w:eastAsia="Times New Roman" w:cstheme="minorHAnsi"/>
                <w:color w:val="000000"/>
                <w:sz w:val="20"/>
                <w:szCs w:val="20"/>
              </w:rPr>
            </w:pPr>
          </w:p>
        </w:tc>
        <w:tc>
          <w:tcPr>
            <w:tcW w:w="2684" w:type="dxa"/>
            <w:noWrap/>
            <w:hideMark/>
          </w:tcPr>
          <w:p w14:paraId="2FDF7804" w14:textId="70F04B7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9e2739ba86744796b465f64674b822ba</w:t>
            </w:r>
          </w:p>
        </w:tc>
        <w:tc>
          <w:tcPr>
            <w:tcW w:w="3261" w:type="dxa"/>
            <w:noWrap/>
            <w:hideMark/>
          </w:tcPr>
          <w:p w14:paraId="2B0C0107"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Dynamic IP Address Usage</w:t>
            </w:r>
          </w:p>
        </w:tc>
        <w:tc>
          <w:tcPr>
            <w:tcW w:w="1521" w:type="dxa"/>
            <w:noWrap/>
            <w:hideMark/>
          </w:tcPr>
          <w:p w14:paraId="06903FA4"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IP addresses</w:t>
            </w:r>
          </w:p>
        </w:tc>
        <w:tc>
          <w:tcPr>
            <w:tcW w:w="2102" w:type="dxa"/>
            <w:noWrap/>
            <w:hideMark/>
          </w:tcPr>
          <w:p w14:paraId="66E61EBD" w14:textId="4D389069"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2536204A" w14:textId="07771A3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6939E1ED" w14:textId="77777777" w:rsidTr="0077677B">
        <w:trPr>
          <w:trHeight w:val="288"/>
        </w:trPr>
        <w:tc>
          <w:tcPr>
            <w:tcW w:w="1280" w:type="dxa"/>
            <w:vMerge w:val="restart"/>
            <w:noWrap/>
            <w:hideMark/>
          </w:tcPr>
          <w:p w14:paraId="7B01C4A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Storage</w:t>
            </w:r>
          </w:p>
          <w:p w14:paraId="090DAF42" w14:textId="0552E642" w:rsidR="00475EFD" w:rsidRPr="00475EFD" w:rsidRDefault="00475EFD" w:rsidP="00475EFD">
            <w:pPr>
              <w:rPr>
                <w:rFonts w:eastAsia="Times New Roman" w:cstheme="minorHAnsi"/>
                <w:color w:val="000000"/>
                <w:sz w:val="20"/>
                <w:szCs w:val="20"/>
              </w:rPr>
            </w:pPr>
          </w:p>
        </w:tc>
        <w:tc>
          <w:tcPr>
            <w:tcW w:w="2684" w:type="dxa"/>
            <w:noWrap/>
            <w:hideMark/>
          </w:tcPr>
          <w:p w14:paraId="6D093D68" w14:textId="17DAF44F"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b4438d5d-453b-4ee1-b42a-dc72e377f1e4</w:t>
            </w:r>
          </w:p>
        </w:tc>
        <w:tc>
          <w:tcPr>
            <w:tcW w:w="3261" w:type="dxa"/>
            <w:noWrap/>
            <w:hideMark/>
          </w:tcPr>
          <w:p w14:paraId="1685B51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TableCapacity</w:t>
            </w:r>
          </w:p>
        </w:tc>
        <w:tc>
          <w:tcPr>
            <w:tcW w:w="1521" w:type="dxa"/>
            <w:noWrap/>
            <w:hideMark/>
          </w:tcPr>
          <w:p w14:paraId="22812C5E"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hideMark/>
          </w:tcPr>
          <w:p w14:paraId="508FD309" w14:textId="2173BC6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5849dc2e-ac2e-489f-a53c-b2dfb0f5bdff</w:t>
            </w:r>
          </w:p>
        </w:tc>
        <w:tc>
          <w:tcPr>
            <w:tcW w:w="2102" w:type="dxa"/>
            <w:noWrap/>
            <w:hideMark/>
          </w:tcPr>
          <w:p w14:paraId="389FE5A6" w14:textId="7EEF1D7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daa83056-2903-4286-826b-564f3037bf61</w:t>
            </w:r>
          </w:p>
        </w:tc>
      </w:tr>
      <w:tr w:rsidR="0077677B" w:rsidRPr="00475EFD" w14:paraId="577A7BA3" w14:textId="77777777" w:rsidTr="0077677B">
        <w:trPr>
          <w:trHeight w:val="288"/>
        </w:trPr>
        <w:tc>
          <w:tcPr>
            <w:tcW w:w="1280" w:type="dxa"/>
            <w:vMerge/>
            <w:noWrap/>
            <w:hideMark/>
          </w:tcPr>
          <w:p w14:paraId="6C9D2C05" w14:textId="401B8673" w:rsidR="00475EFD" w:rsidRPr="00475EFD" w:rsidRDefault="00475EFD" w:rsidP="00475EFD">
            <w:pPr>
              <w:rPr>
                <w:rFonts w:eastAsia="Times New Roman" w:cstheme="minorHAnsi"/>
                <w:color w:val="000000"/>
                <w:sz w:val="20"/>
                <w:szCs w:val="20"/>
              </w:rPr>
            </w:pPr>
          </w:p>
        </w:tc>
        <w:tc>
          <w:tcPr>
            <w:tcW w:w="2684" w:type="dxa"/>
            <w:noWrap/>
            <w:hideMark/>
          </w:tcPr>
          <w:p w14:paraId="64AE9D5F" w14:textId="03D7EDE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b5c15376-6c94-4fdd-b655-1a69d138aca3</w:t>
            </w:r>
          </w:p>
        </w:tc>
        <w:tc>
          <w:tcPr>
            <w:tcW w:w="3261" w:type="dxa"/>
            <w:noWrap/>
            <w:hideMark/>
          </w:tcPr>
          <w:p w14:paraId="19D8328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PageBlobCapacity</w:t>
            </w:r>
          </w:p>
        </w:tc>
        <w:tc>
          <w:tcPr>
            <w:tcW w:w="1521" w:type="dxa"/>
            <w:noWrap/>
            <w:hideMark/>
          </w:tcPr>
          <w:p w14:paraId="16177043"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hideMark/>
          </w:tcPr>
          <w:p w14:paraId="1C3A808D" w14:textId="61A1F134"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0c1fecb6-52d8-4130-bbfa-f79e6a5b056d</w:t>
            </w:r>
          </w:p>
        </w:tc>
        <w:tc>
          <w:tcPr>
            <w:tcW w:w="2102" w:type="dxa"/>
            <w:noWrap/>
            <w:hideMark/>
          </w:tcPr>
          <w:p w14:paraId="0B625C45" w14:textId="095E35B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44ca5145-137d-4740-9845-b08784206c45</w:t>
            </w:r>
          </w:p>
        </w:tc>
      </w:tr>
      <w:tr w:rsidR="0077677B" w:rsidRPr="00475EFD" w14:paraId="4A3ABA94" w14:textId="77777777" w:rsidTr="0077677B">
        <w:trPr>
          <w:trHeight w:val="288"/>
        </w:trPr>
        <w:tc>
          <w:tcPr>
            <w:tcW w:w="1280" w:type="dxa"/>
            <w:vMerge/>
            <w:noWrap/>
            <w:hideMark/>
          </w:tcPr>
          <w:p w14:paraId="10E5FB61" w14:textId="6D861EC6" w:rsidR="00475EFD" w:rsidRPr="00475EFD" w:rsidRDefault="00475EFD" w:rsidP="00475EFD">
            <w:pPr>
              <w:rPr>
                <w:rFonts w:eastAsia="Times New Roman" w:cstheme="minorHAnsi"/>
                <w:color w:val="000000"/>
                <w:sz w:val="20"/>
                <w:szCs w:val="20"/>
              </w:rPr>
            </w:pPr>
          </w:p>
        </w:tc>
        <w:tc>
          <w:tcPr>
            <w:tcW w:w="2684" w:type="dxa"/>
            <w:noWrap/>
            <w:hideMark/>
          </w:tcPr>
          <w:p w14:paraId="61E95F93" w14:textId="51702E1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b03c6ae7-b080-4bfa-84a3-22c800f315c6</w:t>
            </w:r>
          </w:p>
        </w:tc>
        <w:tc>
          <w:tcPr>
            <w:tcW w:w="3261" w:type="dxa"/>
            <w:noWrap/>
            <w:hideMark/>
          </w:tcPr>
          <w:p w14:paraId="5104721A"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QueueCapacity</w:t>
            </w:r>
          </w:p>
        </w:tc>
        <w:tc>
          <w:tcPr>
            <w:tcW w:w="1521" w:type="dxa"/>
            <w:noWrap/>
            <w:hideMark/>
          </w:tcPr>
          <w:p w14:paraId="329A384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hideMark/>
          </w:tcPr>
          <w:p w14:paraId="616D8D53" w14:textId="00DC5393"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5bfe1d6a-bdf3-4cfe-8d36-a1c8e4734921</w:t>
            </w:r>
          </w:p>
        </w:tc>
        <w:tc>
          <w:tcPr>
            <w:tcW w:w="2102" w:type="dxa"/>
            <w:noWrap/>
            <w:hideMark/>
          </w:tcPr>
          <w:p w14:paraId="42D39653" w14:textId="621F413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8e9d8811-9f3d-4567-8258-0ba581c143b8</w:t>
            </w:r>
          </w:p>
        </w:tc>
      </w:tr>
      <w:tr w:rsidR="0077677B" w:rsidRPr="00475EFD" w14:paraId="45840E02" w14:textId="77777777" w:rsidTr="0077677B">
        <w:trPr>
          <w:trHeight w:val="288"/>
        </w:trPr>
        <w:tc>
          <w:tcPr>
            <w:tcW w:w="1280" w:type="dxa"/>
            <w:vMerge/>
            <w:noWrap/>
            <w:hideMark/>
          </w:tcPr>
          <w:p w14:paraId="4A14A418" w14:textId="00FCE8B6" w:rsidR="00475EFD" w:rsidRPr="00475EFD" w:rsidRDefault="00475EFD" w:rsidP="00475EFD">
            <w:pPr>
              <w:rPr>
                <w:rFonts w:eastAsia="Times New Roman" w:cstheme="minorHAnsi"/>
                <w:color w:val="000000"/>
                <w:sz w:val="20"/>
                <w:szCs w:val="20"/>
              </w:rPr>
            </w:pPr>
          </w:p>
        </w:tc>
        <w:tc>
          <w:tcPr>
            <w:tcW w:w="2684" w:type="dxa"/>
            <w:noWrap/>
            <w:hideMark/>
          </w:tcPr>
          <w:p w14:paraId="14E80EE1" w14:textId="0E66CF60"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09f8879e-87e9-4305-a572-4b7be209f857</w:t>
            </w:r>
          </w:p>
        </w:tc>
        <w:tc>
          <w:tcPr>
            <w:tcW w:w="3261" w:type="dxa"/>
            <w:noWrap/>
            <w:hideMark/>
          </w:tcPr>
          <w:p w14:paraId="258F7F4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BlockBlobCapacity</w:t>
            </w:r>
          </w:p>
        </w:tc>
        <w:tc>
          <w:tcPr>
            <w:tcW w:w="1521" w:type="dxa"/>
            <w:noWrap/>
            <w:hideMark/>
          </w:tcPr>
          <w:p w14:paraId="0D12300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hideMark/>
          </w:tcPr>
          <w:p w14:paraId="0DC8DAE7" w14:textId="5238314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8a913f38-33b4-4772-9488-e89522fc09e5</w:t>
            </w:r>
          </w:p>
        </w:tc>
        <w:tc>
          <w:tcPr>
            <w:tcW w:w="2102" w:type="dxa"/>
            <w:noWrap/>
            <w:hideMark/>
          </w:tcPr>
          <w:p w14:paraId="6D829466" w14:textId="1D020EA3"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8767aeb3-6909-4db2-9927-3f51e9a9085e</w:t>
            </w:r>
          </w:p>
        </w:tc>
      </w:tr>
      <w:tr w:rsidR="0077677B" w:rsidRPr="00475EFD" w14:paraId="471AF6FD" w14:textId="77777777" w:rsidTr="0077677B">
        <w:trPr>
          <w:trHeight w:val="288"/>
        </w:trPr>
        <w:tc>
          <w:tcPr>
            <w:tcW w:w="1280" w:type="dxa"/>
            <w:vMerge/>
            <w:noWrap/>
            <w:hideMark/>
          </w:tcPr>
          <w:p w14:paraId="761A2D6D" w14:textId="7E489405" w:rsidR="00475EFD" w:rsidRPr="00475EFD" w:rsidRDefault="00475EFD" w:rsidP="00475EFD">
            <w:pPr>
              <w:rPr>
                <w:rFonts w:eastAsia="Times New Roman" w:cstheme="minorHAnsi"/>
                <w:color w:val="000000"/>
                <w:sz w:val="20"/>
                <w:szCs w:val="20"/>
              </w:rPr>
            </w:pPr>
          </w:p>
        </w:tc>
        <w:tc>
          <w:tcPr>
            <w:tcW w:w="2684" w:type="dxa"/>
            <w:noWrap/>
            <w:hideMark/>
          </w:tcPr>
          <w:p w14:paraId="654DB278" w14:textId="20EEA5C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b9ff3cd0-28aa-4762-84bb-ff8fbaea6a90</w:t>
            </w:r>
          </w:p>
        </w:tc>
        <w:tc>
          <w:tcPr>
            <w:tcW w:w="3261" w:type="dxa"/>
            <w:noWrap/>
            <w:hideMark/>
          </w:tcPr>
          <w:p w14:paraId="70C499CE"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TableTransactions</w:t>
            </w:r>
          </w:p>
        </w:tc>
        <w:tc>
          <w:tcPr>
            <w:tcW w:w="1521" w:type="dxa"/>
            <w:noWrap/>
            <w:hideMark/>
          </w:tcPr>
          <w:p w14:paraId="414D6979" w14:textId="14C59EB6"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 xml:space="preserve">Request count </w:t>
            </w:r>
            <w:r w:rsidR="0077677B">
              <w:rPr>
                <w:rFonts w:eastAsia="Times New Roman" w:cstheme="minorHAnsi"/>
                <w:color w:val="000000"/>
                <w:sz w:val="20"/>
                <w:szCs w:val="20"/>
              </w:rPr>
              <w:t>(</w:t>
            </w:r>
            <w:r w:rsidRPr="00475EFD">
              <w:rPr>
                <w:rFonts w:eastAsia="Times New Roman" w:cstheme="minorHAnsi"/>
                <w:color w:val="000000"/>
                <w:sz w:val="20"/>
                <w:szCs w:val="20"/>
              </w:rPr>
              <w:t>10,000s</w:t>
            </w:r>
            <w:r w:rsidR="0077677B">
              <w:rPr>
                <w:rFonts w:eastAsia="Times New Roman" w:cstheme="minorHAnsi"/>
                <w:color w:val="000000"/>
                <w:sz w:val="20"/>
                <w:szCs w:val="20"/>
              </w:rPr>
              <w:t>)</w:t>
            </w:r>
          </w:p>
        </w:tc>
        <w:tc>
          <w:tcPr>
            <w:tcW w:w="2102" w:type="dxa"/>
            <w:noWrap/>
            <w:hideMark/>
          </w:tcPr>
          <w:p w14:paraId="51D427B0" w14:textId="37A1B29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530377E2" w14:textId="3563BA54"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10043B0" w14:textId="77777777" w:rsidTr="0077677B">
        <w:trPr>
          <w:trHeight w:val="288"/>
        </w:trPr>
        <w:tc>
          <w:tcPr>
            <w:tcW w:w="1280" w:type="dxa"/>
            <w:vMerge/>
            <w:noWrap/>
            <w:hideMark/>
          </w:tcPr>
          <w:p w14:paraId="7082123D" w14:textId="0A2C2089" w:rsidR="00475EFD" w:rsidRPr="00475EFD" w:rsidRDefault="00475EFD" w:rsidP="00475EFD">
            <w:pPr>
              <w:rPr>
                <w:rFonts w:eastAsia="Times New Roman" w:cstheme="minorHAnsi"/>
                <w:color w:val="000000"/>
                <w:sz w:val="20"/>
                <w:szCs w:val="20"/>
              </w:rPr>
            </w:pPr>
          </w:p>
        </w:tc>
        <w:tc>
          <w:tcPr>
            <w:tcW w:w="2684" w:type="dxa"/>
            <w:noWrap/>
            <w:hideMark/>
          </w:tcPr>
          <w:p w14:paraId="49028F31" w14:textId="04DDDFA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50a1aeaf-8eca-48a0-8973-a5b3077fee0d</w:t>
            </w:r>
          </w:p>
        </w:tc>
        <w:tc>
          <w:tcPr>
            <w:tcW w:w="3261" w:type="dxa"/>
            <w:noWrap/>
            <w:hideMark/>
          </w:tcPr>
          <w:p w14:paraId="023C2D56"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TableDataTransIn</w:t>
            </w:r>
          </w:p>
        </w:tc>
        <w:tc>
          <w:tcPr>
            <w:tcW w:w="1521" w:type="dxa"/>
            <w:noWrap/>
            <w:hideMark/>
          </w:tcPr>
          <w:p w14:paraId="59A3EA3F"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Ingress data in GB</w:t>
            </w:r>
          </w:p>
        </w:tc>
        <w:tc>
          <w:tcPr>
            <w:tcW w:w="2102" w:type="dxa"/>
            <w:noWrap/>
            <w:hideMark/>
          </w:tcPr>
          <w:p w14:paraId="005E60F7" w14:textId="0D015E70"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3FBA8154" w14:textId="3244D8E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C6B9818" w14:textId="77777777" w:rsidTr="0077677B">
        <w:trPr>
          <w:trHeight w:val="288"/>
        </w:trPr>
        <w:tc>
          <w:tcPr>
            <w:tcW w:w="1280" w:type="dxa"/>
            <w:vMerge/>
            <w:noWrap/>
            <w:hideMark/>
          </w:tcPr>
          <w:p w14:paraId="3231ACCD" w14:textId="7B80E539" w:rsidR="00475EFD" w:rsidRPr="00475EFD" w:rsidRDefault="00475EFD" w:rsidP="00475EFD">
            <w:pPr>
              <w:rPr>
                <w:rFonts w:eastAsia="Times New Roman" w:cstheme="minorHAnsi"/>
                <w:color w:val="000000"/>
                <w:sz w:val="20"/>
                <w:szCs w:val="20"/>
              </w:rPr>
            </w:pPr>
          </w:p>
        </w:tc>
        <w:tc>
          <w:tcPr>
            <w:tcW w:w="2684" w:type="dxa"/>
            <w:noWrap/>
            <w:hideMark/>
          </w:tcPr>
          <w:p w14:paraId="36BF03AC" w14:textId="12344660"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1b8c1dec-ee42-414b-aa36-6229cf199370</w:t>
            </w:r>
          </w:p>
        </w:tc>
        <w:tc>
          <w:tcPr>
            <w:tcW w:w="3261" w:type="dxa"/>
            <w:noWrap/>
            <w:hideMark/>
          </w:tcPr>
          <w:p w14:paraId="58FCB71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TableDataTransOut</w:t>
            </w:r>
          </w:p>
        </w:tc>
        <w:tc>
          <w:tcPr>
            <w:tcW w:w="1521" w:type="dxa"/>
            <w:noWrap/>
            <w:hideMark/>
          </w:tcPr>
          <w:p w14:paraId="72091D36"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Egress in GB</w:t>
            </w:r>
          </w:p>
        </w:tc>
        <w:tc>
          <w:tcPr>
            <w:tcW w:w="2102" w:type="dxa"/>
            <w:noWrap/>
            <w:hideMark/>
          </w:tcPr>
          <w:p w14:paraId="62B2865E" w14:textId="1D77E57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5D9B7C3" w14:textId="01919030"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6C27E34C" w14:textId="77777777" w:rsidTr="0077677B">
        <w:trPr>
          <w:trHeight w:val="288"/>
        </w:trPr>
        <w:tc>
          <w:tcPr>
            <w:tcW w:w="1280" w:type="dxa"/>
            <w:vMerge/>
            <w:noWrap/>
            <w:hideMark/>
          </w:tcPr>
          <w:p w14:paraId="06B6AC0F" w14:textId="4C3D6141" w:rsidR="00475EFD" w:rsidRPr="00475EFD" w:rsidRDefault="00475EFD" w:rsidP="00475EFD">
            <w:pPr>
              <w:rPr>
                <w:rFonts w:eastAsia="Times New Roman" w:cstheme="minorHAnsi"/>
                <w:color w:val="000000"/>
                <w:sz w:val="20"/>
                <w:szCs w:val="20"/>
              </w:rPr>
            </w:pPr>
          </w:p>
        </w:tc>
        <w:tc>
          <w:tcPr>
            <w:tcW w:w="2684" w:type="dxa"/>
            <w:noWrap/>
            <w:hideMark/>
          </w:tcPr>
          <w:p w14:paraId="28F37F09" w14:textId="171934E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43daf82b-4618-444a-b994-40c23f7cd438</w:t>
            </w:r>
          </w:p>
        </w:tc>
        <w:tc>
          <w:tcPr>
            <w:tcW w:w="3261" w:type="dxa"/>
            <w:noWrap/>
            <w:hideMark/>
          </w:tcPr>
          <w:p w14:paraId="205D4FF7"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BlobTransactions</w:t>
            </w:r>
          </w:p>
        </w:tc>
        <w:tc>
          <w:tcPr>
            <w:tcW w:w="1521" w:type="dxa"/>
            <w:noWrap/>
            <w:hideMark/>
          </w:tcPr>
          <w:p w14:paraId="36D18C73"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Requests count in 10,000's</w:t>
            </w:r>
          </w:p>
        </w:tc>
        <w:tc>
          <w:tcPr>
            <w:tcW w:w="2102" w:type="dxa"/>
            <w:noWrap/>
            <w:hideMark/>
          </w:tcPr>
          <w:p w14:paraId="2005E9D3" w14:textId="050D2704"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1DE81986" w14:textId="2F3D8DB1"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0D7A0D76" w14:textId="77777777" w:rsidTr="0077677B">
        <w:trPr>
          <w:trHeight w:val="288"/>
        </w:trPr>
        <w:tc>
          <w:tcPr>
            <w:tcW w:w="1280" w:type="dxa"/>
            <w:vMerge/>
            <w:noWrap/>
            <w:hideMark/>
          </w:tcPr>
          <w:p w14:paraId="5147CE99" w14:textId="32A36CEB" w:rsidR="00475EFD" w:rsidRPr="00475EFD" w:rsidRDefault="00475EFD" w:rsidP="00475EFD">
            <w:pPr>
              <w:rPr>
                <w:rFonts w:eastAsia="Times New Roman" w:cstheme="minorHAnsi"/>
                <w:color w:val="000000"/>
                <w:sz w:val="20"/>
                <w:szCs w:val="20"/>
              </w:rPr>
            </w:pPr>
          </w:p>
        </w:tc>
        <w:tc>
          <w:tcPr>
            <w:tcW w:w="2684" w:type="dxa"/>
            <w:noWrap/>
            <w:hideMark/>
          </w:tcPr>
          <w:p w14:paraId="4ACDA450" w14:textId="27367630"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9764f92c-e44a-498e-8dc1-aad66587a810</w:t>
            </w:r>
          </w:p>
        </w:tc>
        <w:tc>
          <w:tcPr>
            <w:tcW w:w="3261" w:type="dxa"/>
            <w:noWrap/>
            <w:hideMark/>
          </w:tcPr>
          <w:p w14:paraId="4E257E02"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BlobDataTransIn</w:t>
            </w:r>
          </w:p>
        </w:tc>
        <w:tc>
          <w:tcPr>
            <w:tcW w:w="1521" w:type="dxa"/>
            <w:noWrap/>
            <w:hideMark/>
          </w:tcPr>
          <w:p w14:paraId="0F5FF09D"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Ingress data in GB</w:t>
            </w:r>
          </w:p>
        </w:tc>
        <w:tc>
          <w:tcPr>
            <w:tcW w:w="2102" w:type="dxa"/>
            <w:noWrap/>
            <w:hideMark/>
          </w:tcPr>
          <w:p w14:paraId="6E9E815D" w14:textId="0CE4620E"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51D5ADD1" w14:textId="7B10D88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65856890" w14:textId="77777777" w:rsidTr="0077677B">
        <w:trPr>
          <w:trHeight w:val="288"/>
        </w:trPr>
        <w:tc>
          <w:tcPr>
            <w:tcW w:w="1280" w:type="dxa"/>
            <w:vMerge/>
            <w:noWrap/>
            <w:hideMark/>
          </w:tcPr>
          <w:p w14:paraId="1E6315E0" w14:textId="7AABCEEE" w:rsidR="00475EFD" w:rsidRPr="00475EFD" w:rsidRDefault="00475EFD" w:rsidP="00475EFD">
            <w:pPr>
              <w:rPr>
                <w:rFonts w:eastAsia="Times New Roman" w:cstheme="minorHAnsi"/>
                <w:color w:val="000000"/>
                <w:sz w:val="20"/>
                <w:szCs w:val="20"/>
              </w:rPr>
            </w:pPr>
          </w:p>
        </w:tc>
        <w:tc>
          <w:tcPr>
            <w:tcW w:w="2684" w:type="dxa"/>
            <w:noWrap/>
            <w:hideMark/>
          </w:tcPr>
          <w:p w14:paraId="5A4AFA15" w14:textId="732462FF"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3023fef4-eca5-4d7b-87b3-cfbc061931e8</w:t>
            </w:r>
          </w:p>
        </w:tc>
        <w:tc>
          <w:tcPr>
            <w:tcW w:w="3261" w:type="dxa"/>
            <w:noWrap/>
            <w:hideMark/>
          </w:tcPr>
          <w:p w14:paraId="0968CAF4"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BlobDataTransOut</w:t>
            </w:r>
          </w:p>
        </w:tc>
        <w:tc>
          <w:tcPr>
            <w:tcW w:w="1521" w:type="dxa"/>
            <w:noWrap/>
            <w:hideMark/>
          </w:tcPr>
          <w:p w14:paraId="143EA58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Egress in GB</w:t>
            </w:r>
          </w:p>
        </w:tc>
        <w:tc>
          <w:tcPr>
            <w:tcW w:w="2102" w:type="dxa"/>
            <w:noWrap/>
            <w:hideMark/>
          </w:tcPr>
          <w:p w14:paraId="42609F9B" w14:textId="7E6AC576"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FD7D14E" w14:textId="14A8568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C391F17" w14:textId="77777777" w:rsidTr="0077677B">
        <w:trPr>
          <w:trHeight w:val="288"/>
        </w:trPr>
        <w:tc>
          <w:tcPr>
            <w:tcW w:w="1280" w:type="dxa"/>
            <w:vMerge/>
            <w:noWrap/>
            <w:hideMark/>
          </w:tcPr>
          <w:p w14:paraId="4A09443D" w14:textId="3CC0F1AA" w:rsidR="00475EFD" w:rsidRPr="00475EFD" w:rsidRDefault="00475EFD" w:rsidP="00475EFD">
            <w:pPr>
              <w:rPr>
                <w:rFonts w:eastAsia="Times New Roman" w:cstheme="minorHAnsi"/>
                <w:color w:val="000000"/>
                <w:sz w:val="20"/>
                <w:szCs w:val="20"/>
              </w:rPr>
            </w:pPr>
          </w:p>
        </w:tc>
        <w:tc>
          <w:tcPr>
            <w:tcW w:w="2684" w:type="dxa"/>
            <w:noWrap/>
            <w:hideMark/>
          </w:tcPr>
          <w:p w14:paraId="608BAF86" w14:textId="792994A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eb43dd12-1aa6-4c4b-872c-faf15a6785ea</w:t>
            </w:r>
          </w:p>
        </w:tc>
        <w:tc>
          <w:tcPr>
            <w:tcW w:w="3261" w:type="dxa"/>
            <w:noWrap/>
            <w:hideMark/>
          </w:tcPr>
          <w:p w14:paraId="69D99FF0"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QueueTransactions</w:t>
            </w:r>
          </w:p>
        </w:tc>
        <w:tc>
          <w:tcPr>
            <w:tcW w:w="1521" w:type="dxa"/>
            <w:noWrap/>
            <w:hideMark/>
          </w:tcPr>
          <w:p w14:paraId="5CD9A87B"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Requests count in 10,000's</w:t>
            </w:r>
          </w:p>
        </w:tc>
        <w:tc>
          <w:tcPr>
            <w:tcW w:w="2102" w:type="dxa"/>
            <w:noWrap/>
            <w:hideMark/>
          </w:tcPr>
          <w:p w14:paraId="25215EE9" w14:textId="0242E56F"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C42DD86" w14:textId="530E2366"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C4D9163" w14:textId="77777777" w:rsidTr="0077677B">
        <w:trPr>
          <w:trHeight w:val="288"/>
        </w:trPr>
        <w:tc>
          <w:tcPr>
            <w:tcW w:w="1280" w:type="dxa"/>
            <w:vMerge/>
            <w:noWrap/>
            <w:hideMark/>
          </w:tcPr>
          <w:p w14:paraId="366AA526" w14:textId="10DEF295" w:rsidR="00475EFD" w:rsidRPr="00475EFD" w:rsidRDefault="00475EFD" w:rsidP="00475EFD">
            <w:pPr>
              <w:rPr>
                <w:rFonts w:eastAsia="Times New Roman" w:cstheme="minorHAnsi"/>
                <w:color w:val="000000"/>
                <w:sz w:val="20"/>
                <w:szCs w:val="20"/>
              </w:rPr>
            </w:pPr>
          </w:p>
        </w:tc>
        <w:tc>
          <w:tcPr>
            <w:tcW w:w="2684" w:type="dxa"/>
            <w:noWrap/>
            <w:hideMark/>
          </w:tcPr>
          <w:p w14:paraId="344E7CF2" w14:textId="7E8F39F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e518e809-e369-4a45-9274-2017b29fff25</w:t>
            </w:r>
          </w:p>
        </w:tc>
        <w:tc>
          <w:tcPr>
            <w:tcW w:w="3261" w:type="dxa"/>
            <w:noWrap/>
            <w:hideMark/>
          </w:tcPr>
          <w:p w14:paraId="421C171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QueueDataTransIn</w:t>
            </w:r>
          </w:p>
        </w:tc>
        <w:tc>
          <w:tcPr>
            <w:tcW w:w="1521" w:type="dxa"/>
            <w:noWrap/>
            <w:hideMark/>
          </w:tcPr>
          <w:p w14:paraId="4AAEE2FD"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Ingress data in GB</w:t>
            </w:r>
          </w:p>
        </w:tc>
        <w:tc>
          <w:tcPr>
            <w:tcW w:w="2102" w:type="dxa"/>
            <w:noWrap/>
            <w:hideMark/>
          </w:tcPr>
          <w:p w14:paraId="3246D3A3" w14:textId="64023C4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6231D1E1" w14:textId="4638BE2E"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CBCA71D" w14:textId="77777777" w:rsidTr="0077677B">
        <w:trPr>
          <w:trHeight w:val="288"/>
        </w:trPr>
        <w:tc>
          <w:tcPr>
            <w:tcW w:w="1280" w:type="dxa"/>
            <w:vMerge/>
            <w:noWrap/>
            <w:hideMark/>
          </w:tcPr>
          <w:p w14:paraId="36CF44FA" w14:textId="117496C1" w:rsidR="00475EFD" w:rsidRPr="00475EFD" w:rsidRDefault="00475EFD" w:rsidP="00475EFD">
            <w:pPr>
              <w:rPr>
                <w:rFonts w:eastAsia="Times New Roman" w:cstheme="minorHAnsi"/>
                <w:color w:val="000000"/>
                <w:sz w:val="20"/>
                <w:szCs w:val="20"/>
              </w:rPr>
            </w:pPr>
          </w:p>
        </w:tc>
        <w:tc>
          <w:tcPr>
            <w:tcW w:w="2684" w:type="dxa"/>
            <w:noWrap/>
            <w:hideMark/>
          </w:tcPr>
          <w:p w14:paraId="489605A2" w14:textId="70834F9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dd0a10ba-a5d6-4cb6-88c0-7d585cef9fc2</w:t>
            </w:r>
          </w:p>
        </w:tc>
        <w:tc>
          <w:tcPr>
            <w:tcW w:w="3261" w:type="dxa"/>
            <w:noWrap/>
            <w:hideMark/>
          </w:tcPr>
          <w:p w14:paraId="3E62F763"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QueueDataTransOut</w:t>
            </w:r>
          </w:p>
        </w:tc>
        <w:tc>
          <w:tcPr>
            <w:tcW w:w="1521" w:type="dxa"/>
            <w:noWrap/>
            <w:hideMark/>
          </w:tcPr>
          <w:p w14:paraId="75B95B24"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Egress in GB</w:t>
            </w:r>
          </w:p>
        </w:tc>
        <w:tc>
          <w:tcPr>
            <w:tcW w:w="2102" w:type="dxa"/>
            <w:noWrap/>
            <w:hideMark/>
          </w:tcPr>
          <w:p w14:paraId="62EA6D89" w14:textId="26EAF731"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56790B8B" w14:textId="3DDAC0CE"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A933544" w14:textId="77777777" w:rsidTr="0077677B">
        <w:trPr>
          <w:trHeight w:val="288"/>
        </w:trPr>
        <w:tc>
          <w:tcPr>
            <w:tcW w:w="1280" w:type="dxa"/>
            <w:vMerge w:val="restart"/>
            <w:noWrap/>
            <w:hideMark/>
          </w:tcPr>
          <w:p w14:paraId="39182AF1"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lastRenderedPageBreak/>
              <w:t>Compute</w:t>
            </w:r>
          </w:p>
          <w:p w14:paraId="6C63F8A5" w14:textId="7616FD3E" w:rsidR="0077677B" w:rsidRPr="00475EFD" w:rsidRDefault="0077677B" w:rsidP="00475EFD">
            <w:pPr>
              <w:rPr>
                <w:rFonts w:eastAsia="Times New Roman" w:cstheme="minorHAnsi"/>
                <w:color w:val="000000"/>
                <w:sz w:val="20"/>
                <w:szCs w:val="20"/>
              </w:rPr>
            </w:pPr>
          </w:p>
        </w:tc>
        <w:tc>
          <w:tcPr>
            <w:tcW w:w="2684" w:type="dxa"/>
            <w:noWrap/>
            <w:hideMark/>
          </w:tcPr>
          <w:p w14:paraId="5246CE8C" w14:textId="0B77EFC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fab6eb84-500b-4a09-a8ca-7358f8bbaea5</w:t>
            </w:r>
          </w:p>
        </w:tc>
        <w:tc>
          <w:tcPr>
            <w:tcW w:w="3261" w:type="dxa"/>
            <w:noWrap/>
            <w:hideMark/>
          </w:tcPr>
          <w:p w14:paraId="016EAD66"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Base VM Size Hours</w:t>
            </w:r>
          </w:p>
        </w:tc>
        <w:tc>
          <w:tcPr>
            <w:tcW w:w="1521" w:type="dxa"/>
            <w:noWrap/>
            <w:hideMark/>
          </w:tcPr>
          <w:p w14:paraId="0DFEE20C"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Virtual core hours</w:t>
            </w:r>
          </w:p>
        </w:tc>
        <w:tc>
          <w:tcPr>
            <w:tcW w:w="2102" w:type="dxa"/>
            <w:noWrap/>
            <w:hideMark/>
          </w:tcPr>
          <w:p w14:paraId="06329E7C" w14:textId="48FE8954"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7bc19779-56bc-474d-8c88-36fbd79ae004</w:t>
            </w:r>
          </w:p>
        </w:tc>
        <w:tc>
          <w:tcPr>
            <w:tcW w:w="2102" w:type="dxa"/>
            <w:noWrap/>
            <w:hideMark/>
          </w:tcPr>
          <w:p w14:paraId="5EF6BBE5" w14:textId="2C24B3A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3e59e16d-a651-4979-a727-423969613c6b</w:t>
            </w:r>
          </w:p>
        </w:tc>
      </w:tr>
      <w:tr w:rsidR="0077677B" w:rsidRPr="00475EFD" w14:paraId="6B5631AF" w14:textId="77777777" w:rsidTr="0077677B">
        <w:trPr>
          <w:trHeight w:val="288"/>
        </w:trPr>
        <w:tc>
          <w:tcPr>
            <w:tcW w:w="1280" w:type="dxa"/>
            <w:vMerge/>
            <w:noWrap/>
            <w:hideMark/>
          </w:tcPr>
          <w:p w14:paraId="3C6F579B" w14:textId="46E778F5" w:rsidR="0077677B" w:rsidRPr="00475EFD" w:rsidRDefault="0077677B" w:rsidP="00475EFD">
            <w:pPr>
              <w:rPr>
                <w:rFonts w:eastAsia="Times New Roman" w:cstheme="minorHAnsi"/>
                <w:color w:val="000000"/>
                <w:sz w:val="20"/>
                <w:szCs w:val="20"/>
              </w:rPr>
            </w:pPr>
          </w:p>
        </w:tc>
        <w:tc>
          <w:tcPr>
            <w:tcW w:w="2684" w:type="dxa"/>
            <w:noWrap/>
            <w:hideMark/>
          </w:tcPr>
          <w:p w14:paraId="1680B059" w14:textId="3FCEB12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9cd92d4c-bafd-4492-b278-bedc2de8232a</w:t>
            </w:r>
          </w:p>
        </w:tc>
        <w:tc>
          <w:tcPr>
            <w:tcW w:w="3261" w:type="dxa"/>
            <w:noWrap/>
            <w:hideMark/>
          </w:tcPr>
          <w:p w14:paraId="61FA1468"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Windows VM Size Hours</w:t>
            </w:r>
          </w:p>
        </w:tc>
        <w:tc>
          <w:tcPr>
            <w:tcW w:w="1521" w:type="dxa"/>
            <w:noWrap/>
            <w:hideMark/>
          </w:tcPr>
          <w:p w14:paraId="51EDBDF6"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Virtual core hours</w:t>
            </w:r>
          </w:p>
        </w:tc>
        <w:tc>
          <w:tcPr>
            <w:tcW w:w="2102" w:type="dxa"/>
            <w:noWrap/>
            <w:hideMark/>
          </w:tcPr>
          <w:p w14:paraId="289D5A97" w14:textId="7226619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fb8c0713-ea20-40bf-901f-5560fd3f6330</w:t>
            </w:r>
          </w:p>
        </w:tc>
        <w:tc>
          <w:tcPr>
            <w:tcW w:w="2102" w:type="dxa"/>
            <w:noWrap/>
            <w:hideMark/>
          </w:tcPr>
          <w:p w14:paraId="37A90CA0" w14:textId="3ED55CD4"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d30b4825-579c-4463-a83e-cbd0e04dff81</w:t>
            </w:r>
          </w:p>
        </w:tc>
      </w:tr>
      <w:tr w:rsidR="0077677B" w:rsidRPr="00475EFD" w14:paraId="521E21CE" w14:textId="77777777" w:rsidTr="0077677B">
        <w:trPr>
          <w:trHeight w:val="288"/>
        </w:trPr>
        <w:tc>
          <w:tcPr>
            <w:tcW w:w="1280" w:type="dxa"/>
            <w:vMerge/>
            <w:noWrap/>
            <w:hideMark/>
          </w:tcPr>
          <w:p w14:paraId="64BD056D" w14:textId="72C3D3F9" w:rsidR="0077677B" w:rsidRPr="00475EFD" w:rsidRDefault="0077677B" w:rsidP="00475EFD">
            <w:pPr>
              <w:rPr>
                <w:rFonts w:eastAsia="Times New Roman" w:cstheme="minorHAnsi"/>
                <w:color w:val="000000"/>
                <w:sz w:val="20"/>
                <w:szCs w:val="20"/>
              </w:rPr>
            </w:pPr>
          </w:p>
        </w:tc>
        <w:tc>
          <w:tcPr>
            <w:tcW w:w="2684" w:type="dxa"/>
            <w:noWrap/>
            <w:hideMark/>
          </w:tcPr>
          <w:p w14:paraId="4286145E" w14:textId="115ADFF8"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6dab500f-a4fd-49c4-956d-229bb9c8c793</w:t>
            </w:r>
          </w:p>
        </w:tc>
        <w:tc>
          <w:tcPr>
            <w:tcW w:w="3261" w:type="dxa"/>
            <w:noWrap/>
            <w:hideMark/>
          </w:tcPr>
          <w:p w14:paraId="2CC837F6"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VM size hours</w:t>
            </w:r>
          </w:p>
        </w:tc>
        <w:tc>
          <w:tcPr>
            <w:tcW w:w="1521" w:type="dxa"/>
            <w:noWrap/>
            <w:hideMark/>
          </w:tcPr>
          <w:p w14:paraId="18179BB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VM hours</w:t>
            </w:r>
          </w:p>
        </w:tc>
        <w:tc>
          <w:tcPr>
            <w:tcW w:w="2102" w:type="dxa"/>
            <w:noWrap/>
            <w:hideMark/>
          </w:tcPr>
          <w:p w14:paraId="5CBE13B9" w14:textId="191FDB8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307824B" w14:textId="0838091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5171A002" w14:textId="77777777" w:rsidTr="0077677B">
        <w:trPr>
          <w:trHeight w:val="288"/>
        </w:trPr>
        <w:tc>
          <w:tcPr>
            <w:tcW w:w="1280" w:type="dxa"/>
            <w:vMerge w:val="restart"/>
            <w:noWrap/>
            <w:hideMark/>
          </w:tcPr>
          <w:p w14:paraId="00A6DD16"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Managed Disks</w:t>
            </w:r>
          </w:p>
          <w:p w14:paraId="6903BC45" w14:textId="65A1F0B8" w:rsidR="0077677B" w:rsidRPr="00475EFD" w:rsidRDefault="0077677B" w:rsidP="00475EFD">
            <w:pPr>
              <w:rPr>
                <w:rFonts w:eastAsia="Times New Roman" w:cstheme="minorHAnsi"/>
                <w:color w:val="000000"/>
                <w:sz w:val="20"/>
                <w:szCs w:val="20"/>
              </w:rPr>
            </w:pPr>
          </w:p>
        </w:tc>
        <w:tc>
          <w:tcPr>
            <w:tcW w:w="2684" w:type="dxa"/>
            <w:noWrap/>
            <w:hideMark/>
          </w:tcPr>
          <w:p w14:paraId="4F5A8B24" w14:textId="7E5CEC6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380874f9-300c-48e0-95a0-d2d9a21ade8f</w:t>
            </w:r>
          </w:p>
        </w:tc>
        <w:tc>
          <w:tcPr>
            <w:tcW w:w="3261" w:type="dxa"/>
            <w:noWrap/>
            <w:hideMark/>
          </w:tcPr>
          <w:p w14:paraId="5F98C961"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S4</w:t>
            </w:r>
          </w:p>
        </w:tc>
        <w:tc>
          <w:tcPr>
            <w:tcW w:w="1521" w:type="dxa"/>
            <w:noWrap/>
            <w:hideMark/>
          </w:tcPr>
          <w:p w14:paraId="03727E43"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5A6272A8" w14:textId="5DBC4F9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104353b2-b049-4af1-a163-55b035058d7c</w:t>
            </w:r>
          </w:p>
        </w:tc>
        <w:tc>
          <w:tcPr>
            <w:tcW w:w="2102" w:type="dxa"/>
            <w:noWrap/>
            <w:hideMark/>
          </w:tcPr>
          <w:p w14:paraId="0DD57837" w14:textId="60D19FC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2bdcdfd9-9284-4804-a9a5-d133f2c975be</w:t>
            </w:r>
          </w:p>
        </w:tc>
      </w:tr>
      <w:tr w:rsidR="0077677B" w:rsidRPr="00475EFD" w14:paraId="4A9CC0BA" w14:textId="77777777" w:rsidTr="0077677B">
        <w:trPr>
          <w:trHeight w:val="288"/>
        </w:trPr>
        <w:tc>
          <w:tcPr>
            <w:tcW w:w="1280" w:type="dxa"/>
            <w:vMerge/>
            <w:noWrap/>
            <w:hideMark/>
          </w:tcPr>
          <w:p w14:paraId="0F145841" w14:textId="3835BD2B" w:rsidR="0077677B" w:rsidRPr="00475EFD" w:rsidRDefault="0077677B" w:rsidP="00475EFD">
            <w:pPr>
              <w:rPr>
                <w:rFonts w:eastAsia="Times New Roman" w:cstheme="minorHAnsi"/>
                <w:color w:val="000000"/>
                <w:sz w:val="20"/>
                <w:szCs w:val="20"/>
              </w:rPr>
            </w:pPr>
          </w:p>
        </w:tc>
        <w:tc>
          <w:tcPr>
            <w:tcW w:w="2684" w:type="dxa"/>
            <w:noWrap/>
            <w:hideMark/>
          </w:tcPr>
          <w:p w14:paraId="1A8A5BD4" w14:textId="35BC6A8C"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1b77d90f-427b-4435-b4f1-d78adec53222</w:t>
            </w:r>
          </w:p>
        </w:tc>
        <w:tc>
          <w:tcPr>
            <w:tcW w:w="3261" w:type="dxa"/>
            <w:noWrap/>
            <w:hideMark/>
          </w:tcPr>
          <w:p w14:paraId="48F19FE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S6</w:t>
            </w:r>
          </w:p>
        </w:tc>
        <w:tc>
          <w:tcPr>
            <w:tcW w:w="1521" w:type="dxa"/>
            <w:noWrap/>
            <w:hideMark/>
          </w:tcPr>
          <w:p w14:paraId="7890D448"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672CCD28" w14:textId="6184D42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0926ac9c-5787-4bec-bd44-0da95eb5d41b</w:t>
            </w:r>
          </w:p>
        </w:tc>
        <w:tc>
          <w:tcPr>
            <w:tcW w:w="2102" w:type="dxa"/>
            <w:noWrap/>
            <w:hideMark/>
          </w:tcPr>
          <w:p w14:paraId="3CC7733D" w14:textId="216F35B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5786306e-dc19-4b70-9a63-b3678ff23c3b</w:t>
            </w:r>
          </w:p>
        </w:tc>
      </w:tr>
      <w:tr w:rsidR="0077677B" w:rsidRPr="00475EFD" w14:paraId="2319D5CB" w14:textId="77777777" w:rsidTr="0077677B">
        <w:trPr>
          <w:trHeight w:val="288"/>
        </w:trPr>
        <w:tc>
          <w:tcPr>
            <w:tcW w:w="1280" w:type="dxa"/>
            <w:vMerge/>
            <w:noWrap/>
            <w:hideMark/>
          </w:tcPr>
          <w:p w14:paraId="7A9A8A0A" w14:textId="76469F61" w:rsidR="0077677B" w:rsidRPr="00475EFD" w:rsidRDefault="0077677B" w:rsidP="00475EFD">
            <w:pPr>
              <w:rPr>
                <w:rFonts w:eastAsia="Times New Roman" w:cstheme="minorHAnsi"/>
                <w:color w:val="000000"/>
                <w:sz w:val="20"/>
                <w:szCs w:val="20"/>
              </w:rPr>
            </w:pPr>
          </w:p>
        </w:tc>
        <w:tc>
          <w:tcPr>
            <w:tcW w:w="2684" w:type="dxa"/>
            <w:noWrap/>
            <w:hideMark/>
          </w:tcPr>
          <w:p w14:paraId="15AEA61C" w14:textId="5B0CDA5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d5f7731b-f639-404a-89d0-e46186e22c8d</w:t>
            </w:r>
          </w:p>
        </w:tc>
        <w:tc>
          <w:tcPr>
            <w:tcW w:w="3261" w:type="dxa"/>
            <w:noWrap/>
            <w:hideMark/>
          </w:tcPr>
          <w:p w14:paraId="6827390A"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S10</w:t>
            </w:r>
          </w:p>
        </w:tc>
        <w:tc>
          <w:tcPr>
            <w:tcW w:w="1521" w:type="dxa"/>
            <w:noWrap/>
            <w:hideMark/>
          </w:tcPr>
          <w:p w14:paraId="43C42FAA"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58657056" w14:textId="61FEB9D3"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41884b29-c1cd-4fcb-a63d-24cce4bfb7e1</w:t>
            </w:r>
          </w:p>
        </w:tc>
        <w:tc>
          <w:tcPr>
            <w:tcW w:w="2102" w:type="dxa"/>
            <w:noWrap/>
            <w:hideMark/>
          </w:tcPr>
          <w:p w14:paraId="46937C71" w14:textId="1F011A8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ad230702-11da-4491-a839-c36a8d9fe920</w:t>
            </w:r>
          </w:p>
        </w:tc>
      </w:tr>
      <w:tr w:rsidR="0077677B" w:rsidRPr="00475EFD" w14:paraId="2E82DAEE" w14:textId="77777777" w:rsidTr="0077677B">
        <w:trPr>
          <w:trHeight w:val="288"/>
        </w:trPr>
        <w:tc>
          <w:tcPr>
            <w:tcW w:w="1280" w:type="dxa"/>
            <w:vMerge/>
            <w:noWrap/>
            <w:hideMark/>
          </w:tcPr>
          <w:p w14:paraId="312B7EF3" w14:textId="42724997" w:rsidR="0077677B" w:rsidRPr="00475EFD" w:rsidRDefault="0077677B" w:rsidP="00475EFD">
            <w:pPr>
              <w:rPr>
                <w:rFonts w:eastAsia="Times New Roman" w:cstheme="minorHAnsi"/>
                <w:color w:val="000000"/>
                <w:sz w:val="20"/>
                <w:szCs w:val="20"/>
              </w:rPr>
            </w:pPr>
          </w:p>
        </w:tc>
        <w:tc>
          <w:tcPr>
            <w:tcW w:w="2684" w:type="dxa"/>
            <w:noWrap/>
            <w:hideMark/>
          </w:tcPr>
          <w:p w14:paraId="6CB1FE93" w14:textId="11766FF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ff85ef31-da5b-4eac-95dd-a69d6f97b18a</w:t>
            </w:r>
          </w:p>
        </w:tc>
        <w:tc>
          <w:tcPr>
            <w:tcW w:w="3261" w:type="dxa"/>
            <w:noWrap/>
            <w:hideMark/>
          </w:tcPr>
          <w:p w14:paraId="0380467E"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S15</w:t>
            </w:r>
          </w:p>
        </w:tc>
        <w:tc>
          <w:tcPr>
            <w:tcW w:w="1521" w:type="dxa"/>
            <w:noWrap/>
            <w:hideMark/>
          </w:tcPr>
          <w:p w14:paraId="6B1CF144"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50609EF6" w14:textId="6A7CFD54"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a2cbe3d4-cdb1-41a8-9e0e-25496cee0baa</w:t>
            </w:r>
          </w:p>
        </w:tc>
        <w:tc>
          <w:tcPr>
            <w:tcW w:w="2102" w:type="dxa"/>
            <w:noWrap/>
            <w:hideMark/>
          </w:tcPr>
          <w:p w14:paraId="25BF1484" w14:textId="6108FC8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07a1fb51-464c-4b88-aa57-fdc0f6a4db8d</w:t>
            </w:r>
          </w:p>
        </w:tc>
      </w:tr>
      <w:tr w:rsidR="0077677B" w:rsidRPr="00475EFD" w14:paraId="77820A68" w14:textId="77777777" w:rsidTr="0077677B">
        <w:trPr>
          <w:trHeight w:val="288"/>
        </w:trPr>
        <w:tc>
          <w:tcPr>
            <w:tcW w:w="1280" w:type="dxa"/>
            <w:vMerge/>
            <w:noWrap/>
            <w:hideMark/>
          </w:tcPr>
          <w:p w14:paraId="6D15A12B" w14:textId="34500ABC" w:rsidR="0077677B" w:rsidRPr="00475EFD" w:rsidRDefault="0077677B" w:rsidP="00475EFD">
            <w:pPr>
              <w:rPr>
                <w:rFonts w:eastAsia="Times New Roman" w:cstheme="minorHAnsi"/>
                <w:color w:val="000000"/>
                <w:sz w:val="20"/>
                <w:szCs w:val="20"/>
              </w:rPr>
            </w:pPr>
          </w:p>
        </w:tc>
        <w:tc>
          <w:tcPr>
            <w:tcW w:w="2684" w:type="dxa"/>
            <w:noWrap/>
            <w:hideMark/>
          </w:tcPr>
          <w:p w14:paraId="71D4DE1D" w14:textId="7EF7D8D6"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88ea9228-457a-4091-adc9-ad5194f30b6e</w:t>
            </w:r>
          </w:p>
        </w:tc>
        <w:tc>
          <w:tcPr>
            <w:tcW w:w="3261" w:type="dxa"/>
            <w:noWrap/>
            <w:hideMark/>
          </w:tcPr>
          <w:p w14:paraId="0E59E32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S20</w:t>
            </w:r>
          </w:p>
        </w:tc>
        <w:tc>
          <w:tcPr>
            <w:tcW w:w="1521" w:type="dxa"/>
            <w:noWrap/>
            <w:hideMark/>
          </w:tcPr>
          <w:p w14:paraId="296C9A00"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465CC060" w14:textId="46B2070F"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3cc3ef34-70ea-4e96-b874-ba9cd48d83d0</w:t>
            </w:r>
          </w:p>
        </w:tc>
        <w:tc>
          <w:tcPr>
            <w:tcW w:w="2102" w:type="dxa"/>
            <w:noWrap/>
            <w:hideMark/>
          </w:tcPr>
          <w:p w14:paraId="6F4CFC90" w14:textId="58C92AB5"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7be3d97a-4420-45f3-b175-987776ef5cfd</w:t>
            </w:r>
          </w:p>
        </w:tc>
      </w:tr>
      <w:tr w:rsidR="0077677B" w:rsidRPr="00475EFD" w14:paraId="1F1D9BF3" w14:textId="77777777" w:rsidTr="0077677B">
        <w:trPr>
          <w:trHeight w:val="288"/>
        </w:trPr>
        <w:tc>
          <w:tcPr>
            <w:tcW w:w="1280" w:type="dxa"/>
            <w:vMerge/>
            <w:noWrap/>
            <w:hideMark/>
          </w:tcPr>
          <w:p w14:paraId="52D63FC6" w14:textId="6A9D2547" w:rsidR="0077677B" w:rsidRPr="00475EFD" w:rsidRDefault="0077677B" w:rsidP="00475EFD">
            <w:pPr>
              <w:rPr>
                <w:rFonts w:eastAsia="Times New Roman" w:cstheme="minorHAnsi"/>
                <w:color w:val="000000"/>
                <w:sz w:val="20"/>
                <w:szCs w:val="20"/>
              </w:rPr>
            </w:pPr>
          </w:p>
        </w:tc>
        <w:tc>
          <w:tcPr>
            <w:tcW w:w="2684" w:type="dxa"/>
            <w:noWrap/>
            <w:hideMark/>
          </w:tcPr>
          <w:p w14:paraId="005982D9" w14:textId="7F93EA4F"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5b1db88a-8596-4002-8052-347947c26940</w:t>
            </w:r>
          </w:p>
        </w:tc>
        <w:tc>
          <w:tcPr>
            <w:tcW w:w="3261" w:type="dxa"/>
            <w:noWrap/>
            <w:hideMark/>
          </w:tcPr>
          <w:p w14:paraId="04FD723D"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S30</w:t>
            </w:r>
          </w:p>
        </w:tc>
        <w:tc>
          <w:tcPr>
            <w:tcW w:w="1521" w:type="dxa"/>
            <w:noWrap/>
            <w:hideMark/>
          </w:tcPr>
          <w:p w14:paraId="0A143281"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43E24462" w14:textId="78847D06"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8b251e8f-ce5e-4a58-a6e5-2b8f0d176e3a</w:t>
            </w:r>
          </w:p>
        </w:tc>
        <w:tc>
          <w:tcPr>
            <w:tcW w:w="2102" w:type="dxa"/>
            <w:noWrap/>
            <w:hideMark/>
          </w:tcPr>
          <w:p w14:paraId="5A663C21" w14:textId="326776A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14286b46-fc19-480d-9096-cfdb96e39ebe</w:t>
            </w:r>
          </w:p>
        </w:tc>
      </w:tr>
      <w:tr w:rsidR="0077677B" w:rsidRPr="00475EFD" w14:paraId="07963492" w14:textId="77777777" w:rsidTr="0077677B">
        <w:trPr>
          <w:trHeight w:val="288"/>
        </w:trPr>
        <w:tc>
          <w:tcPr>
            <w:tcW w:w="1280" w:type="dxa"/>
            <w:vMerge/>
            <w:noWrap/>
            <w:hideMark/>
          </w:tcPr>
          <w:p w14:paraId="4DF48A93" w14:textId="78389D78" w:rsidR="0077677B" w:rsidRPr="00475EFD" w:rsidRDefault="0077677B" w:rsidP="00475EFD">
            <w:pPr>
              <w:rPr>
                <w:rFonts w:eastAsia="Times New Roman" w:cstheme="minorHAnsi"/>
                <w:color w:val="000000"/>
                <w:sz w:val="20"/>
                <w:szCs w:val="20"/>
              </w:rPr>
            </w:pPr>
          </w:p>
        </w:tc>
        <w:tc>
          <w:tcPr>
            <w:tcW w:w="2684" w:type="dxa"/>
            <w:noWrap/>
            <w:hideMark/>
          </w:tcPr>
          <w:p w14:paraId="39750650" w14:textId="16319B03"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7660b45b-b29d-49cb-b816-59f30fbab011</w:t>
            </w:r>
          </w:p>
        </w:tc>
        <w:tc>
          <w:tcPr>
            <w:tcW w:w="3261" w:type="dxa"/>
            <w:noWrap/>
            <w:hideMark/>
          </w:tcPr>
          <w:p w14:paraId="59800DE4"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P4</w:t>
            </w:r>
          </w:p>
        </w:tc>
        <w:tc>
          <w:tcPr>
            <w:tcW w:w="1521" w:type="dxa"/>
            <w:noWrap/>
            <w:hideMark/>
          </w:tcPr>
          <w:p w14:paraId="20A1D413"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7B51941F" w14:textId="39931EC1"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104353b2-b049-4af1-a163-55b035058d7c</w:t>
            </w:r>
          </w:p>
        </w:tc>
        <w:tc>
          <w:tcPr>
            <w:tcW w:w="2102" w:type="dxa"/>
            <w:noWrap/>
            <w:hideMark/>
          </w:tcPr>
          <w:p w14:paraId="03AC6473" w14:textId="61F68DC8"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2bdcdfd9-9284-4804-a9a5-d133f2c975be</w:t>
            </w:r>
          </w:p>
        </w:tc>
      </w:tr>
      <w:tr w:rsidR="0077677B" w:rsidRPr="00475EFD" w14:paraId="69845BCF" w14:textId="77777777" w:rsidTr="0077677B">
        <w:trPr>
          <w:trHeight w:val="288"/>
        </w:trPr>
        <w:tc>
          <w:tcPr>
            <w:tcW w:w="1280" w:type="dxa"/>
            <w:vMerge/>
            <w:noWrap/>
            <w:hideMark/>
          </w:tcPr>
          <w:p w14:paraId="286B7FA2" w14:textId="3CC04869" w:rsidR="0077677B" w:rsidRPr="00475EFD" w:rsidRDefault="0077677B" w:rsidP="00475EFD">
            <w:pPr>
              <w:rPr>
                <w:rFonts w:eastAsia="Times New Roman" w:cstheme="minorHAnsi"/>
                <w:color w:val="000000"/>
                <w:sz w:val="20"/>
                <w:szCs w:val="20"/>
              </w:rPr>
            </w:pPr>
          </w:p>
        </w:tc>
        <w:tc>
          <w:tcPr>
            <w:tcW w:w="2684" w:type="dxa"/>
            <w:noWrap/>
            <w:hideMark/>
          </w:tcPr>
          <w:p w14:paraId="3F0C4557" w14:textId="15FD15AF"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817007fd-a077-477f-bc01-b876f27205fd</w:t>
            </w:r>
          </w:p>
        </w:tc>
        <w:tc>
          <w:tcPr>
            <w:tcW w:w="3261" w:type="dxa"/>
            <w:noWrap/>
            <w:hideMark/>
          </w:tcPr>
          <w:p w14:paraId="54CCEC20"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P6</w:t>
            </w:r>
          </w:p>
        </w:tc>
        <w:tc>
          <w:tcPr>
            <w:tcW w:w="1521" w:type="dxa"/>
            <w:noWrap/>
            <w:hideMark/>
          </w:tcPr>
          <w:p w14:paraId="548B7971"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05BEBA86" w14:textId="224ECCE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0926ac9c-5787-4bec-bd44-0da95eb5d41b</w:t>
            </w:r>
          </w:p>
        </w:tc>
        <w:tc>
          <w:tcPr>
            <w:tcW w:w="2102" w:type="dxa"/>
            <w:noWrap/>
            <w:hideMark/>
          </w:tcPr>
          <w:p w14:paraId="01064B53" w14:textId="6E15679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5786306e-dc19-4b70-9a63-b3678ff23c3b</w:t>
            </w:r>
          </w:p>
        </w:tc>
      </w:tr>
      <w:tr w:rsidR="0077677B" w:rsidRPr="00475EFD" w14:paraId="012682BF" w14:textId="77777777" w:rsidTr="0077677B">
        <w:trPr>
          <w:trHeight w:val="288"/>
        </w:trPr>
        <w:tc>
          <w:tcPr>
            <w:tcW w:w="1280" w:type="dxa"/>
            <w:vMerge/>
            <w:noWrap/>
            <w:hideMark/>
          </w:tcPr>
          <w:p w14:paraId="15C2F7EF" w14:textId="4B03684B" w:rsidR="0077677B" w:rsidRPr="00475EFD" w:rsidRDefault="0077677B" w:rsidP="00475EFD">
            <w:pPr>
              <w:rPr>
                <w:rFonts w:eastAsia="Times New Roman" w:cstheme="minorHAnsi"/>
                <w:color w:val="000000"/>
                <w:sz w:val="20"/>
                <w:szCs w:val="20"/>
              </w:rPr>
            </w:pPr>
          </w:p>
        </w:tc>
        <w:tc>
          <w:tcPr>
            <w:tcW w:w="2684" w:type="dxa"/>
            <w:noWrap/>
            <w:hideMark/>
          </w:tcPr>
          <w:p w14:paraId="73AE41B2" w14:textId="087D248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e554b6bc-96cd-4938-a5b5-0da990278519</w:t>
            </w:r>
          </w:p>
        </w:tc>
        <w:tc>
          <w:tcPr>
            <w:tcW w:w="3261" w:type="dxa"/>
            <w:noWrap/>
            <w:hideMark/>
          </w:tcPr>
          <w:p w14:paraId="7F1B3A81"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P10</w:t>
            </w:r>
          </w:p>
        </w:tc>
        <w:tc>
          <w:tcPr>
            <w:tcW w:w="1521" w:type="dxa"/>
            <w:noWrap/>
            <w:hideMark/>
          </w:tcPr>
          <w:p w14:paraId="52A055F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6C0F6668" w14:textId="5241755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41884b29-c1cd-4fcb-a63d-24cce4bfb7e1</w:t>
            </w:r>
          </w:p>
        </w:tc>
        <w:tc>
          <w:tcPr>
            <w:tcW w:w="2102" w:type="dxa"/>
            <w:noWrap/>
            <w:hideMark/>
          </w:tcPr>
          <w:p w14:paraId="25D89706" w14:textId="0144C0D6"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ad230702-11da-4491-a839-c36a8d9fe920</w:t>
            </w:r>
          </w:p>
        </w:tc>
      </w:tr>
      <w:tr w:rsidR="0077677B" w:rsidRPr="00475EFD" w14:paraId="25079C64" w14:textId="77777777" w:rsidTr="0077677B">
        <w:trPr>
          <w:trHeight w:val="288"/>
        </w:trPr>
        <w:tc>
          <w:tcPr>
            <w:tcW w:w="1280" w:type="dxa"/>
            <w:vMerge/>
            <w:noWrap/>
            <w:hideMark/>
          </w:tcPr>
          <w:p w14:paraId="3D728A64" w14:textId="52A77D33" w:rsidR="0077677B" w:rsidRPr="00475EFD" w:rsidRDefault="0077677B" w:rsidP="00475EFD">
            <w:pPr>
              <w:rPr>
                <w:rFonts w:eastAsia="Times New Roman" w:cstheme="minorHAnsi"/>
                <w:color w:val="000000"/>
                <w:sz w:val="20"/>
                <w:szCs w:val="20"/>
              </w:rPr>
            </w:pPr>
          </w:p>
        </w:tc>
        <w:tc>
          <w:tcPr>
            <w:tcW w:w="2684" w:type="dxa"/>
            <w:noWrap/>
            <w:hideMark/>
          </w:tcPr>
          <w:p w14:paraId="6E33F039" w14:textId="594B1C1F"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cdc0f53a-62a9-4472-a06c-e99a23b02907</w:t>
            </w:r>
          </w:p>
        </w:tc>
        <w:tc>
          <w:tcPr>
            <w:tcW w:w="3261" w:type="dxa"/>
            <w:noWrap/>
            <w:hideMark/>
          </w:tcPr>
          <w:p w14:paraId="5993B477"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P15</w:t>
            </w:r>
          </w:p>
        </w:tc>
        <w:tc>
          <w:tcPr>
            <w:tcW w:w="1521" w:type="dxa"/>
            <w:noWrap/>
            <w:hideMark/>
          </w:tcPr>
          <w:p w14:paraId="127F1984"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3102A017" w14:textId="215CDAF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a2cbe3d4-cdb1-41a8-9e0e-25496cee0baa</w:t>
            </w:r>
          </w:p>
        </w:tc>
        <w:tc>
          <w:tcPr>
            <w:tcW w:w="2102" w:type="dxa"/>
            <w:noWrap/>
            <w:hideMark/>
          </w:tcPr>
          <w:p w14:paraId="4CC4629A" w14:textId="6C1A84C3"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07a1fb51-464c-4b88-aa57-fdc0f6a4db8d</w:t>
            </w:r>
          </w:p>
        </w:tc>
      </w:tr>
      <w:tr w:rsidR="0077677B" w:rsidRPr="00475EFD" w14:paraId="6DCC19BF" w14:textId="77777777" w:rsidTr="0077677B">
        <w:trPr>
          <w:trHeight w:val="288"/>
        </w:trPr>
        <w:tc>
          <w:tcPr>
            <w:tcW w:w="1280" w:type="dxa"/>
            <w:vMerge/>
            <w:noWrap/>
            <w:hideMark/>
          </w:tcPr>
          <w:p w14:paraId="30077821" w14:textId="59E1A99B" w:rsidR="0077677B" w:rsidRPr="00475EFD" w:rsidRDefault="0077677B" w:rsidP="00475EFD">
            <w:pPr>
              <w:rPr>
                <w:rFonts w:eastAsia="Times New Roman" w:cstheme="minorHAnsi"/>
                <w:color w:val="000000"/>
                <w:sz w:val="20"/>
                <w:szCs w:val="20"/>
              </w:rPr>
            </w:pPr>
          </w:p>
        </w:tc>
        <w:tc>
          <w:tcPr>
            <w:tcW w:w="2684" w:type="dxa"/>
            <w:noWrap/>
            <w:hideMark/>
          </w:tcPr>
          <w:p w14:paraId="29984EA0" w14:textId="7D9A2E3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b9cb2d1a-84c2-4275-aa8b-70d2145d59aa</w:t>
            </w:r>
          </w:p>
        </w:tc>
        <w:tc>
          <w:tcPr>
            <w:tcW w:w="3261" w:type="dxa"/>
            <w:noWrap/>
            <w:hideMark/>
          </w:tcPr>
          <w:p w14:paraId="530D1249"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P20</w:t>
            </w:r>
          </w:p>
        </w:tc>
        <w:tc>
          <w:tcPr>
            <w:tcW w:w="1521" w:type="dxa"/>
            <w:noWrap/>
            <w:hideMark/>
          </w:tcPr>
          <w:p w14:paraId="37836345"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4684255C" w14:textId="2C2CBE2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3cc3ef34-70ea-4e96-b874-ba9cd48d83d0</w:t>
            </w:r>
          </w:p>
        </w:tc>
        <w:tc>
          <w:tcPr>
            <w:tcW w:w="2102" w:type="dxa"/>
            <w:noWrap/>
            <w:hideMark/>
          </w:tcPr>
          <w:p w14:paraId="569A0559" w14:textId="4FF62DF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7be3d97a-4420-45f3-b175-987776ef5cfd</w:t>
            </w:r>
          </w:p>
        </w:tc>
      </w:tr>
      <w:tr w:rsidR="0077677B" w:rsidRPr="00475EFD" w14:paraId="2EEAEE9B" w14:textId="77777777" w:rsidTr="0077677B">
        <w:trPr>
          <w:trHeight w:val="288"/>
        </w:trPr>
        <w:tc>
          <w:tcPr>
            <w:tcW w:w="1280" w:type="dxa"/>
            <w:vMerge/>
            <w:noWrap/>
            <w:hideMark/>
          </w:tcPr>
          <w:p w14:paraId="4A049C3D" w14:textId="4CFA7B07" w:rsidR="0077677B" w:rsidRPr="00475EFD" w:rsidRDefault="0077677B" w:rsidP="00475EFD">
            <w:pPr>
              <w:rPr>
                <w:rFonts w:eastAsia="Times New Roman" w:cstheme="minorHAnsi"/>
                <w:color w:val="000000"/>
                <w:sz w:val="20"/>
                <w:szCs w:val="20"/>
              </w:rPr>
            </w:pPr>
          </w:p>
        </w:tc>
        <w:tc>
          <w:tcPr>
            <w:tcW w:w="2684" w:type="dxa"/>
            <w:noWrap/>
            <w:hideMark/>
          </w:tcPr>
          <w:p w14:paraId="2DEAA0B6" w14:textId="6B03FFA0"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06bde724-9f94-43c0-84c3-d0fc54538369</w:t>
            </w:r>
          </w:p>
        </w:tc>
        <w:tc>
          <w:tcPr>
            <w:tcW w:w="3261" w:type="dxa"/>
            <w:noWrap/>
            <w:hideMark/>
          </w:tcPr>
          <w:p w14:paraId="1D2423B6"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P30</w:t>
            </w:r>
          </w:p>
        </w:tc>
        <w:tc>
          <w:tcPr>
            <w:tcW w:w="1521" w:type="dxa"/>
            <w:noWrap/>
            <w:hideMark/>
          </w:tcPr>
          <w:p w14:paraId="0E7ABC6F"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hideMark/>
          </w:tcPr>
          <w:p w14:paraId="159BB476" w14:textId="010888C1"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8b251e8f-ce5e-4a58-a6e5-2b8f0d176e3a</w:t>
            </w:r>
          </w:p>
        </w:tc>
        <w:tc>
          <w:tcPr>
            <w:tcW w:w="2102" w:type="dxa"/>
            <w:noWrap/>
            <w:hideMark/>
          </w:tcPr>
          <w:p w14:paraId="1166C6F2" w14:textId="39C92B1C"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14286b46-fc19-480d-9096-cfdb96e39ebe</w:t>
            </w:r>
          </w:p>
        </w:tc>
      </w:tr>
      <w:tr w:rsidR="0077677B" w:rsidRPr="00475EFD" w14:paraId="7686F026" w14:textId="77777777" w:rsidTr="0077677B">
        <w:trPr>
          <w:trHeight w:val="288"/>
        </w:trPr>
        <w:tc>
          <w:tcPr>
            <w:tcW w:w="1280" w:type="dxa"/>
            <w:vMerge/>
            <w:noWrap/>
            <w:hideMark/>
          </w:tcPr>
          <w:p w14:paraId="05D08F19" w14:textId="7FED85B6" w:rsidR="0077677B" w:rsidRPr="00475EFD" w:rsidRDefault="0077677B" w:rsidP="00475EFD">
            <w:pPr>
              <w:rPr>
                <w:rFonts w:eastAsia="Times New Roman" w:cstheme="minorHAnsi"/>
                <w:color w:val="000000"/>
                <w:sz w:val="20"/>
                <w:szCs w:val="20"/>
              </w:rPr>
            </w:pPr>
          </w:p>
        </w:tc>
        <w:tc>
          <w:tcPr>
            <w:tcW w:w="2684" w:type="dxa"/>
            <w:noWrap/>
            <w:hideMark/>
          </w:tcPr>
          <w:p w14:paraId="2D0E5CF1" w14:textId="2B92394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7ba084ec-ef9c-4d64-a179-7732c6cb5e28</w:t>
            </w:r>
          </w:p>
        </w:tc>
        <w:tc>
          <w:tcPr>
            <w:tcW w:w="3261" w:type="dxa"/>
            <w:noWrap/>
            <w:hideMark/>
          </w:tcPr>
          <w:p w14:paraId="1B105F7F"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ActualStandardDiskSize</w:t>
            </w:r>
          </w:p>
        </w:tc>
        <w:tc>
          <w:tcPr>
            <w:tcW w:w="1521" w:type="dxa"/>
            <w:noWrap/>
            <w:hideMark/>
          </w:tcPr>
          <w:p w14:paraId="5E2C4BB9"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hideMark/>
          </w:tcPr>
          <w:p w14:paraId="6461E813" w14:textId="6E3A4078"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1B110203" w14:textId="5AB95DB8"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47EEFE99" w14:textId="77777777" w:rsidTr="0077677B">
        <w:trPr>
          <w:trHeight w:val="288"/>
        </w:trPr>
        <w:tc>
          <w:tcPr>
            <w:tcW w:w="1280" w:type="dxa"/>
            <w:vMerge/>
            <w:noWrap/>
            <w:hideMark/>
          </w:tcPr>
          <w:p w14:paraId="31B7D173" w14:textId="2B1436D7" w:rsidR="0077677B" w:rsidRPr="00475EFD" w:rsidRDefault="0077677B" w:rsidP="00475EFD">
            <w:pPr>
              <w:rPr>
                <w:rFonts w:eastAsia="Times New Roman" w:cstheme="minorHAnsi"/>
                <w:color w:val="000000"/>
                <w:sz w:val="20"/>
                <w:szCs w:val="20"/>
              </w:rPr>
            </w:pPr>
          </w:p>
        </w:tc>
        <w:tc>
          <w:tcPr>
            <w:tcW w:w="2684" w:type="dxa"/>
            <w:noWrap/>
            <w:hideMark/>
          </w:tcPr>
          <w:p w14:paraId="73EAF520" w14:textId="3FFFF35E" w:rsidR="0077677B" w:rsidRPr="00A05951" w:rsidRDefault="003B4425" w:rsidP="00475EFD">
            <w:pPr>
              <w:rPr>
                <w:rFonts w:eastAsia="Times New Roman" w:cstheme="minorHAnsi"/>
                <w:color w:val="000000" w:themeColor="text1"/>
                <w:sz w:val="20"/>
                <w:szCs w:val="20"/>
              </w:rPr>
            </w:pPr>
            <w:r w:rsidRPr="00A05951">
              <w:rPr>
                <w:rFonts w:eastAsia="Times New Roman" w:cstheme="minorHAnsi"/>
                <w:color w:val="000000" w:themeColor="text1"/>
                <w:sz w:val="20"/>
                <w:szCs w:val="20"/>
              </w:rPr>
              <w:t>daef389a-06e5-4684-a7f7-8813d9f792d5</w:t>
            </w:r>
          </w:p>
        </w:tc>
        <w:tc>
          <w:tcPr>
            <w:tcW w:w="3261" w:type="dxa"/>
            <w:noWrap/>
            <w:hideMark/>
          </w:tcPr>
          <w:p w14:paraId="17CAD05A"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ActualPremiumDiskSize</w:t>
            </w:r>
          </w:p>
        </w:tc>
        <w:tc>
          <w:tcPr>
            <w:tcW w:w="1521" w:type="dxa"/>
            <w:noWrap/>
            <w:hideMark/>
          </w:tcPr>
          <w:p w14:paraId="5AA7CCC2"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hideMark/>
          </w:tcPr>
          <w:p w14:paraId="726713ED" w14:textId="722DDF71"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774690D" w14:textId="47600418"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1616AB9" w14:textId="77777777" w:rsidTr="0077677B">
        <w:trPr>
          <w:trHeight w:val="288"/>
        </w:trPr>
        <w:tc>
          <w:tcPr>
            <w:tcW w:w="1280" w:type="dxa"/>
            <w:vMerge/>
            <w:noWrap/>
            <w:hideMark/>
          </w:tcPr>
          <w:p w14:paraId="36AA1C8F" w14:textId="7943CA60" w:rsidR="0077677B" w:rsidRPr="00475EFD" w:rsidRDefault="0077677B" w:rsidP="00475EFD">
            <w:pPr>
              <w:rPr>
                <w:rFonts w:eastAsia="Times New Roman" w:cstheme="minorHAnsi"/>
                <w:color w:val="000000"/>
                <w:sz w:val="20"/>
                <w:szCs w:val="20"/>
              </w:rPr>
            </w:pPr>
          </w:p>
        </w:tc>
        <w:tc>
          <w:tcPr>
            <w:tcW w:w="2684" w:type="dxa"/>
            <w:noWrap/>
            <w:hideMark/>
          </w:tcPr>
          <w:p w14:paraId="37165FC9" w14:textId="76EC386A" w:rsidR="0077677B" w:rsidRPr="00A05951" w:rsidRDefault="003B4425" w:rsidP="00475EFD">
            <w:pPr>
              <w:rPr>
                <w:rFonts w:eastAsia="Times New Roman" w:cstheme="minorHAnsi"/>
                <w:color w:val="000000" w:themeColor="text1"/>
                <w:sz w:val="20"/>
                <w:szCs w:val="20"/>
              </w:rPr>
            </w:pPr>
            <w:r w:rsidRPr="00A05951">
              <w:rPr>
                <w:rFonts w:cstheme="minorHAnsi"/>
                <w:color w:val="000000" w:themeColor="text1"/>
                <w:sz w:val="20"/>
                <w:szCs w:val="20"/>
              </w:rPr>
              <w:t>108fa95b-be0d-4cd9-96e8-5b0d59505df1</w:t>
            </w:r>
          </w:p>
        </w:tc>
        <w:tc>
          <w:tcPr>
            <w:tcW w:w="3261" w:type="dxa"/>
            <w:noWrap/>
            <w:hideMark/>
          </w:tcPr>
          <w:p w14:paraId="70656095"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ActualStandardSnapshotSize</w:t>
            </w:r>
          </w:p>
        </w:tc>
        <w:tc>
          <w:tcPr>
            <w:tcW w:w="1521" w:type="dxa"/>
            <w:noWrap/>
            <w:hideMark/>
          </w:tcPr>
          <w:p w14:paraId="7C3727AA"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hideMark/>
          </w:tcPr>
          <w:p w14:paraId="6AF9A88E" w14:textId="47C10BC1"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4a02ff0e-8b58-4635-89cd-3d36cf8c8b02</w:t>
            </w:r>
          </w:p>
        </w:tc>
        <w:tc>
          <w:tcPr>
            <w:tcW w:w="2102" w:type="dxa"/>
            <w:noWrap/>
            <w:hideMark/>
          </w:tcPr>
          <w:p w14:paraId="06C43CE9" w14:textId="3D667526"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dfa973ea-f383-4d29-af6c-ccbf6767648c</w:t>
            </w:r>
          </w:p>
        </w:tc>
      </w:tr>
      <w:tr w:rsidR="0077677B" w:rsidRPr="00475EFD" w14:paraId="4E46C95B" w14:textId="77777777" w:rsidTr="0077677B">
        <w:trPr>
          <w:trHeight w:val="288"/>
        </w:trPr>
        <w:tc>
          <w:tcPr>
            <w:tcW w:w="1280" w:type="dxa"/>
            <w:vMerge/>
            <w:noWrap/>
            <w:hideMark/>
          </w:tcPr>
          <w:p w14:paraId="0147F7E7" w14:textId="7D2BA42B" w:rsidR="0077677B" w:rsidRPr="00475EFD" w:rsidRDefault="0077677B" w:rsidP="00475EFD">
            <w:pPr>
              <w:rPr>
                <w:rFonts w:eastAsia="Times New Roman" w:cstheme="minorHAnsi"/>
                <w:color w:val="000000"/>
                <w:sz w:val="20"/>
                <w:szCs w:val="20"/>
              </w:rPr>
            </w:pPr>
          </w:p>
        </w:tc>
        <w:tc>
          <w:tcPr>
            <w:tcW w:w="2684" w:type="dxa"/>
            <w:noWrap/>
            <w:hideMark/>
          </w:tcPr>
          <w:p w14:paraId="40FE1157" w14:textId="4B21C884" w:rsidR="0077677B" w:rsidRPr="00A05951" w:rsidRDefault="003B4425" w:rsidP="00475EFD">
            <w:pPr>
              <w:rPr>
                <w:rFonts w:eastAsia="Times New Roman" w:cstheme="minorHAnsi"/>
                <w:color w:val="000000" w:themeColor="text1"/>
                <w:sz w:val="20"/>
                <w:szCs w:val="20"/>
              </w:rPr>
            </w:pPr>
            <w:r w:rsidRPr="00A05951">
              <w:rPr>
                <w:rFonts w:cstheme="minorHAnsi"/>
                <w:color w:val="000000" w:themeColor="text1"/>
                <w:sz w:val="20"/>
                <w:szCs w:val="20"/>
              </w:rPr>
              <w:t>578ae51d-4ef9-42f9-85ae-42b52d3d83ac</w:t>
            </w:r>
          </w:p>
        </w:tc>
        <w:tc>
          <w:tcPr>
            <w:tcW w:w="3261" w:type="dxa"/>
            <w:noWrap/>
            <w:hideMark/>
          </w:tcPr>
          <w:p w14:paraId="6DEC07D4"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ActualPremiumSnapshotSize</w:t>
            </w:r>
          </w:p>
        </w:tc>
        <w:tc>
          <w:tcPr>
            <w:tcW w:w="1521" w:type="dxa"/>
            <w:noWrap/>
            <w:hideMark/>
          </w:tcPr>
          <w:p w14:paraId="12F5316D"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hideMark/>
          </w:tcPr>
          <w:p w14:paraId="6375DB2B" w14:textId="56768631"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4a02ff0e-8b58-4635-89cd-3d36cf8c8b02</w:t>
            </w:r>
          </w:p>
        </w:tc>
        <w:tc>
          <w:tcPr>
            <w:tcW w:w="2102" w:type="dxa"/>
            <w:noWrap/>
            <w:hideMark/>
          </w:tcPr>
          <w:p w14:paraId="3B65DFC8" w14:textId="4DA1D50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dfa973ea-f383-4d29-af6c-ccbf6767648c</w:t>
            </w:r>
          </w:p>
        </w:tc>
      </w:tr>
      <w:tr w:rsidR="0077677B" w:rsidRPr="00475EFD" w14:paraId="38367448" w14:textId="77777777" w:rsidTr="0077677B">
        <w:trPr>
          <w:trHeight w:val="288"/>
        </w:trPr>
        <w:tc>
          <w:tcPr>
            <w:tcW w:w="1280" w:type="dxa"/>
            <w:vMerge w:val="restart"/>
            <w:noWrap/>
            <w:hideMark/>
          </w:tcPr>
          <w:p w14:paraId="4FED0111" w14:textId="5CE9B4D6" w:rsidR="0077677B" w:rsidRPr="00475EFD" w:rsidRDefault="0077677B" w:rsidP="0077677B">
            <w:pPr>
              <w:rPr>
                <w:rFonts w:eastAsia="Times New Roman" w:cstheme="minorHAnsi"/>
                <w:color w:val="000000"/>
                <w:sz w:val="20"/>
                <w:szCs w:val="20"/>
              </w:rPr>
            </w:pPr>
            <w:r w:rsidRPr="00475EFD">
              <w:rPr>
                <w:rFonts w:eastAsia="Times New Roman" w:cstheme="minorHAnsi"/>
                <w:color w:val="000000"/>
                <w:sz w:val="20"/>
                <w:szCs w:val="20"/>
              </w:rPr>
              <w:t xml:space="preserve">Managed Disks - </w:t>
            </w:r>
          </w:p>
          <w:p w14:paraId="654A14F6" w14:textId="7C7B72AC"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Deprecated</w:t>
            </w:r>
          </w:p>
          <w:p w14:paraId="0CA78FC3" w14:textId="5B3AFDF0" w:rsidR="0077677B" w:rsidRPr="00475EFD" w:rsidRDefault="0077677B" w:rsidP="00475EFD">
            <w:pPr>
              <w:rPr>
                <w:rFonts w:eastAsia="Times New Roman" w:cstheme="minorHAnsi"/>
                <w:color w:val="000000"/>
                <w:sz w:val="20"/>
                <w:szCs w:val="20"/>
              </w:rPr>
            </w:pPr>
          </w:p>
        </w:tc>
        <w:tc>
          <w:tcPr>
            <w:tcW w:w="2684" w:type="dxa"/>
            <w:noWrap/>
            <w:hideMark/>
          </w:tcPr>
          <w:p w14:paraId="1342EE4E" w14:textId="7513D72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5d76e09f-4567-452a-94cc-7d1f097761f0</w:t>
            </w:r>
          </w:p>
        </w:tc>
        <w:tc>
          <w:tcPr>
            <w:tcW w:w="3261" w:type="dxa"/>
            <w:noWrap/>
            <w:hideMark/>
          </w:tcPr>
          <w:p w14:paraId="09BCDE3C"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S4 (Deprecated)</w:t>
            </w:r>
          </w:p>
        </w:tc>
        <w:tc>
          <w:tcPr>
            <w:tcW w:w="1521" w:type="dxa"/>
            <w:noWrap/>
            <w:hideMark/>
          </w:tcPr>
          <w:p w14:paraId="2DA66A9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645488BC" w14:textId="7EB0B5B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1A0E78A1" w14:textId="01E1901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493EFC9" w14:textId="77777777" w:rsidTr="0077677B">
        <w:trPr>
          <w:trHeight w:val="288"/>
        </w:trPr>
        <w:tc>
          <w:tcPr>
            <w:tcW w:w="1280" w:type="dxa"/>
            <w:vMerge/>
            <w:noWrap/>
            <w:hideMark/>
          </w:tcPr>
          <w:p w14:paraId="1C17C60D" w14:textId="209003C3" w:rsidR="0077677B" w:rsidRPr="00475EFD" w:rsidRDefault="0077677B" w:rsidP="00475EFD">
            <w:pPr>
              <w:rPr>
                <w:rFonts w:eastAsia="Times New Roman" w:cstheme="minorHAnsi"/>
                <w:color w:val="000000"/>
                <w:sz w:val="20"/>
                <w:szCs w:val="20"/>
              </w:rPr>
            </w:pPr>
          </w:p>
        </w:tc>
        <w:tc>
          <w:tcPr>
            <w:tcW w:w="2684" w:type="dxa"/>
            <w:noWrap/>
            <w:hideMark/>
          </w:tcPr>
          <w:p w14:paraId="571596AC" w14:textId="47838635"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dc9fc6a9-0782-432a-b8dc-978130457494</w:t>
            </w:r>
          </w:p>
        </w:tc>
        <w:tc>
          <w:tcPr>
            <w:tcW w:w="3261" w:type="dxa"/>
            <w:noWrap/>
            <w:hideMark/>
          </w:tcPr>
          <w:p w14:paraId="724215EE" w14:textId="5DCF5978"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S6 (Deprecated)</w:t>
            </w:r>
          </w:p>
        </w:tc>
        <w:tc>
          <w:tcPr>
            <w:tcW w:w="1521" w:type="dxa"/>
            <w:noWrap/>
            <w:hideMark/>
          </w:tcPr>
          <w:p w14:paraId="6C50364E"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5C404F70" w14:textId="5474427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2A345454" w14:textId="72C14CFC"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03F1990" w14:textId="77777777" w:rsidTr="0077677B">
        <w:trPr>
          <w:trHeight w:val="288"/>
        </w:trPr>
        <w:tc>
          <w:tcPr>
            <w:tcW w:w="1280" w:type="dxa"/>
            <w:vMerge/>
            <w:noWrap/>
            <w:hideMark/>
          </w:tcPr>
          <w:p w14:paraId="2A62C09F" w14:textId="211D7470" w:rsidR="0077677B" w:rsidRPr="00475EFD" w:rsidRDefault="0077677B" w:rsidP="00475EFD">
            <w:pPr>
              <w:rPr>
                <w:rFonts w:eastAsia="Times New Roman" w:cstheme="minorHAnsi"/>
                <w:color w:val="000000"/>
                <w:sz w:val="20"/>
                <w:szCs w:val="20"/>
              </w:rPr>
            </w:pPr>
          </w:p>
        </w:tc>
        <w:tc>
          <w:tcPr>
            <w:tcW w:w="2684" w:type="dxa"/>
            <w:noWrap/>
            <w:hideMark/>
          </w:tcPr>
          <w:p w14:paraId="29845BFF" w14:textId="3FEA16C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e5572fce-9f58-49d7-840c-b168c0f01fff</w:t>
            </w:r>
          </w:p>
        </w:tc>
        <w:tc>
          <w:tcPr>
            <w:tcW w:w="3261" w:type="dxa"/>
            <w:noWrap/>
            <w:hideMark/>
          </w:tcPr>
          <w:p w14:paraId="55C9FD02" w14:textId="76A83E23"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S10 (Deprecated)</w:t>
            </w:r>
          </w:p>
        </w:tc>
        <w:tc>
          <w:tcPr>
            <w:tcW w:w="1521" w:type="dxa"/>
            <w:noWrap/>
            <w:hideMark/>
          </w:tcPr>
          <w:p w14:paraId="40FC187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22440FF6" w14:textId="03F50DF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28250BB6" w14:textId="2160B36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6B638768" w14:textId="77777777" w:rsidTr="0077677B">
        <w:trPr>
          <w:trHeight w:val="288"/>
        </w:trPr>
        <w:tc>
          <w:tcPr>
            <w:tcW w:w="1280" w:type="dxa"/>
            <w:vMerge/>
            <w:noWrap/>
            <w:hideMark/>
          </w:tcPr>
          <w:p w14:paraId="7FC477FC" w14:textId="1A6D5AD2" w:rsidR="0077677B" w:rsidRPr="00475EFD" w:rsidRDefault="0077677B" w:rsidP="00475EFD">
            <w:pPr>
              <w:rPr>
                <w:rFonts w:eastAsia="Times New Roman" w:cstheme="minorHAnsi"/>
                <w:color w:val="000000"/>
                <w:sz w:val="20"/>
                <w:szCs w:val="20"/>
              </w:rPr>
            </w:pPr>
          </w:p>
        </w:tc>
        <w:tc>
          <w:tcPr>
            <w:tcW w:w="2684" w:type="dxa"/>
            <w:noWrap/>
            <w:hideMark/>
          </w:tcPr>
          <w:p w14:paraId="2F3BF41C" w14:textId="595DA45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9a8caedd-1195-4cd5-80b4-a4c22f9302b8</w:t>
            </w:r>
          </w:p>
        </w:tc>
        <w:tc>
          <w:tcPr>
            <w:tcW w:w="3261" w:type="dxa"/>
            <w:noWrap/>
            <w:hideMark/>
          </w:tcPr>
          <w:p w14:paraId="2A10AFDD" w14:textId="2F64B3FC"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S15 (Deprecated)</w:t>
            </w:r>
          </w:p>
        </w:tc>
        <w:tc>
          <w:tcPr>
            <w:tcW w:w="1521" w:type="dxa"/>
            <w:noWrap/>
            <w:hideMark/>
          </w:tcPr>
          <w:p w14:paraId="5D377505"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33912273" w14:textId="592DBC90"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61E36340" w14:textId="204F73D3"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04F2A27" w14:textId="77777777" w:rsidTr="0077677B">
        <w:trPr>
          <w:trHeight w:val="288"/>
        </w:trPr>
        <w:tc>
          <w:tcPr>
            <w:tcW w:w="1280" w:type="dxa"/>
            <w:vMerge/>
            <w:noWrap/>
            <w:hideMark/>
          </w:tcPr>
          <w:p w14:paraId="644E95F8" w14:textId="7230A224" w:rsidR="0077677B" w:rsidRPr="00475EFD" w:rsidRDefault="0077677B" w:rsidP="00475EFD">
            <w:pPr>
              <w:rPr>
                <w:rFonts w:eastAsia="Times New Roman" w:cstheme="minorHAnsi"/>
                <w:color w:val="000000"/>
                <w:sz w:val="20"/>
                <w:szCs w:val="20"/>
              </w:rPr>
            </w:pPr>
          </w:p>
        </w:tc>
        <w:tc>
          <w:tcPr>
            <w:tcW w:w="2684" w:type="dxa"/>
            <w:noWrap/>
            <w:hideMark/>
          </w:tcPr>
          <w:p w14:paraId="35DC283B" w14:textId="1D7C622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5938f8da-0ecd-4c48-8d5a-c7c6c23546be</w:t>
            </w:r>
          </w:p>
        </w:tc>
        <w:tc>
          <w:tcPr>
            <w:tcW w:w="3261" w:type="dxa"/>
            <w:noWrap/>
            <w:hideMark/>
          </w:tcPr>
          <w:p w14:paraId="5A0030CE" w14:textId="45599A58"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S20 (Deprecated)</w:t>
            </w:r>
          </w:p>
        </w:tc>
        <w:tc>
          <w:tcPr>
            <w:tcW w:w="1521" w:type="dxa"/>
            <w:noWrap/>
            <w:hideMark/>
          </w:tcPr>
          <w:p w14:paraId="545D32B7"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166F7531" w14:textId="6382C2E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4CEFA30E" w14:textId="1D9E2350"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B0DC79E" w14:textId="77777777" w:rsidTr="0077677B">
        <w:trPr>
          <w:trHeight w:val="288"/>
        </w:trPr>
        <w:tc>
          <w:tcPr>
            <w:tcW w:w="1280" w:type="dxa"/>
            <w:vMerge/>
            <w:noWrap/>
            <w:hideMark/>
          </w:tcPr>
          <w:p w14:paraId="1810DA62" w14:textId="64A2BC4D" w:rsidR="0077677B" w:rsidRPr="00475EFD" w:rsidRDefault="0077677B" w:rsidP="00475EFD">
            <w:pPr>
              <w:rPr>
                <w:rFonts w:eastAsia="Times New Roman" w:cstheme="minorHAnsi"/>
                <w:color w:val="000000"/>
                <w:sz w:val="20"/>
                <w:szCs w:val="20"/>
              </w:rPr>
            </w:pPr>
          </w:p>
        </w:tc>
        <w:tc>
          <w:tcPr>
            <w:tcW w:w="2684" w:type="dxa"/>
            <w:noWrap/>
            <w:hideMark/>
          </w:tcPr>
          <w:p w14:paraId="5996AEA0" w14:textId="5806212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7705a158-bd8b-4b2b-b4c2-0782343b81e6</w:t>
            </w:r>
          </w:p>
        </w:tc>
        <w:tc>
          <w:tcPr>
            <w:tcW w:w="3261" w:type="dxa"/>
            <w:noWrap/>
            <w:hideMark/>
          </w:tcPr>
          <w:p w14:paraId="04B625D7" w14:textId="19830CF8"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S30 (Deprecated)</w:t>
            </w:r>
          </w:p>
        </w:tc>
        <w:tc>
          <w:tcPr>
            <w:tcW w:w="1521" w:type="dxa"/>
            <w:noWrap/>
            <w:hideMark/>
          </w:tcPr>
          <w:p w14:paraId="5AD66A4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6EB89A22" w14:textId="3C705CD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3AFDF0DB" w14:textId="33B3E732"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199D5314" w14:textId="77777777" w:rsidTr="0077677B">
        <w:trPr>
          <w:trHeight w:val="288"/>
        </w:trPr>
        <w:tc>
          <w:tcPr>
            <w:tcW w:w="1280" w:type="dxa"/>
            <w:vMerge/>
            <w:noWrap/>
            <w:hideMark/>
          </w:tcPr>
          <w:p w14:paraId="1AAFCBDF" w14:textId="3F9F17D6" w:rsidR="0077677B" w:rsidRPr="00475EFD" w:rsidRDefault="0077677B" w:rsidP="00475EFD">
            <w:pPr>
              <w:rPr>
                <w:rFonts w:eastAsia="Times New Roman" w:cstheme="minorHAnsi"/>
                <w:color w:val="000000"/>
                <w:sz w:val="20"/>
                <w:szCs w:val="20"/>
              </w:rPr>
            </w:pPr>
          </w:p>
        </w:tc>
        <w:tc>
          <w:tcPr>
            <w:tcW w:w="2684" w:type="dxa"/>
            <w:noWrap/>
            <w:hideMark/>
          </w:tcPr>
          <w:p w14:paraId="652CEAD3" w14:textId="09EC738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5c105f5f-cbdf-435c-b49b-3c7174856dcc</w:t>
            </w:r>
          </w:p>
        </w:tc>
        <w:tc>
          <w:tcPr>
            <w:tcW w:w="3261" w:type="dxa"/>
            <w:noWrap/>
            <w:hideMark/>
          </w:tcPr>
          <w:p w14:paraId="07397F11" w14:textId="53954841"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P4 (Deprecated)</w:t>
            </w:r>
          </w:p>
        </w:tc>
        <w:tc>
          <w:tcPr>
            <w:tcW w:w="1521" w:type="dxa"/>
            <w:noWrap/>
            <w:hideMark/>
          </w:tcPr>
          <w:p w14:paraId="43CC5D8E"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122DFB23" w14:textId="37AE61A9"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9082C6F" w14:textId="740A356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9335C03" w14:textId="77777777" w:rsidTr="0077677B">
        <w:trPr>
          <w:trHeight w:val="288"/>
        </w:trPr>
        <w:tc>
          <w:tcPr>
            <w:tcW w:w="1280" w:type="dxa"/>
            <w:vMerge/>
            <w:noWrap/>
            <w:hideMark/>
          </w:tcPr>
          <w:p w14:paraId="4388D4F2" w14:textId="218E23A4" w:rsidR="0077677B" w:rsidRPr="00475EFD" w:rsidRDefault="0077677B" w:rsidP="00475EFD">
            <w:pPr>
              <w:rPr>
                <w:rFonts w:eastAsia="Times New Roman" w:cstheme="minorHAnsi"/>
                <w:color w:val="000000"/>
                <w:sz w:val="20"/>
                <w:szCs w:val="20"/>
              </w:rPr>
            </w:pPr>
          </w:p>
        </w:tc>
        <w:tc>
          <w:tcPr>
            <w:tcW w:w="2684" w:type="dxa"/>
            <w:noWrap/>
            <w:hideMark/>
          </w:tcPr>
          <w:p w14:paraId="735E27F8" w14:textId="262BE00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518b412b-1927-4f25-985f-4aea24e55c4f</w:t>
            </w:r>
          </w:p>
        </w:tc>
        <w:tc>
          <w:tcPr>
            <w:tcW w:w="3261" w:type="dxa"/>
            <w:noWrap/>
            <w:hideMark/>
          </w:tcPr>
          <w:p w14:paraId="7E30500C" w14:textId="2101CE5E"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P6 (Deprecated)</w:t>
            </w:r>
          </w:p>
        </w:tc>
        <w:tc>
          <w:tcPr>
            <w:tcW w:w="1521" w:type="dxa"/>
            <w:noWrap/>
            <w:hideMark/>
          </w:tcPr>
          <w:p w14:paraId="1E7BDF69"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11368D26" w14:textId="733C167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4D1A1A6" w14:textId="56C5209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45DD34C3" w14:textId="77777777" w:rsidTr="0077677B">
        <w:trPr>
          <w:trHeight w:val="288"/>
        </w:trPr>
        <w:tc>
          <w:tcPr>
            <w:tcW w:w="1280" w:type="dxa"/>
            <w:vMerge/>
            <w:noWrap/>
            <w:hideMark/>
          </w:tcPr>
          <w:p w14:paraId="325D9890" w14:textId="4C51A5E8" w:rsidR="0077677B" w:rsidRPr="00475EFD" w:rsidRDefault="0077677B" w:rsidP="00475EFD">
            <w:pPr>
              <w:rPr>
                <w:rFonts w:eastAsia="Times New Roman" w:cstheme="minorHAnsi"/>
                <w:color w:val="000000"/>
                <w:sz w:val="20"/>
                <w:szCs w:val="20"/>
              </w:rPr>
            </w:pPr>
          </w:p>
        </w:tc>
        <w:tc>
          <w:tcPr>
            <w:tcW w:w="2684" w:type="dxa"/>
            <w:noWrap/>
            <w:hideMark/>
          </w:tcPr>
          <w:p w14:paraId="4BB28C00" w14:textId="1129BCE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5cfb1fed-0902-49e3-8217-9add946fd624</w:t>
            </w:r>
          </w:p>
        </w:tc>
        <w:tc>
          <w:tcPr>
            <w:tcW w:w="3261" w:type="dxa"/>
            <w:noWrap/>
            <w:hideMark/>
          </w:tcPr>
          <w:p w14:paraId="1BB1C4FA" w14:textId="5D569D13"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P10 (Deprecated)</w:t>
            </w:r>
          </w:p>
        </w:tc>
        <w:tc>
          <w:tcPr>
            <w:tcW w:w="1521" w:type="dxa"/>
            <w:noWrap/>
            <w:hideMark/>
          </w:tcPr>
          <w:p w14:paraId="0DDE70A8"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29949B99" w14:textId="55B24AD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452209C2" w14:textId="617136B3"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59E4A83" w14:textId="77777777" w:rsidTr="0077677B">
        <w:trPr>
          <w:trHeight w:val="288"/>
        </w:trPr>
        <w:tc>
          <w:tcPr>
            <w:tcW w:w="1280" w:type="dxa"/>
            <w:vMerge/>
            <w:noWrap/>
            <w:hideMark/>
          </w:tcPr>
          <w:p w14:paraId="523DFC26" w14:textId="144A9529" w:rsidR="0077677B" w:rsidRPr="00475EFD" w:rsidRDefault="0077677B" w:rsidP="00475EFD">
            <w:pPr>
              <w:rPr>
                <w:rFonts w:eastAsia="Times New Roman" w:cstheme="minorHAnsi"/>
                <w:color w:val="000000"/>
                <w:sz w:val="20"/>
                <w:szCs w:val="20"/>
              </w:rPr>
            </w:pPr>
          </w:p>
        </w:tc>
        <w:tc>
          <w:tcPr>
            <w:tcW w:w="2684" w:type="dxa"/>
            <w:noWrap/>
            <w:hideMark/>
          </w:tcPr>
          <w:p w14:paraId="2EFF1971" w14:textId="29CA4780"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8de91c94-f740-4d9a-b665-bd5974fa08d4</w:t>
            </w:r>
          </w:p>
        </w:tc>
        <w:tc>
          <w:tcPr>
            <w:tcW w:w="3261" w:type="dxa"/>
            <w:noWrap/>
            <w:hideMark/>
          </w:tcPr>
          <w:p w14:paraId="0B7FE383" w14:textId="5ED4D331"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P15 (Deprecated)</w:t>
            </w:r>
          </w:p>
        </w:tc>
        <w:tc>
          <w:tcPr>
            <w:tcW w:w="1521" w:type="dxa"/>
            <w:noWrap/>
            <w:hideMark/>
          </w:tcPr>
          <w:p w14:paraId="4447DBCD"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13C81EB1" w14:textId="3F8479E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F4E3042" w14:textId="212FC197"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C90E751" w14:textId="77777777" w:rsidTr="0077677B">
        <w:trPr>
          <w:trHeight w:val="288"/>
        </w:trPr>
        <w:tc>
          <w:tcPr>
            <w:tcW w:w="1280" w:type="dxa"/>
            <w:vMerge/>
            <w:noWrap/>
            <w:hideMark/>
          </w:tcPr>
          <w:p w14:paraId="549D6B37" w14:textId="502AC739" w:rsidR="0077677B" w:rsidRPr="00475EFD" w:rsidRDefault="0077677B" w:rsidP="00475EFD">
            <w:pPr>
              <w:rPr>
                <w:rFonts w:eastAsia="Times New Roman" w:cstheme="minorHAnsi"/>
                <w:color w:val="000000"/>
                <w:sz w:val="20"/>
                <w:szCs w:val="20"/>
              </w:rPr>
            </w:pPr>
          </w:p>
        </w:tc>
        <w:tc>
          <w:tcPr>
            <w:tcW w:w="2684" w:type="dxa"/>
            <w:noWrap/>
            <w:hideMark/>
          </w:tcPr>
          <w:p w14:paraId="3626FEEA" w14:textId="53E4DC66"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c7e7839c-293b-4761-ae4c-848eda91130b</w:t>
            </w:r>
          </w:p>
        </w:tc>
        <w:tc>
          <w:tcPr>
            <w:tcW w:w="3261" w:type="dxa"/>
            <w:noWrap/>
            <w:hideMark/>
          </w:tcPr>
          <w:p w14:paraId="110E19FF" w14:textId="25B6F138"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P20 (Deprecated)</w:t>
            </w:r>
          </w:p>
        </w:tc>
        <w:tc>
          <w:tcPr>
            <w:tcW w:w="1521" w:type="dxa"/>
            <w:noWrap/>
            <w:hideMark/>
          </w:tcPr>
          <w:p w14:paraId="65080DF2"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010BF39B" w14:textId="04BBB78C"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428D29FF" w14:textId="4AB0908C"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9692393" w14:textId="77777777" w:rsidTr="0077677B">
        <w:trPr>
          <w:trHeight w:val="288"/>
        </w:trPr>
        <w:tc>
          <w:tcPr>
            <w:tcW w:w="1280" w:type="dxa"/>
            <w:vMerge/>
            <w:noWrap/>
            <w:hideMark/>
          </w:tcPr>
          <w:p w14:paraId="1E06DEE7" w14:textId="2064ECA7" w:rsidR="0077677B" w:rsidRPr="00475EFD" w:rsidRDefault="0077677B" w:rsidP="00475EFD">
            <w:pPr>
              <w:rPr>
                <w:rFonts w:eastAsia="Times New Roman" w:cstheme="minorHAnsi"/>
                <w:color w:val="000000"/>
                <w:sz w:val="20"/>
                <w:szCs w:val="20"/>
              </w:rPr>
            </w:pPr>
          </w:p>
        </w:tc>
        <w:tc>
          <w:tcPr>
            <w:tcW w:w="2684" w:type="dxa"/>
            <w:noWrap/>
            <w:hideMark/>
          </w:tcPr>
          <w:p w14:paraId="08A1FA8B" w14:textId="1E840B58"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9f502103-adf4-4488-b494-456c95d23a9f</w:t>
            </w:r>
          </w:p>
        </w:tc>
        <w:tc>
          <w:tcPr>
            <w:tcW w:w="3261" w:type="dxa"/>
            <w:noWrap/>
            <w:hideMark/>
          </w:tcPr>
          <w:p w14:paraId="491569EE" w14:textId="7650B2D4"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P30 (Deprecated)</w:t>
            </w:r>
          </w:p>
        </w:tc>
        <w:tc>
          <w:tcPr>
            <w:tcW w:w="1521" w:type="dxa"/>
            <w:noWrap/>
            <w:hideMark/>
          </w:tcPr>
          <w:p w14:paraId="558DBB95"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hideMark/>
          </w:tcPr>
          <w:p w14:paraId="39622117" w14:textId="69A166C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49C40A8" w14:textId="1C2584D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180EAD3" w14:textId="77777777" w:rsidTr="0077677B">
        <w:trPr>
          <w:trHeight w:val="288"/>
        </w:trPr>
        <w:tc>
          <w:tcPr>
            <w:tcW w:w="1280" w:type="dxa"/>
            <w:vMerge/>
            <w:noWrap/>
            <w:hideMark/>
          </w:tcPr>
          <w:p w14:paraId="5186C798" w14:textId="6DEEF111" w:rsidR="0077677B" w:rsidRPr="00475EFD" w:rsidRDefault="0077677B" w:rsidP="00475EFD">
            <w:pPr>
              <w:rPr>
                <w:rFonts w:eastAsia="Times New Roman" w:cstheme="minorHAnsi"/>
                <w:color w:val="000000"/>
                <w:sz w:val="20"/>
                <w:szCs w:val="20"/>
              </w:rPr>
            </w:pPr>
          </w:p>
        </w:tc>
        <w:tc>
          <w:tcPr>
            <w:tcW w:w="2684" w:type="dxa"/>
            <w:noWrap/>
            <w:hideMark/>
          </w:tcPr>
          <w:p w14:paraId="3AA40289" w14:textId="7305B572"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8a409390-1913-40ae-917b-08d0f16f3c38</w:t>
            </w:r>
          </w:p>
        </w:tc>
        <w:tc>
          <w:tcPr>
            <w:tcW w:w="3261" w:type="dxa"/>
            <w:noWrap/>
            <w:hideMark/>
          </w:tcPr>
          <w:p w14:paraId="41022653" w14:textId="64F25962" w:rsidR="0077677B" w:rsidRPr="00475EFD" w:rsidRDefault="0077677B" w:rsidP="00475EFD">
            <w:pPr>
              <w:rPr>
                <w:rFonts w:eastAsia="Times New Roman" w:cstheme="minorHAnsi"/>
                <w:color w:val="000000"/>
                <w:sz w:val="20"/>
                <w:szCs w:val="20"/>
              </w:rPr>
            </w:pPr>
            <w:proofErr w:type="gramStart"/>
            <w:r w:rsidRPr="00475EFD">
              <w:rPr>
                <w:rFonts w:eastAsia="Times New Roman" w:cstheme="minorHAnsi"/>
                <w:color w:val="000000"/>
                <w:sz w:val="20"/>
                <w:szCs w:val="20"/>
              </w:rPr>
              <w:t>ActualStandardDiskSize</w:t>
            </w:r>
            <w:r>
              <w:rPr>
                <w:rFonts w:eastAsia="Times New Roman" w:cstheme="minorHAnsi"/>
                <w:color w:val="000000"/>
                <w:sz w:val="20"/>
                <w:szCs w:val="20"/>
              </w:rPr>
              <w:t xml:space="preserve"> </w:t>
            </w:r>
            <w:r w:rsidRPr="00475EFD">
              <w:rPr>
                <w:rFonts w:eastAsia="Times New Roman" w:cstheme="minorHAnsi"/>
                <w:color w:val="000000"/>
                <w:sz w:val="20"/>
                <w:szCs w:val="20"/>
              </w:rPr>
              <w:t xml:space="preserve"> (</w:t>
            </w:r>
            <w:proofErr w:type="gramEnd"/>
            <w:r w:rsidRPr="00475EFD">
              <w:rPr>
                <w:rFonts w:eastAsia="Times New Roman" w:cstheme="minorHAnsi"/>
                <w:color w:val="000000"/>
                <w:sz w:val="20"/>
                <w:szCs w:val="20"/>
              </w:rPr>
              <w:t>Deprecated)</w:t>
            </w:r>
          </w:p>
        </w:tc>
        <w:tc>
          <w:tcPr>
            <w:tcW w:w="1521" w:type="dxa"/>
            <w:noWrap/>
            <w:hideMark/>
          </w:tcPr>
          <w:p w14:paraId="0A850EDB"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hideMark/>
          </w:tcPr>
          <w:p w14:paraId="2D978CB9" w14:textId="188B361F"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29FE72A5" w14:textId="5E1E0F60"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557D145" w14:textId="77777777" w:rsidTr="0077677B">
        <w:trPr>
          <w:trHeight w:val="288"/>
        </w:trPr>
        <w:tc>
          <w:tcPr>
            <w:tcW w:w="1280" w:type="dxa"/>
            <w:vMerge/>
            <w:noWrap/>
            <w:hideMark/>
          </w:tcPr>
          <w:p w14:paraId="69BD740C" w14:textId="310DC957" w:rsidR="0077677B" w:rsidRPr="00475EFD" w:rsidRDefault="0077677B" w:rsidP="00475EFD">
            <w:pPr>
              <w:rPr>
                <w:rFonts w:eastAsia="Times New Roman" w:cstheme="minorHAnsi"/>
                <w:color w:val="000000"/>
                <w:sz w:val="20"/>
                <w:szCs w:val="20"/>
              </w:rPr>
            </w:pPr>
          </w:p>
        </w:tc>
        <w:tc>
          <w:tcPr>
            <w:tcW w:w="2684" w:type="dxa"/>
            <w:noWrap/>
            <w:hideMark/>
          </w:tcPr>
          <w:p w14:paraId="2419D092" w14:textId="7963EA26"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1273b16f-8458-4c34-8ce2-a515de551ef6</w:t>
            </w:r>
          </w:p>
        </w:tc>
        <w:tc>
          <w:tcPr>
            <w:tcW w:w="3261" w:type="dxa"/>
            <w:noWrap/>
            <w:hideMark/>
          </w:tcPr>
          <w:p w14:paraId="0D632D36" w14:textId="237F180A" w:rsidR="0077677B" w:rsidRPr="00475EFD" w:rsidRDefault="0077677B" w:rsidP="00475EFD">
            <w:pPr>
              <w:rPr>
                <w:rFonts w:eastAsia="Times New Roman" w:cstheme="minorHAnsi"/>
                <w:color w:val="000000"/>
                <w:sz w:val="20"/>
                <w:szCs w:val="20"/>
              </w:rPr>
            </w:pPr>
            <w:proofErr w:type="gramStart"/>
            <w:r w:rsidRPr="00475EFD">
              <w:rPr>
                <w:rFonts w:eastAsia="Times New Roman" w:cstheme="minorHAnsi"/>
                <w:color w:val="000000"/>
                <w:sz w:val="20"/>
                <w:szCs w:val="20"/>
              </w:rPr>
              <w:t>ActualPremiumDiskSize</w:t>
            </w:r>
            <w:r>
              <w:rPr>
                <w:rFonts w:eastAsia="Times New Roman" w:cstheme="minorHAnsi"/>
                <w:color w:val="000000"/>
                <w:sz w:val="20"/>
                <w:szCs w:val="20"/>
              </w:rPr>
              <w:t xml:space="preserve"> </w:t>
            </w:r>
            <w:r w:rsidRPr="00475EFD">
              <w:rPr>
                <w:rFonts w:eastAsia="Times New Roman" w:cstheme="minorHAnsi"/>
                <w:color w:val="000000"/>
                <w:sz w:val="20"/>
                <w:szCs w:val="20"/>
              </w:rPr>
              <w:t xml:space="preserve"> (</w:t>
            </w:r>
            <w:proofErr w:type="gramEnd"/>
            <w:r w:rsidRPr="00475EFD">
              <w:rPr>
                <w:rFonts w:eastAsia="Times New Roman" w:cstheme="minorHAnsi"/>
                <w:color w:val="000000"/>
                <w:sz w:val="20"/>
                <w:szCs w:val="20"/>
              </w:rPr>
              <w:t>Deprecated)</w:t>
            </w:r>
          </w:p>
        </w:tc>
        <w:tc>
          <w:tcPr>
            <w:tcW w:w="1521" w:type="dxa"/>
            <w:noWrap/>
            <w:hideMark/>
          </w:tcPr>
          <w:p w14:paraId="30CA1EA0"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hideMark/>
          </w:tcPr>
          <w:p w14:paraId="5505A7D5" w14:textId="4A73252E"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550469B3" w14:textId="73E7271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16B0E920" w14:textId="77777777" w:rsidTr="0077677B">
        <w:trPr>
          <w:trHeight w:val="288"/>
        </w:trPr>
        <w:tc>
          <w:tcPr>
            <w:tcW w:w="1280" w:type="dxa"/>
            <w:vMerge/>
            <w:noWrap/>
            <w:hideMark/>
          </w:tcPr>
          <w:p w14:paraId="3504045B" w14:textId="18AA2889" w:rsidR="0077677B" w:rsidRPr="00475EFD" w:rsidRDefault="0077677B" w:rsidP="00475EFD">
            <w:pPr>
              <w:rPr>
                <w:rFonts w:eastAsia="Times New Roman" w:cstheme="minorHAnsi"/>
                <w:color w:val="000000"/>
                <w:sz w:val="20"/>
                <w:szCs w:val="20"/>
              </w:rPr>
            </w:pPr>
          </w:p>
        </w:tc>
        <w:tc>
          <w:tcPr>
            <w:tcW w:w="2684" w:type="dxa"/>
            <w:noWrap/>
            <w:hideMark/>
          </w:tcPr>
          <w:p w14:paraId="7627EB0D" w14:textId="5DE6402A"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89009682-df7f-44fe-aeb1-63fba3ddbf4c</w:t>
            </w:r>
          </w:p>
        </w:tc>
        <w:tc>
          <w:tcPr>
            <w:tcW w:w="3261" w:type="dxa"/>
            <w:noWrap/>
            <w:hideMark/>
          </w:tcPr>
          <w:p w14:paraId="74714350" w14:textId="2780F502" w:rsidR="0077677B" w:rsidRPr="00475EFD" w:rsidRDefault="0077677B" w:rsidP="00475EFD">
            <w:pPr>
              <w:rPr>
                <w:rFonts w:eastAsia="Times New Roman" w:cstheme="minorHAnsi"/>
                <w:color w:val="000000"/>
                <w:sz w:val="20"/>
                <w:szCs w:val="20"/>
              </w:rPr>
            </w:pPr>
            <w:proofErr w:type="gramStart"/>
            <w:r w:rsidRPr="00475EFD">
              <w:rPr>
                <w:rFonts w:eastAsia="Times New Roman" w:cstheme="minorHAnsi"/>
                <w:color w:val="000000"/>
                <w:sz w:val="20"/>
                <w:szCs w:val="20"/>
              </w:rPr>
              <w:t>ActualStandardSnapshotSize</w:t>
            </w:r>
            <w:r>
              <w:rPr>
                <w:rFonts w:eastAsia="Times New Roman" w:cstheme="minorHAnsi"/>
                <w:color w:val="000000"/>
                <w:sz w:val="20"/>
                <w:szCs w:val="20"/>
              </w:rPr>
              <w:t xml:space="preserve"> </w:t>
            </w:r>
            <w:r w:rsidRPr="00475EFD">
              <w:rPr>
                <w:rFonts w:eastAsia="Times New Roman" w:cstheme="minorHAnsi"/>
                <w:color w:val="000000"/>
                <w:sz w:val="20"/>
                <w:szCs w:val="20"/>
              </w:rPr>
              <w:t xml:space="preserve"> (</w:t>
            </w:r>
            <w:proofErr w:type="gramEnd"/>
            <w:r w:rsidRPr="00475EFD">
              <w:rPr>
                <w:rFonts w:eastAsia="Times New Roman" w:cstheme="minorHAnsi"/>
                <w:color w:val="000000"/>
                <w:sz w:val="20"/>
                <w:szCs w:val="20"/>
              </w:rPr>
              <w:t>Deprecated)</w:t>
            </w:r>
          </w:p>
        </w:tc>
        <w:tc>
          <w:tcPr>
            <w:tcW w:w="1521" w:type="dxa"/>
            <w:noWrap/>
            <w:hideMark/>
          </w:tcPr>
          <w:p w14:paraId="38303BFD"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hideMark/>
          </w:tcPr>
          <w:p w14:paraId="2D7A305A" w14:textId="417BE1B0"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439DC58F" w14:textId="0910242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3B18D36" w14:textId="77777777" w:rsidTr="0077677B">
        <w:trPr>
          <w:trHeight w:val="288"/>
        </w:trPr>
        <w:tc>
          <w:tcPr>
            <w:tcW w:w="1280" w:type="dxa"/>
            <w:vMerge/>
            <w:noWrap/>
            <w:hideMark/>
          </w:tcPr>
          <w:p w14:paraId="1BEC32DD" w14:textId="17F74D67" w:rsidR="0077677B" w:rsidRPr="00475EFD" w:rsidRDefault="0077677B" w:rsidP="00475EFD">
            <w:pPr>
              <w:rPr>
                <w:rFonts w:eastAsia="Times New Roman" w:cstheme="minorHAnsi"/>
                <w:color w:val="000000"/>
                <w:sz w:val="20"/>
                <w:szCs w:val="20"/>
              </w:rPr>
            </w:pPr>
          </w:p>
        </w:tc>
        <w:tc>
          <w:tcPr>
            <w:tcW w:w="2684" w:type="dxa"/>
            <w:noWrap/>
            <w:hideMark/>
          </w:tcPr>
          <w:p w14:paraId="4F6811A4" w14:textId="3F4364FD"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95b0c03f-8a82-4524-8961-ccfbf575f536</w:t>
            </w:r>
          </w:p>
        </w:tc>
        <w:tc>
          <w:tcPr>
            <w:tcW w:w="3261" w:type="dxa"/>
            <w:noWrap/>
            <w:hideMark/>
          </w:tcPr>
          <w:p w14:paraId="667993BF" w14:textId="19441429"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ActualPremiumSnapshotSize (Deprecated)</w:t>
            </w:r>
          </w:p>
        </w:tc>
        <w:tc>
          <w:tcPr>
            <w:tcW w:w="1521" w:type="dxa"/>
            <w:noWrap/>
            <w:hideMark/>
          </w:tcPr>
          <w:p w14:paraId="6125F80D" w14:textId="77777777" w:rsidR="0077677B" w:rsidRPr="00475EFD" w:rsidRDefault="0077677B" w:rsidP="00475EFD">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hideMark/>
          </w:tcPr>
          <w:p w14:paraId="08A9F99F" w14:textId="2BB2320B"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BD9F5A4" w14:textId="3D7B1DD3" w:rsidR="0077677B"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386C7B2A" w14:textId="77777777" w:rsidTr="0077677B">
        <w:trPr>
          <w:trHeight w:val="288"/>
        </w:trPr>
        <w:tc>
          <w:tcPr>
            <w:tcW w:w="1280" w:type="dxa"/>
            <w:noWrap/>
            <w:hideMark/>
          </w:tcPr>
          <w:p w14:paraId="7D833B8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Sql RP</w:t>
            </w:r>
          </w:p>
        </w:tc>
        <w:tc>
          <w:tcPr>
            <w:tcW w:w="2684" w:type="dxa"/>
            <w:noWrap/>
            <w:hideMark/>
          </w:tcPr>
          <w:p w14:paraId="2E8FFEC4" w14:textId="0C69E806"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cbcfef9a-b91f-4597-a4d3-01fe334bed82</w:t>
            </w:r>
          </w:p>
        </w:tc>
        <w:tc>
          <w:tcPr>
            <w:tcW w:w="3261" w:type="dxa"/>
            <w:noWrap/>
            <w:hideMark/>
          </w:tcPr>
          <w:p w14:paraId="652D72C1"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DatabaseSizeHourSqlMeter</w:t>
            </w:r>
          </w:p>
        </w:tc>
        <w:tc>
          <w:tcPr>
            <w:tcW w:w="1521" w:type="dxa"/>
            <w:noWrap/>
            <w:hideMark/>
          </w:tcPr>
          <w:p w14:paraId="1B982FE1"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MB*hours</w:t>
            </w:r>
          </w:p>
        </w:tc>
        <w:tc>
          <w:tcPr>
            <w:tcW w:w="2102" w:type="dxa"/>
            <w:noWrap/>
            <w:hideMark/>
          </w:tcPr>
          <w:p w14:paraId="38719571" w14:textId="633538E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87EED8F" w14:textId="0676B7F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5FA14944" w14:textId="77777777" w:rsidTr="0077677B">
        <w:trPr>
          <w:trHeight w:val="288"/>
        </w:trPr>
        <w:tc>
          <w:tcPr>
            <w:tcW w:w="1280" w:type="dxa"/>
            <w:noWrap/>
            <w:hideMark/>
          </w:tcPr>
          <w:p w14:paraId="34BDC99C"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lastRenderedPageBreak/>
              <w:t>MySql RP</w:t>
            </w:r>
          </w:p>
        </w:tc>
        <w:tc>
          <w:tcPr>
            <w:tcW w:w="2684" w:type="dxa"/>
            <w:noWrap/>
            <w:hideMark/>
          </w:tcPr>
          <w:p w14:paraId="6FEC26DB" w14:textId="7AD1607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e6d8cfcd-7734-495e-b1cc-5ab0b9c24bd3</w:t>
            </w:r>
          </w:p>
        </w:tc>
        <w:tc>
          <w:tcPr>
            <w:tcW w:w="3261" w:type="dxa"/>
            <w:noWrap/>
            <w:hideMark/>
          </w:tcPr>
          <w:p w14:paraId="519BA0CF"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DatabaseSizeHourMySqlMeter</w:t>
            </w:r>
          </w:p>
        </w:tc>
        <w:tc>
          <w:tcPr>
            <w:tcW w:w="1521" w:type="dxa"/>
            <w:noWrap/>
            <w:hideMark/>
          </w:tcPr>
          <w:p w14:paraId="5A750BC6"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MB*hours</w:t>
            </w:r>
          </w:p>
        </w:tc>
        <w:tc>
          <w:tcPr>
            <w:tcW w:w="2102" w:type="dxa"/>
            <w:noWrap/>
            <w:hideMark/>
          </w:tcPr>
          <w:p w14:paraId="57519E51" w14:textId="23F16FA1"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1337F23" w14:textId="37CF1EBF"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1A354F7F" w14:textId="77777777" w:rsidTr="0077677B">
        <w:trPr>
          <w:trHeight w:val="288"/>
        </w:trPr>
        <w:tc>
          <w:tcPr>
            <w:tcW w:w="1280" w:type="dxa"/>
            <w:noWrap/>
            <w:hideMark/>
          </w:tcPr>
          <w:p w14:paraId="498490BE"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Key Vault</w:t>
            </w:r>
          </w:p>
        </w:tc>
        <w:tc>
          <w:tcPr>
            <w:tcW w:w="2684" w:type="dxa"/>
            <w:noWrap/>
            <w:hideMark/>
          </w:tcPr>
          <w:p w14:paraId="7DB19718" w14:textId="47BB4C61"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ebf13b9f-b3ea-46fe-bf54-396e93d48ab4</w:t>
            </w:r>
          </w:p>
        </w:tc>
        <w:tc>
          <w:tcPr>
            <w:tcW w:w="3261" w:type="dxa"/>
            <w:noWrap/>
            <w:hideMark/>
          </w:tcPr>
          <w:p w14:paraId="20FE7E43"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Key Vault transactions</w:t>
            </w:r>
          </w:p>
        </w:tc>
        <w:tc>
          <w:tcPr>
            <w:tcW w:w="1521" w:type="dxa"/>
            <w:noWrap/>
            <w:hideMark/>
          </w:tcPr>
          <w:p w14:paraId="5E3EA4A2"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Request count in 10,000's</w:t>
            </w:r>
          </w:p>
        </w:tc>
        <w:tc>
          <w:tcPr>
            <w:tcW w:w="2102" w:type="dxa"/>
            <w:noWrap/>
            <w:hideMark/>
          </w:tcPr>
          <w:p w14:paraId="243EC1F4" w14:textId="3E934C1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16A38516" w14:textId="0DF43F51"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18590741" w14:textId="77777777" w:rsidTr="0077677B">
        <w:trPr>
          <w:trHeight w:val="288"/>
        </w:trPr>
        <w:tc>
          <w:tcPr>
            <w:tcW w:w="1280" w:type="dxa"/>
            <w:noWrap/>
            <w:hideMark/>
          </w:tcPr>
          <w:p w14:paraId="0A377EF3"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Key Vault</w:t>
            </w:r>
          </w:p>
        </w:tc>
        <w:tc>
          <w:tcPr>
            <w:tcW w:w="2684" w:type="dxa"/>
            <w:noWrap/>
            <w:hideMark/>
          </w:tcPr>
          <w:p w14:paraId="0E0DF284" w14:textId="520A91FF"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2c354225-b2fe-42e5-ad89-14f0ea302c87</w:t>
            </w:r>
          </w:p>
        </w:tc>
        <w:tc>
          <w:tcPr>
            <w:tcW w:w="3261" w:type="dxa"/>
            <w:noWrap/>
            <w:hideMark/>
          </w:tcPr>
          <w:p w14:paraId="481D7B4F"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Advanced keys transactions</w:t>
            </w:r>
          </w:p>
        </w:tc>
        <w:tc>
          <w:tcPr>
            <w:tcW w:w="1521" w:type="dxa"/>
            <w:noWrap/>
            <w:hideMark/>
          </w:tcPr>
          <w:p w14:paraId="2E1058DF"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10K transactions</w:t>
            </w:r>
          </w:p>
        </w:tc>
        <w:tc>
          <w:tcPr>
            <w:tcW w:w="2102" w:type="dxa"/>
            <w:noWrap/>
            <w:hideMark/>
          </w:tcPr>
          <w:p w14:paraId="442E2E51" w14:textId="6A3370BF"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3AB3A1F5" w14:textId="0DADE20E"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0B2646A3" w14:textId="77777777" w:rsidTr="0077677B">
        <w:trPr>
          <w:trHeight w:val="288"/>
        </w:trPr>
        <w:tc>
          <w:tcPr>
            <w:tcW w:w="1280" w:type="dxa"/>
            <w:noWrap/>
            <w:hideMark/>
          </w:tcPr>
          <w:p w14:paraId="2A77F486"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56EC7D17" w14:textId="799269E6"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190c935e-9ada-48ff-9ab8-56ea1cf9adaa</w:t>
            </w:r>
          </w:p>
        </w:tc>
        <w:tc>
          <w:tcPr>
            <w:tcW w:w="3261" w:type="dxa"/>
            <w:noWrap/>
            <w:hideMark/>
          </w:tcPr>
          <w:p w14:paraId="4987AEFA"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1521" w:type="dxa"/>
            <w:noWrap/>
            <w:hideMark/>
          </w:tcPr>
          <w:p w14:paraId="75507B91"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Virtual core hours</w:t>
            </w:r>
          </w:p>
        </w:tc>
        <w:tc>
          <w:tcPr>
            <w:tcW w:w="2102" w:type="dxa"/>
            <w:noWrap/>
            <w:hideMark/>
          </w:tcPr>
          <w:p w14:paraId="2BA16635" w14:textId="5EAC22A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190c935e-9ada-48ff-9ab8-56ea1cf9adaa</w:t>
            </w:r>
          </w:p>
        </w:tc>
        <w:tc>
          <w:tcPr>
            <w:tcW w:w="2102" w:type="dxa"/>
            <w:noWrap/>
            <w:hideMark/>
          </w:tcPr>
          <w:p w14:paraId="69DAD4E5" w14:textId="62CD3795"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dba5e57a-99ce-4843-b7a6-1d70f36fa1a1</w:t>
            </w:r>
          </w:p>
        </w:tc>
      </w:tr>
      <w:tr w:rsidR="0077677B" w:rsidRPr="00475EFD" w14:paraId="34DF47D7" w14:textId="77777777" w:rsidTr="0077677B">
        <w:trPr>
          <w:trHeight w:val="288"/>
        </w:trPr>
        <w:tc>
          <w:tcPr>
            <w:tcW w:w="1280" w:type="dxa"/>
            <w:noWrap/>
            <w:hideMark/>
          </w:tcPr>
          <w:p w14:paraId="56708ED7"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3724ADB7" w14:textId="6A660664"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67cc4afc-0691-48e1-a4b8-d744d1fedbde</w:t>
            </w:r>
          </w:p>
        </w:tc>
        <w:tc>
          <w:tcPr>
            <w:tcW w:w="3261" w:type="dxa"/>
            <w:noWrap/>
            <w:hideMark/>
          </w:tcPr>
          <w:p w14:paraId="152916A1"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Functions Requests</w:t>
            </w:r>
          </w:p>
        </w:tc>
        <w:tc>
          <w:tcPr>
            <w:tcW w:w="1521" w:type="dxa"/>
            <w:noWrap/>
            <w:hideMark/>
          </w:tcPr>
          <w:p w14:paraId="6455ED76"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10 Requests</w:t>
            </w:r>
          </w:p>
        </w:tc>
        <w:tc>
          <w:tcPr>
            <w:tcW w:w="2102" w:type="dxa"/>
            <w:noWrap/>
            <w:hideMark/>
          </w:tcPr>
          <w:p w14:paraId="4F83B2F0" w14:textId="4F4B2DC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A7490AF" w14:textId="28870AE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2559EF8" w14:textId="77777777" w:rsidTr="0077677B">
        <w:trPr>
          <w:trHeight w:val="288"/>
        </w:trPr>
        <w:tc>
          <w:tcPr>
            <w:tcW w:w="1280" w:type="dxa"/>
            <w:noWrap/>
            <w:hideMark/>
          </w:tcPr>
          <w:p w14:paraId="74D3DAC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7E7CA555" w14:textId="7245202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d1d04836-075c-4f27-bf65-0a1130ec60ed</w:t>
            </w:r>
          </w:p>
        </w:tc>
        <w:tc>
          <w:tcPr>
            <w:tcW w:w="3261" w:type="dxa"/>
            <w:noWrap/>
            <w:hideMark/>
          </w:tcPr>
          <w:p w14:paraId="0EDFB221"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Functions - Compute</w:t>
            </w:r>
          </w:p>
        </w:tc>
        <w:tc>
          <w:tcPr>
            <w:tcW w:w="1521" w:type="dxa"/>
            <w:noWrap/>
            <w:hideMark/>
          </w:tcPr>
          <w:p w14:paraId="36C1666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GB-s</w:t>
            </w:r>
          </w:p>
        </w:tc>
        <w:tc>
          <w:tcPr>
            <w:tcW w:w="2102" w:type="dxa"/>
            <w:noWrap/>
            <w:hideMark/>
          </w:tcPr>
          <w:p w14:paraId="3481F254" w14:textId="12E270B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83A5ED9" w14:textId="63E2E6A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9F2FEBE" w14:textId="77777777" w:rsidTr="0077677B">
        <w:trPr>
          <w:trHeight w:val="288"/>
        </w:trPr>
        <w:tc>
          <w:tcPr>
            <w:tcW w:w="1280" w:type="dxa"/>
            <w:noWrap/>
            <w:hideMark/>
          </w:tcPr>
          <w:p w14:paraId="59C07EE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48D1A35C" w14:textId="5ACA8A36"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957e9f36-2c14-45a1-b6a1-1723ef71a01d</w:t>
            </w:r>
          </w:p>
        </w:tc>
        <w:tc>
          <w:tcPr>
            <w:tcW w:w="3261" w:type="dxa"/>
            <w:noWrap/>
            <w:hideMark/>
          </w:tcPr>
          <w:p w14:paraId="2D74DDC9"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Shared App Service Hours</w:t>
            </w:r>
          </w:p>
        </w:tc>
        <w:tc>
          <w:tcPr>
            <w:tcW w:w="1521" w:type="dxa"/>
            <w:noWrap/>
            <w:hideMark/>
          </w:tcPr>
          <w:p w14:paraId="776D27EE"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hideMark/>
          </w:tcPr>
          <w:p w14:paraId="31A1D357" w14:textId="46955E9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28359071" w14:textId="0E10272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47D2625" w14:textId="77777777" w:rsidTr="0077677B">
        <w:trPr>
          <w:trHeight w:val="288"/>
        </w:trPr>
        <w:tc>
          <w:tcPr>
            <w:tcW w:w="1280" w:type="dxa"/>
            <w:noWrap/>
            <w:hideMark/>
          </w:tcPr>
          <w:p w14:paraId="6A2381A2"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6F31100C" w14:textId="54991EF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539cdec7-b4f5-49f6-aac4-1f15cff0eda9</w:t>
            </w:r>
          </w:p>
        </w:tc>
        <w:tc>
          <w:tcPr>
            <w:tcW w:w="3261" w:type="dxa"/>
            <w:noWrap/>
            <w:hideMark/>
          </w:tcPr>
          <w:p w14:paraId="4841814A"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Free App Service Hours</w:t>
            </w:r>
          </w:p>
        </w:tc>
        <w:tc>
          <w:tcPr>
            <w:tcW w:w="1521" w:type="dxa"/>
            <w:noWrap/>
            <w:hideMark/>
          </w:tcPr>
          <w:p w14:paraId="1409C123"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hideMark/>
          </w:tcPr>
          <w:p w14:paraId="5543199B" w14:textId="26F3E10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A3A2A80" w14:textId="04B04C91"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4FB74785" w14:textId="77777777" w:rsidTr="0077677B">
        <w:trPr>
          <w:trHeight w:val="288"/>
        </w:trPr>
        <w:tc>
          <w:tcPr>
            <w:tcW w:w="1280" w:type="dxa"/>
            <w:noWrap/>
            <w:hideMark/>
          </w:tcPr>
          <w:p w14:paraId="002D5BBF"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67255D11" w14:textId="4E9A5855"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88039d51-a206-3a89-e9de-c5117e2d10a6</w:t>
            </w:r>
          </w:p>
        </w:tc>
        <w:tc>
          <w:tcPr>
            <w:tcW w:w="3261" w:type="dxa"/>
            <w:noWrap/>
            <w:hideMark/>
          </w:tcPr>
          <w:p w14:paraId="1F70353D"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Small Standard App Service Hours</w:t>
            </w:r>
          </w:p>
        </w:tc>
        <w:tc>
          <w:tcPr>
            <w:tcW w:w="1521" w:type="dxa"/>
            <w:noWrap/>
            <w:hideMark/>
          </w:tcPr>
          <w:p w14:paraId="2EB721C7"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hideMark/>
          </w:tcPr>
          <w:p w14:paraId="4297A71C" w14:textId="1B98E10D"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4EF2B284" w14:textId="07B144DA"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265F8971" w14:textId="77777777" w:rsidTr="0077677B">
        <w:trPr>
          <w:trHeight w:val="288"/>
        </w:trPr>
        <w:tc>
          <w:tcPr>
            <w:tcW w:w="1280" w:type="dxa"/>
            <w:noWrap/>
            <w:hideMark/>
          </w:tcPr>
          <w:p w14:paraId="453FA3CA"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357B5A7E" w14:textId="124955B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83a2a13e-4788-78dd-5d55-2831b68ed825</w:t>
            </w:r>
          </w:p>
        </w:tc>
        <w:tc>
          <w:tcPr>
            <w:tcW w:w="3261" w:type="dxa"/>
            <w:noWrap/>
            <w:hideMark/>
          </w:tcPr>
          <w:p w14:paraId="584B7302"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Medium Standard App Service Hours</w:t>
            </w:r>
          </w:p>
        </w:tc>
        <w:tc>
          <w:tcPr>
            <w:tcW w:w="1521" w:type="dxa"/>
            <w:noWrap/>
            <w:hideMark/>
          </w:tcPr>
          <w:p w14:paraId="6187E865"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hideMark/>
          </w:tcPr>
          <w:p w14:paraId="35EB4E46" w14:textId="5EAFC2DC"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1F269645" w14:textId="2002CA0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77677B" w:rsidRPr="00475EFD" w14:paraId="766BCAC6" w14:textId="77777777" w:rsidTr="0077677B">
        <w:trPr>
          <w:trHeight w:val="288"/>
        </w:trPr>
        <w:tc>
          <w:tcPr>
            <w:tcW w:w="1280" w:type="dxa"/>
            <w:noWrap/>
            <w:hideMark/>
          </w:tcPr>
          <w:p w14:paraId="3A288C9E"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40A757B3" w14:textId="74865CB2"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1083b9db-e9bb-24be-a5e9-d6fdd0ddefe6</w:t>
            </w:r>
          </w:p>
        </w:tc>
        <w:tc>
          <w:tcPr>
            <w:tcW w:w="3261" w:type="dxa"/>
            <w:noWrap/>
            <w:hideMark/>
          </w:tcPr>
          <w:p w14:paraId="6EDC40BF"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Large Standard App Service Hours</w:t>
            </w:r>
          </w:p>
        </w:tc>
        <w:tc>
          <w:tcPr>
            <w:tcW w:w="1521" w:type="dxa"/>
            <w:noWrap/>
            <w:hideMark/>
          </w:tcPr>
          <w:p w14:paraId="12ACCD9C" w14:textId="77777777" w:rsidR="00475EFD" w:rsidRPr="00475EFD" w:rsidRDefault="00475EFD" w:rsidP="00475EFD">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hideMark/>
          </w:tcPr>
          <w:p w14:paraId="0A5894A5" w14:textId="6905CD98"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34B2F8C" w14:textId="778D40E7" w:rsidR="00475EFD"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AD74E3" w:rsidRPr="00475EFD" w14:paraId="4F302F08" w14:textId="77777777" w:rsidTr="0077677B">
        <w:trPr>
          <w:trHeight w:val="864"/>
        </w:trPr>
        <w:tc>
          <w:tcPr>
            <w:tcW w:w="1280" w:type="dxa"/>
            <w:vMerge w:val="restart"/>
            <w:noWrap/>
            <w:hideMark/>
          </w:tcPr>
          <w:p w14:paraId="543CD868"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AppService - Custom Worker Tiers</w:t>
            </w:r>
          </w:p>
          <w:p w14:paraId="204F01A0" w14:textId="35E4F563" w:rsidR="00AD74E3" w:rsidRPr="00475EFD" w:rsidRDefault="00AD74E3" w:rsidP="00AD74E3">
            <w:pPr>
              <w:rPr>
                <w:rFonts w:eastAsia="Times New Roman" w:cstheme="minorHAnsi"/>
                <w:color w:val="000000"/>
                <w:sz w:val="20"/>
                <w:szCs w:val="20"/>
              </w:rPr>
            </w:pPr>
          </w:p>
        </w:tc>
        <w:tc>
          <w:tcPr>
            <w:tcW w:w="2684" w:type="dxa"/>
            <w:hideMark/>
          </w:tcPr>
          <w:p w14:paraId="11FE0CB4" w14:textId="6721A8A7"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custom worker tiers (deterministic meter id is created based on sku and custom worker tier name. this meter id is unique for each custom worker tier).</w:t>
            </w:r>
          </w:p>
        </w:tc>
        <w:tc>
          <w:tcPr>
            <w:tcW w:w="3261" w:type="dxa"/>
            <w:noWrap/>
            <w:hideMark/>
          </w:tcPr>
          <w:p w14:paraId="5A3A03FF"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Custom Worker Tiers</w:t>
            </w:r>
          </w:p>
        </w:tc>
        <w:tc>
          <w:tcPr>
            <w:tcW w:w="1521" w:type="dxa"/>
            <w:noWrap/>
            <w:hideMark/>
          </w:tcPr>
          <w:p w14:paraId="7EB826B9"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Hours</w:t>
            </w:r>
          </w:p>
        </w:tc>
        <w:tc>
          <w:tcPr>
            <w:tcW w:w="2102" w:type="dxa"/>
            <w:noWrap/>
            <w:hideMark/>
          </w:tcPr>
          <w:p w14:paraId="79B28648" w14:textId="72E7DDC8"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50D67AC1" w14:textId="22BE5E6C"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AD74E3" w:rsidRPr="00475EFD" w14:paraId="0D283C7B" w14:textId="77777777" w:rsidTr="0077677B">
        <w:trPr>
          <w:trHeight w:val="288"/>
        </w:trPr>
        <w:tc>
          <w:tcPr>
            <w:tcW w:w="1280" w:type="dxa"/>
            <w:vMerge/>
            <w:noWrap/>
            <w:hideMark/>
          </w:tcPr>
          <w:p w14:paraId="0689157C" w14:textId="3470536A" w:rsidR="00AD74E3" w:rsidRPr="00475EFD" w:rsidRDefault="00AD74E3" w:rsidP="00475EFD">
            <w:pPr>
              <w:rPr>
                <w:rFonts w:eastAsia="Times New Roman" w:cstheme="minorHAnsi"/>
                <w:color w:val="000000"/>
                <w:sz w:val="20"/>
                <w:szCs w:val="20"/>
              </w:rPr>
            </w:pPr>
          </w:p>
        </w:tc>
        <w:tc>
          <w:tcPr>
            <w:tcW w:w="2684" w:type="dxa"/>
            <w:noWrap/>
            <w:hideMark/>
          </w:tcPr>
          <w:p w14:paraId="5409E5C6" w14:textId="449CD21C"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264acb47-ad38-47f8-add3-47f01dc4f473</w:t>
            </w:r>
          </w:p>
        </w:tc>
        <w:tc>
          <w:tcPr>
            <w:tcW w:w="3261" w:type="dxa"/>
            <w:noWrap/>
            <w:hideMark/>
          </w:tcPr>
          <w:p w14:paraId="1AC0D1D2"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SNI SSL</w:t>
            </w:r>
          </w:p>
        </w:tc>
        <w:tc>
          <w:tcPr>
            <w:tcW w:w="1521" w:type="dxa"/>
            <w:noWrap/>
            <w:hideMark/>
          </w:tcPr>
          <w:p w14:paraId="723E268D"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Per SNI SSL Binding</w:t>
            </w:r>
          </w:p>
        </w:tc>
        <w:tc>
          <w:tcPr>
            <w:tcW w:w="2102" w:type="dxa"/>
            <w:noWrap/>
            <w:hideMark/>
          </w:tcPr>
          <w:p w14:paraId="5559D114" w14:textId="340454CC"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71B6CECB" w14:textId="20741843"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AD74E3" w:rsidRPr="00475EFD" w14:paraId="4DC8C443" w14:textId="77777777" w:rsidTr="0077677B">
        <w:trPr>
          <w:trHeight w:val="288"/>
        </w:trPr>
        <w:tc>
          <w:tcPr>
            <w:tcW w:w="1280" w:type="dxa"/>
            <w:vMerge/>
            <w:noWrap/>
            <w:hideMark/>
          </w:tcPr>
          <w:p w14:paraId="5BA5028A" w14:textId="1897F2B4" w:rsidR="00AD74E3" w:rsidRPr="00475EFD" w:rsidRDefault="00AD74E3" w:rsidP="00475EFD">
            <w:pPr>
              <w:rPr>
                <w:rFonts w:eastAsia="Times New Roman" w:cstheme="minorHAnsi"/>
                <w:color w:val="000000"/>
                <w:sz w:val="20"/>
                <w:szCs w:val="20"/>
              </w:rPr>
            </w:pPr>
          </w:p>
        </w:tc>
        <w:tc>
          <w:tcPr>
            <w:tcW w:w="2684" w:type="dxa"/>
            <w:noWrap/>
            <w:hideMark/>
          </w:tcPr>
          <w:p w14:paraId="645F4963" w14:textId="4CB89CAF"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60b42d72-dc1c-472c-9895-6c516277edb4</w:t>
            </w:r>
          </w:p>
        </w:tc>
        <w:tc>
          <w:tcPr>
            <w:tcW w:w="3261" w:type="dxa"/>
            <w:noWrap/>
            <w:hideMark/>
          </w:tcPr>
          <w:p w14:paraId="368F5254"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IP SSL</w:t>
            </w:r>
          </w:p>
        </w:tc>
        <w:tc>
          <w:tcPr>
            <w:tcW w:w="1521" w:type="dxa"/>
            <w:noWrap/>
            <w:hideMark/>
          </w:tcPr>
          <w:p w14:paraId="3356218E"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Per IP Based SSL Binding</w:t>
            </w:r>
          </w:p>
        </w:tc>
        <w:tc>
          <w:tcPr>
            <w:tcW w:w="2102" w:type="dxa"/>
            <w:noWrap/>
            <w:hideMark/>
          </w:tcPr>
          <w:p w14:paraId="0A52118A" w14:textId="6F8334BF"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0977A384" w14:textId="59E8BBC8"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AD74E3" w:rsidRPr="00475EFD" w14:paraId="364FF005" w14:textId="77777777" w:rsidTr="0077677B">
        <w:trPr>
          <w:trHeight w:val="288"/>
        </w:trPr>
        <w:tc>
          <w:tcPr>
            <w:tcW w:w="1280" w:type="dxa"/>
            <w:vMerge/>
            <w:noWrap/>
            <w:hideMark/>
          </w:tcPr>
          <w:p w14:paraId="2A1E18DB" w14:textId="3A85D059" w:rsidR="00AD74E3" w:rsidRPr="00475EFD" w:rsidRDefault="00AD74E3" w:rsidP="00475EFD">
            <w:pPr>
              <w:rPr>
                <w:rFonts w:eastAsia="Times New Roman" w:cstheme="minorHAnsi"/>
                <w:color w:val="000000"/>
                <w:sz w:val="20"/>
                <w:szCs w:val="20"/>
              </w:rPr>
            </w:pPr>
          </w:p>
        </w:tc>
        <w:tc>
          <w:tcPr>
            <w:tcW w:w="2684" w:type="dxa"/>
            <w:noWrap/>
            <w:hideMark/>
          </w:tcPr>
          <w:p w14:paraId="5FAC4D38" w14:textId="30E5FB31"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73215a6c-fa54-4284-b9c1-7e8ec871cc5b</w:t>
            </w:r>
          </w:p>
        </w:tc>
        <w:tc>
          <w:tcPr>
            <w:tcW w:w="3261" w:type="dxa"/>
            <w:noWrap/>
            <w:hideMark/>
          </w:tcPr>
          <w:p w14:paraId="701B3801"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Web Process</w:t>
            </w:r>
          </w:p>
        </w:tc>
        <w:tc>
          <w:tcPr>
            <w:tcW w:w="1521" w:type="dxa"/>
            <w:noWrap/>
            <w:hideMark/>
          </w:tcPr>
          <w:p w14:paraId="5F407652" w14:textId="77777777" w:rsidR="00AD74E3" w:rsidRPr="00475EFD" w:rsidRDefault="00AD74E3" w:rsidP="00475EFD">
            <w:pPr>
              <w:rPr>
                <w:rFonts w:eastAsia="Times New Roman" w:cstheme="minorHAnsi"/>
                <w:color w:val="000000"/>
                <w:sz w:val="20"/>
                <w:szCs w:val="20"/>
              </w:rPr>
            </w:pPr>
          </w:p>
        </w:tc>
        <w:tc>
          <w:tcPr>
            <w:tcW w:w="2102" w:type="dxa"/>
            <w:noWrap/>
            <w:hideMark/>
          </w:tcPr>
          <w:p w14:paraId="470820A6" w14:textId="42C6A0C4"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1DD9599F" w14:textId="316D1B78"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r w:rsidR="00AD74E3" w:rsidRPr="00475EFD" w14:paraId="3F1E651C" w14:textId="77777777" w:rsidTr="0077677B">
        <w:trPr>
          <w:trHeight w:val="288"/>
        </w:trPr>
        <w:tc>
          <w:tcPr>
            <w:tcW w:w="1280" w:type="dxa"/>
            <w:vMerge/>
            <w:noWrap/>
            <w:hideMark/>
          </w:tcPr>
          <w:p w14:paraId="33B7BFB1" w14:textId="5550E33E" w:rsidR="00AD74E3" w:rsidRPr="00475EFD" w:rsidRDefault="00AD74E3" w:rsidP="00475EFD">
            <w:pPr>
              <w:rPr>
                <w:rFonts w:eastAsia="Times New Roman" w:cstheme="minorHAnsi"/>
                <w:color w:val="000000"/>
                <w:sz w:val="20"/>
                <w:szCs w:val="20"/>
              </w:rPr>
            </w:pPr>
          </w:p>
        </w:tc>
        <w:tc>
          <w:tcPr>
            <w:tcW w:w="2684" w:type="dxa"/>
            <w:noWrap/>
            <w:hideMark/>
          </w:tcPr>
          <w:p w14:paraId="2B41B4E8" w14:textId="60B71262"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5887d39b-0253-4e12-83c7-03e1a93dffd9</w:t>
            </w:r>
          </w:p>
        </w:tc>
        <w:tc>
          <w:tcPr>
            <w:tcW w:w="3261" w:type="dxa"/>
            <w:noWrap/>
            <w:hideMark/>
          </w:tcPr>
          <w:p w14:paraId="12C5E653"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External Egress Bandwidth</w:t>
            </w:r>
          </w:p>
        </w:tc>
        <w:tc>
          <w:tcPr>
            <w:tcW w:w="1521" w:type="dxa"/>
            <w:noWrap/>
            <w:hideMark/>
          </w:tcPr>
          <w:p w14:paraId="4D21C0EA" w14:textId="77777777" w:rsidR="00AD74E3" w:rsidRPr="00475EFD" w:rsidRDefault="00AD74E3" w:rsidP="00475EFD">
            <w:pPr>
              <w:rPr>
                <w:rFonts w:eastAsia="Times New Roman" w:cstheme="minorHAnsi"/>
                <w:color w:val="000000"/>
                <w:sz w:val="20"/>
                <w:szCs w:val="20"/>
              </w:rPr>
            </w:pPr>
            <w:r w:rsidRPr="00475EFD">
              <w:rPr>
                <w:rFonts w:eastAsia="Times New Roman" w:cstheme="minorHAnsi"/>
                <w:color w:val="000000"/>
                <w:sz w:val="20"/>
                <w:szCs w:val="20"/>
              </w:rPr>
              <w:t>GB</w:t>
            </w:r>
          </w:p>
        </w:tc>
        <w:tc>
          <w:tcPr>
            <w:tcW w:w="2102" w:type="dxa"/>
            <w:noWrap/>
            <w:hideMark/>
          </w:tcPr>
          <w:p w14:paraId="22F2A4C8" w14:textId="07D03BC9"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c>
          <w:tcPr>
            <w:tcW w:w="2102" w:type="dxa"/>
            <w:noWrap/>
            <w:hideMark/>
          </w:tcPr>
          <w:p w14:paraId="51A842FA" w14:textId="3A573ABF" w:rsidR="00AD74E3" w:rsidRPr="00475EFD" w:rsidRDefault="003B4425" w:rsidP="00475EFD">
            <w:pPr>
              <w:rPr>
                <w:rFonts w:eastAsia="Times New Roman" w:cstheme="minorHAnsi"/>
                <w:color w:val="000000"/>
                <w:sz w:val="20"/>
                <w:szCs w:val="20"/>
              </w:rPr>
            </w:pPr>
            <w:r w:rsidRPr="00475EFD">
              <w:rPr>
                <w:rFonts w:eastAsia="Times New Roman" w:cstheme="minorHAnsi"/>
                <w:color w:val="000000"/>
                <w:sz w:val="20"/>
                <w:szCs w:val="20"/>
              </w:rPr>
              <w:t>none</w:t>
            </w:r>
          </w:p>
        </w:tc>
      </w:tr>
    </w:tbl>
    <w:p w14:paraId="6FBFC683" w14:textId="45F9E541" w:rsidR="006921EA" w:rsidRDefault="006921EA" w:rsidP="006921EA"/>
    <w:p w14:paraId="15F1C81A" w14:textId="4B3BAF96" w:rsidR="005B2088" w:rsidRDefault="005B2088" w:rsidP="005B2088">
      <w:pPr>
        <w:pStyle w:val="Heading2"/>
      </w:pPr>
      <w:r>
        <w:lastRenderedPageBreak/>
        <w:t>Meter mappings: Azure Stack to Azure China cloud</w:t>
      </w:r>
    </w:p>
    <w:tbl>
      <w:tblPr>
        <w:tblStyle w:val="TableGrid"/>
        <w:tblW w:w="12950" w:type="dxa"/>
        <w:tblLayout w:type="fixed"/>
        <w:tblLook w:val="04A0" w:firstRow="1" w:lastRow="0" w:firstColumn="1" w:lastColumn="0" w:noHBand="0" w:noVBand="1"/>
      </w:tblPr>
      <w:tblGrid>
        <w:gridCol w:w="1280"/>
        <w:gridCol w:w="2684"/>
        <w:gridCol w:w="3261"/>
        <w:gridCol w:w="1521"/>
        <w:gridCol w:w="2102"/>
        <w:gridCol w:w="2102"/>
      </w:tblGrid>
      <w:tr w:rsidR="005B2088" w:rsidRPr="00475EFD" w14:paraId="7FC04525" w14:textId="77777777" w:rsidTr="005B2088">
        <w:trPr>
          <w:trHeight w:val="288"/>
        </w:trPr>
        <w:tc>
          <w:tcPr>
            <w:tcW w:w="1280" w:type="dxa"/>
            <w:noWrap/>
            <w:hideMark/>
          </w:tcPr>
          <w:p w14:paraId="2BD4581F" w14:textId="77777777" w:rsidR="005B2088" w:rsidRPr="00475EFD" w:rsidRDefault="005B2088" w:rsidP="005B2088">
            <w:pPr>
              <w:rPr>
                <w:rFonts w:ascii="Calibri" w:eastAsia="Times New Roman" w:hAnsi="Calibri" w:cs="Calibri"/>
                <w:b/>
                <w:bCs/>
                <w:color w:val="000000"/>
              </w:rPr>
            </w:pPr>
            <w:r w:rsidRPr="00475EFD">
              <w:rPr>
                <w:rFonts w:ascii="Calibri" w:eastAsia="Times New Roman" w:hAnsi="Calibri" w:cs="Calibri"/>
                <w:b/>
                <w:bCs/>
                <w:color w:val="000000"/>
              </w:rPr>
              <w:t>Resource Provider</w:t>
            </w:r>
          </w:p>
        </w:tc>
        <w:tc>
          <w:tcPr>
            <w:tcW w:w="2684" w:type="dxa"/>
            <w:noWrap/>
            <w:hideMark/>
          </w:tcPr>
          <w:p w14:paraId="0C456306" w14:textId="77777777" w:rsidR="005B2088" w:rsidRPr="00475EFD" w:rsidRDefault="005B2088" w:rsidP="005B2088">
            <w:pPr>
              <w:rPr>
                <w:rFonts w:ascii="Calibri" w:eastAsia="Times New Roman" w:hAnsi="Calibri" w:cs="Calibri"/>
                <w:b/>
                <w:bCs/>
                <w:color w:val="000000"/>
              </w:rPr>
            </w:pPr>
            <w:r w:rsidRPr="00475EFD">
              <w:rPr>
                <w:rFonts w:ascii="Calibri" w:eastAsia="Times New Roman" w:hAnsi="Calibri" w:cs="Calibri"/>
                <w:b/>
                <w:bCs/>
                <w:color w:val="000000"/>
              </w:rPr>
              <w:t>Local Meter ID:</w:t>
            </w:r>
          </w:p>
        </w:tc>
        <w:tc>
          <w:tcPr>
            <w:tcW w:w="3261" w:type="dxa"/>
            <w:noWrap/>
            <w:hideMark/>
          </w:tcPr>
          <w:p w14:paraId="5CF494C6" w14:textId="77777777" w:rsidR="005B2088" w:rsidRPr="00475EFD" w:rsidRDefault="005B2088" w:rsidP="005B2088">
            <w:pPr>
              <w:rPr>
                <w:rFonts w:ascii="Calibri" w:eastAsia="Times New Roman" w:hAnsi="Calibri" w:cs="Calibri"/>
                <w:b/>
                <w:bCs/>
                <w:color w:val="000000"/>
              </w:rPr>
            </w:pPr>
            <w:r w:rsidRPr="00475EFD">
              <w:rPr>
                <w:rFonts w:ascii="Calibri" w:eastAsia="Times New Roman" w:hAnsi="Calibri" w:cs="Calibri"/>
                <w:b/>
                <w:bCs/>
                <w:color w:val="000000"/>
              </w:rPr>
              <w:t>Name</w:t>
            </w:r>
          </w:p>
        </w:tc>
        <w:tc>
          <w:tcPr>
            <w:tcW w:w="1521" w:type="dxa"/>
            <w:noWrap/>
            <w:hideMark/>
          </w:tcPr>
          <w:p w14:paraId="2DFC6797" w14:textId="77777777" w:rsidR="005B2088" w:rsidRPr="00475EFD" w:rsidRDefault="005B2088" w:rsidP="005B2088">
            <w:pPr>
              <w:rPr>
                <w:rFonts w:ascii="Calibri" w:eastAsia="Times New Roman" w:hAnsi="Calibri" w:cs="Calibri"/>
                <w:b/>
                <w:bCs/>
                <w:color w:val="000000"/>
              </w:rPr>
            </w:pPr>
            <w:r w:rsidRPr="00475EFD">
              <w:rPr>
                <w:rFonts w:ascii="Calibri" w:eastAsia="Times New Roman" w:hAnsi="Calibri" w:cs="Calibri"/>
                <w:b/>
                <w:bCs/>
                <w:color w:val="000000"/>
              </w:rPr>
              <w:t>Unit</w:t>
            </w:r>
          </w:p>
        </w:tc>
        <w:tc>
          <w:tcPr>
            <w:tcW w:w="2102" w:type="dxa"/>
            <w:noWrap/>
          </w:tcPr>
          <w:p w14:paraId="471EE8C4" w14:textId="4E48ACA1" w:rsidR="005B2088" w:rsidRPr="00475EFD" w:rsidRDefault="005B2088" w:rsidP="005B2088">
            <w:pPr>
              <w:rPr>
                <w:rFonts w:ascii="Calibri" w:eastAsia="Times New Roman" w:hAnsi="Calibri" w:cs="Calibri"/>
                <w:b/>
                <w:bCs/>
                <w:color w:val="000000"/>
              </w:rPr>
            </w:pPr>
            <w:r w:rsidRPr="00475EFD">
              <w:rPr>
                <w:rFonts w:ascii="Calibri" w:eastAsia="Times New Roman" w:hAnsi="Calibri" w:cs="Calibri"/>
                <w:b/>
                <w:bCs/>
                <w:color w:val="000000"/>
              </w:rPr>
              <w:t xml:space="preserve">Azure </w:t>
            </w:r>
            <w:r>
              <w:rPr>
                <w:rFonts w:ascii="Calibri" w:eastAsia="Times New Roman" w:hAnsi="Calibri" w:cs="Calibri"/>
                <w:b/>
                <w:bCs/>
                <w:color w:val="000000"/>
              </w:rPr>
              <w:t xml:space="preserve">China </w:t>
            </w:r>
            <w:r w:rsidRPr="00475EFD">
              <w:rPr>
                <w:rFonts w:ascii="Calibri" w:eastAsia="Times New Roman" w:hAnsi="Calibri" w:cs="Calibri"/>
                <w:b/>
                <w:bCs/>
                <w:color w:val="000000"/>
              </w:rPr>
              <w:t>meter ID - Regular</w:t>
            </w:r>
          </w:p>
        </w:tc>
        <w:tc>
          <w:tcPr>
            <w:tcW w:w="2102" w:type="dxa"/>
            <w:noWrap/>
          </w:tcPr>
          <w:p w14:paraId="07D48A0A" w14:textId="5E2D0CD6" w:rsidR="005B2088" w:rsidRPr="00475EFD" w:rsidRDefault="005B2088" w:rsidP="005B2088">
            <w:pPr>
              <w:rPr>
                <w:rFonts w:ascii="Calibri" w:eastAsia="Times New Roman" w:hAnsi="Calibri" w:cs="Calibri"/>
                <w:b/>
                <w:bCs/>
                <w:color w:val="000000"/>
              </w:rPr>
            </w:pPr>
            <w:r w:rsidRPr="00475EFD">
              <w:rPr>
                <w:rFonts w:ascii="Calibri" w:eastAsia="Times New Roman" w:hAnsi="Calibri" w:cs="Calibri"/>
                <w:b/>
                <w:bCs/>
                <w:color w:val="000000"/>
              </w:rPr>
              <w:t xml:space="preserve">Azure </w:t>
            </w:r>
            <w:r w:rsidR="009B6D89">
              <w:rPr>
                <w:rFonts w:ascii="Calibri" w:eastAsia="Times New Roman" w:hAnsi="Calibri" w:cs="Calibri"/>
                <w:b/>
                <w:bCs/>
                <w:color w:val="000000"/>
              </w:rPr>
              <w:t xml:space="preserve">China </w:t>
            </w:r>
            <w:r w:rsidRPr="00475EFD">
              <w:rPr>
                <w:rFonts w:ascii="Calibri" w:eastAsia="Times New Roman" w:hAnsi="Calibri" w:cs="Calibri"/>
                <w:b/>
                <w:bCs/>
                <w:color w:val="000000"/>
              </w:rPr>
              <w:t>meter ID - Admin</w:t>
            </w:r>
          </w:p>
        </w:tc>
      </w:tr>
      <w:tr w:rsidR="009B6D89" w:rsidRPr="00475EFD" w14:paraId="0D562EFE" w14:textId="77777777" w:rsidTr="00F2530F">
        <w:trPr>
          <w:trHeight w:val="288"/>
        </w:trPr>
        <w:tc>
          <w:tcPr>
            <w:tcW w:w="1280" w:type="dxa"/>
            <w:vMerge w:val="restart"/>
            <w:noWrap/>
            <w:hideMark/>
          </w:tcPr>
          <w:p w14:paraId="0E29A065"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Network</w:t>
            </w:r>
          </w:p>
        </w:tc>
        <w:tc>
          <w:tcPr>
            <w:tcW w:w="2684" w:type="dxa"/>
            <w:noWrap/>
            <w:hideMark/>
          </w:tcPr>
          <w:p w14:paraId="6DFAF138" w14:textId="29D51752"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f271a8a388c44d93956a063e1d2fa80b</w:t>
            </w:r>
          </w:p>
        </w:tc>
        <w:tc>
          <w:tcPr>
            <w:tcW w:w="3261" w:type="dxa"/>
            <w:noWrap/>
            <w:hideMark/>
          </w:tcPr>
          <w:p w14:paraId="4F04E9D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Static IP Address Usage</w:t>
            </w:r>
          </w:p>
        </w:tc>
        <w:tc>
          <w:tcPr>
            <w:tcW w:w="1521" w:type="dxa"/>
            <w:noWrap/>
            <w:hideMark/>
          </w:tcPr>
          <w:p w14:paraId="0A8B46D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IP addresses</w:t>
            </w:r>
          </w:p>
        </w:tc>
        <w:tc>
          <w:tcPr>
            <w:tcW w:w="2102" w:type="dxa"/>
            <w:noWrap/>
            <w:vAlign w:val="bottom"/>
          </w:tcPr>
          <w:p w14:paraId="1C29F50F" w14:textId="1A69218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0AB0E74" w14:textId="78A8A57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B85392F" w14:textId="77777777" w:rsidTr="00F2530F">
        <w:trPr>
          <w:trHeight w:val="288"/>
        </w:trPr>
        <w:tc>
          <w:tcPr>
            <w:tcW w:w="1280" w:type="dxa"/>
            <w:vMerge/>
            <w:noWrap/>
            <w:hideMark/>
          </w:tcPr>
          <w:p w14:paraId="3E557840" w14:textId="77777777" w:rsidR="009B6D89" w:rsidRPr="00475EFD" w:rsidRDefault="009B6D89" w:rsidP="009B6D89">
            <w:pPr>
              <w:rPr>
                <w:rFonts w:eastAsia="Times New Roman" w:cstheme="minorHAnsi"/>
                <w:color w:val="000000"/>
                <w:sz w:val="20"/>
                <w:szCs w:val="20"/>
              </w:rPr>
            </w:pPr>
          </w:p>
        </w:tc>
        <w:tc>
          <w:tcPr>
            <w:tcW w:w="2684" w:type="dxa"/>
            <w:noWrap/>
            <w:hideMark/>
          </w:tcPr>
          <w:p w14:paraId="6FF30F01" w14:textId="7DB7E6B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9e2739ba86744796b465f64674b822ba</w:t>
            </w:r>
          </w:p>
        </w:tc>
        <w:tc>
          <w:tcPr>
            <w:tcW w:w="3261" w:type="dxa"/>
            <w:noWrap/>
            <w:hideMark/>
          </w:tcPr>
          <w:p w14:paraId="5A939EC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Dynamic IP Address Usage</w:t>
            </w:r>
          </w:p>
        </w:tc>
        <w:tc>
          <w:tcPr>
            <w:tcW w:w="1521" w:type="dxa"/>
            <w:noWrap/>
            <w:hideMark/>
          </w:tcPr>
          <w:p w14:paraId="6C40585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IP addresses</w:t>
            </w:r>
          </w:p>
        </w:tc>
        <w:tc>
          <w:tcPr>
            <w:tcW w:w="2102" w:type="dxa"/>
            <w:noWrap/>
            <w:vAlign w:val="bottom"/>
          </w:tcPr>
          <w:p w14:paraId="7B8B00EF" w14:textId="6399518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EAFDB85" w14:textId="2386377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12314574" w14:textId="77777777" w:rsidTr="00F2530F">
        <w:trPr>
          <w:trHeight w:val="288"/>
        </w:trPr>
        <w:tc>
          <w:tcPr>
            <w:tcW w:w="1280" w:type="dxa"/>
            <w:vMerge w:val="restart"/>
            <w:noWrap/>
            <w:hideMark/>
          </w:tcPr>
          <w:p w14:paraId="20EF9EF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Storage</w:t>
            </w:r>
          </w:p>
          <w:p w14:paraId="23B10F04" w14:textId="77777777" w:rsidR="009B6D89" w:rsidRPr="00475EFD" w:rsidRDefault="009B6D89" w:rsidP="009B6D89">
            <w:pPr>
              <w:rPr>
                <w:rFonts w:eastAsia="Times New Roman" w:cstheme="minorHAnsi"/>
                <w:color w:val="000000"/>
                <w:sz w:val="20"/>
                <w:szCs w:val="20"/>
              </w:rPr>
            </w:pPr>
          </w:p>
        </w:tc>
        <w:tc>
          <w:tcPr>
            <w:tcW w:w="2684" w:type="dxa"/>
            <w:noWrap/>
            <w:hideMark/>
          </w:tcPr>
          <w:p w14:paraId="5A99DE46" w14:textId="0B217392"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b4438d5d-453b-4ee1-b42a-dc72e377f1e4</w:t>
            </w:r>
          </w:p>
        </w:tc>
        <w:tc>
          <w:tcPr>
            <w:tcW w:w="3261" w:type="dxa"/>
            <w:noWrap/>
            <w:hideMark/>
          </w:tcPr>
          <w:p w14:paraId="5BF10AC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TableCapacity</w:t>
            </w:r>
          </w:p>
        </w:tc>
        <w:tc>
          <w:tcPr>
            <w:tcW w:w="1521" w:type="dxa"/>
            <w:noWrap/>
            <w:hideMark/>
          </w:tcPr>
          <w:p w14:paraId="49367A7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vAlign w:val="bottom"/>
          </w:tcPr>
          <w:p w14:paraId="4A04CD5E" w14:textId="22ADC95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194728d8-095f-4491-84c3-bebdd2d00b06</w:t>
            </w:r>
          </w:p>
        </w:tc>
        <w:tc>
          <w:tcPr>
            <w:tcW w:w="2102" w:type="dxa"/>
            <w:noWrap/>
            <w:vAlign w:val="bottom"/>
          </w:tcPr>
          <w:p w14:paraId="35477A72" w14:textId="6B6E2EB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d110c084-f3ae-4b01-ac61-26d07a679753</w:t>
            </w:r>
          </w:p>
        </w:tc>
      </w:tr>
      <w:tr w:rsidR="009B6D89" w:rsidRPr="00475EFD" w14:paraId="000B6A70" w14:textId="77777777" w:rsidTr="00F2530F">
        <w:trPr>
          <w:trHeight w:val="288"/>
        </w:trPr>
        <w:tc>
          <w:tcPr>
            <w:tcW w:w="1280" w:type="dxa"/>
            <w:vMerge/>
            <w:noWrap/>
            <w:hideMark/>
          </w:tcPr>
          <w:p w14:paraId="0742250C" w14:textId="77777777" w:rsidR="009B6D89" w:rsidRPr="00475EFD" w:rsidRDefault="009B6D89" w:rsidP="009B6D89">
            <w:pPr>
              <w:rPr>
                <w:rFonts w:eastAsia="Times New Roman" w:cstheme="minorHAnsi"/>
                <w:color w:val="000000"/>
                <w:sz w:val="20"/>
                <w:szCs w:val="20"/>
              </w:rPr>
            </w:pPr>
          </w:p>
        </w:tc>
        <w:tc>
          <w:tcPr>
            <w:tcW w:w="2684" w:type="dxa"/>
            <w:noWrap/>
            <w:hideMark/>
          </w:tcPr>
          <w:p w14:paraId="0F93EFCA" w14:textId="52CA6008"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b5c15376-6c94-4fdd-b655-1a69d138aca3</w:t>
            </w:r>
          </w:p>
        </w:tc>
        <w:tc>
          <w:tcPr>
            <w:tcW w:w="3261" w:type="dxa"/>
            <w:noWrap/>
            <w:hideMark/>
          </w:tcPr>
          <w:p w14:paraId="3962D53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PageBlobCapacity</w:t>
            </w:r>
          </w:p>
        </w:tc>
        <w:tc>
          <w:tcPr>
            <w:tcW w:w="1521" w:type="dxa"/>
            <w:noWrap/>
            <w:hideMark/>
          </w:tcPr>
          <w:p w14:paraId="1F9AD86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vAlign w:val="bottom"/>
          </w:tcPr>
          <w:p w14:paraId="126DBCF2" w14:textId="0C08FE2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e7b9d688-d4b9-4e7a-9b6b-76f1fa1315f1</w:t>
            </w:r>
          </w:p>
        </w:tc>
        <w:tc>
          <w:tcPr>
            <w:tcW w:w="2102" w:type="dxa"/>
            <w:noWrap/>
            <w:vAlign w:val="bottom"/>
          </w:tcPr>
          <w:p w14:paraId="16F6403F" w14:textId="5BA92E5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a5e60bd5-2c7d-410b-ab64-274d5eac0ef3</w:t>
            </w:r>
          </w:p>
        </w:tc>
      </w:tr>
      <w:tr w:rsidR="009B6D89" w:rsidRPr="00475EFD" w14:paraId="68A6EFF6" w14:textId="77777777" w:rsidTr="00F2530F">
        <w:trPr>
          <w:trHeight w:val="288"/>
        </w:trPr>
        <w:tc>
          <w:tcPr>
            <w:tcW w:w="1280" w:type="dxa"/>
            <w:vMerge/>
            <w:noWrap/>
            <w:hideMark/>
          </w:tcPr>
          <w:p w14:paraId="50FEEAFB" w14:textId="77777777" w:rsidR="009B6D89" w:rsidRPr="00475EFD" w:rsidRDefault="009B6D89" w:rsidP="009B6D89">
            <w:pPr>
              <w:rPr>
                <w:rFonts w:eastAsia="Times New Roman" w:cstheme="minorHAnsi"/>
                <w:color w:val="000000"/>
                <w:sz w:val="20"/>
                <w:szCs w:val="20"/>
              </w:rPr>
            </w:pPr>
          </w:p>
        </w:tc>
        <w:tc>
          <w:tcPr>
            <w:tcW w:w="2684" w:type="dxa"/>
            <w:noWrap/>
            <w:hideMark/>
          </w:tcPr>
          <w:p w14:paraId="5E898409" w14:textId="114C707B"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b03c6ae7-b080-4bfa-84a3-22c800f315c6</w:t>
            </w:r>
          </w:p>
        </w:tc>
        <w:tc>
          <w:tcPr>
            <w:tcW w:w="3261" w:type="dxa"/>
            <w:noWrap/>
            <w:hideMark/>
          </w:tcPr>
          <w:p w14:paraId="5C9B477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QueueCapacity</w:t>
            </w:r>
          </w:p>
        </w:tc>
        <w:tc>
          <w:tcPr>
            <w:tcW w:w="1521" w:type="dxa"/>
            <w:noWrap/>
            <w:hideMark/>
          </w:tcPr>
          <w:p w14:paraId="4C11F6F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vAlign w:val="bottom"/>
          </w:tcPr>
          <w:p w14:paraId="683C9E9F" w14:textId="076538F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49312c1a-5afc-4e84-8d55-c4247d215eca</w:t>
            </w:r>
          </w:p>
        </w:tc>
        <w:tc>
          <w:tcPr>
            <w:tcW w:w="2102" w:type="dxa"/>
            <w:noWrap/>
            <w:vAlign w:val="bottom"/>
          </w:tcPr>
          <w:p w14:paraId="789E36BD" w14:textId="1D3BF86F"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1d1cd572-9582-4329-89f9-116834e3638b</w:t>
            </w:r>
          </w:p>
        </w:tc>
      </w:tr>
      <w:tr w:rsidR="009B6D89" w:rsidRPr="00475EFD" w14:paraId="3DCEC79D" w14:textId="77777777" w:rsidTr="00F2530F">
        <w:trPr>
          <w:trHeight w:val="288"/>
        </w:trPr>
        <w:tc>
          <w:tcPr>
            <w:tcW w:w="1280" w:type="dxa"/>
            <w:vMerge/>
            <w:noWrap/>
            <w:hideMark/>
          </w:tcPr>
          <w:p w14:paraId="6750A195" w14:textId="77777777" w:rsidR="009B6D89" w:rsidRPr="00475EFD" w:rsidRDefault="009B6D89" w:rsidP="009B6D89">
            <w:pPr>
              <w:rPr>
                <w:rFonts w:eastAsia="Times New Roman" w:cstheme="minorHAnsi"/>
                <w:color w:val="000000"/>
                <w:sz w:val="20"/>
                <w:szCs w:val="20"/>
              </w:rPr>
            </w:pPr>
          </w:p>
        </w:tc>
        <w:tc>
          <w:tcPr>
            <w:tcW w:w="2684" w:type="dxa"/>
            <w:noWrap/>
            <w:hideMark/>
          </w:tcPr>
          <w:p w14:paraId="1B53BC94" w14:textId="298F5025"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09f8879e-87e9-4305-a572-4b7be209f857</w:t>
            </w:r>
          </w:p>
        </w:tc>
        <w:tc>
          <w:tcPr>
            <w:tcW w:w="3261" w:type="dxa"/>
            <w:noWrap/>
            <w:hideMark/>
          </w:tcPr>
          <w:p w14:paraId="76763F5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BlockBlobCapacity</w:t>
            </w:r>
          </w:p>
        </w:tc>
        <w:tc>
          <w:tcPr>
            <w:tcW w:w="1521" w:type="dxa"/>
            <w:noWrap/>
            <w:hideMark/>
          </w:tcPr>
          <w:p w14:paraId="316A15E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GB*hours</w:t>
            </w:r>
          </w:p>
        </w:tc>
        <w:tc>
          <w:tcPr>
            <w:tcW w:w="2102" w:type="dxa"/>
            <w:noWrap/>
            <w:vAlign w:val="bottom"/>
          </w:tcPr>
          <w:p w14:paraId="4DD6F218" w14:textId="14C9BEA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882938b7-889d-4931-96d2-99d0c17dddbf</w:t>
            </w:r>
          </w:p>
        </w:tc>
        <w:tc>
          <w:tcPr>
            <w:tcW w:w="2102" w:type="dxa"/>
            <w:noWrap/>
            <w:vAlign w:val="bottom"/>
          </w:tcPr>
          <w:p w14:paraId="4A125EE1" w14:textId="3D8CE1C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38bf1a34-d59a-4077-a3d6-1e333fea569f</w:t>
            </w:r>
          </w:p>
        </w:tc>
      </w:tr>
      <w:tr w:rsidR="009B6D89" w:rsidRPr="00475EFD" w14:paraId="73A67616" w14:textId="77777777" w:rsidTr="00F2530F">
        <w:trPr>
          <w:trHeight w:val="288"/>
        </w:trPr>
        <w:tc>
          <w:tcPr>
            <w:tcW w:w="1280" w:type="dxa"/>
            <w:vMerge/>
            <w:noWrap/>
            <w:hideMark/>
          </w:tcPr>
          <w:p w14:paraId="40CC9EC3" w14:textId="77777777" w:rsidR="009B6D89" w:rsidRPr="00475EFD" w:rsidRDefault="009B6D89" w:rsidP="009B6D89">
            <w:pPr>
              <w:rPr>
                <w:rFonts w:eastAsia="Times New Roman" w:cstheme="minorHAnsi"/>
                <w:color w:val="000000"/>
                <w:sz w:val="20"/>
                <w:szCs w:val="20"/>
              </w:rPr>
            </w:pPr>
          </w:p>
        </w:tc>
        <w:tc>
          <w:tcPr>
            <w:tcW w:w="2684" w:type="dxa"/>
            <w:noWrap/>
            <w:hideMark/>
          </w:tcPr>
          <w:p w14:paraId="04F378AF" w14:textId="4797282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b9ff3cd0-28aa-4762-84bb-ff8fbaea6a90</w:t>
            </w:r>
          </w:p>
        </w:tc>
        <w:tc>
          <w:tcPr>
            <w:tcW w:w="3261" w:type="dxa"/>
            <w:noWrap/>
            <w:hideMark/>
          </w:tcPr>
          <w:p w14:paraId="0B697CE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TableTransactions</w:t>
            </w:r>
          </w:p>
        </w:tc>
        <w:tc>
          <w:tcPr>
            <w:tcW w:w="1521" w:type="dxa"/>
            <w:noWrap/>
            <w:hideMark/>
          </w:tcPr>
          <w:p w14:paraId="68E8C37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 xml:space="preserve">Request count </w:t>
            </w:r>
            <w:r>
              <w:rPr>
                <w:rFonts w:eastAsia="Times New Roman" w:cstheme="minorHAnsi"/>
                <w:color w:val="000000"/>
                <w:sz w:val="20"/>
                <w:szCs w:val="20"/>
              </w:rPr>
              <w:t>(</w:t>
            </w:r>
            <w:r w:rsidRPr="00475EFD">
              <w:rPr>
                <w:rFonts w:eastAsia="Times New Roman" w:cstheme="minorHAnsi"/>
                <w:color w:val="000000"/>
                <w:sz w:val="20"/>
                <w:szCs w:val="20"/>
              </w:rPr>
              <w:t>10,000s</w:t>
            </w:r>
            <w:r>
              <w:rPr>
                <w:rFonts w:eastAsia="Times New Roman" w:cstheme="minorHAnsi"/>
                <w:color w:val="000000"/>
                <w:sz w:val="20"/>
                <w:szCs w:val="20"/>
              </w:rPr>
              <w:t>)</w:t>
            </w:r>
          </w:p>
        </w:tc>
        <w:tc>
          <w:tcPr>
            <w:tcW w:w="2102" w:type="dxa"/>
            <w:noWrap/>
            <w:vAlign w:val="bottom"/>
          </w:tcPr>
          <w:p w14:paraId="44A08700" w14:textId="0DDDDB6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5D67D6C0" w14:textId="3F8DEE8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3FAA0272" w14:textId="77777777" w:rsidTr="00F2530F">
        <w:trPr>
          <w:trHeight w:val="288"/>
        </w:trPr>
        <w:tc>
          <w:tcPr>
            <w:tcW w:w="1280" w:type="dxa"/>
            <w:vMerge/>
            <w:noWrap/>
            <w:hideMark/>
          </w:tcPr>
          <w:p w14:paraId="540D313D" w14:textId="77777777" w:rsidR="009B6D89" w:rsidRPr="00475EFD" w:rsidRDefault="009B6D89" w:rsidP="009B6D89">
            <w:pPr>
              <w:rPr>
                <w:rFonts w:eastAsia="Times New Roman" w:cstheme="minorHAnsi"/>
                <w:color w:val="000000"/>
                <w:sz w:val="20"/>
                <w:szCs w:val="20"/>
              </w:rPr>
            </w:pPr>
          </w:p>
        </w:tc>
        <w:tc>
          <w:tcPr>
            <w:tcW w:w="2684" w:type="dxa"/>
            <w:noWrap/>
            <w:hideMark/>
          </w:tcPr>
          <w:p w14:paraId="1926C5C2" w14:textId="5D57B1F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50a1aeaf-8eca-48a0-8973-a5b3077fee0d</w:t>
            </w:r>
          </w:p>
        </w:tc>
        <w:tc>
          <w:tcPr>
            <w:tcW w:w="3261" w:type="dxa"/>
            <w:noWrap/>
            <w:hideMark/>
          </w:tcPr>
          <w:p w14:paraId="7F7D59B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TableDataTransIn</w:t>
            </w:r>
          </w:p>
        </w:tc>
        <w:tc>
          <w:tcPr>
            <w:tcW w:w="1521" w:type="dxa"/>
            <w:noWrap/>
            <w:hideMark/>
          </w:tcPr>
          <w:p w14:paraId="06E7FB8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Ingress data in GB</w:t>
            </w:r>
          </w:p>
        </w:tc>
        <w:tc>
          <w:tcPr>
            <w:tcW w:w="2102" w:type="dxa"/>
            <w:noWrap/>
            <w:vAlign w:val="bottom"/>
          </w:tcPr>
          <w:p w14:paraId="0CA9447C" w14:textId="2F11E7D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54B505BD" w14:textId="2FBE2C7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28C7E534" w14:textId="77777777" w:rsidTr="00F2530F">
        <w:trPr>
          <w:trHeight w:val="288"/>
        </w:trPr>
        <w:tc>
          <w:tcPr>
            <w:tcW w:w="1280" w:type="dxa"/>
            <w:vMerge/>
            <w:noWrap/>
            <w:hideMark/>
          </w:tcPr>
          <w:p w14:paraId="782CA0A2" w14:textId="77777777" w:rsidR="009B6D89" w:rsidRPr="00475EFD" w:rsidRDefault="009B6D89" w:rsidP="009B6D89">
            <w:pPr>
              <w:rPr>
                <w:rFonts w:eastAsia="Times New Roman" w:cstheme="minorHAnsi"/>
                <w:color w:val="000000"/>
                <w:sz w:val="20"/>
                <w:szCs w:val="20"/>
              </w:rPr>
            </w:pPr>
          </w:p>
        </w:tc>
        <w:tc>
          <w:tcPr>
            <w:tcW w:w="2684" w:type="dxa"/>
            <w:noWrap/>
            <w:hideMark/>
          </w:tcPr>
          <w:p w14:paraId="631B6328" w14:textId="642E2B34"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1b8c1dec-ee42-414b-aa36-6229cf199370</w:t>
            </w:r>
          </w:p>
        </w:tc>
        <w:tc>
          <w:tcPr>
            <w:tcW w:w="3261" w:type="dxa"/>
            <w:noWrap/>
            <w:hideMark/>
          </w:tcPr>
          <w:p w14:paraId="2CB7DC8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TableDataTransOut</w:t>
            </w:r>
          </w:p>
        </w:tc>
        <w:tc>
          <w:tcPr>
            <w:tcW w:w="1521" w:type="dxa"/>
            <w:noWrap/>
            <w:hideMark/>
          </w:tcPr>
          <w:p w14:paraId="24952A6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Egress in GB</w:t>
            </w:r>
          </w:p>
        </w:tc>
        <w:tc>
          <w:tcPr>
            <w:tcW w:w="2102" w:type="dxa"/>
            <w:noWrap/>
            <w:vAlign w:val="bottom"/>
          </w:tcPr>
          <w:p w14:paraId="09894E39" w14:textId="230DEB4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738AA424" w14:textId="29A0E4E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7E3CECE3" w14:textId="77777777" w:rsidTr="00F2530F">
        <w:trPr>
          <w:trHeight w:val="288"/>
        </w:trPr>
        <w:tc>
          <w:tcPr>
            <w:tcW w:w="1280" w:type="dxa"/>
            <w:vMerge/>
            <w:noWrap/>
            <w:hideMark/>
          </w:tcPr>
          <w:p w14:paraId="17B0B391" w14:textId="77777777" w:rsidR="009B6D89" w:rsidRPr="00475EFD" w:rsidRDefault="009B6D89" w:rsidP="009B6D89">
            <w:pPr>
              <w:rPr>
                <w:rFonts w:eastAsia="Times New Roman" w:cstheme="minorHAnsi"/>
                <w:color w:val="000000"/>
                <w:sz w:val="20"/>
                <w:szCs w:val="20"/>
              </w:rPr>
            </w:pPr>
          </w:p>
        </w:tc>
        <w:tc>
          <w:tcPr>
            <w:tcW w:w="2684" w:type="dxa"/>
            <w:noWrap/>
            <w:hideMark/>
          </w:tcPr>
          <w:p w14:paraId="70E57393" w14:textId="5937FDFA"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43daf82b-4618-444a-b994-40c23f7cd438</w:t>
            </w:r>
          </w:p>
        </w:tc>
        <w:tc>
          <w:tcPr>
            <w:tcW w:w="3261" w:type="dxa"/>
            <w:noWrap/>
            <w:hideMark/>
          </w:tcPr>
          <w:p w14:paraId="2D8FCD8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BlobTransactions</w:t>
            </w:r>
          </w:p>
        </w:tc>
        <w:tc>
          <w:tcPr>
            <w:tcW w:w="1521" w:type="dxa"/>
            <w:noWrap/>
            <w:hideMark/>
          </w:tcPr>
          <w:p w14:paraId="00CDA3D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Requests count in 10,000's</w:t>
            </w:r>
          </w:p>
        </w:tc>
        <w:tc>
          <w:tcPr>
            <w:tcW w:w="2102" w:type="dxa"/>
            <w:noWrap/>
            <w:vAlign w:val="bottom"/>
          </w:tcPr>
          <w:p w14:paraId="6C1448F9" w14:textId="1B31DDB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614063AE" w14:textId="032B6EE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288FA885" w14:textId="77777777" w:rsidTr="00F2530F">
        <w:trPr>
          <w:trHeight w:val="288"/>
        </w:trPr>
        <w:tc>
          <w:tcPr>
            <w:tcW w:w="1280" w:type="dxa"/>
            <w:vMerge/>
            <w:noWrap/>
            <w:hideMark/>
          </w:tcPr>
          <w:p w14:paraId="0258C923" w14:textId="77777777" w:rsidR="009B6D89" w:rsidRPr="00475EFD" w:rsidRDefault="009B6D89" w:rsidP="009B6D89">
            <w:pPr>
              <w:rPr>
                <w:rFonts w:eastAsia="Times New Roman" w:cstheme="minorHAnsi"/>
                <w:color w:val="000000"/>
                <w:sz w:val="20"/>
                <w:szCs w:val="20"/>
              </w:rPr>
            </w:pPr>
          </w:p>
        </w:tc>
        <w:tc>
          <w:tcPr>
            <w:tcW w:w="2684" w:type="dxa"/>
            <w:noWrap/>
            <w:hideMark/>
          </w:tcPr>
          <w:p w14:paraId="2329032E" w14:textId="1D7B727F"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9764f92c-e44a-498e-8dc1-aad66587a810</w:t>
            </w:r>
          </w:p>
        </w:tc>
        <w:tc>
          <w:tcPr>
            <w:tcW w:w="3261" w:type="dxa"/>
            <w:noWrap/>
            <w:hideMark/>
          </w:tcPr>
          <w:p w14:paraId="776BCFC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BlobDataTransIn</w:t>
            </w:r>
          </w:p>
        </w:tc>
        <w:tc>
          <w:tcPr>
            <w:tcW w:w="1521" w:type="dxa"/>
            <w:noWrap/>
            <w:hideMark/>
          </w:tcPr>
          <w:p w14:paraId="7E0F14D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Ingress data in GB</w:t>
            </w:r>
          </w:p>
        </w:tc>
        <w:tc>
          <w:tcPr>
            <w:tcW w:w="2102" w:type="dxa"/>
            <w:noWrap/>
            <w:vAlign w:val="bottom"/>
          </w:tcPr>
          <w:p w14:paraId="239FF04C" w14:textId="2AD989A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49D26C40" w14:textId="345E196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BE744FB" w14:textId="77777777" w:rsidTr="00F2530F">
        <w:trPr>
          <w:trHeight w:val="288"/>
        </w:trPr>
        <w:tc>
          <w:tcPr>
            <w:tcW w:w="1280" w:type="dxa"/>
            <w:vMerge/>
            <w:noWrap/>
            <w:hideMark/>
          </w:tcPr>
          <w:p w14:paraId="2A40C4EB" w14:textId="77777777" w:rsidR="009B6D89" w:rsidRPr="00475EFD" w:rsidRDefault="009B6D89" w:rsidP="009B6D89">
            <w:pPr>
              <w:rPr>
                <w:rFonts w:eastAsia="Times New Roman" w:cstheme="minorHAnsi"/>
                <w:color w:val="000000"/>
                <w:sz w:val="20"/>
                <w:szCs w:val="20"/>
              </w:rPr>
            </w:pPr>
          </w:p>
        </w:tc>
        <w:tc>
          <w:tcPr>
            <w:tcW w:w="2684" w:type="dxa"/>
            <w:noWrap/>
            <w:hideMark/>
          </w:tcPr>
          <w:p w14:paraId="11CF339B" w14:textId="033041F4"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3023fef4-eca5-4d7b-87b3-cfbc061931e8</w:t>
            </w:r>
          </w:p>
        </w:tc>
        <w:tc>
          <w:tcPr>
            <w:tcW w:w="3261" w:type="dxa"/>
            <w:noWrap/>
            <w:hideMark/>
          </w:tcPr>
          <w:p w14:paraId="54FB78A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BlobDataTransOut</w:t>
            </w:r>
          </w:p>
        </w:tc>
        <w:tc>
          <w:tcPr>
            <w:tcW w:w="1521" w:type="dxa"/>
            <w:noWrap/>
            <w:hideMark/>
          </w:tcPr>
          <w:p w14:paraId="4E518DF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Egress in GB</w:t>
            </w:r>
          </w:p>
        </w:tc>
        <w:tc>
          <w:tcPr>
            <w:tcW w:w="2102" w:type="dxa"/>
            <w:noWrap/>
            <w:vAlign w:val="bottom"/>
          </w:tcPr>
          <w:p w14:paraId="29C02602" w14:textId="4E3D1C7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4B7ED612" w14:textId="1737703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0FA53A4" w14:textId="77777777" w:rsidTr="00F2530F">
        <w:trPr>
          <w:trHeight w:val="288"/>
        </w:trPr>
        <w:tc>
          <w:tcPr>
            <w:tcW w:w="1280" w:type="dxa"/>
            <w:vMerge/>
            <w:noWrap/>
            <w:hideMark/>
          </w:tcPr>
          <w:p w14:paraId="524E4639" w14:textId="77777777" w:rsidR="009B6D89" w:rsidRPr="00475EFD" w:rsidRDefault="009B6D89" w:rsidP="009B6D89">
            <w:pPr>
              <w:rPr>
                <w:rFonts w:eastAsia="Times New Roman" w:cstheme="minorHAnsi"/>
                <w:color w:val="000000"/>
                <w:sz w:val="20"/>
                <w:szCs w:val="20"/>
              </w:rPr>
            </w:pPr>
          </w:p>
        </w:tc>
        <w:tc>
          <w:tcPr>
            <w:tcW w:w="2684" w:type="dxa"/>
            <w:noWrap/>
            <w:hideMark/>
          </w:tcPr>
          <w:p w14:paraId="1FE8C7E9" w14:textId="694E6BD5"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eb43dd12-1aa6-4c4b-872c-faf15a6785ea</w:t>
            </w:r>
          </w:p>
        </w:tc>
        <w:tc>
          <w:tcPr>
            <w:tcW w:w="3261" w:type="dxa"/>
            <w:noWrap/>
            <w:hideMark/>
          </w:tcPr>
          <w:p w14:paraId="4049E8E5"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QueueTransactions</w:t>
            </w:r>
          </w:p>
        </w:tc>
        <w:tc>
          <w:tcPr>
            <w:tcW w:w="1521" w:type="dxa"/>
            <w:noWrap/>
            <w:hideMark/>
          </w:tcPr>
          <w:p w14:paraId="6E787C52"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Requests count in 10,000's</w:t>
            </w:r>
          </w:p>
        </w:tc>
        <w:tc>
          <w:tcPr>
            <w:tcW w:w="2102" w:type="dxa"/>
            <w:noWrap/>
            <w:vAlign w:val="bottom"/>
          </w:tcPr>
          <w:p w14:paraId="1F463B8B" w14:textId="2E61A3EB"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646710BF" w14:textId="3687C58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3393F97A" w14:textId="77777777" w:rsidTr="00F2530F">
        <w:trPr>
          <w:trHeight w:val="288"/>
        </w:trPr>
        <w:tc>
          <w:tcPr>
            <w:tcW w:w="1280" w:type="dxa"/>
            <w:vMerge/>
            <w:noWrap/>
            <w:hideMark/>
          </w:tcPr>
          <w:p w14:paraId="7E6795C3" w14:textId="77777777" w:rsidR="009B6D89" w:rsidRPr="00475EFD" w:rsidRDefault="009B6D89" w:rsidP="009B6D89">
            <w:pPr>
              <w:rPr>
                <w:rFonts w:eastAsia="Times New Roman" w:cstheme="minorHAnsi"/>
                <w:color w:val="000000"/>
                <w:sz w:val="20"/>
                <w:szCs w:val="20"/>
              </w:rPr>
            </w:pPr>
          </w:p>
        </w:tc>
        <w:tc>
          <w:tcPr>
            <w:tcW w:w="2684" w:type="dxa"/>
            <w:noWrap/>
            <w:hideMark/>
          </w:tcPr>
          <w:p w14:paraId="66E95C37" w14:textId="0C5519E9"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e518e809-e369-4a45-9274-2017b29fff25</w:t>
            </w:r>
          </w:p>
        </w:tc>
        <w:tc>
          <w:tcPr>
            <w:tcW w:w="3261" w:type="dxa"/>
            <w:noWrap/>
            <w:hideMark/>
          </w:tcPr>
          <w:p w14:paraId="218385E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QueueDataTransIn</w:t>
            </w:r>
          </w:p>
        </w:tc>
        <w:tc>
          <w:tcPr>
            <w:tcW w:w="1521" w:type="dxa"/>
            <w:noWrap/>
            <w:hideMark/>
          </w:tcPr>
          <w:p w14:paraId="4DB55D5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Ingress data in GB</w:t>
            </w:r>
          </w:p>
        </w:tc>
        <w:tc>
          <w:tcPr>
            <w:tcW w:w="2102" w:type="dxa"/>
            <w:noWrap/>
            <w:vAlign w:val="bottom"/>
          </w:tcPr>
          <w:p w14:paraId="41CAABB2" w14:textId="74F4027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729A462" w14:textId="0E63814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4C8EA57A" w14:textId="77777777" w:rsidTr="00F2530F">
        <w:trPr>
          <w:trHeight w:val="288"/>
        </w:trPr>
        <w:tc>
          <w:tcPr>
            <w:tcW w:w="1280" w:type="dxa"/>
            <w:vMerge/>
            <w:noWrap/>
            <w:hideMark/>
          </w:tcPr>
          <w:p w14:paraId="4ED687CC" w14:textId="77777777" w:rsidR="009B6D89" w:rsidRPr="00475EFD" w:rsidRDefault="009B6D89" w:rsidP="009B6D89">
            <w:pPr>
              <w:rPr>
                <w:rFonts w:eastAsia="Times New Roman" w:cstheme="minorHAnsi"/>
                <w:color w:val="000000"/>
                <w:sz w:val="20"/>
                <w:szCs w:val="20"/>
              </w:rPr>
            </w:pPr>
          </w:p>
        </w:tc>
        <w:tc>
          <w:tcPr>
            <w:tcW w:w="2684" w:type="dxa"/>
            <w:noWrap/>
            <w:hideMark/>
          </w:tcPr>
          <w:p w14:paraId="17248C15" w14:textId="363FC7A0"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dd0a10ba-a5d6-4cb6-88c0-7d585cef9fc2</w:t>
            </w:r>
          </w:p>
        </w:tc>
        <w:tc>
          <w:tcPr>
            <w:tcW w:w="3261" w:type="dxa"/>
            <w:noWrap/>
            <w:hideMark/>
          </w:tcPr>
          <w:p w14:paraId="701EB57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QueueDataTransOut</w:t>
            </w:r>
          </w:p>
        </w:tc>
        <w:tc>
          <w:tcPr>
            <w:tcW w:w="1521" w:type="dxa"/>
            <w:noWrap/>
            <w:hideMark/>
          </w:tcPr>
          <w:p w14:paraId="6524FDD5"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Egress in GB</w:t>
            </w:r>
          </w:p>
        </w:tc>
        <w:tc>
          <w:tcPr>
            <w:tcW w:w="2102" w:type="dxa"/>
            <w:noWrap/>
            <w:vAlign w:val="bottom"/>
          </w:tcPr>
          <w:p w14:paraId="572ABF9A" w14:textId="6D76CE9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E054E04" w14:textId="2C47285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204C913B" w14:textId="77777777" w:rsidTr="00F2530F">
        <w:trPr>
          <w:trHeight w:val="288"/>
        </w:trPr>
        <w:tc>
          <w:tcPr>
            <w:tcW w:w="1280" w:type="dxa"/>
            <w:vMerge w:val="restart"/>
            <w:noWrap/>
            <w:hideMark/>
          </w:tcPr>
          <w:p w14:paraId="176F11B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Compute</w:t>
            </w:r>
          </w:p>
          <w:p w14:paraId="1B084007" w14:textId="77777777" w:rsidR="009B6D89" w:rsidRPr="00475EFD" w:rsidRDefault="009B6D89" w:rsidP="009B6D89">
            <w:pPr>
              <w:rPr>
                <w:rFonts w:eastAsia="Times New Roman" w:cstheme="minorHAnsi"/>
                <w:color w:val="000000"/>
                <w:sz w:val="20"/>
                <w:szCs w:val="20"/>
              </w:rPr>
            </w:pPr>
          </w:p>
        </w:tc>
        <w:tc>
          <w:tcPr>
            <w:tcW w:w="2684" w:type="dxa"/>
            <w:noWrap/>
            <w:hideMark/>
          </w:tcPr>
          <w:p w14:paraId="268D0125" w14:textId="151C6454"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fab6eb84-500b-4a09-a8ca-7358f8bbaea5</w:t>
            </w:r>
          </w:p>
        </w:tc>
        <w:tc>
          <w:tcPr>
            <w:tcW w:w="3261" w:type="dxa"/>
            <w:noWrap/>
            <w:hideMark/>
          </w:tcPr>
          <w:p w14:paraId="0A71AF8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Base VM Size Hours</w:t>
            </w:r>
          </w:p>
        </w:tc>
        <w:tc>
          <w:tcPr>
            <w:tcW w:w="1521" w:type="dxa"/>
            <w:noWrap/>
            <w:hideMark/>
          </w:tcPr>
          <w:p w14:paraId="4668762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Virtual core hours</w:t>
            </w:r>
          </w:p>
        </w:tc>
        <w:tc>
          <w:tcPr>
            <w:tcW w:w="2102" w:type="dxa"/>
            <w:noWrap/>
            <w:vAlign w:val="bottom"/>
          </w:tcPr>
          <w:p w14:paraId="3089D6BE" w14:textId="731BD4D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69201a36-f7a2-4906-9f83-261041c15182</w:t>
            </w:r>
          </w:p>
        </w:tc>
        <w:tc>
          <w:tcPr>
            <w:tcW w:w="2102" w:type="dxa"/>
            <w:noWrap/>
            <w:vAlign w:val="bottom"/>
          </w:tcPr>
          <w:p w14:paraId="32FFF451" w14:textId="6DABD06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cd32d185-043d-4941-8a4e-c112e5358010</w:t>
            </w:r>
          </w:p>
        </w:tc>
      </w:tr>
      <w:tr w:rsidR="009B6D89" w:rsidRPr="00475EFD" w14:paraId="6CE2D670" w14:textId="77777777" w:rsidTr="00F2530F">
        <w:trPr>
          <w:trHeight w:val="288"/>
        </w:trPr>
        <w:tc>
          <w:tcPr>
            <w:tcW w:w="1280" w:type="dxa"/>
            <w:vMerge/>
            <w:noWrap/>
            <w:hideMark/>
          </w:tcPr>
          <w:p w14:paraId="346C5B0D" w14:textId="77777777" w:rsidR="009B6D89" w:rsidRPr="00475EFD" w:rsidRDefault="009B6D89" w:rsidP="009B6D89">
            <w:pPr>
              <w:rPr>
                <w:rFonts w:eastAsia="Times New Roman" w:cstheme="minorHAnsi"/>
                <w:color w:val="000000"/>
                <w:sz w:val="20"/>
                <w:szCs w:val="20"/>
              </w:rPr>
            </w:pPr>
          </w:p>
        </w:tc>
        <w:tc>
          <w:tcPr>
            <w:tcW w:w="2684" w:type="dxa"/>
            <w:noWrap/>
            <w:hideMark/>
          </w:tcPr>
          <w:p w14:paraId="3BEDDAAA" w14:textId="5BA4306F"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9cd92d4c-bafd-4492-b278-bedc2de8232a</w:t>
            </w:r>
          </w:p>
        </w:tc>
        <w:tc>
          <w:tcPr>
            <w:tcW w:w="3261" w:type="dxa"/>
            <w:noWrap/>
            <w:hideMark/>
          </w:tcPr>
          <w:p w14:paraId="2EEA768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Windows VM Size Hours</w:t>
            </w:r>
          </w:p>
        </w:tc>
        <w:tc>
          <w:tcPr>
            <w:tcW w:w="1521" w:type="dxa"/>
            <w:noWrap/>
            <w:hideMark/>
          </w:tcPr>
          <w:p w14:paraId="73D24A3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Virtual core hours</w:t>
            </w:r>
          </w:p>
        </w:tc>
        <w:tc>
          <w:tcPr>
            <w:tcW w:w="2102" w:type="dxa"/>
            <w:noWrap/>
            <w:vAlign w:val="bottom"/>
          </w:tcPr>
          <w:p w14:paraId="657742FA" w14:textId="41AE1DC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79221788-4f9c-44e1-93c5-776cb91a05f5</w:t>
            </w:r>
          </w:p>
        </w:tc>
        <w:tc>
          <w:tcPr>
            <w:tcW w:w="2102" w:type="dxa"/>
            <w:noWrap/>
            <w:vAlign w:val="bottom"/>
          </w:tcPr>
          <w:p w14:paraId="2B5166D5" w14:textId="02DE394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e2bdb0bc-7669-4377-9b58-618cb590da1d</w:t>
            </w:r>
          </w:p>
        </w:tc>
      </w:tr>
      <w:tr w:rsidR="009B6D89" w:rsidRPr="00475EFD" w14:paraId="2E08817E" w14:textId="77777777" w:rsidTr="00F2530F">
        <w:trPr>
          <w:trHeight w:val="288"/>
        </w:trPr>
        <w:tc>
          <w:tcPr>
            <w:tcW w:w="1280" w:type="dxa"/>
            <w:vMerge/>
            <w:noWrap/>
            <w:hideMark/>
          </w:tcPr>
          <w:p w14:paraId="55497774" w14:textId="77777777" w:rsidR="009B6D89" w:rsidRPr="00475EFD" w:rsidRDefault="009B6D89" w:rsidP="009B6D89">
            <w:pPr>
              <w:rPr>
                <w:rFonts w:eastAsia="Times New Roman" w:cstheme="minorHAnsi"/>
                <w:color w:val="000000"/>
                <w:sz w:val="20"/>
                <w:szCs w:val="20"/>
              </w:rPr>
            </w:pPr>
          </w:p>
        </w:tc>
        <w:tc>
          <w:tcPr>
            <w:tcW w:w="2684" w:type="dxa"/>
            <w:noWrap/>
            <w:hideMark/>
          </w:tcPr>
          <w:p w14:paraId="7E788536" w14:textId="505CDB00"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6dab500f-a4fd-49c4-956d-229bb9c8c793</w:t>
            </w:r>
          </w:p>
        </w:tc>
        <w:tc>
          <w:tcPr>
            <w:tcW w:w="3261" w:type="dxa"/>
            <w:noWrap/>
            <w:hideMark/>
          </w:tcPr>
          <w:p w14:paraId="709B744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VM size hours</w:t>
            </w:r>
          </w:p>
        </w:tc>
        <w:tc>
          <w:tcPr>
            <w:tcW w:w="1521" w:type="dxa"/>
            <w:noWrap/>
            <w:hideMark/>
          </w:tcPr>
          <w:p w14:paraId="16C8DE2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VM hours</w:t>
            </w:r>
          </w:p>
        </w:tc>
        <w:tc>
          <w:tcPr>
            <w:tcW w:w="2102" w:type="dxa"/>
            <w:noWrap/>
            <w:vAlign w:val="bottom"/>
          </w:tcPr>
          <w:p w14:paraId="33002D1B" w14:textId="4D6B363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28CF2699" w14:textId="59FE18B1"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5891746" w14:textId="77777777" w:rsidTr="00F2530F">
        <w:trPr>
          <w:trHeight w:val="288"/>
        </w:trPr>
        <w:tc>
          <w:tcPr>
            <w:tcW w:w="1280" w:type="dxa"/>
            <w:vMerge w:val="restart"/>
            <w:noWrap/>
            <w:hideMark/>
          </w:tcPr>
          <w:p w14:paraId="175C844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Managed Disks</w:t>
            </w:r>
          </w:p>
          <w:p w14:paraId="534C93C1" w14:textId="77777777" w:rsidR="009B6D89" w:rsidRPr="00475EFD" w:rsidRDefault="009B6D89" w:rsidP="009B6D89">
            <w:pPr>
              <w:rPr>
                <w:rFonts w:eastAsia="Times New Roman" w:cstheme="minorHAnsi"/>
                <w:color w:val="000000"/>
                <w:sz w:val="20"/>
                <w:szCs w:val="20"/>
              </w:rPr>
            </w:pPr>
          </w:p>
        </w:tc>
        <w:tc>
          <w:tcPr>
            <w:tcW w:w="2684" w:type="dxa"/>
            <w:noWrap/>
            <w:hideMark/>
          </w:tcPr>
          <w:p w14:paraId="3BCD30C6" w14:textId="60F5A52D"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380874f9-300c-48e0-95a0-d2d9a21ade8f</w:t>
            </w:r>
          </w:p>
        </w:tc>
        <w:tc>
          <w:tcPr>
            <w:tcW w:w="3261" w:type="dxa"/>
            <w:noWrap/>
            <w:hideMark/>
          </w:tcPr>
          <w:p w14:paraId="49D4F7B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S4</w:t>
            </w:r>
          </w:p>
        </w:tc>
        <w:tc>
          <w:tcPr>
            <w:tcW w:w="1521" w:type="dxa"/>
            <w:noWrap/>
            <w:hideMark/>
          </w:tcPr>
          <w:p w14:paraId="0A3014E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719DB6B4" w14:textId="7BB02E0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1803ca04-4260-41d2-90ce-6e6ef3c626f6</w:t>
            </w:r>
          </w:p>
        </w:tc>
        <w:tc>
          <w:tcPr>
            <w:tcW w:w="2102" w:type="dxa"/>
            <w:noWrap/>
            <w:vAlign w:val="bottom"/>
          </w:tcPr>
          <w:p w14:paraId="4A7715B8" w14:textId="053F17C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d941657b-7111-41d2-b4ad-0578a73bf65f</w:t>
            </w:r>
          </w:p>
        </w:tc>
      </w:tr>
      <w:tr w:rsidR="009B6D89" w:rsidRPr="00475EFD" w14:paraId="0FBDC3EC" w14:textId="77777777" w:rsidTr="00F2530F">
        <w:trPr>
          <w:trHeight w:val="288"/>
        </w:trPr>
        <w:tc>
          <w:tcPr>
            <w:tcW w:w="1280" w:type="dxa"/>
            <w:vMerge/>
            <w:noWrap/>
            <w:hideMark/>
          </w:tcPr>
          <w:p w14:paraId="074EB3B2" w14:textId="77777777" w:rsidR="009B6D89" w:rsidRPr="00475EFD" w:rsidRDefault="009B6D89" w:rsidP="009B6D89">
            <w:pPr>
              <w:rPr>
                <w:rFonts w:eastAsia="Times New Roman" w:cstheme="minorHAnsi"/>
                <w:color w:val="000000"/>
                <w:sz w:val="20"/>
                <w:szCs w:val="20"/>
              </w:rPr>
            </w:pPr>
          </w:p>
        </w:tc>
        <w:tc>
          <w:tcPr>
            <w:tcW w:w="2684" w:type="dxa"/>
            <w:noWrap/>
            <w:hideMark/>
          </w:tcPr>
          <w:p w14:paraId="71507047" w14:textId="71074162"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1b77d90f-427b-4435-b4f1-d78adec53222</w:t>
            </w:r>
          </w:p>
        </w:tc>
        <w:tc>
          <w:tcPr>
            <w:tcW w:w="3261" w:type="dxa"/>
            <w:noWrap/>
            <w:hideMark/>
          </w:tcPr>
          <w:p w14:paraId="35F051F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S6</w:t>
            </w:r>
          </w:p>
        </w:tc>
        <w:tc>
          <w:tcPr>
            <w:tcW w:w="1521" w:type="dxa"/>
            <w:noWrap/>
            <w:hideMark/>
          </w:tcPr>
          <w:p w14:paraId="5F8592C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225D980B" w14:textId="21A2D8A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9f462cd1-9106-4e26-9e2c-05f85a693f49</w:t>
            </w:r>
          </w:p>
        </w:tc>
        <w:tc>
          <w:tcPr>
            <w:tcW w:w="2102" w:type="dxa"/>
            <w:noWrap/>
            <w:vAlign w:val="bottom"/>
          </w:tcPr>
          <w:p w14:paraId="7B9EA21A" w14:textId="525C12D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63108b08-1aaf-40e5-8fd6-50a7fe58482f</w:t>
            </w:r>
          </w:p>
        </w:tc>
      </w:tr>
      <w:tr w:rsidR="009B6D89" w:rsidRPr="00475EFD" w14:paraId="5F644F60" w14:textId="77777777" w:rsidTr="00F2530F">
        <w:trPr>
          <w:trHeight w:val="288"/>
        </w:trPr>
        <w:tc>
          <w:tcPr>
            <w:tcW w:w="1280" w:type="dxa"/>
            <w:vMerge/>
            <w:noWrap/>
            <w:hideMark/>
          </w:tcPr>
          <w:p w14:paraId="7E11ED9A" w14:textId="77777777" w:rsidR="009B6D89" w:rsidRPr="00475EFD" w:rsidRDefault="009B6D89" w:rsidP="009B6D89">
            <w:pPr>
              <w:rPr>
                <w:rFonts w:eastAsia="Times New Roman" w:cstheme="minorHAnsi"/>
                <w:color w:val="000000"/>
                <w:sz w:val="20"/>
                <w:szCs w:val="20"/>
              </w:rPr>
            </w:pPr>
          </w:p>
        </w:tc>
        <w:tc>
          <w:tcPr>
            <w:tcW w:w="2684" w:type="dxa"/>
            <w:noWrap/>
            <w:hideMark/>
          </w:tcPr>
          <w:p w14:paraId="10D527FB" w14:textId="2573B429"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d5f7731b-f639-404a-89d0-e46186e22c8d</w:t>
            </w:r>
          </w:p>
        </w:tc>
        <w:tc>
          <w:tcPr>
            <w:tcW w:w="3261" w:type="dxa"/>
            <w:noWrap/>
            <w:hideMark/>
          </w:tcPr>
          <w:p w14:paraId="5C6B858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S10</w:t>
            </w:r>
          </w:p>
        </w:tc>
        <w:tc>
          <w:tcPr>
            <w:tcW w:w="1521" w:type="dxa"/>
            <w:noWrap/>
            <w:hideMark/>
          </w:tcPr>
          <w:p w14:paraId="23EF42F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2CEA0322" w14:textId="3F62054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9056e3d8-20bd-4c69-9a57-f489fbbe98f5</w:t>
            </w:r>
          </w:p>
        </w:tc>
        <w:tc>
          <w:tcPr>
            <w:tcW w:w="2102" w:type="dxa"/>
            <w:noWrap/>
            <w:vAlign w:val="bottom"/>
          </w:tcPr>
          <w:p w14:paraId="288708AB" w14:textId="5D16286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d64b702b-cd8b-42bb-a411-2220b94ec7aa</w:t>
            </w:r>
          </w:p>
        </w:tc>
      </w:tr>
      <w:tr w:rsidR="009B6D89" w:rsidRPr="00475EFD" w14:paraId="51379BA8" w14:textId="77777777" w:rsidTr="00F2530F">
        <w:trPr>
          <w:trHeight w:val="288"/>
        </w:trPr>
        <w:tc>
          <w:tcPr>
            <w:tcW w:w="1280" w:type="dxa"/>
            <w:vMerge/>
            <w:noWrap/>
            <w:hideMark/>
          </w:tcPr>
          <w:p w14:paraId="26460C1D" w14:textId="77777777" w:rsidR="009B6D89" w:rsidRPr="00475EFD" w:rsidRDefault="009B6D89" w:rsidP="009B6D89">
            <w:pPr>
              <w:rPr>
                <w:rFonts w:eastAsia="Times New Roman" w:cstheme="minorHAnsi"/>
                <w:color w:val="000000"/>
                <w:sz w:val="20"/>
                <w:szCs w:val="20"/>
              </w:rPr>
            </w:pPr>
          </w:p>
        </w:tc>
        <w:tc>
          <w:tcPr>
            <w:tcW w:w="2684" w:type="dxa"/>
            <w:noWrap/>
            <w:hideMark/>
          </w:tcPr>
          <w:p w14:paraId="684B8023" w14:textId="5CFC377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ff85ef31-da5b-4eac-95dd-a69d6f97b18a</w:t>
            </w:r>
          </w:p>
        </w:tc>
        <w:tc>
          <w:tcPr>
            <w:tcW w:w="3261" w:type="dxa"/>
            <w:noWrap/>
            <w:hideMark/>
          </w:tcPr>
          <w:p w14:paraId="337FA31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S15</w:t>
            </w:r>
          </w:p>
        </w:tc>
        <w:tc>
          <w:tcPr>
            <w:tcW w:w="1521" w:type="dxa"/>
            <w:noWrap/>
            <w:hideMark/>
          </w:tcPr>
          <w:p w14:paraId="42A19F0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4D5E7CF3" w14:textId="68084B66"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53a1814c-6323-4ccf-8ffc-4f70e8d11ff6</w:t>
            </w:r>
          </w:p>
        </w:tc>
        <w:tc>
          <w:tcPr>
            <w:tcW w:w="2102" w:type="dxa"/>
            <w:noWrap/>
            <w:vAlign w:val="bottom"/>
          </w:tcPr>
          <w:p w14:paraId="3CEC52F7" w14:textId="6A151DA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1ebe1798-1c3e-4526-a754-ca0f72bf2d23</w:t>
            </w:r>
          </w:p>
        </w:tc>
      </w:tr>
      <w:tr w:rsidR="009B6D89" w:rsidRPr="00475EFD" w14:paraId="3C7A93C2" w14:textId="77777777" w:rsidTr="00F2530F">
        <w:trPr>
          <w:trHeight w:val="288"/>
        </w:trPr>
        <w:tc>
          <w:tcPr>
            <w:tcW w:w="1280" w:type="dxa"/>
            <w:vMerge/>
            <w:noWrap/>
            <w:hideMark/>
          </w:tcPr>
          <w:p w14:paraId="5D5B5246" w14:textId="77777777" w:rsidR="009B6D89" w:rsidRPr="00475EFD" w:rsidRDefault="009B6D89" w:rsidP="009B6D89">
            <w:pPr>
              <w:rPr>
                <w:rFonts w:eastAsia="Times New Roman" w:cstheme="minorHAnsi"/>
                <w:color w:val="000000"/>
                <w:sz w:val="20"/>
                <w:szCs w:val="20"/>
              </w:rPr>
            </w:pPr>
          </w:p>
        </w:tc>
        <w:tc>
          <w:tcPr>
            <w:tcW w:w="2684" w:type="dxa"/>
            <w:noWrap/>
            <w:hideMark/>
          </w:tcPr>
          <w:p w14:paraId="137023E5" w14:textId="470735B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88ea9228-457a-4091-adc9-ad5194f30b6e</w:t>
            </w:r>
          </w:p>
        </w:tc>
        <w:tc>
          <w:tcPr>
            <w:tcW w:w="3261" w:type="dxa"/>
            <w:noWrap/>
            <w:hideMark/>
          </w:tcPr>
          <w:p w14:paraId="501DC13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S20</w:t>
            </w:r>
          </w:p>
        </w:tc>
        <w:tc>
          <w:tcPr>
            <w:tcW w:w="1521" w:type="dxa"/>
            <w:noWrap/>
            <w:hideMark/>
          </w:tcPr>
          <w:p w14:paraId="208A173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6CA9C10B" w14:textId="154E74E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a55a4b47-09e7-4290-9bff-fb460eb6ed97</w:t>
            </w:r>
          </w:p>
        </w:tc>
        <w:tc>
          <w:tcPr>
            <w:tcW w:w="2102" w:type="dxa"/>
            <w:noWrap/>
            <w:vAlign w:val="bottom"/>
          </w:tcPr>
          <w:p w14:paraId="475FACF2" w14:textId="25F3921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8aa00d77-8328-4dca-8f46-6ce85a5b7944</w:t>
            </w:r>
          </w:p>
        </w:tc>
      </w:tr>
      <w:tr w:rsidR="009B6D89" w:rsidRPr="00475EFD" w14:paraId="7A110F21" w14:textId="77777777" w:rsidTr="00F2530F">
        <w:trPr>
          <w:trHeight w:val="288"/>
        </w:trPr>
        <w:tc>
          <w:tcPr>
            <w:tcW w:w="1280" w:type="dxa"/>
            <w:vMerge/>
            <w:noWrap/>
            <w:hideMark/>
          </w:tcPr>
          <w:p w14:paraId="45835D22" w14:textId="77777777" w:rsidR="009B6D89" w:rsidRPr="00475EFD" w:rsidRDefault="009B6D89" w:rsidP="009B6D89">
            <w:pPr>
              <w:rPr>
                <w:rFonts w:eastAsia="Times New Roman" w:cstheme="minorHAnsi"/>
                <w:color w:val="000000"/>
                <w:sz w:val="20"/>
                <w:szCs w:val="20"/>
              </w:rPr>
            </w:pPr>
          </w:p>
        </w:tc>
        <w:tc>
          <w:tcPr>
            <w:tcW w:w="2684" w:type="dxa"/>
            <w:noWrap/>
            <w:hideMark/>
          </w:tcPr>
          <w:p w14:paraId="5B98AB28" w14:textId="133619FE"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5b1db88a-8596-4002-8052-347947c26940</w:t>
            </w:r>
          </w:p>
        </w:tc>
        <w:tc>
          <w:tcPr>
            <w:tcW w:w="3261" w:type="dxa"/>
            <w:noWrap/>
            <w:hideMark/>
          </w:tcPr>
          <w:p w14:paraId="0AEAF42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S30</w:t>
            </w:r>
          </w:p>
        </w:tc>
        <w:tc>
          <w:tcPr>
            <w:tcW w:w="1521" w:type="dxa"/>
            <w:noWrap/>
            <w:hideMark/>
          </w:tcPr>
          <w:p w14:paraId="72A52EB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45FF202A" w14:textId="00627891"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75ccc67d-e8cf-41f5-b617-0afca49db05c</w:t>
            </w:r>
          </w:p>
        </w:tc>
        <w:tc>
          <w:tcPr>
            <w:tcW w:w="2102" w:type="dxa"/>
            <w:noWrap/>
            <w:vAlign w:val="bottom"/>
          </w:tcPr>
          <w:p w14:paraId="6781CFE2" w14:textId="18F3AD50"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7e046a14-3579-4f53-afec-6c8c3111086b</w:t>
            </w:r>
          </w:p>
        </w:tc>
      </w:tr>
      <w:tr w:rsidR="009B6D89" w:rsidRPr="00475EFD" w14:paraId="14F10E2F" w14:textId="77777777" w:rsidTr="00F2530F">
        <w:trPr>
          <w:trHeight w:val="288"/>
        </w:trPr>
        <w:tc>
          <w:tcPr>
            <w:tcW w:w="1280" w:type="dxa"/>
            <w:vMerge/>
            <w:noWrap/>
            <w:hideMark/>
          </w:tcPr>
          <w:p w14:paraId="7B7E52C1" w14:textId="77777777" w:rsidR="009B6D89" w:rsidRPr="00475EFD" w:rsidRDefault="009B6D89" w:rsidP="009B6D89">
            <w:pPr>
              <w:rPr>
                <w:rFonts w:eastAsia="Times New Roman" w:cstheme="minorHAnsi"/>
                <w:color w:val="000000"/>
                <w:sz w:val="20"/>
                <w:szCs w:val="20"/>
              </w:rPr>
            </w:pPr>
          </w:p>
        </w:tc>
        <w:tc>
          <w:tcPr>
            <w:tcW w:w="2684" w:type="dxa"/>
            <w:noWrap/>
            <w:hideMark/>
          </w:tcPr>
          <w:p w14:paraId="3839BA5D" w14:textId="33B18175"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7660b45b-b29d-49cb-b816-59f30fbab011</w:t>
            </w:r>
          </w:p>
        </w:tc>
        <w:tc>
          <w:tcPr>
            <w:tcW w:w="3261" w:type="dxa"/>
            <w:noWrap/>
            <w:hideMark/>
          </w:tcPr>
          <w:p w14:paraId="19AF4C3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P4</w:t>
            </w:r>
          </w:p>
        </w:tc>
        <w:tc>
          <w:tcPr>
            <w:tcW w:w="1521" w:type="dxa"/>
            <w:noWrap/>
            <w:hideMark/>
          </w:tcPr>
          <w:p w14:paraId="750AB56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36DF6806" w14:textId="2F64B7E0"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1803ca04-4260-41d2-90ce-6e6ef3c626f6</w:t>
            </w:r>
          </w:p>
        </w:tc>
        <w:tc>
          <w:tcPr>
            <w:tcW w:w="2102" w:type="dxa"/>
            <w:noWrap/>
            <w:vAlign w:val="bottom"/>
          </w:tcPr>
          <w:p w14:paraId="33A67C08" w14:textId="74AD0F9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d941657b-7111-41d2-b4ad-0578a73bf65f</w:t>
            </w:r>
          </w:p>
        </w:tc>
      </w:tr>
      <w:tr w:rsidR="009B6D89" w:rsidRPr="00475EFD" w14:paraId="173AC7CA" w14:textId="77777777" w:rsidTr="00F2530F">
        <w:trPr>
          <w:trHeight w:val="288"/>
        </w:trPr>
        <w:tc>
          <w:tcPr>
            <w:tcW w:w="1280" w:type="dxa"/>
            <w:vMerge/>
            <w:noWrap/>
            <w:hideMark/>
          </w:tcPr>
          <w:p w14:paraId="7EB9DB4A" w14:textId="77777777" w:rsidR="009B6D89" w:rsidRPr="00475EFD" w:rsidRDefault="009B6D89" w:rsidP="009B6D89">
            <w:pPr>
              <w:rPr>
                <w:rFonts w:eastAsia="Times New Roman" w:cstheme="minorHAnsi"/>
                <w:color w:val="000000"/>
                <w:sz w:val="20"/>
                <w:szCs w:val="20"/>
              </w:rPr>
            </w:pPr>
          </w:p>
        </w:tc>
        <w:tc>
          <w:tcPr>
            <w:tcW w:w="2684" w:type="dxa"/>
            <w:noWrap/>
            <w:hideMark/>
          </w:tcPr>
          <w:p w14:paraId="3B1EAB41" w14:textId="55C44D3F"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817007fd-a077-477f-bc01-b876f27205fd</w:t>
            </w:r>
          </w:p>
        </w:tc>
        <w:tc>
          <w:tcPr>
            <w:tcW w:w="3261" w:type="dxa"/>
            <w:noWrap/>
            <w:hideMark/>
          </w:tcPr>
          <w:p w14:paraId="229CC2B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P6</w:t>
            </w:r>
          </w:p>
        </w:tc>
        <w:tc>
          <w:tcPr>
            <w:tcW w:w="1521" w:type="dxa"/>
            <w:noWrap/>
            <w:hideMark/>
          </w:tcPr>
          <w:p w14:paraId="72E7BC9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3F3B4805" w14:textId="410F01E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63108b08-1aaf-40e5-8fd6-50a7fe58482f</w:t>
            </w:r>
          </w:p>
        </w:tc>
        <w:tc>
          <w:tcPr>
            <w:tcW w:w="2102" w:type="dxa"/>
            <w:noWrap/>
            <w:vAlign w:val="bottom"/>
          </w:tcPr>
          <w:p w14:paraId="6046CD31" w14:textId="131223F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63108b08-1aaf-40e5-8fd6-50a7fe58482f</w:t>
            </w:r>
          </w:p>
        </w:tc>
      </w:tr>
      <w:tr w:rsidR="009B6D89" w:rsidRPr="00475EFD" w14:paraId="72CD4609" w14:textId="77777777" w:rsidTr="00F2530F">
        <w:trPr>
          <w:trHeight w:val="288"/>
        </w:trPr>
        <w:tc>
          <w:tcPr>
            <w:tcW w:w="1280" w:type="dxa"/>
            <w:vMerge/>
            <w:noWrap/>
            <w:hideMark/>
          </w:tcPr>
          <w:p w14:paraId="450F54F1" w14:textId="77777777" w:rsidR="009B6D89" w:rsidRPr="00475EFD" w:rsidRDefault="009B6D89" w:rsidP="009B6D89">
            <w:pPr>
              <w:rPr>
                <w:rFonts w:eastAsia="Times New Roman" w:cstheme="minorHAnsi"/>
                <w:color w:val="000000"/>
                <w:sz w:val="20"/>
                <w:szCs w:val="20"/>
              </w:rPr>
            </w:pPr>
          </w:p>
        </w:tc>
        <w:tc>
          <w:tcPr>
            <w:tcW w:w="2684" w:type="dxa"/>
            <w:noWrap/>
            <w:hideMark/>
          </w:tcPr>
          <w:p w14:paraId="783A831B" w14:textId="7C58D8A6"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e554b6bc-96cd-4938-a5b5-0da990278519</w:t>
            </w:r>
          </w:p>
        </w:tc>
        <w:tc>
          <w:tcPr>
            <w:tcW w:w="3261" w:type="dxa"/>
            <w:noWrap/>
            <w:hideMark/>
          </w:tcPr>
          <w:p w14:paraId="77C48FA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P10</w:t>
            </w:r>
          </w:p>
        </w:tc>
        <w:tc>
          <w:tcPr>
            <w:tcW w:w="1521" w:type="dxa"/>
            <w:noWrap/>
            <w:hideMark/>
          </w:tcPr>
          <w:p w14:paraId="4AC8DD3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16DAE963" w14:textId="62BFB60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9056e3d8-20bd-4c69-9a57-f489fbbe98f5</w:t>
            </w:r>
          </w:p>
        </w:tc>
        <w:tc>
          <w:tcPr>
            <w:tcW w:w="2102" w:type="dxa"/>
            <w:noWrap/>
            <w:vAlign w:val="bottom"/>
          </w:tcPr>
          <w:p w14:paraId="6738381B" w14:textId="7986D7D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d64b702b-cd8b-42bb-a411-2220b94ec7aa</w:t>
            </w:r>
          </w:p>
        </w:tc>
      </w:tr>
      <w:tr w:rsidR="009B6D89" w:rsidRPr="00475EFD" w14:paraId="6053AD85" w14:textId="77777777" w:rsidTr="00F2530F">
        <w:trPr>
          <w:trHeight w:val="288"/>
        </w:trPr>
        <w:tc>
          <w:tcPr>
            <w:tcW w:w="1280" w:type="dxa"/>
            <w:vMerge/>
            <w:noWrap/>
            <w:hideMark/>
          </w:tcPr>
          <w:p w14:paraId="4804CC7E" w14:textId="77777777" w:rsidR="009B6D89" w:rsidRPr="00475EFD" w:rsidRDefault="009B6D89" w:rsidP="009B6D89">
            <w:pPr>
              <w:rPr>
                <w:rFonts w:eastAsia="Times New Roman" w:cstheme="minorHAnsi"/>
                <w:color w:val="000000"/>
                <w:sz w:val="20"/>
                <w:szCs w:val="20"/>
              </w:rPr>
            </w:pPr>
          </w:p>
        </w:tc>
        <w:tc>
          <w:tcPr>
            <w:tcW w:w="2684" w:type="dxa"/>
            <w:noWrap/>
            <w:hideMark/>
          </w:tcPr>
          <w:p w14:paraId="7B25D61C" w14:textId="753D28EC"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cdc0f53a-62a9-4472-a06c-e99a23b02907</w:t>
            </w:r>
          </w:p>
        </w:tc>
        <w:tc>
          <w:tcPr>
            <w:tcW w:w="3261" w:type="dxa"/>
            <w:noWrap/>
            <w:hideMark/>
          </w:tcPr>
          <w:p w14:paraId="7593F64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P15</w:t>
            </w:r>
          </w:p>
        </w:tc>
        <w:tc>
          <w:tcPr>
            <w:tcW w:w="1521" w:type="dxa"/>
            <w:noWrap/>
            <w:hideMark/>
          </w:tcPr>
          <w:p w14:paraId="485C7A7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1ED3956E" w14:textId="0469657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53a1814c-6323-4ccf-8ffc-4f70e8d11ff6</w:t>
            </w:r>
          </w:p>
        </w:tc>
        <w:tc>
          <w:tcPr>
            <w:tcW w:w="2102" w:type="dxa"/>
            <w:noWrap/>
            <w:vAlign w:val="bottom"/>
          </w:tcPr>
          <w:p w14:paraId="36186126" w14:textId="6CD0EAB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1ebe1798-1c3e-4526-a754-ca0f72bf2d23</w:t>
            </w:r>
          </w:p>
        </w:tc>
      </w:tr>
      <w:tr w:rsidR="009B6D89" w:rsidRPr="00475EFD" w14:paraId="371007DA" w14:textId="77777777" w:rsidTr="00F2530F">
        <w:trPr>
          <w:trHeight w:val="288"/>
        </w:trPr>
        <w:tc>
          <w:tcPr>
            <w:tcW w:w="1280" w:type="dxa"/>
            <w:vMerge/>
            <w:noWrap/>
            <w:hideMark/>
          </w:tcPr>
          <w:p w14:paraId="0534A26F" w14:textId="77777777" w:rsidR="009B6D89" w:rsidRPr="00475EFD" w:rsidRDefault="009B6D89" w:rsidP="009B6D89">
            <w:pPr>
              <w:rPr>
                <w:rFonts w:eastAsia="Times New Roman" w:cstheme="minorHAnsi"/>
                <w:color w:val="000000"/>
                <w:sz w:val="20"/>
                <w:szCs w:val="20"/>
              </w:rPr>
            </w:pPr>
          </w:p>
        </w:tc>
        <w:tc>
          <w:tcPr>
            <w:tcW w:w="2684" w:type="dxa"/>
            <w:noWrap/>
            <w:hideMark/>
          </w:tcPr>
          <w:p w14:paraId="4F482B01" w14:textId="3550B79B"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b9cb2d1a-84c2-4275-aa8b-70d2145d59aa</w:t>
            </w:r>
          </w:p>
        </w:tc>
        <w:tc>
          <w:tcPr>
            <w:tcW w:w="3261" w:type="dxa"/>
            <w:noWrap/>
            <w:hideMark/>
          </w:tcPr>
          <w:p w14:paraId="1EA6A56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P20</w:t>
            </w:r>
          </w:p>
        </w:tc>
        <w:tc>
          <w:tcPr>
            <w:tcW w:w="1521" w:type="dxa"/>
            <w:noWrap/>
            <w:hideMark/>
          </w:tcPr>
          <w:p w14:paraId="7A24F4D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76D145A0" w14:textId="1B1238A1"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a55a4b47-09e7-4290-9bff-fb460eb6ed97</w:t>
            </w:r>
          </w:p>
        </w:tc>
        <w:tc>
          <w:tcPr>
            <w:tcW w:w="2102" w:type="dxa"/>
            <w:noWrap/>
            <w:vAlign w:val="bottom"/>
          </w:tcPr>
          <w:p w14:paraId="5568F872" w14:textId="3F78560B"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8aa00d77-8328-4dca-8f46-6ce85a5b7944</w:t>
            </w:r>
          </w:p>
        </w:tc>
      </w:tr>
      <w:tr w:rsidR="009B6D89" w:rsidRPr="00475EFD" w14:paraId="391C137E" w14:textId="77777777" w:rsidTr="00F2530F">
        <w:trPr>
          <w:trHeight w:val="288"/>
        </w:trPr>
        <w:tc>
          <w:tcPr>
            <w:tcW w:w="1280" w:type="dxa"/>
            <w:vMerge/>
            <w:noWrap/>
            <w:hideMark/>
          </w:tcPr>
          <w:p w14:paraId="7D0A193F" w14:textId="77777777" w:rsidR="009B6D89" w:rsidRPr="00475EFD" w:rsidRDefault="009B6D89" w:rsidP="009B6D89">
            <w:pPr>
              <w:rPr>
                <w:rFonts w:eastAsia="Times New Roman" w:cstheme="minorHAnsi"/>
                <w:color w:val="000000"/>
                <w:sz w:val="20"/>
                <w:szCs w:val="20"/>
              </w:rPr>
            </w:pPr>
          </w:p>
        </w:tc>
        <w:tc>
          <w:tcPr>
            <w:tcW w:w="2684" w:type="dxa"/>
            <w:noWrap/>
            <w:hideMark/>
          </w:tcPr>
          <w:p w14:paraId="07778B0A" w14:textId="4FFC46D4"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06bde724-9f94-43c0-84c3-d0fc54538369</w:t>
            </w:r>
          </w:p>
        </w:tc>
        <w:tc>
          <w:tcPr>
            <w:tcW w:w="3261" w:type="dxa"/>
            <w:noWrap/>
            <w:hideMark/>
          </w:tcPr>
          <w:p w14:paraId="101DA992"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P30</w:t>
            </w:r>
          </w:p>
        </w:tc>
        <w:tc>
          <w:tcPr>
            <w:tcW w:w="1521" w:type="dxa"/>
            <w:noWrap/>
            <w:hideMark/>
          </w:tcPr>
          <w:p w14:paraId="5CFEFC9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Disks*month</w:t>
            </w:r>
          </w:p>
        </w:tc>
        <w:tc>
          <w:tcPr>
            <w:tcW w:w="2102" w:type="dxa"/>
            <w:noWrap/>
            <w:vAlign w:val="bottom"/>
          </w:tcPr>
          <w:p w14:paraId="3D2CE953" w14:textId="6F1077B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75ccc67d-e8cf-41f5-b617-0afca49db05c</w:t>
            </w:r>
          </w:p>
        </w:tc>
        <w:tc>
          <w:tcPr>
            <w:tcW w:w="2102" w:type="dxa"/>
            <w:noWrap/>
            <w:vAlign w:val="bottom"/>
          </w:tcPr>
          <w:p w14:paraId="7EFFDF07" w14:textId="2241414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7e046a14-3579-4f53-afec-6c8c3111086b</w:t>
            </w:r>
          </w:p>
        </w:tc>
      </w:tr>
      <w:tr w:rsidR="009B6D89" w:rsidRPr="00475EFD" w14:paraId="4CBDEF62" w14:textId="77777777" w:rsidTr="00F2530F">
        <w:trPr>
          <w:trHeight w:val="288"/>
        </w:trPr>
        <w:tc>
          <w:tcPr>
            <w:tcW w:w="1280" w:type="dxa"/>
            <w:vMerge/>
            <w:noWrap/>
            <w:hideMark/>
          </w:tcPr>
          <w:p w14:paraId="05249DAC" w14:textId="77777777" w:rsidR="009B6D89" w:rsidRPr="00475EFD" w:rsidRDefault="009B6D89" w:rsidP="009B6D89">
            <w:pPr>
              <w:rPr>
                <w:rFonts w:eastAsia="Times New Roman" w:cstheme="minorHAnsi"/>
                <w:color w:val="000000"/>
                <w:sz w:val="20"/>
                <w:szCs w:val="20"/>
              </w:rPr>
            </w:pPr>
          </w:p>
        </w:tc>
        <w:tc>
          <w:tcPr>
            <w:tcW w:w="2684" w:type="dxa"/>
            <w:noWrap/>
            <w:hideMark/>
          </w:tcPr>
          <w:p w14:paraId="68C17B3E" w14:textId="608C7FBF"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7ba084ec-ef9c-4d64-a179-7732c6cb5e28</w:t>
            </w:r>
          </w:p>
        </w:tc>
        <w:tc>
          <w:tcPr>
            <w:tcW w:w="3261" w:type="dxa"/>
            <w:noWrap/>
            <w:hideMark/>
          </w:tcPr>
          <w:p w14:paraId="61A1D65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ActualStandardDiskSize</w:t>
            </w:r>
          </w:p>
        </w:tc>
        <w:tc>
          <w:tcPr>
            <w:tcW w:w="1521" w:type="dxa"/>
            <w:noWrap/>
            <w:hideMark/>
          </w:tcPr>
          <w:p w14:paraId="18A9634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vAlign w:val="bottom"/>
          </w:tcPr>
          <w:p w14:paraId="3552B585" w14:textId="1DEE170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410A8C87" w14:textId="063EB50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08A6EB3A" w14:textId="77777777" w:rsidTr="00F2530F">
        <w:trPr>
          <w:trHeight w:val="288"/>
        </w:trPr>
        <w:tc>
          <w:tcPr>
            <w:tcW w:w="1280" w:type="dxa"/>
            <w:vMerge/>
            <w:noWrap/>
            <w:hideMark/>
          </w:tcPr>
          <w:p w14:paraId="2D95625D" w14:textId="77777777" w:rsidR="009B6D89" w:rsidRPr="00475EFD" w:rsidRDefault="009B6D89" w:rsidP="009B6D89">
            <w:pPr>
              <w:rPr>
                <w:rFonts w:eastAsia="Times New Roman" w:cstheme="minorHAnsi"/>
                <w:color w:val="000000"/>
                <w:sz w:val="20"/>
                <w:szCs w:val="20"/>
              </w:rPr>
            </w:pPr>
          </w:p>
        </w:tc>
        <w:tc>
          <w:tcPr>
            <w:tcW w:w="2684" w:type="dxa"/>
            <w:noWrap/>
            <w:hideMark/>
          </w:tcPr>
          <w:p w14:paraId="56EB4281" w14:textId="6C965310" w:rsidR="009B6D89" w:rsidRPr="00A05951" w:rsidRDefault="003B4425" w:rsidP="009B6D89">
            <w:pPr>
              <w:rPr>
                <w:rFonts w:eastAsia="Times New Roman" w:cstheme="minorHAnsi"/>
                <w:color w:val="000000" w:themeColor="text1"/>
                <w:sz w:val="20"/>
                <w:szCs w:val="20"/>
              </w:rPr>
            </w:pPr>
            <w:r w:rsidRPr="00A05951">
              <w:rPr>
                <w:rFonts w:eastAsia="Times New Roman" w:cstheme="minorHAnsi"/>
                <w:color w:val="000000" w:themeColor="text1"/>
                <w:sz w:val="20"/>
                <w:szCs w:val="20"/>
              </w:rPr>
              <w:t>daef389a-06e5-4684-a7f7-8813d9f792d5</w:t>
            </w:r>
          </w:p>
        </w:tc>
        <w:tc>
          <w:tcPr>
            <w:tcW w:w="3261" w:type="dxa"/>
            <w:noWrap/>
            <w:hideMark/>
          </w:tcPr>
          <w:p w14:paraId="1A633BF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ActualPremiumDiskSize</w:t>
            </w:r>
          </w:p>
        </w:tc>
        <w:tc>
          <w:tcPr>
            <w:tcW w:w="1521" w:type="dxa"/>
            <w:noWrap/>
            <w:hideMark/>
          </w:tcPr>
          <w:p w14:paraId="6C0011D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vAlign w:val="bottom"/>
          </w:tcPr>
          <w:p w14:paraId="59B8B41A" w14:textId="3B3DA26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DE22B61" w14:textId="74407DD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CE6CFB3" w14:textId="77777777" w:rsidTr="00F2530F">
        <w:trPr>
          <w:trHeight w:val="288"/>
        </w:trPr>
        <w:tc>
          <w:tcPr>
            <w:tcW w:w="1280" w:type="dxa"/>
            <w:vMerge/>
            <w:noWrap/>
            <w:hideMark/>
          </w:tcPr>
          <w:p w14:paraId="069AD263" w14:textId="77777777" w:rsidR="009B6D89" w:rsidRPr="00475EFD" w:rsidRDefault="009B6D89" w:rsidP="009B6D89">
            <w:pPr>
              <w:rPr>
                <w:rFonts w:eastAsia="Times New Roman" w:cstheme="minorHAnsi"/>
                <w:color w:val="000000"/>
                <w:sz w:val="20"/>
                <w:szCs w:val="20"/>
              </w:rPr>
            </w:pPr>
          </w:p>
        </w:tc>
        <w:tc>
          <w:tcPr>
            <w:tcW w:w="2684" w:type="dxa"/>
            <w:noWrap/>
            <w:hideMark/>
          </w:tcPr>
          <w:p w14:paraId="7C85C9EC" w14:textId="6317A433" w:rsidR="009B6D89" w:rsidRPr="00A05951" w:rsidRDefault="003B4425" w:rsidP="009B6D89">
            <w:pPr>
              <w:rPr>
                <w:rFonts w:eastAsia="Times New Roman" w:cstheme="minorHAnsi"/>
                <w:color w:val="000000" w:themeColor="text1"/>
                <w:sz w:val="20"/>
                <w:szCs w:val="20"/>
              </w:rPr>
            </w:pPr>
            <w:r w:rsidRPr="00A05951">
              <w:rPr>
                <w:rFonts w:cstheme="minorHAnsi"/>
                <w:color w:val="000000" w:themeColor="text1"/>
                <w:sz w:val="20"/>
                <w:szCs w:val="20"/>
              </w:rPr>
              <w:t>108fa95b-be0d-4cd9-96e8-5b0d59505df1</w:t>
            </w:r>
          </w:p>
        </w:tc>
        <w:tc>
          <w:tcPr>
            <w:tcW w:w="3261" w:type="dxa"/>
            <w:noWrap/>
            <w:hideMark/>
          </w:tcPr>
          <w:p w14:paraId="33A0582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ActualStandardSnapshotSize</w:t>
            </w:r>
          </w:p>
        </w:tc>
        <w:tc>
          <w:tcPr>
            <w:tcW w:w="1521" w:type="dxa"/>
            <w:noWrap/>
            <w:hideMark/>
          </w:tcPr>
          <w:p w14:paraId="2962758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vAlign w:val="bottom"/>
          </w:tcPr>
          <w:p w14:paraId="4144BAED" w14:textId="52E731BB"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8b56a795-0623-4a81-93b8-5b6d4c4ecb7c</w:t>
            </w:r>
          </w:p>
        </w:tc>
        <w:tc>
          <w:tcPr>
            <w:tcW w:w="2102" w:type="dxa"/>
            <w:noWrap/>
            <w:vAlign w:val="bottom"/>
          </w:tcPr>
          <w:p w14:paraId="04C3F6FC" w14:textId="5EDBA49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5b607fbe-1eca-4f73-9dd4-77af2809d6ad</w:t>
            </w:r>
          </w:p>
        </w:tc>
      </w:tr>
      <w:tr w:rsidR="009B6D89" w:rsidRPr="00475EFD" w14:paraId="7B4AA5A1" w14:textId="77777777" w:rsidTr="00F2530F">
        <w:trPr>
          <w:trHeight w:val="288"/>
        </w:trPr>
        <w:tc>
          <w:tcPr>
            <w:tcW w:w="1280" w:type="dxa"/>
            <w:vMerge/>
            <w:noWrap/>
            <w:hideMark/>
          </w:tcPr>
          <w:p w14:paraId="6DBB0208" w14:textId="77777777" w:rsidR="009B6D89" w:rsidRPr="00475EFD" w:rsidRDefault="009B6D89" w:rsidP="009B6D89">
            <w:pPr>
              <w:rPr>
                <w:rFonts w:eastAsia="Times New Roman" w:cstheme="minorHAnsi"/>
                <w:color w:val="000000"/>
                <w:sz w:val="20"/>
                <w:szCs w:val="20"/>
              </w:rPr>
            </w:pPr>
          </w:p>
        </w:tc>
        <w:tc>
          <w:tcPr>
            <w:tcW w:w="2684" w:type="dxa"/>
            <w:noWrap/>
            <w:hideMark/>
          </w:tcPr>
          <w:p w14:paraId="3A49DE6C" w14:textId="1ADE8692" w:rsidR="009B6D89" w:rsidRPr="00A05951" w:rsidRDefault="003B4425" w:rsidP="009B6D89">
            <w:pPr>
              <w:rPr>
                <w:rFonts w:eastAsia="Times New Roman" w:cstheme="minorHAnsi"/>
                <w:color w:val="000000" w:themeColor="text1"/>
                <w:sz w:val="20"/>
                <w:szCs w:val="20"/>
              </w:rPr>
            </w:pPr>
            <w:r w:rsidRPr="00A05951">
              <w:rPr>
                <w:rFonts w:cstheme="minorHAnsi"/>
                <w:color w:val="000000" w:themeColor="text1"/>
                <w:sz w:val="20"/>
                <w:szCs w:val="20"/>
              </w:rPr>
              <w:t>578ae51d-4ef9-42f9-85ae-42b52d3d83ac</w:t>
            </w:r>
          </w:p>
        </w:tc>
        <w:tc>
          <w:tcPr>
            <w:tcW w:w="3261" w:type="dxa"/>
            <w:noWrap/>
            <w:hideMark/>
          </w:tcPr>
          <w:p w14:paraId="3EE6B64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ActualPremiumSnapshotSize</w:t>
            </w:r>
          </w:p>
        </w:tc>
        <w:tc>
          <w:tcPr>
            <w:tcW w:w="1521" w:type="dxa"/>
            <w:noWrap/>
            <w:hideMark/>
          </w:tcPr>
          <w:p w14:paraId="33EB312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GB*month</w:t>
            </w:r>
          </w:p>
        </w:tc>
        <w:tc>
          <w:tcPr>
            <w:tcW w:w="2102" w:type="dxa"/>
            <w:noWrap/>
            <w:vAlign w:val="bottom"/>
          </w:tcPr>
          <w:p w14:paraId="60C9BF4B" w14:textId="401DAA3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8b56a795-0623-4a81-93b8-5b6d4c4ecb7c</w:t>
            </w:r>
          </w:p>
        </w:tc>
        <w:tc>
          <w:tcPr>
            <w:tcW w:w="2102" w:type="dxa"/>
            <w:noWrap/>
            <w:vAlign w:val="bottom"/>
          </w:tcPr>
          <w:p w14:paraId="36BC9270" w14:textId="408C194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5b607fbe-1eca-4f73-9dd4-77af2809d6ad</w:t>
            </w:r>
          </w:p>
        </w:tc>
      </w:tr>
      <w:tr w:rsidR="009B6D89" w:rsidRPr="00475EFD" w14:paraId="134F7323" w14:textId="77777777" w:rsidTr="00F2530F">
        <w:trPr>
          <w:trHeight w:val="288"/>
        </w:trPr>
        <w:tc>
          <w:tcPr>
            <w:tcW w:w="1280" w:type="dxa"/>
            <w:vMerge w:val="restart"/>
            <w:noWrap/>
            <w:hideMark/>
          </w:tcPr>
          <w:p w14:paraId="79C1149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 xml:space="preserve">Managed Disks - </w:t>
            </w:r>
          </w:p>
          <w:p w14:paraId="7F40A01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Deprecated</w:t>
            </w:r>
          </w:p>
          <w:p w14:paraId="6D49FF65" w14:textId="77777777" w:rsidR="009B6D89" w:rsidRPr="00475EFD" w:rsidRDefault="009B6D89" w:rsidP="009B6D89">
            <w:pPr>
              <w:rPr>
                <w:rFonts w:eastAsia="Times New Roman" w:cstheme="minorHAnsi"/>
                <w:color w:val="000000"/>
                <w:sz w:val="20"/>
                <w:szCs w:val="20"/>
              </w:rPr>
            </w:pPr>
          </w:p>
        </w:tc>
        <w:tc>
          <w:tcPr>
            <w:tcW w:w="2684" w:type="dxa"/>
            <w:noWrap/>
            <w:hideMark/>
          </w:tcPr>
          <w:p w14:paraId="4AD7C7B1" w14:textId="77FF491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5d76e09f-4567-452a-94cc-7d1f097761f0</w:t>
            </w:r>
          </w:p>
        </w:tc>
        <w:tc>
          <w:tcPr>
            <w:tcW w:w="3261" w:type="dxa"/>
            <w:noWrap/>
            <w:hideMark/>
          </w:tcPr>
          <w:p w14:paraId="5314B0D5"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S4 (Deprecated)</w:t>
            </w:r>
          </w:p>
        </w:tc>
        <w:tc>
          <w:tcPr>
            <w:tcW w:w="1521" w:type="dxa"/>
            <w:noWrap/>
            <w:hideMark/>
          </w:tcPr>
          <w:p w14:paraId="5BD0CBE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742BEFD4" w14:textId="1BE20930"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549C82B6" w14:textId="624E5CF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28481FAB" w14:textId="77777777" w:rsidTr="00F2530F">
        <w:trPr>
          <w:trHeight w:val="288"/>
        </w:trPr>
        <w:tc>
          <w:tcPr>
            <w:tcW w:w="1280" w:type="dxa"/>
            <w:vMerge/>
            <w:noWrap/>
            <w:hideMark/>
          </w:tcPr>
          <w:p w14:paraId="6A00B238" w14:textId="77777777" w:rsidR="009B6D89" w:rsidRPr="00475EFD" w:rsidRDefault="009B6D89" w:rsidP="009B6D89">
            <w:pPr>
              <w:rPr>
                <w:rFonts w:eastAsia="Times New Roman" w:cstheme="minorHAnsi"/>
                <w:color w:val="000000"/>
                <w:sz w:val="20"/>
                <w:szCs w:val="20"/>
              </w:rPr>
            </w:pPr>
          </w:p>
        </w:tc>
        <w:tc>
          <w:tcPr>
            <w:tcW w:w="2684" w:type="dxa"/>
            <w:noWrap/>
            <w:hideMark/>
          </w:tcPr>
          <w:p w14:paraId="37C20A80" w14:textId="6F55BB09"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dc9fc6a9-0782-432a-b8dc-978130457494</w:t>
            </w:r>
          </w:p>
        </w:tc>
        <w:tc>
          <w:tcPr>
            <w:tcW w:w="3261" w:type="dxa"/>
            <w:noWrap/>
            <w:hideMark/>
          </w:tcPr>
          <w:p w14:paraId="2A19A98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S6 (Deprecated)</w:t>
            </w:r>
          </w:p>
        </w:tc>
        <w:tc>
          <w:tcPr>
            <w:tcW w:w="1521" w:type="dxa"/>
            <w:noWrap/>
            <w:hideMark/>
          </w:tcPr>
          <w:p w14:paraId="3588FEB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639FF962" w14:textId="742BDDFF"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0B2F1513" w14:textId="127C2BD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0C69E72D" w14:textId="77777777" w:rsidTr="00F2530F">
        <w:trPr>
          <w:trHeight w:val="288"/>
        </w:trPr>
        <w:tc>
          <w:tcPr>
            <w:tcW w:w="1280" w:type="dxa"/>
            <w:vMerge/>
            <w:noWrap/>
            <w:hideMark/>
          </w:tcPr>
          <w:p w14:paraId="71F3AB93" w14:textId="77777777" w:rsidR="009B6D89" w:rsidRPr="00475EFD" w:rsidRDefault="009B6D89" w:rsidP="009B6D89">
            <w:pPr>
              <w:rPr>
                <w:rFonts w:eastAsia="Times New Roman" w:cstheme="minorHAnsi"/>
                <w:color w:val="000000"/>
                <w:sz w:val="20"/>
                <w:szCs w:val="20"/>
              </w:rPr>
            </w:pPr>
          </w:p>
        </w:tc>
        <w:tc>
          <w:tcPr>
            <w:tcW w:w="2684" w:type="dxa"/>
            <w:noWrap/>
            <w:hideMark/>
          </w:tcPr>
          <w:p w14:paraId="2C0A190B" w14:textId="49BC495C"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e5572fce-9f58-49d7-840c-b168c0f01fff</w:t>
            </w:r>
          </w:p>
        </w:tc>
        <w:tc>
          <w:tcPr>
            <w:tcW w:w="3261" w:type="dxa"/>
            <w:noWrap/>
            <w:hideMark/>
          </w:tcPr>
          <w:p w14:paraId="1A6F918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S10 (Deprecated)</w:t>
            </w:r>
          </w:p>
        </w:tc>
        <w:tc>
          <w:tcPr>
            <w:tcW w:w="1521" w:type="dxa"/>
            <w:noWrap/>
            <w:hideMark/>
          </w:tcPr>
          <w:p w14:paraId="452F2D1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3DE233B5" w14:textId="4E9D9E50"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29E68ADC" w14:textId="1BD921A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B10DE51" w14:textId="77777777" w:rsidTr="00F2530F">
        <w:trPr>
          <w:trHeight w:val="288"/>
        </w:trPr>
        <w:tc>
          <w:tcPr>
            <w:tcW w:w="1280" w:type="dxa"/>
            <w:vMerge/>
            <w:noWrap/>
            <w:hideMark/>
          </w:tcPr>
          <w:p w14:paraId="55D6673D" w14:textId="77777777" w:rsidR="009B6D89" w:rsidRPr="00475EFD" w:rsidRDefault="009B6D89" w:rsidP="009B6D89">
            <w:pPr>
              <w:rPr>
                <w:rFonts w:eastAsia="Times New Roman" w:cstheme="minorHAnsi"/>
                <w:color w:val="000000"/>
                <w:sz w:val="20"/>
                <w:szCs w:val="20"/>
              </w:rPr>
            </w:pPr>
          </w:p>
        </w:tc>
        <w:tc>
          <w:tcPr>
            <w:tcW w:w="2684" w:type="dxa"/>
            <w:noWrap/>
            <w:hideMark/>
          </w:tcPr>
          <w:p w14:paraId="1D436A5A" w14:textId="43911C74"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9a8caedd-1195-4cd5-80b4-a4c22f9302b8</w:t>
            </w:r>
          </w:p>
        </w:tc>
        <w:tc>
          <w:tcPr>
            <w:tcW w:w="3261" w:type="dxa"/>
            <w:noWrap/>
            <w:hideMark/>
          </w:tcPr>
          <w:p w14:paraId="3E53B45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S15 (Deprecated)</w:t>
            </w:r>
          </w:p>
        </w:tc>
        <w:tc>
          <w:tcPr>
            <w:tcW w:w="1521" w:type="dxa"/>
            <w:noWrap/>
            <w:hideMark/>
          </w:tcPr>
          <w:p w14:paraId="2C3A6FE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58E3EC40" w14:textId="78302A9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3AEB2C57" w14:textId="722F923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09EA93C6" w14:textId="77777777" w:rsidTr="00F2530F">
        <w:trPr>
          <w:trHeight w:val="288"/>
        </w:trPr>
        <w:tc>
          <w:tcPr>
            <w:tcW w:w="1280" w:type="dxa"/>
            <w:vMerge/>
            <w:noWrap/>
            <w:hideMark/>
          </w:tcPr>
          <w:p w14:paraId="012DCC08" w14:textId="77777777" w:rsidR="009B6D89" w:rsidRPr="00475EFD" w:rsidRDefault="009B6D89" w:rsidP="009B6D89">
            <w:pPr>
              <w:rPr>
                <w:rFonts w:eastAsia="Times New Roman" w:cstheme="minorHAnsi"/>
                <w:color w:val="000000"/>
                <w:sz w:val="20"/>
                <w:szCs w:val="20"/>
              </w:rPr>
            </w:pPr>
          </w:p>
        </w:tc>
        <w:tc>
          <w:tcPr>
            <w:tcW w:w="2684" w:type="dxa"/>
            <w:noWrap/>
            <w:hideMark/>
          </w:tcPr>
          <w:p w14:paraId="54F8F318" w14:textId="0637269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5938f8da-0ecd-4c48-8d5a-c7c6c23546be</w:t>
            </w:r>
          </w:p>
        </w:tc>
        <w:tc>
          <w:tcPr>
            <w:tcW w:w="3261" w:type="dxa"/>
            <w:noWrap/>
            <w:hideMark/>
          </w:tcPr>
          <w:p w14:paraId="6D92D5A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S20 (Deprecated)</w:t>
            </w:r>
          </w:p>
        </w:tc>
        <w:tc>
          <w:tcPr>
            <w:tcW w:w="1521" w:type="dxa"/>
            <w:noWrap/>
            <w:hideMark/>
          </w:tcPr>
          <w:p w14:paraId="351B6F9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7894BA82" w14:textId="35F0500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7CC41871" w14:textId="57E4837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FC26516" w14:textId="77777777" w:rsidTr="00F2530F">
        <w:trPr>
          <w:trHeight w:val="288"/>
        </w:trPr>
        <w:tc>
          <w:tcPr>
            <w:tcW w:w="1280" w:type="dxa"/>
            <w:vMerge/>
            <w:noWrap/>
            <w:hideMark/>
          </w:tcPr>
          <w:p w14:paraId="0733DBFD" w14:textId="77777777" w:rsidR="009B6D89" w:rsidRPr="00475EFD" w:rsidRDefault="009B6D89" w:rsidP="009B6D89">
            <w:pPr>
              <w:rPr>
                <w:rFonts w:eastAsia="Times New Roman" w:cstheme="minorHAnsi"/>
                <w:color w:val="000000"/>
                <w:sz w:val="20"/>
                <w:szCs w:val="20"/>
              </w:rPr>
            </w:pPr>
          </w:p>
        </w:tc>
        <w:tc>
          <w:tcPr>
            <w:tcW w:w="2684" w:type="dxa"/>
            <w:noWrap/>
            <w:hideMark/>
          </w:tcPr>
          <w:p w14:paraId="6B8B3034" w14:textId="27A809B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7705a158-bd8b-4b2b-b4c2-0782343b81e6</w:t>
            </w:r>
          </w:p>
        </w:tc>
        <w:tc>
          <w:tcPr>
            <w:tcW w:w="3261" w:type="dxa"/>
            <w:noWrap/>
            <w:hideMark/>
          </w:tcPr>
          <w:p w14:paraId="55C53D0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S30 (Deprecated)</w:t>
            </w:r>
          </w:p>
        </w:tc>
        <w:tc>
          <w:tcPr>
            <w:tcW w:w="1521" w:type="dxa"/>
            <w:noWrap/>
            <w:hideMark/>
          </w:tcPr>
          <w:p w14:paraId="0AC3961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0C624BC0" w14:textId="21412F2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3200B23C" w14:textId="2B0FAF2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7111CC93" w14:textId="77777777" w:rsidTr="00F2530F">
        <w:trPr>
          <w:trHeight w:val="288"/>
        </w:trPr>
        <w:tc>
          <w:tcPr>
            <w:tcW w:w="1280" w:type="dxa"/>
            <w:vMerge/>
            <w:noWrap/>
            <w:hideMark/>
          </w:tcPr>
          <w:p w14:paraId="3FACED29" w14:textId="77777777" w:rsidR="009B6D89" w:rsidRPr="00475EFD" w:rsidRDefault="009B6D89" w:rsidP="009B6D89">
            <w:pPr>
              <w:rPr>
                <w:rFonts w:eastAsia="Times New Roman" w:cstheme="minorHAnsi"/>
                <w:color w:val="000000"/>
                <w:sz w:val="20"/>
                <w:szCs w:val="20"/>
              </w:rPr>
            </w:pPr>
          </w:p>
        </w:tc>
        <w:tc>
          <w:tcPr>
            <w:tcW w:w="2684" w:type="dxa"/>
            <w:noWrap/>
            <w:hideMark/>
          </w:tcPr>
          <w:p w14:paraId="68131482" w14:textId="5B707D6F"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5c105f5f-cbdf-435c-b49b-3c7174856dcc</w:t>
            </w:r>
          </w:p>
        </w:tc>
        <w:tc>
          <w:tcPr>
            <w:tcW w:w="3261" w:type="dxa"/>
            <w:noWrap/>
            <w:hideMark/>
          </w:tcPr>
          <w:p w14:paraId="3F06BE8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P4 (Deprecated)</w:t>
            </w:r>
          </w:p>
        </w:tc>
        <w:tc>
          <w:tcPr>
            <w:tcW w:w="1521" w:type="dxa"/>
            <w:noWrap/>
            <w:hideMark/>
          </w:tcPr>
          <w:p w14:paraId="00C8323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1B3A198E" w14:textId="2F98836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EF32652" w14:textId="00D3A99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29E54998" w14:textId="77777777" w:rsidTr="00F2530F">
        <w:trPr>
          <w:trHeight w:val="288"/>
        </w:trPr>
        <w:tc>
          <w:tcPr>
            <w:tcW w:w="1280" w:type="dxa"/>
            <w:vMerge/>
            <w:noWrap/>
            <w:hideMark/>
          </w:tcPr>
          <w:p w14:paraId="52E20F1C" w14:textId="77777777" w:rsidR="009B6D89" w:rsidRPr="00475EFD" w:rsidRDefault="009B6D89" w:rsidP="009B6D89">
            <w:pPr>
              <w:rPr>
                <w:rFonts w:eastAsia="Times New Roman" w:cstheme="minorHAnsi"/>
                <w:color w:val="000000"/>
                <w:sz w:val="20"/>
                <w:szCs w:val="20"/>
              </w:rPr>
            </w:pPr>
          </w:p>
        </w:tc>
        <w:tc>
          <w:tcPr>
            <w:tcW w:w="2684" w:type="dxa"/>
            <w:noWrap/>
            <w:hideMark/>
          </w:tcPr>
          <w:p w14:paraId="456A9663" w14:textId="7272AF68"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518b412b-1927-4f25-985f-4aea24e55c4f</w:t>
            </w:r>
          </w:p>
        </w:tc>
        <w:tc>
          <w:tcPr>
            <w:tcW w:w="3261" w:type="dxa"/>
            <w:noWrap/>
            <w:hideMark/>
          </w:tcPr>
          <w:p w14:paraId="25183F6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P6 (Deprecated)</w:t>
            </w:r>
          </w:p>
        </w:tc>
        <w:tc>
          <w:tcPr>
            <w:tcW w:w="1521" w:type="dxa"/>
            <w:noWrap/>
            <w:hideMark/>
          </w:tcPr>
          <w:p w14:paraId="2E458B1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3CF6CDEC" w14:textId="2D492C0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6346B046" w14:textId="0475EAA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12341AE" w14:textId="77777777" w:rsidTr="00F2530F">
        <w:trPr>
          <w:trHeight w:val="288"/>
        </w:trPr>
        <w:tc>
          <w:tcPr>
            <w:tcW w:w="1280" w:type="dxa"/>
            <w:vMerge/>
            <w:noWrap/>
            <w:hideMark/>
          </w:tcPr>
          <w:p w14:paraId="5C450FBA" w14:textId="77777777" w:rsidR="009B6D89" w:rsidRPr="00475EFD" w:rsidRDefault="009B6D89" w:rsidP="009B6D89">
            <w:pPr>
              <w:rPr>
                <w:rFonts w:eastAsia="Times New Roman" w:cstheme="minorHAnsi"/>
                <w:color w:val="000000"/>
                <w:sz w:val="20"/>
                <w:szCs w:val="20"/>
              </w:rPr>
            </w:pPr>
          </w:p>
        </w:tc>
        <w:tc>
          <w:tcPr>
            <w:tcW w:w="2684" w:type="dxa"/>
            <w:noWrap/>
            <w:hideMark/>
          </w:tcPr>
          <w:p w14:paraId="607945A9" w14:textId="48DA7559"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5cfb1fed-0902-49e3-8217-9add946fd624</w:t>
            </w:r>
          </w:p>
        </w:tc>
        <w:tc>
          <w:tcPr>
            <w:tcW w:w="3261" w:type="dxa"/>
            <w:noWrap/>
            <w:hideMark/>
          </w:tcPr>
          <w:p w14:paraId="27723E3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P10 (Deprecated)</w:t>
            </w:r>
          </w:p>
        </w:tc>
        <w:tc>
          <w:tcPr>
            <w:tcW w:w="1521" w:type="dxa"/>
            <w:noWrap/>
            <w:hideMark/>
          </w:tcPr>
          <w:p w14:paraId="64CA557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413DB5FC" w14:textId="269C9730"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777B52C5" w14:textId="7E021F6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24180046" w14:textId="77777777" w:rsidTr="00F2530F">
        <w:trPr>
          <w:trHeight w:val="288"/>
        </w:trPr>
        <w:tc>
          <w:tcPr>
            <w:tcW w:w="1280" w:type="dxa"/>
            <w:vMerge/>
            <w:noWrap/>
            <w:hideMark/>
          </w:tcPr>
          <w:p w14:paraId="509BA2A0" w14:textId="77777777" w:rsidR="009B6D89" w:rsidRPr="00475EFD" w:rsidRDefault="009B6D89" w:rsidP="009B6D89">
            <w:pPr>
              <w:rPr>
                <w:rFonts w:eastAsia="Times New Roman" w:cstheme="minorHAnsi"/>
                <w:color w:val="000000"/>
                <w:sz w:val="20"/>
                <w:szCs w:val="20"/>
              </w:rPr>
            </w:pPr>
          </w:p>
        </w:tc>
        <w:tc>
          <w:tcPr>
            <w:tcW w:w="2684" w:type="dxa"/>
            <w:noWrap/>
            <w:hideMark/>
          </w:tcPr>
          <w:p w14:paraId="7DBABBF9" w14:textId="1E7B0CB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8de91c94-f740-4d9a-b665-bd5974fa08d4</w:t>
            </w:r>
          </w:p>
        </w:tc>
        <w:tc>
          <w:tcPr>
            <w:tcW w:w="3261" w:type="dxa"/>
            <w:noWrap/>
            <w:hideMark/>
          </w:tcPr>
          <w:p w14:paraId="7FCA363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P15 (Deprecated)</w:t>
            </w:r>
          </w:p>
        </w:tc>
        <w:tc>
          <w:tcPr>
            <w:tcW w:w="1521" w:type="dxa"/>
            <w:noWrap/>
            <w:hideMark/>
          </w:tcPr>
          <w:p w14:paraId="0B8ED87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02120F4B" w14:textId="441A874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09E1521E" w14:textId="236D3ED6"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036E4D23" w14:textId="77777777" w:rsidTr="00F2530F">
        <w:trPr>
          <w:trHeight w:val="288"/>
        </w:trPr>
        <w:tc>
          <w:tcPr>
            <w:tcW w:w="1280" w:type="dxa"/>
            <w:vMerge/>
            <w:noWrap/>
            <w:hideMark/>
          </w:tcPr>
          <w:p w14:paraId="47CF50D1" w14:textId="77777777" w:rsidR="009B6D89" w:rsidRPr="00475EFD" w:rsidRDefault="009B6D89" w:rsidP="009B6D89">
            <w:pPr>
              <w:rPr>
                <w:rFonts w:eastAsia="Times New Roman" w:cstheme="minorHAnsi"/>
                <w:color w:val="000000"/>
                <w:sz w:val="20"/>
                <w:szCs w:val="20"/>
              </w:rPr>
            </w:pPr>
          </w:p>
        </w:tc>
        <w:tc>
          <w:tcPr>
            <w:tcW w:w="2684" w:type="dxa"/>
            <w:noWrap/>
            <w:hideMark/>
          </w:tcPr>
          <w:p w14:paraId="775C32E2" w14:textId="14FA10F2"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c7e7839c-293b-4761-ae4c-848eda91130b</w:t>
            </w:r>
          </w:p>
        </w:tc>
        <w:tc>
          <w:tcPr>
            <w:tcW w:w="3261" w:type="dxa"/>
            <w:noWrap/>
            <w:hideMark/>
          </w:tcPr>
          <w:p w14:paraId="2718FF3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P20 (Deprecated)</w:t>
            </w:r>
          </w:p>
        </w:tc>
        <w:tc>
          <w:tcPr>
            <w:tcW w:w="1521" w:type="dxa"/>
            <w:noWrap/>
            <w:hideMark/>
          </w:tcPr>
          <w:p w14:paraId="050499C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1C8D5B17" w14:textId="5CD9EA3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75EC405E" w14:textId="691626CF"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351AF33F" w14:textId="77777777" w:rsidTr="00F2530F">
        <w:trPr>
          <w:trHeight w:val="288"/>
        </w:trPr>
        <w:tc>
          <w:tcPr>
            <w:tcW w:w="1280" w:type="dxa"/>
            <w:vMerge/>
            <w:noWrap/>
            <w:hideMark/>
          </w:tcPr>
          <w:p w14:paraId="3991FC46" w14:textId="77777777" w:rsidR="009B6D89" w:rsidRPr="00475EFD" w:rsidRDefault="009B6D89" w:rsidP="009B6D89">
            <w:pPr>
              <w:rPr>
                <w:rFonts w:eastAsia="Times New Roman" w:cstheme="minorHAnsi"/>
                <w:color w:val="000000"/>
                <w:sz w:val="20"/>
                <w:szCs w:val="20"/>
              </w:rPr>
            </w:pPr>
          </w:p>
        </w:tc>
        <w:tc>
          <w:tcPr>
            <w:tcW w:w="2684" w:type="dxa"/>
            <w:noWrap/>
            <w:hideMark/>
          </w:tcPr>
          <w:p w14:paraId="3087EAFD" w14:textId="495C7A7B"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9f502103-adf4-4488-b494-456c95d23a9f</w:t>
            </w:r>
          </w:p>
        </w:tc>
        <w:tc>
          <w:tcPr>
            <w:tcW w:w="3261" w:type="dxa"/>
            <w:noWrap/>
            <w:hideMark/>
          </w:tcPr>
          <w:p w14:paraId="694EB26A"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P30 (Deprecated)</w:t>
            </w:r>
          </w:p>
        </w:tc>
        <w:tc>
          <w:tcPr>
            <w:tcW w:w="1521" w:type="dxa"/>
            <w:noWrap/>
            <w:hideMark/>
          </w:tcPr>
          <w:p w14:paraId="0B1F89C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Count of Disks*hours</w:t>
            </w:r>
          </w:p>
        </w:tc>
        <w:tc>
          <w:tcPr>
            <w:tcW w:w="2102" w:type="dxa"/>
            <w:noWrap/>
            <w:vAlign w:val="bottom"/>
          </w:tcPr>
          <w:p w14:paraId="53F5D8D5" w14:textId="34F739E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98C440A" w14:textId="08C1368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0C623440" w14:textId="77777777" w:rsidTr="00F2530F">
        <w:trPr>
          <w:trHeight w:val="288"/>
        </w:trPr>
        <w:tc>
          <w:tcPr>
            <w:tcW w:w="1280" w:type="dxa"/>
            <w:vMerge/>
            <w:noWrap/>
            <w:hideMark/>
          </w:tcPr>
          <w:p w14:paraId="65F299E4" w14:textId="77777777" w:rsidR="009B6D89" w:rsidRPr="00475EFD" w:rsidRDefault="009B6D89" w:rsidP="009B6D89">
            <w:pPr>
              <w:rPr>
                <w:rFonts w:eastAsia="Times New Roman" w:cstheme="minorHAnsi"/>
                <w:color w:val="000000"/>
                <w:sz w:val="20"/>
                <w:szCs w:val="20"/>
              </w:rPr>
            </w:pPr>
          </w:p>
        </w:tc>
        <w:tc>
          <w:tcPr>
            <w:tcW w:w="2684" w:type="dxa"/>
            <w:noWrap/>
            <w:hideMark/>
          </w:tcPr>
          <w:p w14:paraId="2706B026" w14:textId="7DC53067"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8a409390-1913-40ae-917b-08d0f16f3c38</w:t>
            </w:r>
          </w:p>
        </w:tc>
        <w:tc>
          <w:tcPr>
            <w:tcW w:w="3261" w:type="dxa"/>
            <w:noWrap/>
            <w:hideMark/>
          </w:tcPr>
          <w:p w14:paraId="46A05FFF" w14:textId="77777777" w:rsidR="009B6D89" w:rsidRPr="00475EFD" w:rsidRDefault="009B6D89" w:rsidP="009B6D89">
            <w:pPr>
              <w:rPr>
                <w:rFonts w:eastAsia="Times New Roman" w:cstheme="minorHAnsi"/>
                <w:color w:val="000000"/>
                <w:sz w:val="20"/>
                <w:szCs w:val="20"/>
              </w:rPr>
            </w:pPr>
            <w:proofErr w:type="gramStart"/>
            <w:r w:rsidRPr="00475EFD">
              <w:rPr>
                <w:rFonts w:eastAsia="Times New Roman" w:cstheme="minorHAnsi"/>
                <w:color w:val="000000"/>
                <w:sz w:val="20"/>
                <w:szCs w:val="20"/>
              </w:rPr>
              <w:t>ActualStandardDiskSize</w:t>
            </w:r>
            <w:r>
              <w:rPr>
                <w:rFonts w:eastAsia="Times New Roman" w:cstheme="minorHAnsi"/>
                <w:color w:val="000000"/>
                <w:sz w:val="20"/>
                <w:szCs w:val="20"/>
              </w:rPr>
              <w:t xml:space="preserve"> </w:t>
            </w:r>
            <w:r w:rsidRPr="00475EFD">
              <w:rPr>
                <w:rFonts w:eastAsia="Times New Roman" w:cstheme="minorHAnsi"/>
                <w:color w:val="000000"/>
                <w:sz w:val="20"/>
                <w:szCs w:val="20"/>
              </w:rPr>
              <w:t xml:space="preserve"> (</w:t>
            </w:r>
            <w:proofErr w:type="gramEnd"/>
            <w:r w:rsidRPr="00475EFD">
              <w:rPr>
                <w:rFonts w:eastAsia="Times New Roman" w:cstheme="minorHAnsi"/>
                <w:color w:val="000000"/>
                <w:sz w:val="20"/>
                <w:szCs w:val="20"/>
              </w:rPr>
              <w:t>Deprecated)</w:t>
            </w:r>
          </w:p>
        </w:tc>
        <w:tc>
          <w:tcPr>
            <w:tcW w:w="1521" w:type="dxa"/>
            <w:noWrap/>
            <w:hideMark/>
          </w:tcPr>
          <w:p w14:paraId="118F8A56"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vAlign w:val="bottom"/>
          </w:tcPr>
          <w:p w14:paraId="4ABAD0C5" w14:textId="4A55B061"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7BE7F300" w14:textId="77251E5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7A4AB6F" w14:textId="77777777" w:rsidTr="00F2530F">
        <w:trPr>
          <w:trHeight w:val="288"/>
        </w:trPr>
        <w:tc>
          <w:tcPr>
            <w:tcW w:w="1280" w:type="dxa"/>
            <w:vMerge/>
            <w:noWrap/>
            <w:hideMark/>
          </w:tcPr>
          <w:p w14:paraId="2E7B286F" w14:textId="77777777" w:rsidR="009B6D89" w:rsidRPr="00475EFD" w:rsidRDefault="009B6D89" w:rsidP="009B6D89">
            <w:pPr>
              <w:rPr>
                <w:rFonts w:eastAsia="Times New Roman" w:cstheme="minorHAnsi"/>
                <w:color w:val="000000"/>
                <w:sz w:val="20"/>
                <w:szCs w:val="20"/>
              </w:rPr>
            </w:pPr>
          </w:p>
        </w:tc>
        <w:tc>
          <w:tcPr>
            <w:tcW w:w="2684" w:type="dxa"/>
            <w:noWrap/>
            <w:hideMark/>
          </w:tcPr>
          <w:p w14:paraId="45CAF21B" w14:textId="5107AA94"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1273b16f-8458-4c34-8ce2-a515de551ef6</w:t>
            </w:r>
          </w:p>
        </w:tc>
        <w:tc>
          <w:tcPr>
            <w:tcW w:w="3261" w:type="dxa"/>
            <w:noWrap/>
            <w:hideMark/>
          </w:tcPr>
          <w:p w14:paraId="15B6D01A" w14:textId="77777777" w:rsidR="009B6D89" w:rsidRPr="00475EFD" w:rsidRDefault="009B6D89" w:rsidP="009B6D89">
            <w:pPr>
              <w:rPr>
                <w:rFonts w:eastAsia="Times New Roman" w:cstheme="minorHAnsi"/>
                <w:color w:val="000000"/>
                <w:sz w:val="20"/>
                <w:szCs w:val="20"/>
              </w:rPr>
            </w:pPr>
            <w:proofErr w:type="gramStart"/>
            <w:r w:rsidRPr="00475EFD">
              <w:rPr>
                <w:rFonts w:eastAsia="Times New Roman" w:cstheme="minorHAnsi"/>
                <w:color w:val="000000"/>
                <w:sz w:val="20"/>
                <w:szCs w:val="20"/>
              </w:rPr>
              <w:t>ActualPremiumDiskSize</w:t>
            </w:r>
            <w:r>
              <w:rPr>
                <w:rFonts w:eastAsia="Times New Roman" w:cstheme="minorHAnsi"/>
                <w:color w:val="000000"/>
                <w:sz w:val="20"/>
                <w:szCs w:val="20"/>
              </w:rPr>
              <w:t xml:space="preserve"> </w:t>
            </w:r>
            <w:r w:rsidRPr="00475EFD">
              <w:rPr>
                <w:rFonts w:eastAsia="Times New Roman" w:cstheme="minorHAnsi"/>
                <w:color w:val="000000"/>
                <w:sz w:val="20"/>
                <w:szCs w:val="20"/>
              </w:rPr>
              <w:t xml:space="preserve"> (</w:t>
            </w:r>
            <w:proofErr w:type="gramEnd"/>
            <w:r w:rsidRPr="00475EFD">
              <w:rPr>
                <w:rFonts w:eastAsia="Times New Roman" w:cstheme="minorHAnsi"/>
                <w:color w:val="000000"/>
                <w:sz w:val="20"/>
                <w:szCs w:val="20"/>
              </w:rPr>
              <w:t>Deprecated)</w:t>
            </w:r>
          </w:p>
        </w:tc>
        <w:tc>
          <w:tcPr>
            <w:tcW w:w="1521" w:type="dxa"/>
            <w:noWrap/>
            <w:hideMark/>
          </w:tcPr>
          <w:p w14:paraId="215A243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vAlign w:val="bottom"/>
          </w:tcPr>
          <w:p w14:paraId="1A2B9F8E" w14:textId="1364833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1694DB10" w14:textId="3CCDB7E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79F3303E" w14:textId="77777777" w:rsidTr="00F2530F">
        <w:trPr>
          <w:trHeight w:val="288"/>
        </w:trPr>
        <w:tc>
          <w:tcPr>
            <w:tcW w:w="1280" w:type="dxa"/>
            <w:vMerge/>
            <w:noWrap/>
            <w:hideMark/>
          </w:tcPr>
          <w:p w14:paraId="3351AB20" w14:textId="77777777" w:rsidR="009B6D89" w:rsidRPr="00475EFD" w:rsidRDefault="009B6D89" w:rsidP="009B6D89">
            <w:pPr>
              <w:rPr>
                <w:rFonts w:eastAsia="Times New Roman" w:cstheme="minorHAnsi"/>
                <w:color w:val="000000"/>
                <w:sz w:val="20"/>
                <w:szCs w:val="20"/>
              </w:rPr>
            </w:pPr>
          </w:p>
        </w:tc>
        <w:tc>
          <w:tcPr>
            <w:tcW w:w="2684" w:type="dxa"/>
            <w:noWrap/>
            <w:hideMark/>
          </w:tcPr>
          <w:p w14:paraId="5F1EB062" w14:textId="46CA385A"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89009682-df7f-44fe-aeb1-63fba3ddbf4c</w:t>
            </w:r>
          </w:p>
        </w:tc>
        <w:tc>
          <w:tcPr>
            <w:tcW w:w="3261" w:type="dxa"/>
            <w:noWrap/>
            <w:hideMark/>
          </w:tcPr>
          <w:p w14:paraId="37617D90" w14:textId="77777777" w:rsidR="009B6D89" w:rsidRPr="00475EFD" w:rsidRDefault="009B6D89" w:rsidP="009B6D89">
            <w:pPr>
              <w:rPr>
                <w:rFonts w:eastAsia="Times New Roman" w:cstheme="minorHAnsi"/>
                <w:color w:val="000000"/>
                <w:sz w:val="20"/>
                <w:szCs w:val="20"/>
              </w:rPr>
            </w:pPr>
            <w:proofErr w:type="gramStart"/>
            <w:r w:rsidRPr="00475EFD">
              <w:rPr>
                <w:rFonts w:eastAsia="Times New Roman" w:cstheme="minorHAnsi"/>
                <w:color w:val="000000"/>
                <w:sz w:val="20"/>
                <w:szCs w:val="20"/>
              </w:rPr>
              <w:t>ActualStandardSnapshotSize</w:t>
            </w:r>
            <w:r>
              <w:rPr>
                <w:rFonts w:eastAsia="Times New Roman" w:cstheme="minorHAnsi"/>
                <w:color w:val="000000"/>
                <w:sz w:val="20"/>
                <w:szCs w:val="20"/>
              </w:rPr>
              <w:t xml:space="preserve"> </w:t>
            </w:r>
            <w:r w:rsidRPr="00475EFD">
              <w:rPr>
                <w:rFonts w:eastAsia="Times New Roman" w:cstheme="minorHAnsi"/>
                <w:color w:val="000000"/>
                <w:sz w:val="20"/>
                <w:szCs w:val="20"/>
              </w:rPr>
              <w:t xml:space="preserve"> (</w:t>
            </w:r>
            <w:proofErr w:type="gramEnd"/>
            <w:r w:rsidRPr="00475EFD">
              <w:rPr>
                <w:rFonts w:eastAsia="Times New Roman" w:cstheme="minorHAnsi"/>
                <w:color w:val="000000"/>
                <w:sz w:val="20"/>
                <w:szCs w:val="20"/>
              </w:rPr>
              <w:t>Deprecated)</w:t>
            </w:r>
          </w:p>
        </w:tc>
        <w:tc>
          <w:tcPr>
            <w:tcW w:w="1521" w:type="dxa"/>
            <w:noWrap/>
            <w:hideMark/>
          </w:tcPr>
          <w:p w14:paraId="321ACE9C"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vAlign w:val="bottom"/>
          </w:tcPr>
          <w:p w14:paraId="49751395" w14:textId="15E6C031"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2B7D1DF6" w14:textId="3C77ABB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02C1E10" w14:textId="77777777" w:rsidTr="00F2530F">
        <w:trPr>
          <w:trHeight w:val="288"/>
        </w:trPr>
        <w:tc>
          <w:tcPr>
            <w:tcW w:w="1280" w:type="dxa"/>
            <w:vMerge/>
            <w:noWrap/>
            <w:hideMark/>
          </w:tcPr>
          <w:p w14:paraId="018EBE7A" w14:textId="77777777" w:rsidR="009B6D89" w:rsidRPr="00475EFD" w:rsidRDefault="009B6D89" w:rsidP="009B6D89">
            <w:pPr>
              <w:rPr>
                <w:rFonts w:eastAsia="Times New Roman" w:cstheme="minorHAnsi"/>
                <w:color w:val="000000"/>
                <w:sz w:val="20"/>
                <w:szCs w:val="20"/>
              </w:rPr>
            </w:pPr>
          </w:p>
        </w:tc>
        <w:tc>
          <w:tcPr>
            <w:tcW w:w="2684" w:type="dxa"/>
            <w:noWrap/>
            <w:hideMark/>
          </w:tcPr>
          <w:p w14:paraId="5C2DFCD9" w14:textId="0538681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95b0c03f-8a82-4524-8961-ccfbf575f536</w:t>
            </w:r>
          </w:p>
        </w:tc>
        <w:tc>
          <w:tcPr>
            <w:tcW w:w="3261" w:type="dxa"/>
            <w:noWrap/>
            <w:hideMark/>
          </w:tcPr>
          <w:p w14:paraId="6B4A095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ActualPremiumSnapshotSize (Deprecated)</w:t>
            </w:r>
          </w:p>
        </w:tc>
        <w:tc>
          <w:tcPr>
            <w:tcW w:w="1521" w:type="dxa"/>
            <w:noWrap/>
            <w:hideMark/>
          </w:tcPr>
          <w:p w14:paraId="125450B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Byte*hours</w:t>
            </w:r>
          </w:p>
        </w:tc>
        <w:tc>
          <w:tcPr>
            <w:tcW w:w="2102" w:type="dxa"/>
            <w:noWrap/>
            <w:vAlign w:val="bottom"/>
          </w:tcPr>
          <w:p w14:paraId="47A9C36A" w14:textId="6D6F5BDB"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56BA9D29" w14:textId="4DD19D6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E2F1EE9" w14:textId="77777777" w:rsidTr="00F2530F">
        <w:trPr>
          <w:trHeight w:val="288"/>
        </w:trPr>
        <w:tc>
          <w:tcPr>
            <w:tcW w:w="1280" w:type="dxa"/>
            <w:noWrap/>
            <w:hideMark/>
          </w:tcPr>
          <w:p w14:paraId="478A226E"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Sql RP</w:t>
            </w:r>
          </w:p>
        </w:tc>
        <w:tc>
          <w:tcPr>
            <w:tcW w:w="2684" w:type="dxa"/>
            <w:noWrap/>
            <w:hideMark/>
          </w:tcPr>
          <w:p w14:paraId="1957AEE7" w14:textId="13D487D6"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cbcfef9a-b91f-4597-a4d3-01fe334bed82</w:t>
            </w:r>
          </w:p>
        </w:tc>
        <w:tc>
          <w:tcPr>
            <w:tcW w:w="3261" w:type="dxa"/>
            <w:noWrap/>
            <w:hideMark/>
          </w:tcPr>
          <w:p w14:paraId="53DD9EB2"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DatabaseSizeHourSqlMeter</w:t>
            </w:r>
          </w:p>
        </w:tc>
        <w:tc>
          <w:tcPr>
            <w:tcW w:w="1521" w:type="dxa"/>
            <w:noWrap/>
            <w:hideMark/>
          </w:tcPr>
          <w:p w14:paraId="781DF72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MB*hours</w:t>
            </w:r>
          </w:p>
        </w:tc>
        <w:tc>
          <w:tcPr>
            <w:tcW w:w="2102" w:type="dxa"/>
            <w:noWrap/>
            <w:vAlign w:val="bottom"/>
          </w:tcPr>
          <w:p w14:paraId="309F102C" w14:textId="35855DC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613C37A2" w14:textId="3E84E6B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A7DFD7D" w14:textId="77777777" w:rsidTr="00F2530F">
        <w:trPr>
          <w:trHeight w:val="288"/>
        </w:trPr>
        <w:tc>
          <w:tcPr>
            <w:tcW w:w="1280" w:type="dxa"/>
            <w:noWrap/>
            <w:hideMark/>
          </w:tcPr>
          <w:p w14:paraId="50C1C16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MySql RP</w:t>
            </w:r>
          </w:p>
        </w:tc>
        <w:tc>
          <w:tcPr>
            <w:tcW w:w="2684" w:type="dxa"/>
            <w:noWrap/>
            <w:hideMark/>
          </w:tcPr>
          <w:p w14:paraId="3425C125" w14:textId="546D0B81"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e6d8cfcd-7734-495e-b1cc-5ab0b9c24bd3</w:t>
            </w:r>
          </w:p>
        </w:tc>
        <w:tc>
          <w:tcPr>
            <w:tcW w:w="3261" w:type="dxa"/>
            <w:noWrap/>
            <w:hideMark/>
          </w:tcPr>
          <w:p w14:paraId="276F86C7"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DatabaseSizeHourMySqlMeter</w:t>
            </w:r>
          </w:p>
        </w:tc>
        <w:tc>
          <w:tcPr>
            <w:tcW w:w="1521" w:type="dxa"/>
            <w:noWrap/>
            <w:hideMark/>
          </w:tcPr>
          <w:p w14:paraId="7C924E1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MB*hours</w:t>
            </w:r>
          </w:p>
        </w:tc>
        <w:tc>
          <w:tcPr>
            <w:tcW w:w="2102" w:type="dxa"/>
            <w:noWrap/>
            <w:vAlign w:val="bottom"/>
          </w:tcPr>
          <w:p w14:paraId="13C9D0D9" w14:textId="3552A911"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405DD33F" w14:textId="30591976"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30BC2355" w14:textId="77777777" w:rsidTr="00F2530F">
        <w:trPr>
          <w:trHeight w:val="288"/>
        </w:trPr>
        <w:tc>
          <w:tcPr>
            <w:tcW w:w="1280" w:type="dxa"/>
            <w:noWrap/>
            <w:hideMark/>
          </w:tcPr>
          <w:p w14:paraId="7E7289E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Key Vault</w:t>
            </w:r>
          </w:p>
        </w:tc>
        <w:tc>
          <w:tcPr>
            <w:tcW w:w="2684" w:type="dxa"/>
            <w:noWrap/>
            <w:hideMark/>
          </w:tcPr>
          <w:p w14:paraId="0B229AC0" w14:textId="3C38464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ebf13b9f-b3ea-46fe-bf54-396e93d48ab4</w:t>
            </w:r>
          </w:p>
        </w:tc>
        <w:tc>
          <w:tcPr>
            <w:tcW w:w="3261" w:type="dxa"/>
            <w:noWrap/>
            <w:hideMark/>
          </w:tcPr>
          <w:p w14:paraId="4997743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Key Vault transactions</w:t>
            </w:r>
          </w:p>
        </w:tc>
        <w:tc>
          <w:tcPr>
            <w:tcW w:w="1521" w:type="dxa"/>
            <w:noWrap/>
            <w:hideMark/>
          </w:tcPr>
          <w:p w14:paraId="5252523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Request count in 10,000's</w:t>
            </w:r>
          </w:p>
        </w:tc>
        <w:tc>
          <w:tcPr>
            <w:tcW w:w="2102" w:type="dxa"/>
            <w:noWrap/>
            <w:vAlign w:val="bottom"/>
          </w:tcPr>
          <w:p w14:paraId="3B29324B" w14:textId="5DD9A87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367B3C11" w14:textId="3D6F2FF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3A079D10" w14:textId="77777777" w:rsidTr="00F2530F">
        <w:trPr>
          <w:trHeight w:val="288"/>
        </w:trPr>
        <w:tc>
          <w:tcPr>
            <w:tcW w:w="1280" w:type="dxa"/>
            <w:noWrap/>
            <w:hideMark/>
          </w:tcPr>
          <w:p w14:paraId="3CA42E7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Key Vault</w:t>
            </w:r>
          </w:p>
        </w:tc>
        <w:tc>
          <w:tcPr>
            <w:tcW w:w="2684" w:type="dxa"/>
            <w:noWrap/>
            <w:hideMark/>
          </w:tcPr>
          <w:p w14:paraId="0197B373" w14:textId="650B4C8A"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2c354225-b2fe-42e5-ad89-14f0ea302c87</w:t>
            </w:r>
          </w:p>
        </w:tc>
        <w:tc>
          <w:tcPr>
            <w:tcW w:w="3261" w:type="dxa"/>
            <w:noWrap/>
            <w:hideMark/>
          </w:tcPr>
          <w:p w14:paraId="33CBEDF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Advanced keys transactions</w:t>
            </w:r>
          </w:p>
        </w:tc>
        <w:tc>
          <w:tcPr>
            <w:tcW w:w="1521" w:type="dxa"/>
            <w:noWrap/>
            <w:hideMark/>
          </w:tcPr>
          <w:p w14:paraId="3173DBA5"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10K transactions</w:t>
            </w:r>
          </w:p>
        </w:tc>
        <w:tc>
          <w:tcPr>
            <w:tcW w:w="2102" w:type="dxa"/>
            <w:noWrap/>
            <w:vAlign w:val="bottom"/>
          </w:tcPr>
          <w:p w14:paraId="44BE048C" w14:textId="30D9EDE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48C14883" w14:textId="79E95BE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00050B1F" w14:textId="77777777" w:rsidTr="00F2530F">
        <w:trPr>
          <w:trHeight w:val="288"/>
        </w:trPr>
        <w:tc>
          <w:tcPr>
            <w:tcW w:w="1280" w:type="dxa"/>
            <w:noWrap/>
            <w:hideMark/>
          </w:tcPr>
          <w:p w14:paraId="51212FA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012CEB8A" w14:textId="51E35370"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190c935e-9ada-48ff-9ab8-56ea1cf9adaa</w:t>
            </w:r>
          </w:p>
        </w:tc>
        <w:tc>
          <w:tcPr>
            <w:tcW w:w="3261" w:type="dxa"/>
            <w:noWrap/>
            <w:hideMark/>
          </w:tcPr>
          <w:p w14:paraId="3354BB8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1521" w:type="dxa"/>
            <w:noWrap/>
            <w:hideMark/>
          </w:tcPr>
          <w:p w14:paraId="54AA7B2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Virtual core hours</w:t>
            </w:r>
          </w:p>
        </w:tc>
        <w:tc>
          <w:tcPr>
            <w:tcW w:w="2102" w:type="dxa"/>
            <w:noWrap/>
            <w:vAlign w:val="bottom"/>
          </w:tcPr>
          <w:p w14:paraId="2B42DE4C" w14:textId="19860B5F"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7de8be9f-6f98-4b04-a32d-ad0f20a3162a</w:t>
            </w:r>
          </w:p>
        </w:tc>
        <w:tc>
          <w:tcPr>
            <w:tcW w:w="2102" w:type="dxa"/>
            <w:noWrap/>
            <w:vAlign w:val="bottom"/>
          </w:tcPr>
          <w:p w14:paraId="3F56CD0C" w14:textId="29EFC4C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040da0f7-612f-4eaa-86b8-9e4d22be329f</w:t>
            </w:r>
          </w:p>
        </w:tc>
      </w:tr>
      <w:tr w:rsidR="009B6D89" w:rsidRPr="00475EFD" w14:paraId="5AE1CF8E" w14:textId="77777777" w:rsidTr="00F2530F">
        <w:trPr>
          <w:trHeight w:val="288"/>
        </w:trPr>
        <w:tc>
          <w:tcPr>
            <w:tcW w:w="1280" w:type="dxa"/>
            <w:noWrap/>
            <w:hideMark/>
          </w:tcPr>
          <w:p w14:paraId="5C885BD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7638D838" w14:textId="693B0020"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67cc4afc-0691-48e1-a4b8-d744d1fedbde</w:t>
            </w:r>
          </w:p>
        </w:tc>
        <w:tc>
          <w:tcPr>
            <w:tcW w:w="3261" w:type="dxa"/>
            <w:noWrap/>
            <w:hideMark/>
          </w:tcPr>
          <w:p w14:paraId="7DCBC71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Functions Requests</w:t>
            </w:r>
          </w:p>
        </w:tc>
        <w:tc>
          <w:tcPr>
            <w:tcW w:w="1521" w:type="dxa"/>
            <w:noWrap/>
            <w:hideMark/>
          </w:tcPr>
          <w:p w14:paraId="0DA29D9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10 Requests</w:t>
            </w:r>
          </w:p>
        </w:tc>
        <w:tc>
          <w:tcPr>
            <w:tcW w:w="2102" w:type="dxa"/>
            <w:noWrap/>
            <w:vAlign w:val="bottom"/>
          </w:tcPr>
          <w:p w14:paraId="3284A603" w14:textId="7E17929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25E19A1B" w14:textId="3615C0E9"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3E662454" w14:textId="77777777" w:rsidTr="00F2530F">
        <w:trPr>
          <w:trHeight w:val="288"/>
        </w:trPr>
        <w:tc>
          <w:tcPr>
            <w:tcW w:w="1280" w:type="dxa"/>
            <w:noWrap/>
            <w:hideMark/>
          </w:tcPr>
          <w:p w14:paraId="23E45AF2"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0A81C006" w14:textId="3F863ED0"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d1d04836-075c-4f27-bf65-0a1130ec60ed</w:t>
            </w:r>
          </w:p>
        </w:tc>
        <w:tc>
          <w:tcPr>
            <w:tcW w:w="3261" w:type="dxa"/>
            <w:noWrap/>
            <w:hideMark/>
          </w:tcPr>
          <w:p w14:paraId="2EB04BF2"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Functions - Compute</w:t>
            </w:r>
          </w:p>
        </w:tc>
        <w:tc>
          <w:tcPr>
            <w:tcW w:w="1521" w:type="dxa"/>
            <w:noWrap/>
            <w:hideMark/>
          </w:tcPr>
          <w:p w14:paraId="3C5E4B5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GB-s</w:t>
            </w:r>
          </w:p>
        </w:tc>
        <w:tc>
          <w:tcPr>
            <w:tcW w:w="2102" w:type="dxa"/>
            <w:noWrap/>
            <w:vAlign w:val="bottom"/>
          </w:tcPr>
          <w:p w14:paraId="087E47CB" w14:textId="58EC74A4"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6F94E6C6" w14:textId="74D84B6B"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44FFDE83" w14:textId="77777777" w:rsidTr="00F2530F">
        <w:trPr>
          <w:trHeight w:val="288"/>
        </w:trPr>
        <w:tc>
          <w:tcPr>
            <w:tcW w:w="1280" w:type="dxa"/>
            <w:noWrap/>
            <w:hideMark/>
          </w:tcPr>
          <w:p w14:paraId="6F8C81A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7C56ED62" w14:textId="41DF364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957e9f36-2c14-45a1-b6a1-1723ef71a01d</w:t>
            </w:r>
          </w:p>
        </w:tc>
        <w:tc>
          <w:tcPr>
            <w:tcW w:w="3261" w:type="dxa"/>
            <w:noWrap/>
            <w:hideMark/>
          </w:tcPr>
          <w:p w14:paraId="2DDDC36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Shared App Service Hours</w:t>
            </w:r>
          </w:p>
        </w:tc>
        <w:tc>
          <w:tcPr>
            <w:tcW w:w="1521" w:type="dxa"/>
            <w:noWrap/>
            <w:hideMark/>
          </w:tcPr>
          <w:p w14:paraId="2F9E61E5"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vAlign w:val="bottom"/>
          </w:tcPr>
          <w:p w14:paraId="6A1E645B" w14:textId="275A5B9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2AFCF2EB" w14:textId="58E34E4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794E0D7D" w14:textId="77777777" w:rsidTr="00F2530F">
        <w:trPr>
          <w:trHeight w:val="288"/>
        </w:trPr>
        <w:tc>
          <w:tcPr>
            <w:tcW w:w="1280" w:type="dxa"/>
            <w:noWrap/>
            <w:hideMark/>
          </w:tcPr>
          <w:p w14:paraId="270829D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lastRenderedPageBreak/>
              <w:t>App service</w:t>
            </w:r>
          </w:p>
        </w:tc>
        <w:tc>
          <w:tcPr>
            <w:tcW w:w="2684" w:type="dxa"/>
            <w:noWrap/>
            <w:hideMark/>
          </w:tcPr>
          <w:p w14:paraId="7F393C25" w14:textId="24593C06"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539cdec7-b4f5-49f6-aac4-1f15cff0eda9</w:t>
            </w:r>
          </w:p>
        </w:tc>
        <w:tc>
          <w:tcPr>
            <w:tcW w:w="3261" w:type="dxa"/>
            <w:noWrap/>
            <w:hideMark/>
          </w:tcPr>
          <w:p w14:paraId="51C555FF"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Free App Service Hours</w:t>
            </w:r>
          </w:p>
        </w:tc>
        <w:tc>
          <w:tcPr>
            <w:tcW w:w="1521" w:type="dxa"/>
            <w:noWrap/>
            <w:hideMark/>
          </w:tcPr>
          <w:p w14:paraId="1A80E98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vAlign w:val="bottom"/>
          </w:tcPr>
          <w:p w14:paraId="5E8BF4B3" w14:textId="62E722C5"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3A375F41" w14:textId="706D571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44564BDF" w14:textId="77777777" w:rsidTr="00F2530F">
        <w:trPr>
          <w:trHeight w:val="288"/>
        </w:trPr>
        <w:tc>
          <w:tcPr>
            <w:tcW w:w="1280" w:type="dxa"/>
            <w:noWrap/>
            <w:hideMark/>
          </w:tcPr>
          <w:p w14:paraId="42685C3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38A566F1" w14:textId="26EE8440"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88039d51-a206-3a89-e9de-c5117e2d10a6</w:t>
            </w:r>
          </w:p>
        </w:tc>
        <w:tc>
          <w:tcPr>
            <w:tcW w:w="3261" w:type="dxa"/>
            <w:noWrap/>
            <w:hideMark/>
          </w:tcPr>
          <w:p w14:paraId="3C6B0CA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Small Standard App Service Hours</w:t>
            </w:r>
          </w:p>
        </w:tc>
        <w:tc>
          <w:tcPr>
            <w:tcW w:w="1521" w:type="dxa"/>
            <w:noWrap/>
            <w:hideMark/>
          </w:tcPr>
          <w:p w14:paraId="71D17274"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vAlign w:val="bottom"/>
          </w:tcPr>
          <w:p w14:paraId="0B20BBCA" w14:textId="31C9A562"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01D0DA60" w14:textId="1887560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46DADE74" w14:textId="77777777" w:rsidTr="00F2530F">
        <w:trPr>
          <w:trHeight w:val="288"/>
        </w:trPr>
        <w:tc>
          <w:tcPr>
            <w:tcW w:w="1280" w:type="dxa"/>
            <w:noWrap/>
            <w:hideMark/>
          </w:tcPr>
          <w:p w14:paraId="3DA9904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2D115567" w14:textId="6B1BBC02"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83a2a13e-4788-78dd-5d55-2831b68ed825</w:t>
            </w:r>
          </w:p>
        </w:tc>
        <w:tc>
          <w:tcPr>
            <w:tcW w:w="3261" w:type="dxa"/>
            <w:noWrap/>
            <w:hideMark/>
          </w:tcPr>
          <w:p w14:paraId="0D06273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Medium Standard App Service Hours</w:t>
            </w:r>
          </w:p>
        </w:tc>
        <w:tc>
          <w:tcPr>
            <w:tcW w:w="1521" w:type="dxa"/>
            <w:noWrap/>
            <w:hideMark/>
          </w:tcPr>
          <w:p w14:paraId="401A1CF3"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vAlign w:val="bottom"/>
          </w:tcPr>
          <w:p w14:paraId="44D57F2D" w14:textId="57DB607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4D7CC693" w14:textId="014AF22A"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1ED242AA" w14:textId="77777777" w:rsidTr="00F2530F">
        <w:trPr>
          <w:trHeight w:val="288"/>
        </w:trPr>
        <w:tc>
          <w:tcPr>
            <w:tcW w:w="1280" w:type="dxa"/>
            <w:noWrap/>
            <w:hideMark/>
          </w:tcPr>
          <w:p w14:paraId="5594D4F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 service</w:t>
            </w:r>
          </w:p>
        </w:tc>
        <w:tc>
          <w:tcPr>
            <w:tcW w:w="2684" w:type="dxa"/>
            <w:noWrap/>
            <w:hideMark/>
          </w:tcPr>
          <w:p w14:paraId="49BA025C" w14:textId="3DA9422D"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1083b9db-e9bb-24be-a5e9-d6fdd0ddefe6</w:t>
            </w:r>
          </w:p>
        </w:tc>
        <w:tc>
          <w:tcPr>
            <w:tcW w:w="3261" w:type="dxa"/>
            <w:noWrap/>
            <w:hideMark/>
          </w:tcPr>
          <w:p w14:paraId="7FF950F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Large Standard App Service Hours</w:t>
            </w:r>
          </w:p>
        </w:tc>
        <w:tc>
          <w:tcPr>
            <w:tcW w:w="1521" w:type="dxa"/>
            <w:noWrap/>
            <w:hideMark/>
          </w:tcPr>
          <w:p w14:paraId="1AA43A3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1 hour</w:t>
            </w:r>
          </w:p>
        </w:tc>
        <w:tc>
          <w:tcPr>
            <w:tcW w:w="2102" w:type="dxa"/>
            <w:noWrap/>
            <w:vAlign w:val="bottom"/>
          </w:tcPr>
          <w:p w14:paraId="295A6790" w14:textId="286DAFA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0C43C466" w14:textId="796E6436"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7B298B4F" w14:textId="77777777" w:rsidTr="005B2088">
        <w:trPr>
          <w:trHeight w:val="864"/>
        </w:trPr>
        <w:tc>
          <w:tcPr>
            <w:tcW w:w="1280" w:type="dxa"/>
            <w:vMerge w:val="restart"/>
            <w:noWrap/>
            <w:hideMark/>
          </w:tcPr>
          <w:p w14:paraId="035443C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AppService - Custom Worker Tiers</w:t>
            </w:r>
          </w:p>
          <w:p w14:paraId="52B92932" w14:textId="77777777" w:rsidR="009B6D89" w:rsidRPr="00475EFD" w:rsidRDefault="009B6D89" w:rsidP="009B6D89">
            <w:pPr>
              <w:rPr>
                <w:rFonts w:eastAsia="Times New Roman" w:cstheme="minorHAnsi"/>
                <w:color w:val="000000"/>
                <w:sz w:val="20"/>
                <w:szCs w:val="20"/>
              </w:rPr>
            </w:pPr>
          </w:p>
        </w:tc>
        <w:tc>
          <w:tcPr>
            <w:tcW w:w="2684" w:type="dxa"/>
            <w:hideMark/>
          </w:tcPr>
          <w:p w14:paraId="246E3F55" w14:textId="0AE0EED1"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custom worker tiers (deterministic meter id is created based on sku and custom worker tier name. this meter id is unique for each custom worker tier).</w:t>
            </w:r>
          </w:p>
        </w:tc>
        <w:tc>
          <w:tcPr>
            <w:tcW w:w="3261" w:type="dxa"/>
            <w:noWrap/>
            <w:hideMark/>
          </w:tcPr>
          <w:p w14:paraId="34805408"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Custom Worker Tiers</w:t>
            </w:r>
          </w:p>
        </w:tc>
        <w:tc>
          <w:tcPr>
            <w:tcW w:w="1521" w:type="dxa"/>
            <w:noWrap/>
            <w:hideMark/>
          </w:tcPr>
          <w:p w14:paraId="3A247A9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Hours</w:t>
            </w:r>
          </w:p>
        </w:tc>
        <w:tc>
          <w:tcPr>
            <w:tcW w:w="2102" w:type="dxa"/>
            <w:noWrap/>
          </w:tcPr>
          <w:p w14:paraId="247EE757" w14:textId="0409F83C"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tcPr>
          <w:p w14:paraId="337DC634" w14:textId="3A49F2A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5A776644" w14:textId="77777777" w:rsidTr="00F2530F">
        <w:trPr>
          <w:trHeight w:val="288"/>
        </w:trPr>
        <w:tc>
          <w:tcPr>
            <w:tcW w:w="1280" w:type="dxa"/>
            <w:vMerge/>
            <w:noWrap/>
            <w:hideMark/>
          </w:tcPr>
          <w:p w14:paraId="03D24E6A" w14:textId="77777777" w:rsidR="009B6D89" w:rsidRPr="00475EFD" w:rsidRDefault="009B6D89" w:rsidP="009B6D89">
            <w:pPr>
              <w:rPr>
                <w:rFonts w:eastAsia="Times New Roman" w:cstheme="minorHAnsi"/>
                <w:color w:val="000000"/>
                <w:sz w:val="20"/>
                <w:szCs w:val="20"/>
              </w:rPr>
            </w:pPr>
          </w:p>
        </w:tc>
        <w:tc>
          <w:tcPr>
            <w:tcW w:w="2684" w:type="dxa"/>
            <w:noWrap/>
            <w:hideMark/>
          </w:tcPr>
          <w:p w14:paraId="3616DD99" w14:textId="3150D743"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264acb47-ad38-47f8-add3-47f01dc4f473</w:t>
            </w:r>
          </w:p>
        </w:tc>
        <w:tc>
          <w:tcPr>
            <w:tcW w:w="3261" w:type="dxa"/>
            <w:noWrap/>
            <w:hideMark/>
          </w:tcPr>
          <w:p w14:paraId="26400D0D"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SNI SSL</w:t>
            </w:r>
          </w:p>
        </w:tc>
        <w:tc>
          <w:tcPr>
            <w:tcW w:w="1521" w:type="dxa"/>
            <w:noWrap/>
            <w:hideMark/>
          </w:tcPr>
          <w:p w14:paraId="024176B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Per SNI SSL Binding</w:t>
            </w:r>
          </w:p>
        </w:tc>
        <w:tc>
          <w:tcPr>
            <w:tcW w:w="2102" w:type="dxa"/>
            <w:noWrap/>
            <w:vAlign w:val="bottom"/>
          </w:tcPr>
          <w:p w14:paraId="24749098" w14:textId="27FD4C3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26DBD497" w14:textId="151292C8"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AE04B26" w14:textId="77777777" w:rsidTr="00F2530F">
        <w:trPr>
          <w:trHeight w:val="288"/>
        </w:trPr>
        <w:tc>
          <w:tcPr>
            <w:tcW w:w="1280" w:type="dxa"/>
            <w:vMerge/>
            <w:noWrap/>
            <w:hideMark/>
          </w:tcPr>
          <w:p w14:paraId="319B2E7F" w14:textId="77777777" w:rsidR="009B6D89" w:rsidRPr="00475EFD" w:rsidRDefault="009B6D89" w:rsidP="009B6D89">
            <w:pPr>
              <w:rPr>
                <w:rFonts w:eastAsia="Times New Roman" w:cstheme="minorHAnsi"/>
                <w:color w:val="000000"/>
                <w:sz w:val="20"/>
                <w:szCs w:val="20"/>
              </w:rPr>
            </w:pPr>
          </w:p>
        </w:tc>
        <w:tc>
          <w:tcPr>
            <w:tcW w:w="2684" w:type="dxa"/>
            <w:noWrap/>
            <w:hideMark/>
          </w:tcPr>
          <w:p w14:paraId="29539847" w14:textId="24CD0349"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60b42d72-dc1c-472c-9895-6c516277edb4</w:t>
            </w:r>
          </w:p>
        </w:tc>
        <w:tc>
          <w:tcPr>
            <w:tcW w:w="3261" w:type="dxa"/>
            <w:noWrap/>
            <w:hideMark/>
          </w:tcPr>
          <w:p w14:paraId="0705A2FB"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IP SSL</w:t>
            </w:r>
          </w:p>
        </w:tc>
        <w:tc>
          <w:tcPr>
            <w:tcW w:w="1521" w:type="dxa"/>
            <w:noWrap/>
            <w:hideMark/>
          </w:tcPr>
          <w:p w14:paraId="7E4A19B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Per IP Based SSL Binding</w:t>
            </w:r>
          </w:p>
        </w:tc>
        <w:tc>
          <w:tcPr>
            <w:tcW w:w="2102" w:type="dxa"/>
            <w:noWrap/>
            <w:vAlign w:val="bottom"/>
          </w:tcPr>
          <w:p w14:paraId="7BC9C44A" w14:textId="029DB84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067C5547" w14:textId="5A69F516"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1B33E64" w14:textId="77777777" w:rsidTr="00F2530F">
        <w:trPr>
          <w:trHeight w:val="288"/>
        </w:trPr>
        <w:tc>
          <w:tcPr>
            <w:tcW w:w="1280" w:type="dxa"/>
            <w:vMerge/>
            <w:noWrap/>
            <w:hideMark/>
          </w:tcPr>
          <w:p w14:paraId="39AFE026" w14:textId="77777777" w:rsidR="009B6D89" w:rsidRPr="00475EFD" w:rsidRDefault="009B6D89" w:rsidP="009B6D89">
            <w:pPr>
              <w:rPr>
                <w:rFonts w:eastAsia="Times New Roman" w:cstheme="minorHAnsi"/>
                <w:color w:val="000000"/>
                <w:sz w:val="20"/>
                <w:szCs w:val="20"/>
              </w:rPr>
            </w:pPr>
          </w:p>
        </w:tc>
        <w:tc>
          <w:tcPr>
            <w:tcW w:w="2684" w:type="dxa"/>
            <w:noWrap/>
            <w:hideMark/>
          </w:tcPr>
          <w:p w14:paraId="2B36E8A6" w14:textId="76B8A5CD"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73215a6c-fa54-4284-b9c1-7e8ec871cc5b</w:t>
            </w:r>
          </w:p>
        </w:tc>
        <w:tc>
          <w:tcPr>
            <w:tcW w:w="3261" w:type="dxa"/>
            <w:noWrap/>
            <w:hideMark/>
          </w:tcPr>
          <w:p w14:paraId="7487EFC9"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Web Process</w:t>
            </w:r>
          </w:p>
        </w:tc>
        <w:tc>
          <w:tcPr>
            <w:tcW w:w="1521" w:type="dxa"/>
            <w:noWrap/>
            <w:hideMark/>
          </w:tcPr>
          <w:p w14:paraId="1E06D6CD" w14:textId="77777777" w:rsidR="009B6D89" w:rsidRPr="00475EFD" w:rsidRDefault="009B6D89" w:rsidP="009B6D89">
            <w:pPr>
              <w:rPr>
                <w:rFonts w:eastAsia="Times New Roman" w:cstheme="minorHAnsi"/>
                <w:color w:val="000000"/>
                <w:sz w:val="20"/>
                <w:szCs w:val="20"/>
              </w:rPr>
            </w:pPr>
          </w:p>
        </w:tc>
        <w:tc>
          <w:tcPr>
            <w:tcW w:w="2102" w:type="dxa"/>
            <w:noWrap/>
            <w:vAlign w:val="bottom"/>
          </w:tcPr>
          <w:p w14:paraId="076B35CA" w14:textId="227A817D"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36FB4C84" w14:textId="6702FF77"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r w:rsidR="009B6D89" w:rsidRPr="00475EFD" w14:paraId="6EB34B71" w14:textId="77777777" w:rsidTr="00F2530F">
        <w:trPr>
          <w:trHeight w:val="288"/>
        </w:trPr>
        <w:tc>
          <w:tcPr>
            <w:tcW w:w="1280" w:type="dxa"/>
            <w:vMerge/>
            <w:noWrap/>
            <w:hideMark/>
          </w:tcPr>
          <w:p w14:paraId="346D6562" w14:textId="77777777" w:rsidR="009B6D89" w:rsidRPr="00475EFD" w:rsidRDefault="009B6D89" w:rsidP="009B6D89">
            <w:pPr>
              <w:rPr>
                <w:rFonts w:eastAsia="Times New Roman" w:cstheme="minorHAnsi"/>
                <w:color w:val="000000"/>
                <w:sz w:val="20"/>
                <w:szCs w:val="20"/>
              </w:rPr>
            </w:pPr>
          </w:p>
        </w:tc>
        <w:tc>
          <w:tcPr>
            <w:tcW w:w="2684" w:type="dxa"/>
            <w:noWrap/>
            <w:hideMark/>
          </w:tcPr>
          <w:p w14:paraId="63D73F62" w14:textId="178B4CFB" w:rsidR="009B6D89" w:rsidRPr="00475EFD" w:rsidRDefault="003B4425" w:rsidP="009B6D89">
            <w:pPr>
              <w:rPr>
                <w:rFonts w:eastAsia="Times New Roman" w:cstheme="minorHAnsi"/>
                <w:color w:val="000000"/>
                <w:sz w:val="20"/>
                <w:szCs w:val="20"/>
              </w:rPr>
            </w:pPr>
            <w:r w:rsidRPr="00475EFD">
              <w:rPr>
                <w:rFonts w:eastAsia="Times New Roman" w:cstheme="minorHAnsi"/>
                <w:color w:val="000000"/>
                <w:sz w:val="20"/>
                <w:szCs w:val="20"/>
              </w:rPr>
              <w:t>5887d39b-0253-4e12-83c7-03e1a93dffd9</w:t>
            </w:r>
          </w:p>
        </w:tc>
        <w:tc>
          <w:tcPr>
            <w:tcW w:w="3261" w:type="dxa"/>
            <w:noWrap/>
            <w:hideMark/>
          </w:tcPr>
          <w:p w14:paraId="53A78A30"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External Egress Bandwidth</w:t>
            </w:r>
          </w:p>
        </w:tc>
        <w:tc>
          <w:tcPr>
            <w:tcW w:w="1521" w:type="dxa"/>
            <w:noWrap/>
            <w:hideMark/>
          </w:tcPr>
          <w:p w14:paraId="5D6D2961" w14:textId="77777777" w:rsidR="009B6D89" w:rsidRPr="00475EFD" w:rsidRDefault="009B6D89" w:rsidP="009B6D89">
            <w:pPr>
              <w:rPr>
                <w:rFonts w:eastAsia="Times New Roman" w:cstheme="minorHAnsi"/>
                <w:color w:val="000000"/>
                <w:sz w:val="20"/>
                <w:szCs w:val="20"/>
              </w:rPr>
            </w:pPr>
            <w:r w:rsidRPr="00475EFD">
              <w:rPr>
                <w:rFonts w:eastAsia="Times New Roman" w:cstheme="minorHAnsi"/>
                <w:color w:val="000000"/>
                <w:sz w:val="20"/>
                <w:szCs w:val="20"/>
              </w:rPr>
              <w:t>GB</w:t>
            </w:r>
          </w:p>
        </w:tc>
        <w:tc>
          <w:tcPr>
            <w:tcW w:w="2102" w:type="dxa"/>
            <w:noWrap/>
            <w:vAlign w:val="bottom"/>
          </w:tcPr>
          <w:p w14:paraId="3FD95531" w14:textId="5E25132E"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c>
          <w:tcPr>
            <w:tcW w:w="2102" w:type="dxa"/>
            <w:noWrap/>
            <w:vAlign w:val="bottom"/>
          </w:tcPr>
          <w:p w14:paraId="0FA6024F" w14:textId="59BE4033" w:rsidR="009B6D89" w:rsidRPr="003B4425" w:rsidRDefault="003B4425" w:rsidP="009B6D89">
            <w:pPr>
              <w:rPr>
                <w:rFonts w:eastAsia="Times New Roman" w:cstheme="minorHAnsi"/>
                <w:color w:val="000000"/>
                <w:sz w:val="20"/>
                <w:szCs w:val="20"/>
              </w:rPr>
            </w:pPr>
            <w:r w:rsidRPr="003B4425">
              <w:rPr>
                <w:rFonts w:ascii="Calibri" w:hAnsi="Calibri" w:cs="Calibri"/>
                <w:color w:val="000000"/>
              </w:rPr>
              <w:t>none</w:t>
            </w:r>
          </w:p>
        </w:tc>
      </w:tr>
    </w:tbl>
    <w:p w14:paraId="1EDCC156" w14:textId="77777777" w:rsidR="005B2088" w:rsidRPr="006921EA" w:rsidRDefault="005B2088" w:rsidP="006921EA"/>
    <w:sectPr w:rsidR="005B2088" w:rsidRPr="006921EA" w:rsidSect="00475EFD">
      <w:headerReference w:type="default" r:id="rId16"/>
      <w:footerReference w:type="default" r:id="rId1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35A3E" w14:textId="77777777" w:rsidR="00D0349F" w:rsidRDefault="00D0349F" w:rsidP="00D7737C">
      <w:pPr>
        <w:spacing w:after="0" w:line="240" w:lineRule="auto"/>
      </w:pPr>
      <w:r>
        <w:separator/>
      </w:r>
    </w:p>
  </w:endnote>
  <w:endnote w:type="continuationSeparator" w:id="0">
    <w:p w14:paraId="607E6DEC" w14:textId="77777777" w:rsidR="00D0349F" w:rsidRDefault="00D0349F" w:rsidP="00D7737C">
      <w:pPr>
        <w:spacing w:after="0" w:line="240" w:lineRule="auto"/>
      </w:pPr>
      <w:r>
        <w:continuationSeparator/>
      </w:r>
    </w:p>
  </w:endnote>
  <w:endnote w:type="continuationNotice" w:id="1">
    <w:p w14:paraId="156CF0F3" w14:textId="77777777" w:rsidR="00D0349F" w:rsidRDefault="00D034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2530F" w14:paraId="317E17DF" w14:textId="77777777" w:rsidTr="281BDFC0">
      <w:tc>
        <w:tcPr>
          <w:tcW w:w="3120" w:type="dxa"/>
        </w:tcPr>
        <w:p w14:paraId="0EA45E41" w14:textId="4C6973BB" w:rsidR="00F2530F" w:rsidRDefault="00F2530F" w:rsidP="281BDFC0">
          <w:pPr>
            <w:pStyle w:val="Header"/>
            <w:ind w:left="-115"/>
          </w:pPr>
        </w:p>
      </w:tc>
      <w:tc>
        <w:tcPr>
          <w:tcW w:w="3120" w:type="dxa"/>
        </w:tcPr>
        <w:p w14:paraId="3826DC37" w14:textId="5A2F1E16" w:rsidR="00F2530F" w:rsidRDefault="00F2530F" w:rsidP="281BDFC0">
          <w:pPr>
            <w:pStyle w:val="Header"/>
            <w:jc w:val="center"/>
          </w:pPr>
        </w:p>
      </w:tc>
      <w:tc>
        <w:tcPr>
          <w:tcW w:w="3120" w:type="dxa"/>
        </w:tcPr>
        <w:p w14:paraId="56A9D75A" w14:textId="54FC7378" w:rsidR="00F2530F" w:rsidRDefault="00F2530F" w:rsidP="281BDFC0">
          <w:pPr>
            <w:pStyle w:val="Header"/>
            <w:ind w:right="-115"/>
            <w:jc w:val="right"/>
          </w:pPr>
        </w:p>
      </w:tc>
    </w:tr>
  </w:tbl>
  <w:p w14:paraId="66917341" w14:textId="4A86589F" w:rsidR="00F2530F" w:rsidRDefault="00F25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00F2530F" w14:paraId="4FA5D11D" w14:textId="77777777" w:rsidTr="281BDFC0">
      <w:tc>
        <w:tcPr>
          <w:tcW w:w="4320" w:type="dxa"/>
        </w:tcPr>
        <w:p w14:paraId="6F1B8940" w14:textId="6F796A85" w:rsidR="00F2530F" w:rsidRDefault="00F2530F" w:rsidP="281BDFC0">
          <w:pPr>
            <w:pStyle w:val="Header"/>
            <w:ind w:left="-115"/>
          </w:pPr>
        </w:p>
      </w:tc>
      <w:tc>
        <w:tcPr>
          <w:tcW w:w="4320" w:type="dxa"/>
        </w:tcPr>
        <w:p w14:paraId="32C7C85F" w14:textId="6C336A14" w:rsidR="00F2530F" w:rsidRDefault="00F2530F" w:rsidP="281BDFC0">
          <w:pPr>
            <w:pStyle w:val="Header"/>
            <w:jc w:val="center"/>
          </w:pPr>
        </w:p>
      </w:tc>
      <w:tc>
        <w:tcPr>
          <w:tcW w:w="4320" w:type="dxa"/>
        </w:tcPr>
        <w:p w14:paraId="293304F3" w14:textId="46B100A5" w:rsidR="00F2530F" w:rsidRDefault="00F2530F" w:rsidP="281BDFC0">
          <w:pPr>
            <w:pStyle w:val="Header"/>
            <w:ind w:right="-115"/>
            <w:jc w:val="right"/>
          </w:pPr>
        </w:p>
      </w:tc>
    </w:tr>
  </w:tbl>
  <w:p w14:paraId="3D46A959" w14:textId="27E413EB" w:rsidR="00F2530F" w:rsidRDefault="00F25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2DC40" w14:textId="77777777" w:rsidR="00D0349F" w:rsidRDefault="00D0349F" w:rsidP="00D7737C">
      <w:pPr>
        <w:spacing w:after="0" w:line="240" w:lineRule="auto"/>
      </w:pPr>
      <w:r>
        <w:separator/>
      </w:r>
    </w:p>
  </w:footnote>
  <w:footnote w:type="continuationSeparator" w:id="0">
    <w:p w14:paraId="6588DEAD" w14:textId="77777777" w:rsidR="00D0349F" w:rsidRDefault="00D0349F" w:rsidP="00D7737C">
      <w:pPr>
        <w:spacing w:after="0" w:line="240" w:lineRule="auto"/>
      </w:pPr>
      <w:r>
        <w:continuationSeparator/>
      </w:r>
    </w:p>
  </w:footnote>
  <w:footnote w:type="continuationNotice" w:id="1">
    <w:p w14:paraId="20D503EA" w14:textId="77777777" w:rsidR="00D0349F" w:rsidRDefault="00D0349F">
      <w:pPr>
        <w:spacing w:after="0" w:line="240" w:lineRule="auto"/>
      </w:pPr>
    </w:p>
  </w:footnote>
  <w:footnote w:id="2">
    <w:p w14:paraId="36937163" w14:textId="77777777" w:rsidR="00F2530F" w:rsidRDefault="00F2530F">
      <w:pPr>
        <w:pStyle w:val="FootnoteText"/>
      </w:pPr>
      <w:r>
        <w:rPr>
          <w:rStyle w:val="FootnoteReference"/>
        </w:rPr>
        <w:footnoteRef/>
      </w:r>
      <w:r>
        <w:t xml:space="preserve"> BYOL = Bring Your Own License. If a service provider has purchased SPLA licenses for the Azure Stack system, they should deploy Windows VMs using the LicenseType = “Windows_Server” property, and the VMs will emit this Base meter, which is cheaper than the Windows VM meter. If you fail to do so, you will essentially be paying for the Windows license twice! Deploying BYOL VMs is described here: </w:t>
      </w:r>
      <w:hyperlink r:id="rId1" w:history="1">
        <w:r w:rsidRPr="00331B8E">
          <w:rPr>
            <w:rStyle w:val="Hyperlink"/>
          </w:rPr>
          <w:t>https://docs.microsoft.com/en-us/azure/virtual-machines/windows/hybrid-use-benefit-licensing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2530F" w14:paraId="7EA37628" w14:textId="77777777" w:rsidTr="281BDFC0">
      <w:tc>
        <w:tcPr>
          <w:tcW w:w="3120" w:type="dxa"/>
        </w:tcPr>
        <w:p w14:paraId="34B9FEF9" w14:textId="4C0FB85A" w:rsidR="00F2530F" w:rsidRDefault="00F2530F" w:rsidP="281BDFC0">
          <w:pPr>
            <w:pStyle w:val="Header"/>
            <w:ind w:left="-115"/>
          </w:pPr>
        </w:p>
      </w:tc>
      <w:tc>
        <w:tcPr>
          <w:tcW w:w="3120" w:type="dxa"/>
        </w:tcPr>
        <w:p w14:paraId="62F3AE30" w14:textId="26FE992B" w:rsidR="00F2530F" w:rsidRDefault="00F2530F" w:rsidP="281BDFC0">
          <w:pPr>
            <w:pStyle w:val="Header"/>
            <w:jc w:val="center"/>
          </w:pPr>
        </w:p>
      </w:tc>
      <w:tc>
        <w:tcPr>
          <w:tcW w:w="3120" w:type="dxa"/>
        </w:tcPr>
        <w:p w14:paraId="19E12D90" w14:textId="3D6A2183" w:rsidR="00F2530F" w:rsidRDefault="00F2530F" w:rsidP="281BDFC0">
          <w:pPr>
            <w:pStyle w:val="Header"/>
            <w:ind w:right="-115"/>
            <w:jc w:val="right"/>
          </w:pPr>
        </w:p>
      </w:tc>
    </w:tr>
  </w:tbl>
  <w:p w14:paraId="1D11160C" w14:textId="690801AB" w:rsidR="00F2530F" w:rsidRDefault="00F253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00F2530F" w14:paraId="07804DF0" w14:textId="77777777" w:rsidTr="281BDFC0">
      <w:tc>
        <w:tcPr>
          <w:tcW w:w="4320" w:type="dxa"/>
        </w:tcPr>
        <w:p w14:paraId="7039F49A" w14:textId="4FD92BF2" w:rsidR="00F2530F" w:rsidRDefault="00F2530F" w:rsidP="281BDFC0">
          <w:pPr>
            <w:pStyle w:val="Header"/>
            <w:ind w:left="-115"/>
          </w:pPr>
        </w:p>
      </w:tc>
      <w:tc>
        <w:tcPr>
          <w:tcW w:w="4320" w:type="dxa"/>
        </w:tcPr>
        <w:p w14:paraId="6A0BDB7A" w14:textId="5CC305D2" w:rsidR="00F2530F" w:rsidRDefault="00F2530F" w:rsidP="281BDFC0">
          <w:pPr>
            <w:pStyle w:val="Header"/>
            <w:jc w:val="center"/>
          </w:pPr>
        </w:p>
      </w:tc>
      <w:tc>
        <w:tcPr>
          <w:tcW w:w="4320" w:type="dxa"/>
        </w:tcPr>
        <w:p w14:paraId="37A689EC" w14:textId="76A36E2D" w:rsidR="00F2530F" w:rsidRDefault="00F2530F" w:rsidP="281BDFC0">
          <w:pPr>
            <w:pStyle w:val="Header"/>
            <w:ind w:right="-115"/>
            <w:jc w:val="right"/>
          </w:pPr>
        </w:p>
      </w:tc>
    </w:tr>
  </w:tbl>
  <w:p w14:paraId="1B013D66" w14:textId="52777074" w:rsidR="00F2530F" w:rsidRDefault="00F25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22F4"/>
    <w:multiLevelType w:val="hybridMultilevel"/>
    <w:tmpl w:val="1B76D2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2587537F"/>
    <w:multiLevelType w:val="hybridMultilevel"/>
    <w:tmpl w:val="CD1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B5083"/>
    <w:multiLevelType w:val="hybridMultilevel"/>
    <w:tmpl w:val="EB5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0620A"/>
    <w:multiLevelType w:val="hybridMultilevel"/>
    <w:tmpl w:val="BF18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97577"/>
    <w:multiLevelType w:val="hybridMultilevel"/>
    <w:tmpl w:val="3992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C"/>
    <w:rsid w:val="00007EEF"/>
    <w:rsid w:val="0003357E"/>
    <w:rsid w:val="000D66E2"/>
    <w:rsid w:val="000D7E1C"/>
    <w:rsid w:val="001019BE"/>
    <w:rsid w:val="001374A2"/>
    <w:rsid w:val="00147D01"/>
    <w:rsid w:val="00171701"/>
    <w:rsid w:val="00172C67"/>
    <w:rsid w:val="001A6AD5"/>
    <w:rsid w:val="001D68FA"/>
    <w:rsid w:val="00262554"/>
    <w:rsid w:val="00284F51"/>
    <w:rsid w:val="0029315C"/>
    <w:rsid w:val="002A0356"/>
    <w:rsid w:val="002C70CE"/>
    <w:rsid w:val="002E4288"/>
    <w:rsid w:val="002E5B37"/>
    <w:rsid w:val="00367028"/>
    <w:rsid w:val="003B4425"/>
    <w:rsid w:val="0042776D"/>
    <w:rsid w:val="00431ACF"/>
    <w:rsid w:val="00453840"/>
    <w:rsid w:val="00454E49"/>
    <w:rsid w:val="00475EFD"/>
    <w:rsid w:val="004B33F2"/>
    <w:rsid w:val="004C5C56"/>
    <w:rsid w:val="004C7F20"/>
    <w:rsid w:val="004E6ED2"/>
    <w:rsid w:val="00503F29"/>
    <w:rsid w:val="005B2088"/>
    <w:rsid w:val="005C1652"/>
    <w:rsid w:val="005D03F9"/>
    <w:rsid w:val="005E623E"/>
    <w:rsid w:val="0066502B"/>
    <w:rsid w:val="00680EFB"/>
    <w:rsid w:val="006921EA"/>
    <w:rsid w:val="006A6905"/>
    <w:rsid w:val="006E1293"/>
    <w:rsid w:val="0070666F"/>
    <w:rsid w:val="00731365"/>
    <w:rsid w:val="00736188"/>
    <w:rsid w:val="00754922"/>
    <w:rsid w:val="00754EBB"/>
    <w:rsid w:val="0077677B"/>
    <w:rsid w:val="00783023"/>
    <w:rsid w:val="00785B0E"/>
    <w:rsid w:val="00797352"/>
    <w:rsid w:val="007A1194"/>
    <w:rsid w:val="007B387A"/>
    <w:rsid w:val="007B7925"/>
    <w:rsid w:val="008253A5"/>
    <w:rsid w:val="0085354B"/>
    <w:rsid w:val="008F6F11"/>
    <w:rsid w:val="009360BC"/>
    <w:rsid w:val="00951C2E"/>
    <w:rsid w:val="00962A0E"/>
    <w:rsid w:val="00980179"/>
    <w:rsid w:val="009A2F4B"/>
    <w:rsid w:val="009A510C"/>
    <w:rsid w:val="009B6D89"/>
    <w:rsid w:val="00A05951"/>
    <w:rsid w:val="00A371F1"/>
    <w:rsid w:val="00A44DAF"/>
    <w:rsid w:val="00A46602"/>
    <w:rsid w:val="00A52A2F"/>
    <w:rsid w:val="00A82FFD"/>
    <w:rsid w:val="00A952D3"/>
    <w:rsid w:val="00AC57A2"/>
    <w:rsid w:val="00AD74E3"/>
    <w:rsid w:val="00AE3465"/>
    <w:rsid w:val="00AE68C9"/>
    <w:rsid w:val="00AF3255"/>
    <w:rsid w:val="00B1109A"/>
    <w:rsid w:val="00B80339"/>
    <w:rsid w:val="00BE66F6"/>
    <w:rsid w:val="00C13D00"/>
    <w:rsid w:val="00C545A4"/>
    <w:rsid w:val="00C86ABA"/>
    <w:rsid w:val="00D0349F"/>
    <w:rsid w:val="00D12596"/>
    <w:rsid w:val="00D13949"/>
    <w:rsid w:val="00D3428E"/>
    <w:rsid w:val="00D4082C"/>
    <w:rsid w:val="00D4740F"/>
    <w:rsid w:val="00D6524C"/>
    <w:rsid w:val="00D7737C"/>
    <w:rsid w:val="00DB58E4"/>
    <w:rsid w:val="00DC24CC"/>
    <w:rsid w:val="00DD2382"/>
    <w:rsid w:val="00E0558A"/>
    <w:rsid w:val="00E300E9"/>
    <w:rsid w:val="00E55429"/>
    <w:rsid w:val="00EA0B0D"/>
    <w:rsid w:val="00EC006E"/>
    <w:rsid w:val="00EE3C12"/>
    <w:rsid w:val="00EE72B2"/>
    <w:rsid w:val="00EF4344"/>
    <w:rsid w:val="00F02BFF"/>
    <w:rsid w:val="00F02E62"/>
    <w:rsid w:val="00F2530F"/>
    <w:rsid w:val="00F47FD0"/>
    <w:rsid w:val="00F6132F"/>
    <w:rsid w:val="00F878BC"/>
    <w:rsid w:val="00FB4EBD"/>
    <w:rsid w:val="00FB78DD"/>
    <w:rsid w:val="00FC3F56"/>
    <w:rsid w:val="00FC4CF5"/>
    <w:rsid w:val="00FF186F"/>
    <w:rsid w:val="281BD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272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13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38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D2382"/>
    <w:rPr>
      <w:color w:val="5A5A5A" w:themeColor="text1" w:themeTint="A5"/>
      <w:spacing w:val="15"/>
    </w:rPr>
  </w:style>
  <w:style w:type="character" w:customStyle="1" w:styleId="Heading1Char">
    <w:name w:val="Heading 1 Char"/>
    <w:basedOn w:val="DefaultParagraphFont"/>
    <w:link w:val="Heading1"/>
    <w:uiPriority w:val="9"/>
    <w:rsid w:val="00007E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45A4"/>
    <w:rPr>
      <w:color w:val="0563C1" w:themeColor="hyperlink"/>
      <w:u w:val="single"/>
    </w:rPr>
  </w:style>
  <w:style w:type="character" w:styleId="UnresolvedMention">
    <w:name w:val="Unresolved Mention"/>
    <w:basedOn w:val="DefaultParagraphFont"/>
    <w:uiPriority w:val="99"/>
    <w:semiHidden/>
    <w:unhideWhenUsed/>
    <w:rsid w:val="00C545A4"/>
    <w:rPr>
      <w:color w:val="605E5C"/>
      <w:shd w:val="clear" w:color="auto" w:fill="E1DFDD"/>
    </w:rPr>
  </w:style>
  <w:style w:type="character" w:customStyle="1" w:styleId="Heading2Char">
    <w:name w:val="Heading 2 Char"/>
    <w:basedOn w:val="DefaultParagraphFont"/>
    <w:link w:val="Heading2"/>
    <w:uiPriority w:val="9"/>
    <w:rsid w:val="007313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3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136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3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84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F51"/>
    <w:rPr>
      <w:sz w:val="20"/>
      <w:szCs w:val="20"/>
    </w:rPr>
  </w:style>
  <w:style w:type="character" w:styleId="FootnoteReference">
    <w:name w:val="footnote reference"/>
    <w:basedOn w:val="DefaultParagraphFont"/>
    <w:uiPriority w:val="99"/>
    <w:semiHidden/>
    <w:unhideWhenUsed/>
    <w:rsid w:val="00284F51"/>
    <w:rPr>
      <w:vertAlign w:val="superscript"/>
    </w:rPr>
  </w:style>
  <w:style w:type="character" w:customStyle="1" w:styleId="Heading5Char">
    <w:name w:val="Heading 5 Char"/>
    <w:basedOn w:val="DefaultParagraphFont"/>
    <w:link w:val="Heading5"/>
    <w:uiPriority w:val="9"/>
    <w:rsid w:val="006A6905"/>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0D6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6E2"/>
    <w:rPr>
      <w:rFonts w:ascii="Segoe UI" w:hAnsi="Segoe UI" w:cs="Segoe UI"/>
      <w:sz w:val="18"/>
      <w:szCs w:val="18"/>
    </w:rPr>
  </w:style>
  <w:style w:type="paragraph" w:styleId="ListParagraph">
    <w:name w:val="List Paragraph"/>
    <w:basedOn w:val="Normal"/>
    <w:uiPriority w:val="34"/>
    <w:qFormat/>
    <w:rsid w:val="007A1194"/>
    <w:pPr>
      <w:ind w:left="720"/>
      <w:contextualSpacing/>
    </w:pPr>
  </w:style>
  <w:style w:type="paragraph" w:styleId="Caption">
    <w:name w:val="caption"/>
    <w:basedOn w:val="Normal"/>
    <w:next w:val="Normal"/>
    <w:uiPriority w:val="35"/>
    <w:unhideWhenUsed/>
    <w:qFormat/>
    <w:rsid w:val="0075492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A6AD5"/>
    <w:pPr>
      <w:outlineLvl w:val="9"/>
    </w:pPr>
    <w:rPr>
      <w:lang w:eastAsia="en-US"/>
    </w:rPr>
  </w:style>
  <w:style w:type="paragraph" w:styleId="TOC1">
    <w:name w:val="toc 1"/>
    <w:basedOn w:val="Normal"/>
    <w:next w:val="Normal"/>
    <w:autoRedefine/>
    <w:uiPriority w:val="39"/>
    <w:unhideWhenUsed/>
    <w:rsid w:val="001A6AD5"/>
    <w:pPr>
      <w:spacing w:after="100"/>
    </w:pPr>
  </w:style>
  <w:style w:type="paragraph" w:styleId="TOC2">
    <w:name w:val="toc 2"/>
    <w:basedOn w:val="Normal"/>
    <w:next w:val="Normal"/>
    <w:autoRedefine/>
    <w:uiPriority w:val="39"/>
    <w:unhideWhenUsed/>
    <w:rsid w:val="001A6AD5"/>
    <w:pPr>
      <w:spacing w:after="100"/>
      <w:ind w:left="220"/>
    </w:pPr>
  </w:style>
  <w:style w:type="paragraph" w:styleId="TOC3">
    <w:name w:val="toc 3"/>
    <w:basedOn w:val="Normal"/>
    <w:next w:val="Normal"/>
    <w:autoRedefine/>
    <w:uiPriority w:val="39"/>
    <w:unhideWhenUsed/>
    <w:rsid w:val="001A6AD5"/>
    <w:pPr>
      <w:spacing w:after="100"/>
      <w:ind w:left="440"/>
    </w:pPr>
  </w:style>
  <w:style w:type="paragraph" w:styleId="Header">
    <w:name w:val="header"/>
    <w:basedOn w:val="Normal"/>
    <w:link w:val="HeaderChar"/>
    <w:uiPriority w:val="99"/>
    <w:unhideWhenUsed/>
    <w:rsid w:val="00D65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4C"/>
  </w:style>
  <w:style w:type="paragraph" w:styleId="Footer">
    <w:name w:val="footer"/>
    <w:basedOn w:val="Normal"/>
    <w:link w:val="FooterChar"/>
    <w:uiPriority w:val="99"/>
    <w:unhideWhenUsed/>
    <w:rsid w:val="00D65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24608">
      <w:bodyDiv w:val="1"/>
      <w:marLeft w:val="0"/>
      <w:marRight w:val="0"/>
      <w:marTop w:val="0"/>
      <w:marBottom w:val="0"/>
      <w:divBdr>
        <w:top w:val="none" w:sz="0" w:space="0" w:color="auto"/>
        <w:left w:val="none" w:sz="0" w:space="0" w:color="auto"/>
        <w:bottom w:val="none" w:sz="0" w:space="0" w:color="auto"/>
        <w:right w:val="none" w:sz="0" w:space="0" w:color="auto"/>
      </w:divBdr>
    </w:div>
    <w:div w:id="640622358">
      <w:bodyDiv w:val="1"/>
      <w:marLeft w:val="0"/>
      <w:marRight w:val="0"/>
      <w:marTop w:val="0"/>
      <w:marBottom w:val="0"/>
      <w:divBdr>
        <w:top w:val="none" w:sz="0" w:space="0" w:color="auto"/>
        <w:left w:val="none" w:sz="0" w:space="0" w:color="auto"/>
        <w:bottom w:val="none" w:sz="0" w:space="0" w:color="auto"/>
        <w:right w:val="none" w:sz="0" w:space="0" w:color="auto"/>
      </w:divBdr>
    </w:div>
    <w:div w:id="109493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artner-center/develop/" TargetMode="External"/><Relationship Id="rId13" Type="http://schemas.openxmlformats.org/officeDocument/2006/relationships/hyperlink" Target="https://docs.microsoft.com/en-us/azure/azure-stack/azure-stack-usage-related-fa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azure-stack/azure-stack-provider-resource-api" TargetMode="External"/><Relationship Id="rId12" Type="http://schemas.openxmlformats.org/officeDocument/2006/relationships/hyperlink" Target="https://docs.microsoft.com/en-us/azure/azure-stack/azure-stack-csp-ref-operation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stack/azure-stack-usage-related-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zure.microsoft.com/en-us/overview/azure-stack/how-to-bu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azure/virtual-machines/windows/hybrid-use-benefit-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15</Pages>
  <Words>3543</Words>
  <Characters>25729</Characters>
  <Application>Microsoft Office Word</Application>
  <DocSecurity>0</DocSecurity>
  <Lines>1513</Lines>
  <Paragraphs>975</Paragraphs>
  <ScaleCrop>false</ScaleCrop>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2021-02-11T16:23:00Z</dcterms:created>
  <dcterms:modified xsi:type="dcterms:W3CDTF">2021-02-11T16:23:00Z</dcterms:modified>
</cp:coreProperties>
</file>