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12CE" w14:textId="77777777" w:rsidR="00B71F85" w:rsidRDefault="00B71F85" w:rsidP="0023681E">
      <w:pPr>
        <w:shd w:val="clear" w:color="auto" w:fill="FFFFFF"/>
        <w:spacing w:after="0" w:line="240" w:lineRule="auto"/>
        <w:ind w:right="300"/>
        <w:outlineLvl w:val="0"/>
        <w:rPr>
          <w:rFonts w:ascii="Segoe UI" w:eastAsia="Times New Roman" w:hAnsi="Segoe UI" w:cs="Segoe UI"/>
          <w:b/>
          <w:bCs/>
          <w:color w:val="000000"/>
          <w:spacing w:val="-10"/>
          <w:kern w:val="36"/>
          <w:sz w:val="48"/>
          <w:szCs w:val="48"/>
          <w14:ligatures w14:val="none"/>
        </w:rPr>
      </w:pPr>
    </w:p>
    <w:p w14:paraId="01352269" w14:textId="628C743B" w:rsidR="0023681E" w:rsidRPr="0023681E" w:rsidRDefault="00B71F85" w:rsidP="0023681E">
      <w:pPr>
        <w:shd w:val="clear" w:color="auto" w:fill="FFFFFF"/>
        <w:spacing w:after="0" w:line="240" w:lineRule="auto"/>
        <w:ind w:right="300"/>
        <w:outlineLvl w:val="0"/>
        <w:rPr>
          <w:rFonts w:ascii="Segoe UI" w:eastAsia="Times New Roman" w:hAnsi="Segoe UI" w:cs="Segoe UI"/>
          <w:b/>
          <w:bCs/>
          <w:color w:val="000000"/>
          <w:spacing w:val="-10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spacing w:val="-10"/>
          <w:kern w:val="36"/>
          <w:sz w:val="48"/>
          <w:szCs w:val="48"/>
          <w14:ligatures w14:val="none"/>
        </w:rPr>
        <w:t>Anti-Fraud Dashboard App</w:t>
      </w:r>
    </w:p>
    <w:p w14:paraId="45AB09E6" w14:textId="2AC77CE3" w:rsidR="0023681E" w:rsidRDefault="0023681E" w:rsidP="00B71F85">
      <w:pPr>
        <w:shd w:val="clear" w:color="auto" w:fill="FFFFFF"/>
        <w:jc w:val="both"/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</w:pPr>
      <w:r w:rsidRPr="00B71F85">
        <w:rPr>
          <w:b/>
          <w:bCs/>
          <w:u w:val="single"/>
          <w:lang w:val="pt-BR"/>
        </w:rPr>
        <w:br/>
      </w:r>
      <w:r w:rsidR="00B71F85" w:rsidRPr="00B71F85"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  <w:t>O objetivo desse documento é detalhar a ideia central do app anti-fraud, sua proposta de arquitetura de solução e os componentes de infraestrutura necessários para efetuar a instalação do sistema em nuvem ou on-premise.</w:t>
      </w:r>
    </w:p>
    <w:p w14:paraId="4DB04D01" w14:textId="78AB025E" w:rsidR="0013784D" w:rsidRPr="0023681E" w:rsidRDefault="0013784D" w:rsidP="0013784D">
      <w:pPr>
        <w:shd w:val="clear" w:color="auto" w:fill="FFFFFF"/>
        <w:spacing w:after="120" w:line="240" w:lineRule="auto"/>
        <w:textAlignment w:val="top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  <w:t>Objetivo do app</w:t>
      </w:r>
    </w:p>
    <w:p w14:paraId="420ED28D" w14:textId="72A50EB8" w:rsidR="0013784D" w:rsidRDefault="0013784D" w:rsidP="00B71F85">
      <w:pPr>
        <w:shd w:val="clear" w:color="auto" w:fill="FFFFFF"/>
        <w:jc w:val="both"/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  <w:t>O objetivo do app é disponibilizar um dashboard de visualização dos últimos 8 dias de custo acumulado das subscrições do Azure e seu custo atual, considerando o início do mês até a data presente.</w:t>
      </w:r>
    </w:p>
    <w:p w14:paraId="41329B2F" w14:textId="5A68861B" w:rsidR="0013784D" w:rsidRDefault="0013784D" w:rsidP="00B71F85">
      <w:pPr>
        <w:shd w:val="clear" w:color="auto" w:fill="FFFFFF"/>
        <w:jc w:val="both"/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  <w:t>Além do dashboard estão implementados dois mecanismos de background executam verificações de custos a cada quatro horas (esse tempo pode ser customizado) e também um alerta via e-mail caso o consumo atual seja superior a um percentual configurado, por exemplo, 10% ou 20%.</w:t>
      </w:r>
      <w:r w:rsidR="00AD07DE"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  <w:t xml:space="preserve"> </w:t>
      </w:r>
    </w:p>
    <w:p w14:paraId="76ED8EB3" w14:textId="7A668383" w:rsidR="00E97F17" w:rsidRDefault="00E97F17" w:rsidP="00B71F85">
      <w:pPr>
        <w:shd w:val="clear" w:color="auto" w:fill="FFFFFF"/>
        <w:jc w:val="both"/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  <w:t>A visualização do Dashboard será mediante website onde o app será instalado (nuvem ou on-premise). A solução não contempla opção de login para visualização de dados.</w:t>
      </w:r>
    </w:p>
    <w:p w14:paraId="49D0423C" w14:textId="1E22E0B7" w:rsidR="00E97F17" w:rsidRDefault="00E97F17">
      <w:pPr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</w:pPr>
      <w:r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val="pt-BR"/>
          <w14:ligatures w14:val="none"/>
        </w:rPr>
        <w:drawing>
          <wp:inline distT="0" distB="0" distL="0" distR="0" wp14:anchorId="350F5D20" wp14:editId="0A7DB890">
            <wp:extent cx="5943600" cy="31813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  <w:br w:type="page"/>
      </w:r>
    </w:p>
    <w:p w14:paraId="215F015B" w14:textId="77777777" w:rsidR="00E97F17" w:rsidRPr="00B71F85" w:rsidRDefault="00E97F17" w:rsidP="00B71F85">
      <w:pPr>
        <w:shd w:val="clear" w:color="auto" w:fill="FFFFFF"/>
        <w:jc w:val="both"/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</w:pPr>
    </w:p>
    <w:p w14:paraId="4DA79006" w14:textId="15E27E66" w:rsidR="0023681E" w:rsidRPr="0023681E" w:rsidRDefault="00B71F85" w:rsidP="0023681E">
      <w:pPr>
        <w:shd w:val="clear" w:color="auto" w:fill="FFFFFF"/>
        <w:spacing w:after="120" w:line="240" w:lineRule="auto"/>
        <w:textAlignment w:val="top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</w:pPr>
      <w:r w:rsidRPr="00B71F8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  <w:t>Linguagens</w:t>
      </w: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  <w:t xml:space="preserve">, ferramentas e tecnologias </w:t>
      </w:r>
      <w:r w:rsidRPr="00B71F8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  <w:t>utilizadas</w:t>
      </w:r>
    </w:p>
    <w:p w14:paraId="67A7EAE2" w14:textId="10C99A10" w:rsidR="00B71F85" w:rsidRPr="00B71F85" w:rsidRDefault="00B71F85" w:rsidP="0023681E">
      <w:pPr>
        <w:numPr>
          <w:ilvl w:val="0"/>
          <w:numId w:val="2"/>
        </w:numPr>
        <w:spacing w:before="75" w:after="75" w:line="240" w:lineRule="auto"/>
        <w:ind w:right="480"/>
        <w:textAlignment w:val="top"/>
        <w:rPr>
          <w:rFonts w:ascii="Segoe UI" w:eastAsia="Times New Roman" w:hAnsi="Segoe UI" w:cs="Segoe UI"/>
          <w:color w:val="000000"/>
          <w:kern w:val="0"/>
          <w:sz w:val="18"/>
          <w:szCs w:val="18"/>
          <w:lang w:val="pt-BR"/>
          <w14:ligatures w14:val="none"/>
        </w:rPr>
      </w:pPr>
      <w:r w:rsidRPr="00B71F85">
        <w:rPr>
          <w:rFonts w:ascii="Segoe UI" w:eastAsia="Times New Roman" w:hAnsi="Segoe UI" w:cs="Segoe UI"/>
          <w:color w:val="000000"/>
          <w:kern w:val="0"/>
          <w:sz w:val="18"/>
          <w:szCs w:val="18"/>
          <w:lang w:val="pt-BR"/>
          <w14:ligatures w14:val="none"/>
        </w:rPr>
        <w:t>Visual Studio 2022 (ou 2019), ou V</w:t>
      </w: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pt-BR"/>
          <w14:ligatures w14:val="none"/>
        </w:rPr>
        <w:t>isual Studio Code</w:t>
      </w:r>
    </w:p>
    <w:p w14:paraId="0346D051" w14:textId="2A3C557A" w:rsidR="00B71F85" w:rsidRDefault="00B71F85" w:rsidP="0023681E">
      <w:pPr>
        <w:numPr>
          <w:ilvl w:val="0"/>
          <w:numId w:val="2"/>
        </w:numPr>
        <w:spacing w:before="75" w:after="75" w:line="240" w:lineRule="auto"/>
        <w:ind w:right="480"/>
        <w:textAlignment w:val="top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C#</w:t>
      </w:r>
    </w:p>
    <w:p w14:paraId="304D1D5B" w14:textId="2D17C0A9" w:rsidR="0023681E" w:rsidRPr="0023681E" w:rsidRDefault="0023681E" w:rsidP="0023681E">
      <w:pPr>
        <w:numPr>
          <w:ilvl w:val="0"/>
          <w:numId w:val="2"/>
        </w:numPr>
        <w:spacing w:before="75" w:after="75" w:line="240" w:lineRule="auto"/>
        <w:ind w:right="480"/>
        <w:textAlignment w:val="top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3681E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JavaScript</w:t>
      </w:r>
    </w:p>
    <w:p w14:paraId="196C0A79" w14:textId="5402FDFE" w:rsidR="0023681E" w:rsidRDefault="0023681E" w:rsidP="0023681E">
      <w:pPr>
        <w:numPr>
          <w:ilvl w:val="0"/>
          <w:numId w:val="2"/>
        </w:numPr>
        <w:spacing w:before="75" w:after="75" w:line="240" w:lineRule="auto"/>
        <w:ind w:right="480"/>
        <w:textAlignment w:val="top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3681E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CSS</w:t>
      </w:r>
    </w:p>
    <w:p w14:paraId="11D6DA62" w14:textId="21281302" w:rsidR="00B71F85" w:rsidRDefault="00B71F85" w:rsidP="0023681E">
      <w:pPr>
        <w:numPr>
          <w:ilvl w:val="0"/>
          <w:numId w:val="2"/>
        </w:numPr>
        <w:spacing w:before="75" w:after="75" w:line="240" w:lineRule="auto"/>
        <w:ind w:right="480"/>
        <w:textAlignment w:val="top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HTML</w:t>
      </w:r>
    </w:p>
    <w:p w14:paraId="196DFA3D" w14:textId="4998F31B" w:rsidR="00B71F85" w:rsidRDefault="00B71F85" w:rsidP="0023681E">
      <w:pPr>
        <w:numPr>
          <w:ilvl w:val="0"/>
          <w:numId w:val="2"/>
        </w:numPr>
        <w:spacing w:before="75" w:after="75" w:line="240" w:lineRule="auto"/>
        <w:ind w:right="480"/>
        <w:textAlignment w:val="top"/>
        <w:rPr>
          <w:rFonts w:ascii="Segoe UI" w:eastAsia="Times New Roman" w:hAnsi="Segoe UI" w:cs="Segoe UI"/>
          <w:color w:val="000000"/>
          <w:kern w:val="0"/>
          <w:sz w:val="18"/>
          <w:szCs w:val="18"/>
          <w:lang w:val="pt-BR"/>
          <w14:ligatures w14:val="none"/>
        </w:rPr>
      </w:pPr>
      <w:r w:rsidRPr="00B71F85">
        <w:rPr>
          <w:rFonts w:ascii="Segoe UI" w:eastAsia="Times New Roman" w:hAnsi="Segoe UI" w:cs="Segoe UI"/>
          <w:color w:val="000000"/>
          <w:kern w:val="0"/>
          <w:sz w:val="18"/>
          <w:szCs w:val="18"/>
          <w:lang w:val="pt-BR"/>
          <w14:ligatures w14:val="none"/>
        </w:rPr>
        <w:t>SQL Server (qualquer versão</w:t>
      </w: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pt-BR"/>
          <w14:ligatures w14:val="none"/>
        </w:rPr>
        <w:t>,</w:t>
      </w:r>
      <w:r w:rsidRPr="00B71F85">
        <w:rPr>
          <w:rFonts w:ascii="Segoe UI" w:eastAsia="Times New Roman" w:hAnsi="Segoe UI" w:cs="Segoe UI"/>
          <w:color w:val="000000"/>
          <w:kern w:val="0"/>
          <w:sz w:val="18"/>
          <w:szCs w:val="18"/>
          <w:lang w:val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pt-BR"/>
          <w14:ligatures w14:val="none"/>
        </w:rPr>
        <w:t>recomendado as mais recentes)</w:t>
      </w:r>
    </w:p>
    <w:p w14:paraId="0BB33737" w14:textId="77475742" w:rsidR="00AD07DE" w:rsidRPr="0023681E" w:rsidRDefault="00AD07DE" w:rsidP="0023681E">
      <w:pPr>
        <w:numPr>
          <w:ilvl w:val="0"/>
          <w:numId w:val="2"/>
        </w:numPr>
        <w:spacing w:before="75" w:after="75" w:line="240" w:lineRule="auto"/>
        <w:ind w:right="480"/>
        <w:textAlignment w:val="top"/>
        <w:rPr>
          <w:rFonts w:ascii="Segoe UI" w:eastAsia="Times New Roman" w:hAnsi="Segoe UI" w:cs="Segoe UI"/>
          <w:color w:val="000000"/>
          <w:kern w:val="0"/>
          <w:sz w:val="18"/>
          <w:szCs w:val="18"/>
          <w:lang w:val="pt-BR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val="pt-BR"/>
          <w14:ligatures w14:val="none"/>
        </w:rPr>
        <w:t>Azure Active Directory (instalação de um app para conexão e obtenção de token para comunicação com as APIs de consumo)</w:t>
      </w:r>
    </w:p>
    <w:p w14:paraId="2886297C" w14:textId="77777777" w:rsidR="00AD07DE" w:rsidRDefault="00AD07DE" w:rsidP="00AD07DE">
      <w:pPr>
        <w:shd w:val="clear" w:color="auto" w:fill="FFFFFF"/>
        <w:spacing w:after="120" w:line="240" w:lineRule="auto"/>
        <w:textAlignment w:val="top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</w:pPr>
    </w:p>
    <w:p w14:paraId="03B924B8" w14:textId="77777777" w:rsidR="00AD07DE" w:rsidRDefault="00AD07DE">
      <w:pP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  <w:br w:type="page"/>
      </w:r>
    </w:p>
    <w:p w14:paraId="7E2C6023" w14:textId="77777777" w:rsidR="000F1366" w:rsidRDefault="000F1366" w:rsidP="00AD07DE">
      <w:pPr>
        <w:shd w:val="clear" w:color="auto" w:fill="FFFFFF"/>
        <w:spacing w:after="120" w:line="240" w:lineRule="auto"/>
        <w:textAlignment w:val="top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</w:pPr>
    </w:p>
    <w:p w14:paraId="656894ED" w14:textId="1A1DA414" w:rsidR="00AD07DE" w:rsidRPr="00AD07DE" w:rsidRDefault="00AD07DE" w:rsidP="00AD07DE">
      <w:pPr>
        <w:shd w:val="clear" w:color="auto" w:fill="FFFFFF"/>
        <w:spacing w:after="120" w:line="240" w:lineRule="auto"/>
        <w:textAlignment w:val="top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  <w:t>Arquitetura de solução e componentes</w:t>
      </w:r>
    </w:p>
    <w:p w14:paraId="2AC14050" w14:textId="23747C67" w:rsidR="000F1366" w:rsidRPr="000F1366" w:rsidRDefault="000F1366">
      <w:pP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val="pt-BR"/>
          <w14:ligatures w14:val="none"/>
        </w:rPr>
      </w:pPr>
      <w:r w:rsidRPr="000F1366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val="pt-BR"/>
          <w14:ligatures w14:val="none"/>
        </w:rPr>
        <w:t>Arquitetura sugerida para nuvem</w:t>
      </w:r>
      <w: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val="pt-BR"/>
          <w14:ligatures w14:val="none"/>
        </w:rPr>
        <w:t xml:space="preserve"> Azure</w:t>
      </w:r>
    </w:p>
    <w:p w14:paraId="569741CA" w14:textId="0ACA1431" w:rsidR="000F1366" w:rsidRDefault="000F1366">
      <w:pPr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</w:pPr>
      <w:r w:rsidRPr="000F1366"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  <w:drawing>
          <wp:inline distT="0" distB="0" distL="0" distR="0" wp14:anchorId="057544B7" wp14:editId="55C8F9A2">
            <wp:extent cx="5943600" cy="45408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ADCA" w14:textId="77777777" w:rsidR="000F1366" w:rsidRDefault="000F1366">
      <w:pP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val="pt-BR"/>
          <w14:ligatures w14:val="none"/>
        </w:rPr>
      </w:pPr>
      <w: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val="pt-BR"/>
          <w14:ligatures w14:val="none"/>
        </w:rPr>
        <w:br w:type="page"/>
      </w:r>
    </w:p>
    <w:p w14:paraId="514338B1" w14:textId="3332802B" w:rsidR="000F1366" w:rsidRPr="000F1366" w:rsidRDefault="000F1366" w:rsidP="000F1366">
      <w:pPr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val="pt-BR"/>
          <w14:ligatures w14:val="none"/>
        </w:rPr>
      </w:pPr>
      <w:r w:rsidRPr="000F1366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val="pt-BR"/>
          <w14:ligatures w14:val="none"/>
        </w:rPr>
        <w:lastRenderedPageBreak/>
        <w:t xml:space="preserve">Arquitetura sugerida </w:t>
      </w:r>
      <w:r w:rsidRPr="000F1366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val="pt-BR"/>
          <w14:ligatures w14:val="none"/>
        </w:rPr>
        <w:t>on-premise</w:t>
      </w:r>
    </w:p>
    <w:p w14:paraId="6D2F5BD1" w14:textId="0AC1F1D5" w:rsidR="000F1366" w:rsidRDefault="000F1366">
      <w:pPr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</w:pPr>
      <w:r w:rsidRPr="000F1366"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  <w:drawing>
          <wp:inline distT="0" distB="0" distL="0" distR="0" wp14:anchorId="4D6722B7" wp14:editId="1C6D967A">
            <wp:extent cx="5943600" cy="4563745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C62B" w14:textId="77777777" w:rsidR="0023681E" w:rsidRDefault="0023681E">
      <w:pPr>
        <w:rPr>
          <w:b/>
          <w:bCs/>
          <w:u w:val="single"/>
          <w:lang w:val="pt-BR"/>
        </w:rPr>
      </w:pPr>
    </w:p>
    <w:p w14:paraId="50CB9DD2" w14:textId="77777777" w:rsidR="000F1366" w:rsidRDefault="000F1366">
      <w:pPr>
        <w:rPr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br w:type="page"/>
      </w:r>
    </w:p>
    <w:p w14:paraId="68B1D763" w14:textId="77777777" w:rsidR="006607CF" w:rsidRDefault="006607CF" w:rsidP="006607CF">
      <w:pPr>
        <w:shd w:val="clear" w:color="auto" w:fill="FFFFFF"/>
        <w:spacing w:after="120" w:line="240" w:lineRule="auto"/>
        <w:textAlignment w:val="top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</w:pPr>
    </w:p>
    <w:p w14:paraId="1D107FE6" w14:textId="05D8C95E" w:rsidR="006607CF" w:rsidRPr="00AD07DE" w:rsidRDefault="006607CF" w:rsidP="006607CF">
      <w:pPr>
        <w:shd w:val="clear" w:color="auto" w:fill="FFFFFF"/>
        <w:spacing w:after="120" w:line="240" w:lineRule="auto"/>
        <w:textAlignment w:val="top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pt-BR"/>
          <w14:ligatures w14:val="none"/>
        </w:rPr>
        <w:t>Instalação</w:t>
      </w:r>
    </w:p>
    <w:p w14:paraId="3F00398E" w14:textId="3CDA4213" w:rsidR="006607CF" w:rsidRPr="006607CF" w:rsidRDefault="006607CF" w:rsidP="006607CF">
      <w:pPr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  <w:t>As tecnologias envolvidas na solução podem ser baixadas nas seguintes fontes: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  <w:br/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val="pt-BR"/>
          <w14:ligatures w14:val="none"/>
        </w:rPr>
        <w:br/>
      </w:r>
      <w:r w:rsidRPr="006607CF">
        <w:rPr>
          <w:rFonts w:ascii="Segoe UI" w:eastAsia="Times New Roman" w:hAnsi="Segoe UI" w:cs="Segoe UI"/>
          <w:color w:val="000000"/>
          <w:kern w:val="0"/>
          <w:sz w:val="21"/>
          <w:szCs w:val="21"/>
          <w:u w:val="single"/>
          <w:lang w:val="pt-BR"/>
          <w14:ligatures w14:val="none"/>
        </w:rPr>
        <w:t>Banco de dados</w:t>
      </w:r>
    </w:p>
    <w:p w14:paraId="5D2E607F" w14:textId="6B4FB2FB" w:rsidR="001B0BDE" w:rsidRPr="006607CF" w:rsidRDefault="001B0BDE" w:rsidP="006607CF">
      <w:pPr>
        <w:pStyle w:val="ListParagraph"/>
        <w:numPr>
          <w:ilvl w:val="0"/>
          <w:numId w:val="1"/>
        </w:numPr>
        <w:rPr>
          <w:lang w:val="pt-BR"/>
        </w:rPr>
      </w:pPr>
      <w:r w:rsidRPr="006607CF">
        <w:rPr>
          <w:lang w:val="pt-BR"/>
        </w:rPr>
        <w:t xml:space="preserve">SQL Server Express: </w:t>
      </w:r>
      <w:hyperlink r:id="rId10" w:history="1">
        <w:r w:rsidRPr="006607CF">
          <w:rPr>
            <w:rStyle w:val="Hyperlink"/>
            <w:lang w:val="pt-BR"/>
          </w:rPr>
          <w:t>https://www.microsoft.com/pt-br/sql-server/sql-server-d</w:t>
        </w:r>
        <w:r w:rsidRPr="006607CF">
          <w:rPr>
            <w:rStyle w:val="Hyperlink"/>
            <w:lang w:val="pt-BR"/>
          </w:rPr>
          <w:t>o</w:t>
        </w:r>
        <w:r w:rsidRPr="006607CF">
          <w:rPr>
            <w:rStyle w:val="Hyperlink"/>
            <w:lang w:val="pt-BR"/>
          </w:rPr>
          <w:t>wnloads</w:t>
        </w:r>
      </w:hyperlink>
      <w:r w:rsidRPr="006607CF">
        <w:rPr>
          <w:lang w:val="pt-BR"/>
        </w:rPr>
        <w:t xml:space="preserve"> </w:t>
      </w:r>
      <w:r w:rsidR="006607CF" w:rsidRPr="006607CF">
        <w:rPr>
          <w:lang w:val="pt-BR"/>
        </w:rPr>
        <w:t>ou</w:t>
      </w:r>
    </w:p>
    <w:p w14:paraId="67030102" w14:textId="3CD94872" w:rsidR="001B0BDE" w:rsidRPr="006607CF" w:rsidRDefault="001B0BDE" w:rsidP="006607CF">
      <w:pPr>
        <w:pStyle w:val="ListParagraph"/>
        <w:numPr>
          <w:ilvl w:val="0"/>
          <w:numId w:val="1"/>
        </w:numPr>
        <w:rPr>
          <w:lang w:val="pt-BR"/>
        </w:rPr>
      </w:pPr>
      <w:r w:rsidRPr="006607CF">
        <w:rPr>
          <w:lang w:val="pt-BR"/>
        </w:rPr>
        <w:t xml:space="preserve">SQL Server Basic </w:t>
      </w:r>
      <w:r w:rsidR="006607CF">
        <w:rPr>
          <w:lang w:val="pt-BR"/>
        </w:rPr>
        <w:t>S</w:t>
      </w:r>
      <w:r w:rsidRPr="006607CF">
        <w:rPr>
          <w:lang w:val="pt-BR"/>
        </w:rPr>
        <w:t xml:space="preserve">ervice </w:t>
      </w:r>
      <w:r w:rsidR="006607CF">
        <w:rPr>
          <w:lang w:val="pt-BR"/>
        </w:rPr>
        <w:t>T</w:t>
      </w:r>
      <w:r w:rsidRPr="006607CF">
        <w:rPr>
          <w:lang w:val="pt-BR"/>
        </w:rPr>
        <w:t>ier pode ser opção</w:t>
      </w:r>
    </w:p>
    <w:p w14:paraId="60882951" w14:textId="13E067FC" w:rsidR="00CD70E4" w:rsidRDefault="006607CF" w:rsidP="006607C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Executar </w:t>
      </w:r>
      <w:r w:rsidR="00CD70E4">
        <w:rPr>
          <w:lang w:val="pt-BR"/>
        </w:rPr>
        <w:t>script</w:t>
      </w:r>
      <w:r>
        <w:rPr>
          <w:lang w:val="pt-BR"/>
        </w:rPr>
        <w:t>s</w:t>
      </w:r>
      <w:r w:rsidR="00CD70E4">
        <w:rPr>
          <w:lang w:val="pt-BR"/>
        </w:rPr>
        <w:t xml:space="preserve"> para criar duas tabelas na pasta “infra” do projeto</w:t>
      </w:r>
    </w:p>
    <w:p w14:paraId="6C510B58" w14:textId="77777777" w:rsidR="00CD70E4" w:rsidRDefault="00CD70E4" w:rsidP="00CD70E4">
      <w:pPr>
        <w:pStyle w:val="ListParagraph"/>
        <w:rPr>
          <w:lang w:val="pt-BR"/>
        </w:rPr>
      </w:pPr>
    </w:p>
    <w:p w14:paraId="0F4FA63C" w14:textId="6A0DA697" w:rsidR="001B0BDE" w:rsidRPr="00CD70E4" w:rsidRDefault="001B0BDE" w:rsidP="001B0BDE">
      <w:pPr>
        <w:rPr>
          <w:u w:val="single"/>
          <w:lang w:val="pt-BR"/>
        </w:rPr>
      </w:pPr>
      <w:r w:rsidRPr="00CD70E4">
        <w:rPr>
          <w:u w:val="single"/>
          <w:lang w:val="pt-BR"/>
        </w:rPr>
        <w:t>Aplicação</w:t>
      </w:r>
    </w:p>
    <w:p w14:paraId="18515B4F" w14:textId="0E6EEBEC" w:rsidR="006607CF" w:rsidRDefault="00D1417C" w:rsidP="006607CF">
      <w:pPr>
        <w:pStyle w:val="ListParagraph"/>
        <w:numPr>
          <w:ilvl w:val="0"/>
          <w:numId w:val="3"/>
        </w:numPr>
        <w:rPr>
          <w:lang w:val="pt-BR"/>
        </w:rPr>
      </w:pPr>
      <w:r w:rsidRPr="006607CF">
        <w:rPr>
          <w:lang w:val="pt-BR"/>
        </w:rPr>
        <w:t>.NET 6</w:t>
      </w:r>
      <w:r w:rsidR="006607CF" w:rsidRPr="006607CF">
        <w:rPr>
          <w:lang w:val="pt-BR"/>
        </w:rPr>
        <w:t>:</w:t>
      </w:r>
      <w:r w:rsidRPr="006607CF">
        <w:rPr>
          <w:lang w:val="pt-BR"/>
        </w:rPr>
        <w:t xml:space="preserve"> </w:t>
      </w:r>
      <w:hyperlink r:id="rId11" w:history="1">
        <w:r w:rsidRPr="006607CF">
          <w:rPr>
            <w:rStyle w:val="Hyperlink"/>
            <w:lang w:val="pt-BR"/>
          </w:rPr>
          <w:t>https://dotnet.microsoft.com/en-us/download/dotnet/6.0</w:t>
        </w:r>
      </w:hyperlink>
      <w:r w:rsidRPr="006607CF">
        <w:rPr>
          <w:lang w:val="pt-BR"/>
        </w:rPr>
        <w:t xml:space="preserve"> </w:t>
      </w:r>
      <w:r w:rsidR="006607CF" w:rsidRPr="006607CF">
        <w:rPr>
          <w:lang w:val="pt-BR"/>
        </w:rPr>
        <w:t>para ins</w:t>
      </w:r>
      <w:r w:rsidR="006607CF">
        <w:rPr>
          <w:lang w:val="pt-BR"/>
        </w:rPr>
        <w:t>talação on-premise ou Azure Web App via Portal – possibilidade de restringir acesso por IP (</w:t>
      </w:r>
      <w:hyperlink r:id="rId12" w:history="1">
        <w:r w:rsidR="006607CF" w:rsidRPr="001D09AC">
          <w:rPr>
            <w:rStyle w:val="Hyperlink"/>
            <w:lang w:val="pt-BR"/>
          </w:rPr>
          <w:t>https://docs.microsoft.com/en-us/azure/app-service/app-service-ip-restrictions</w:t>
        </w:r>
      </w:hyperlink>
      <w:r w:rsidR="006607CF">
        <w:rPr>
          <w:lang w:val="pt-BR"/>
        </w:rPr>
        <w:t>)</w:t>
      </w:r>
    </w:p>
    <w:p w14:paraId="0C2AF0B9" w14:textId="54858EA8" w:rsidR="00CD70E4" w:rsidRPr="006607CF" w:rsidRDefault="006607CF" w:rsidP="006607CF">
      <w:pPr>
        <w:pStyle w:val="ListParagraph"/>
        <w:numPr>
          <w:ilvl w:val="0"/>
          <w:numId w:val="3"/>
        </w:numPr>
        <w:rPr>
          <w:lang w:val="pt-BR"/>
        </w:rPr>
      </w:pPr>
      <w:r w:rsidRPr="006607CF">
        <w:rPr>
          <w:lang w:val="pt-BR"/>
        </w:rPr>
        <w:t>Possibilidade de criação de cont</w:t>
      </w:r>
      <w:r>
        <w:rPr>
          <w:lang w:val="pt-BR"/>
        </w:rPr>
        <w:t>ainer Linux</w:t>
      </w:r>
    </w:p>
    <w:p w14:paraId="60600402" w14:textId="7E03923A" w:rsidR="00CD70E4" w:rsidRPr="00CD70E4" w:rsidRDefault="00CD70E4" w:rsidP="00CD70E4">
      <w:pPr>
        <w:rPr>
          <w:u w:val="single"/>
        </w:rPr>
      </w:pPr>
      <w:r w:rsidRPr="00CD70E4">
        <w:rPr>
          <w:u w:val="single"/>
        </w:rPr>
        <w:t>Azure AD</w:t>
      </w:r>
    </w:p>
    <w:p w14:paraId="52BBFB18" w14:textId="77777777" w:rsidR="002B3E84" w:rsidRDefault="002B3E84" w:rsidP="002B3E84">
      <w:pPr>
        <w:pStyle w:val="ListParagraph"/>
        <w:numPr>
          <w:ilvl w:val="0"/>
          <w:numId w:val="1"/>
        </w:numPr>
        <w:rPr>
          <w:lang w:val="pt-BR"/>
        </w:rPr>
      </w:pPr>
      <w:r w:rsidRPr="002B3E84">
        <w:rPr>
          <w:lang w:val="pt-BR"/>
        </w:rPr>
        <w:t>Registrar uma aplicação com M</w:t>
      </w:r>
      <w:r>
        <w:rPr>
          <w:lang w:val="pt-BR"/>
        </w:rPr>
        <w:t xml:space="preserve">icrosoft Identity Platform - </w:t>
      </w:r>
      <w:hyperlink r:id="rId13" w:history="1">
        <w:r w:rsidRPr="003B78B6">
          <w:rPr>
            <w:rStyle w:val="Hyperlink"/>
            <w:lang w:val="pt-BR"/>
          </w:rPr>
          <w:t>https://docs.microsoft.com/en-us/azure/active-directory/develop/quickstart-register-app</w:t>
        </w:r>
      </w:hyperlink>
      <w:r>
        <w:rPr>
          <w:lang w:val="pt-BR"/>
        </w:rPr>
        <w:t xml:space="preserve"> </w:t>
      </w:r>
    </w:p>
    <w:p w14:paraId="51504E37" w14:textId="4D2E7E5F" w:rsidR="00CD70E4" w:rsidRPr="002B3E84" w:rsidRDefault="002B3E84" w:rsidP="002B3E84">
      <w:pPr>
        <w:pStyle w:val="ListParagraph"/>
        <w:numPr>
          <w:ilvl w:val="0"/>
          <w:numId w:val="1"/>
        </w:numPr>
        <w:rPr>
          <w:lang w:val="pt-BR"/>
        </w:rPr>
      </w:pPr>
      <w:r w:rsidRPr="002B3E84">
        <w:rPr>
          <w:lang w:val="pt-BR"/>
        </w:rPr>
        <w:t xml:space="preserve">Adicionar um client secret - </w:t>
      </w:r>
      <w:hyperlink r:id="rId14" w:history="1">
        <w:r w:rsidRPr="003B78B6">
          <w:rPr>
            <w:rStyle w:val="Hyperlink"/>
            <w:lang w:val="pt-BR"/>
          </w:rPr>
          <w:t>https://docs.microsoft.com/en-us/azure/active-directory/develop/quickstart-register-app#add-a-client-secret</w:t>
        </w:r>
      </w:hyperlink>
      <w:r>
        <w:rPr>
          <w:lang w:val="pt-BR"/>
        </w:rPr>
        <w:t xml:space="preserve"> </w:t>
      </w:r>
    </w:p>
    <w:p w14:paraId="46177D44" w14:textId="2BC6E5F4" w:rsidR="00CD70E4" w:rsidRPr="00CD70E4" w:rsidRDefault="00CD70E4" w:rsidP="00CD70E4">
      <w:pPr>
        <w:pStyle w:val="ListParagraph"/>
        <w:numPr>
          <w:ilvl w:val="0"/>
          <w:numId w:val="1"/>
        </w:numPr>
        <w:rPr>
          <w:lang w:val="pt-BR"/>
        </w:rPr>
      </w:pPr>
      <w:r w:rsidRPr="00CD70E4">
        <w:rPr>
          <w:lang w:val="pt-BR"/>
        </w:rPr>
        <w:t>Associar role “Reader” na s</w:t>
      </w:r>
      <w:r>
        <w:rPr>
          <w:lang w:val="pt-BR"/>
        </w:rPr>
        <w:t>ubscription</w:t>
      </w:r>
      <w:r w:rsidR="001C3C47">
        <w:rPr>
          <w:lang w:val="pt-BR"/>
        </w:rPr>
        <w:t xml:space="preserve">s que serão utilizadas  e incluir a aplicação do Microsoft Identity Platform criada previamente - </w:t>
      </w:r>
      <w:hyperlink r:id="rId15" w:history="1">
        <w:r w:rsidR="001C3C47" w:rsidRPr="003B78B6">
          <w:rPr>
            <w:rStyle w:val="Hyperlink"/>
            <w:lang w:val="pt-BR"/>
          </w:rPr>
          <w:t>https://docs.microsoft.com/en-us/azure/role-based-access-control/role-assignments-portal?tabs=current</w:t>
        </w:r>
      </w:hyperlink>
      <w:r w:rsidR="001C3C47">
        <w:rPr>
          <w:lang w:val="pt-BR"/>
        </w:rPr>
        <w:t xml:space="preserve"> </w:t>
      </w:r>
    </w:p>
    <w:p w14:paraId="184A21B4" w14:textId="4E60D57E" w:rsidR="00E4332A" w:rsidRPr="00CD70E4" w:rsidRDefault="001B0BDE" w:rsidP="001B0BDE">
      <w:pPr>
        <w:rPr>
          <w:lang w:val="pt-BR"/>
        </w:rPr>
      </w:pPr>
      <w:r w:rsidRPr="00CD70E4">
        <w:rPr>
          <w:lang w:val="pt-BR"/>
        </w:rPr>
        <w:br/>
      </w:r>
      <w:r w:rsidRPr="00CD70E4">
        <w:rPr>
          <w:lang w:val="pt-BR"/>
        </w:rPr>
        <w:br/>
      </w:r>
      <w:r w:rsidRPr="00CD70E4">
        <w:rPr>
          <w:lang w:val="pt-BR"/>
        </w:rPr>
        <w:br/>
      </w:r>
      <w:r w:rsidRPr="00CD70E4">
        <w:rPr>
          <w:lang w:val="pt-BR"/>
        </w:rPr>
        <w:br/>
      </w:r>
    </w:p>
    <w:sectPr w:rsidR="00E4332A" w:rsidRPr="00CD70E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C7ED4" w14:textId="77777777" w:rsidR="00FF2E6D" w:rsidRDefault="00FF2E6D" w:rsidP="00B71F85">
      <w:pPr>
        <w:spacing w:after="0" w:line="240" w:lineRule="auto"/>
      </w:pPr>
      <w:r>
        <w:separator/>
      </w:r>
    </w:p>
  </w:endnote>
  <w:endnote w:type="continuationSeparator" w:id="0">
    <w:p w14:paraId="3D46AF9E" w14:textId="77777777" w:rsidR="00FF2E6D" w:rsidRDefault="00FF2E6D" w:rsidP="00B71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F8703" w14:textId="77777777" w:rsidR="00FF2E6D" w:rsidRDefault="00FF2E6D" w:rsidP="00B71F85">
      <w:pPr>
        <w:spacing w:after="0" w:line="240" w:lineRule="auto"/>
      </w:pPr>
      <w:r>
        <w:separator/>
      </w:r>
    </w:p>
  </w:footnote>
  <w:footnote w:type="continuationSeparator" w:id="0">
    <w:p w14:paraId="0C80058C" w14:textId="77777777" w:rsidR="00FF2E6D" w:rsidRDefault="00FF2E6D" w:rsidP="00B71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2328" w14:textId="019D1B72" w:rsidR="00B71F85" w:rsidRDefault="00B71F85">
    <w:pPr>
      <w:pStyle w:val="Header"/>
    </w:pPr>
    <w:r>
      <w:rPr>
        <w:noProof/>
      </w:rPr>
      <w:drawing>
        <wp:inline distT="0" distB="0" distL="0" distR="0" wp14:anchorId="2B045462" wp14:editId="1FA11486">
          <wp:extent cx="20574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DC1"/>
    <w:multiLevelType w:val="multilevel"/>
    <w:tmpl w:val="C828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80F19"/>
    <w:multiLevelType w:val="hybridMultilevel"/>
    <w:tmpl w:val="EB1E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97EEB"/>
    <w:multiLevelType w:val="hybridMultilevel"/>
    <w:tmpl w:val="8144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54916">
    <w:abstractNumId w:val="1"/>
  </w:num>
  <w:num w:numId="2" w16cid:durableId="358043360">
    <w:abstractNumId w:val="0"/>
  </w:num>
  <w:num w:numId="3" w16cid:durableId="1380011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DE"/>
    <w:rsid w:val="000F1366"/>
    <w:rsid w:val="0013784D"/>
    <w:rsid w:val="001B0BDE"/>
    <w:rsid w:val="001C3C47"/>
    <w:rsid w:val="0023681E"/>
    <w:rsid w:val="002B3E84"/>
    <w:rsid w:val="00336D56"/>
    <w:rsid w:val="003F2A9F"/>
    <w:rsid w:val="006607CF"/>
    <w:rsid w:val="0087457D"/>
    <w:rsid w:val="009F1942"/>
    <w:rsid w:val="00AD07DE"/>
    <w:rsid w:val="00B71F85"/>
    <w:rsid w:val="00CD70E4"/>
    <w:rsid w:val="00D1417C"/>
    <w:rsid w:val="00E4332A"/>
    <w:rsid w:val="00E97F17"/>
    <w:rsid w:val="00F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DCCD"/>
  <w15:chartTrackingRefBased/>
  <w15:docId w15:val="{00F34809-012D-42EC-A7FF-7FA95601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7CF"/>
  </w:style>
  <w:style w:type="paragraph" w:styleId="Heading1">
    <w:name w:val="heading 1"/>
    <w:basedOn w:val="Normal"/>
    <w:link w:val="Heading1Char"/>
    <w:uiPriority w:val="9"/>
    <w:qFormat/>
    <w:rsid w:val="00236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B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681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tag-item">
    <w:name w:val="tag-item"/>
    <w:basedOn w:val="Normal"/>
    <w:rsid w:val="00236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-text-box">
    <w:name w:val="tag-text-box"/>
    <w:basedOn w:val="DefaultParagraphFont"/>
    <w:rsid w:val="0023681E"/>
  </w:style>
  <w:style w:type="paragraph" w:styleId="Header">
    <w:name w:val="header"/>
    <w:basedOn w:val="Normal"/>
    <w:link w:val="HeaderChar"/>
    <w:uiPriority w:val="99"/>
    <w:unhideWhenUsed/>
    <w:rsid w:val="00B71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F85"/>
  </w:style>
  <w:style w:type="paragraph" w:styleId="Footer">
    <w:name w:val="footer"/>
    <w:basedOn w:val="Normal"/>
    <w:link w:val="FooterChar"/>
    <w:uiPriority w:val="99"/>
    <w:unhideWhenUsed/>
    <w:rsid w:val="00B71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F85"/>
  </w:style>
  <w:style w:type="character" w:styleId="FollowedHyperlink">
    <w:name w:val="FollowedHyperlink"/>
    <w:basedOn w:val="DefaultParagraphFont"/>
    <w:uiPriority w:val="99"/>
    <w:semiHidden/>
    <w:unhideWhenUsed/>
    <w:rsid w:val="00B71F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203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40848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34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33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azure/active-directory/develop/quickstart-register-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azure/app-service/app-service-ip-restric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tnet.microsoft.com/en-us/download/dotnet/6.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zure/role-based-access-control/role-assignments-portal?tabs=current" TargetMode="External"/><Relationship Id="rId10" Type="http://schemas.openxmlformats.org/officeDocument/2006/relationships/hyperlink" Target="https://www.microsoft.com/pt-br/sql-server/sql-server-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azure/active-directory/develop/quickstart-register-app#add-a-client-secr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Carneiro</dc:creator>
  <cp:keywords/>
  <dc:description/>
  <cp:lastModifiedBy>Ray Carneiro</cp:lastModifiedBy>
  <cp:revision>13</cp:revision>
  <dcterms:created xsi:type="dcterms:W3CDTF">2022-08-18T17:24:00Z</dcterms:created>
  <dcterms:modified xsi:type="dcterms:W3CDTF">2022-08-25T12:54:00Z</dcterms:modified>
</cp:coreProperties>
</file>