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7A1E2" w14:textId="7FDC20E5" w:rsidR="00383BFC" w:rsidRPr="00730B64" w:rsidRDefault="00383BFC">
      <w:pPr>
        <w:rPr>
          <w:rFonts w:ascii="Courier New" w:hAnsi="Courier New" w:cs="Courier New"/>
          <w:sz w:val="24"/>
          <w:szCs w:val="24"/>
        </w:rPr>
      </w:pPr>
      <w:r w:rsidRPr="00730B64">
        <w:rPr>
          <w:rFonts w:ascii="Courier New" w:hAnsi="Courier New" w:cs="Courier New"/>
          <w:sz w:val="24"/>
          <w:szCs w:val="24"/>
        </w:rPr>
        <w:t>Abstract</w:t>
      </w:r>
    </w:p>
    <w:p w14:paraId="2739B835" w14:textId="087AF104" w:rsidR="00383BFC" w:rsidRPr="0085476A" w:rsidRDefault="00FD58C4" w:rsidP="00383BFC">
      <w:pPr>
        <w:jc w:val="left"/>
        <w:rPr>
          <w:rFonts w:ascii="Courier New" w:hAnsi="Courier New" w:cs="Courier New"/>
          <w:sz w:val="24"/>
          <w:szCs w:val="24"/>
        </w:rPr>
      </w:pPr>
      <w:r>
        <w:rPr>
          <w:rFonts w:ascii="Courier New" w:hAnsi="Courier New" w:cs="Courier New"/>
          <w:sz w:val="24"/>
          <w:szCs w:val="24"/>
        </w:rPr>
        <w:t xml:space="preserve">Nurses undergo a lot of stress on a normal </w:t>
      </w:r>
      <w:r w:rsidR="006413AD">
        <w:rPr>
          <w:rFonts w:ascii="Courier New" w:hAnsi="Courier New" w:cs="Courier New"/>
          <w:sz w:val="24"/>
          <w:szCs w:val="24"/>
        </w:rPr>
        <w:t>basis and</w:t>
      </w:r>
      <w:r>
        <w:rPr>
          <w:rFonts w:ascii="Courier New" w:hAnsi="Courier New" w:cs="Courier New"/>
          <w:sz w:val="24"/>
          <w:szCs w:val="24"/>
        </w:rPr>
        <w:t xml:space="preserve"> dealing with end-of-life care can be distressing in a number of ways.  The psychological, physical, and psychosocial stress of </w:t>
      </w:r>
      <w:r w:rsidR="00B0227C">
        <w:rPr>
          <w:rFonts w:ascii="Courier New" w:hAnsi="Courier New" w:cs="Courier New"/>
          <w:sz w:val="24"/>
          <w:szCs w:val="24"/>
        </w:rPr>
        <w:t xml:space="preserve">caring for a </w:t>
      </w:r>
      <w:r>
        <w:rPr>
          <w:rFonts w:ascii="Courier New" w:hAnsi="Courier New" w:cs="Courier New"/>
          <w:sz w:val="24"/>
          <w:szCs w:val="24"/>
        </w:rPr>
        <w:t xml:space="preserve">patient </w:t>
      </w:r>
      <w:r w:rsidR="00B0227C">
        <w:rPr>
          <w:rFonts w:ascii="Courier New" w:hAnsi="Courier New" w:cs="Courier New"/>
          <w:sz w:val="24"/>
          <w:szCs w:val="24"/>
        </w:rPr>
        <w:t xml:space="preserve">nearing the end of life </w:t>
      </w:r>
      <w:r>
        <w:rPr>
          <w:rFonts w:ascii="Courier New" w:hAnsi="Courier New" w:cs="Courier New"/>
          <w:sz w:val="24"/>
          <w:szCs w:val="24"/>
        </w:rPr>
        <w:t>can cause the quality of care to degrade</w:t>
      </w:r>
      <w:r w:rsidR="00B0227C">
        <w:rPr>
          <w:rFonts w:ascii="Courier New" w:hAnsi="Courier New" w:cs="Courier New"/>
          <w:sz w:val="24"/>
          <w:szCs w:val="24"/>
        </w:rPr>
        <w:t xml:space="preserve"> as nurses struggle to manage these complex issues.  </w:t>
      </w:r>
      <w:r w:rsidR="003C3F86">
        <w:rPr>
          <w:rFonts w:ascii="Courier New" w:hAnsi="Courier New" w:cs="Courier New"/>
          <w:sz w:val="24"/>
          <w:szCs w:val="24"/>
        </w:rPr>
        <w:t>Nurses who are able to utilize coping skills for their own distress can better help patients, and their famil</w:t>
      </w:r>
      <w:r w:rsidR="00B11192">
        <w:rPr>
          <w:rFonts w:ascii="Courier New" w:hAnsi="Courier New" w:cs="Courier New"/>
          <w:sz w:val="24"/>
          <w:szCs w:val="24"/>
        </w:rPr>
        <w:t>ies</w:t>
      </w:r>
      <w:r w:rsidR="003C3F86">
        <w:rPr>
          <w:rFonts w:ascii="Courier New" w:hAnsi="Courier New" w:cs="Courier New"/>
          <w:sz w:val="24"/>
          <w:szCs w:val="24"/>
        </w:rPr>
        <w:t xml:space="preserve">, to prepare for death by implementing cultural, spiritual, and personal beliefs and practices.  </w:t>
      </w:r>
      <w:r w:rsidR="00B0227C">
        <w:rPr>
          <w:rFonts w:ascii="Courier New" w:hAnsi="Courier New" w:cs="Courier New"/>
          <w:sz w:val="24"/>
          <w:szCs w:val="24"/>
        </w:rPr>
        <w:t>By acknowledging the troublesome nature of this type of care and measuring the type and intensity of stress, nurses can take the right steps toward preventing or treating the distressing experiences that can result of end-of-life care.  Reflecting upon the emotions being experienced allows nurses to grieve properly and participate in self-care activities that can relieve some of the negative outcomes that would otherwise occur without directly dealing with such emotions.</w:t>
      </w:r>
      <w:r w:rsidR="00383BFC" w:rsidRPr="0085476A">
        <w:rPr>
          <w:rFonts w:ascii="Courier New" w:hAnsi="Courier New" w:cs="Courier New"/>
          <w:sz w:val="24"/>
          <w:szCs w:val="24"/>
        </w:rPr>
        <w:br w:type="page"/>
      </w:r>
    </w:p>
    <w:p w14:paraId="6C5C9C20" w14:textId="2331DEF3" w:rsidR="00CD0C9A" w:rsidRPr="0085476A" w:rsidRDefault="00DB776A" w:rsidP="00D83411">
      <w:pPr>
        <w:widowControl w:val="0"/>
        <w:rPr>
          <w:rFonts w:ascii="Courier New" w:hAnsi="Courier New" w:cs="Courier New"/>
          <w:sz w:val="24"/>
          <w:szCs w:val="24"/>
        </w:rPr>
      </w:pPr>
      <w:r>
        <w:rPr>
          <w:rFonts w:ascii="Courier New" w:hAnsi="Courier New" w:cs="Courier New"/>
          <w:sz w:val="24"/>
          <w:szCs w:val="24"/>
        </w:rPr>
        <w:lastRenderedPageBreak/>
        <w:t>End of Life Care and its Effect on Nurses</w:t>
      </w:r>
    </w:p>
    <w:p w14:paraId="068B8145" w14:textId="7BDA2431" w:rsidR="00383BFC" w:rsidRPr="0085476A" w:rsidRDefault="00383BFC" w:rsidP="00383BFC">
      <w:pPr>
        <w:widowControl w:val="0"/>
        <w:jc w:val="left"/>
        <w:rPr>
          <w:rFonts w:ascii="Courier New" w:hAnsi="Courier New" w:cs="Courier New"/>
          <w:bCs/>
          <w:sz w:val="24"/>
          <w:szCs w:val="24"/>
        </w:rPr>
      </w:pPr>
      <w:r w:rsidRPr="0085476A">
        <w:rPr>
          <w:rFonts w:ascii="Courier New" w:hAnsi="Courier New" w:cs="Courier New"/>
          <w:b/>
          <w:sz w:val="24"/>
          <w:szCs w:val="24"/>
        </w:rPr>
        <w:tab/>
      </w:r>
      <w:r w:rsidR="00C90766">
        <w:rPr>
          <w:rFonts w:ascii="Courier New" w:hAnsi="Courier New" w:cs="Courier New"/>
          <w:bCs/>
          <w:sz w:val="24"/>
          <w:szCs w:val="24"/>
        </w:rPr>
        <w:t>End</w:t>
      </w:r>
      <w:r w:rsidR="00352BD6">
        <w:rPr>
          <w:rFonts w:ascii="Courier New" w:hAnsi="Courier New" w:cs="Courier New"/>
          <w:bCs/>
          <w:sz w:val="24"/>
          <w:szCs w:val="24"/>
        </w:rPr>
        <w:t>-</w:t>
      </w:r>
      <w:r w:rsidR="00C90766">
        <w:rPr>
          <w:rFonts w:ascii="Courier New" w:hAnsi="Courier New" w:cs="Courier New"/>
          <w:bCs/>
          <w:sz w:val="24"/>
          <w:szCs w:val="24"/>
        </w:rPr>
        <w:t>of</w:t>
      </w:r>
      <w:r w:rsidR="00352BD6">
        <w:rPr>
          <w:rFonts w:ascii="Courier New" w:hAnsi="Courier New" w:cs="Courier New"/>
          <w:bCs/>
          <w:sz w:val="24"/>
          <w:szCs w:val="24"/>
        </w:rPr>
        <w:t>-</w:t>
      </w:r>
      <w:r w:rsidR="00C90766">
        <w:rPr>
          <w:rFonts w:ascii="Courier New" w:hAnsi="Courier New" w:cs="Courier New"/>
          <w:bCs/>
          <w:sz w:val="24"/>
          <w:szCs w:val="24"/>
        </w:rPr>
        <w:t xml:space="preserve">life care is a stressful process for nurses and can have negative psychological, physical, and psychosocial effects if coping strategies are not learned and put into practice (Kim &amp; Kim, 2020).  </w:t>
      </w:r>
      <w:r w:rsidR="00A26E02">
        <w:rPr>
          <w:rFonts w:ascii="Courier New" w:hAnsi="Courier New" w:cs="Courier New"/>
          <w:bCs/>
          <w:sz w:val="24"/>
          <w:szCs w:val="24"/>
        </w:rPr>
        <w:t xml:space="preserve">Providing care to individuals of all ages requires sufficient </w:t>
      </w:r>
      <w:r w:rsidR="007B772D">
        <w:rPr>
          <w:rFonts w:ascii="Courier New" w:hAnsi="Courier New" w:cs="Courier New"/>
          <w:bCs/>
          <w:sz w:val="24"/>
          <w:szCs w:val="24"/>
        </w:rPr>
        <w:t>training but</w:t>
      </w:r>
      <w:r w:rsidR="00A26E02">
        <w:rPr>
          <w:rFonts w:ascii="Courier New" w:hAnsi="Courier New" w:cs="Courier New"/>
          <w:bCs/>
          <w:sz w:val="24"/>
          <w:szCs w:val="24"/>
        </w:rPr>
        <w:t xml:space="preserve"> end</w:t>
      </w:r>
      <w:r w:rsidR="00352BD6">
        <w:rPr>
          <w:rFonts w:ascii="Courier New" w:hAnsi="Courier New" w:cs="Courier New"/>
          <w:bCs/>
          <w:sz w:val="24"/>
          <w:szCs w:val="24"/>
        </w:rPr>
        <w:t>-</w:t>
      </w:r>
      <w:r w:rsidR="00A26E02">
        <w:rPr>
          <w:rFonts w:ascii="Courier New" w:hAnsi="Courier New" w:cs="Courier New"/>
          <w:bCs/>
          <w:sz w:val="24"/>
          <w:szCs w:val="24"/>
        </w:rPr>
        <w:t>of</w:t>
      </w:r>
      <w:r w:rsidR="00352BD6">
        <w:rPr>
          <w:rFonts w:ascii="Courier New" w:hAnsi="Courier New" w:cs="Courier New"/>
          <w:bCs/>
          <w:sz w:val="24"/>
          <w:szCs w:val="24"/>
        </w:rPr>
        <w:t>-</w:t>
      </w:r>
      <w:r w:rsidR="00A26E02">
        <w:rPr>
          <w:rFonts w:ascii="Courier New" w:hAnsi="Courier New" w:cs="Courier New"/>
          <w:bCs/>
          <w:sz w:val="24"/>
          <w:szCs w:val="24"/>
        </w:rPr>
        <w:t xml:space="preserve">life care poses its own special training requirements, and nurses must learn to process the emotional effects of treating patients and allow themselves to grieve when needed </w:t>
      </w:r>
      <w:r w:rsidR="007B772D">
        <w:rPr>
          <w:rFonts w:ascii="Courier New" w:hAnsi="Courier New" w:cs="Courier New"/>
          <w:bCs/>
          <w:sz w:val="24"/>
          <w:szCs w:val="24"/>
        </w:rPr>
        <w:t>to</w:t>
      </w:r>
      <w:r w:rsidR="00A26E02">
        <w:rPr>
          <w:rFonts w:ascii="Courier New" w:hAnsi="Courier New" w:cs="Courier New"/>
          <w:bCs/>
          <w:sz w:val="24"/>
          <w:szCs w:val="24"/>
        </w:rPr>
        <w:t xml:space="preserve"> care for themselves (</w:t>
      </w:r>
      <w:r w:rsidR="00A26E02" w:rsidRPr="00122D8E">
        <w:rPr>
          <w:rFonts w:ascii="Courier New" w:hAnsi="Courier New" w:cs="Courier New"/>
          <w:sz w:val="24"/>
          <w:szCs w:val="24"/>
        </w:rPr>
        <w:t>Efstathiou</w:t>
      </w:r>
      <w:r w:rsidR="00A26E02">
        <w:rPr>
          <w:rFonts w:ascii="Courier New" w:hAnsi="Courier New" w:cs="Courier New"/>
          <w:sz w:val="24"/>
          <w:szCs w:val="24"/>
        </w:rPr>
        <w:t xml:space="preserve">, &amp; </w:t>
      </w:r>
      <w:r w:rsidR="00A26E02" w:rsidRPr="00122D8E">
        <w:rPr>
          <w:rFonts w:ascii="Courier New" w:hAnsi="Courier New" w:cs="Courier New"/>
          <w:sz w:val="24"/>
          <w:szCs w:val="24"/>
        </w:rPr>
        <w:t>Walker</w:t>
      </w:r>
      <w:r w:rsidR="00A26E02">
        <w:rPr>
          <w:rFonts w:ascii="Courier New" w:hAnsi="Courier New" w:cs="Courier New"/>
          <w:sz w:val="24"/>
          <w:szCs w:val="24"/>
        </w:rPr>
        <w:t xml:space="preserve">, 2014).  </w:t>
      </w:r>
      <w:r w:rsidR="00AA2FC5">
        <w:rPr>
          <w:rFonts w:ascii="Courier New" w:hAnsi="Courier New" w:cs="Courier New"/>
          <w:sz w:val="24"/>
          <w:szCs w:val="24"/>
        </w:rPr>
        <w:t xml:space="preserve">Knowing how to properly care for individuals as they near the end of their life demands </w:t>
      </w:r>
      <w:r w:rsidR="00312429">
        <w:rPr>
          <w:rFonts w:ascii="Courier New" w:hAnsi="Courier New" w:cs="Courier New"/>
          <w:sz w:val="24"/>
          <w:szCs w:val="24"/>
        </w:rPr>
        <w:t>that nurses demonstrate emotional awareness</w:t>
      </w:r>
      <w:r w:rsidR="00AA2FC5">
        <w:rPr>
          <w:rFonts w:ascii="Courier New" w:hAnsi="Courier New" w:cs="Courier New"/>
          <w:sz w:val="24"/>
          <w:szCs w:val="24"/>
        </w:rPr>
        <w:t>, compassion, and tact</w:t>
      </w:r>
      <w:r w:rsidR="00312429">
        <w:rPr>
          <w:rFonts w:ascii="Courier New" w:hAnsi="Courier New" w:cs="Courier New"/>
          <w:sz w:val="24"/>
          <w:szCs w:val="24"/>
        </w:rPr>
        <w:t xml:space="preserve"> </w:t>
      </w:r>
      <w:r w:rsidR="00D72C88">
        <w:rPr>
          <w:rFonts w:ascii="Courier New" w:hAnsi="Courier New" w:cs="Courier New"/>
          <w:sz w:val="24"/>
          <w:szCs w:val="24"/>
        </w:rPr>
        <w:t>(Lewis, 2019).</w:t>
      </w:r>
    </w:p>
    <w:p w14:paraId="37DE5BCE" w14:textId="5F3E6849" w:rsidR="00CD0C9A" w:rsidRPr="0085476A" w:rsidRDefault="00D67C6D" w:rsidP="00D83411">
      <w:pPr>
        <w:widowControl w:val="0"/>
        <w:rPr>
          <w:rFonts w:ascii="Courier New" w:hAnsi="Courier New" w:cs="Courier New"/>
          <w:b/>
          <w:sz w:val="24"/>
          <w:szCs w:val="24"/>
        </w:rPr>
      </w:pPr>
      <w:r>
        <w:rPr>
          <w:rFonts w:ascii="Courier New" w:hAnsi="Courier New" w:cs="Courier New"/>
          <w:b/>
          <w:sz w:val="24"/>
          <w:szCs w:val="24"/>
        </w:rPr>
        <w:t>End</w:t>
      </w:r>
      <w:r w:rsidR="00B56121">
        <w:rPr>
          <w:rFonts w:ascii="Courier New" w:hAnsi="Courier New" w:cs="Courier New"/>
          <w:b/>
          <w:sz w:val="24"/>
          <w:szCs w:val="24"/>
        </w:rPr>
        <w:t xml:space="preserve"> </w:t>
      </w:r>
      <w:r>
        <w:rPr>
          <w:rFonts w:ascii="Courier New" w:hAnsi="Courier New" w:cs="Courier New"/>
          <w:b/>
          <w:sz w:val="24"/>
          <w:szCs w:val="24"/>
        </w:rPr>
        <w:t>of</w:t>
      </w:r>
      <w:r w:rsidR="00B56121">
        <w:rPr>
          <w:rFonts w:ascii="Courier New" w:hAnsi="Courier New" w:cs="Courier New"/>
          <w:b/>
          <w:sz w:val="24"/>
          <w:szCs w:val="24"/>
        </w:rPr>
        <w:t xml:space="preserve"> </w:t>
      </w:r>
      <w:r>
        <w:rPr>
          <w:rFonts w:ascii="Courier New" w:hAnsi="Courier New" w:cs="Courier New"/>
          <w:b/>
          <w:sz w:val="24"/>
          <w:szCs w:val="24"/>
        </w:rPr>
        <w:t>Life Care</w:t>
      </w:r>
    </w:p>
    <w:p w14:paraId="6874C221" w14:textId="1A8C9472" w:rsidR="00C50A0B" w:rsidRPr="00D72C88" w:rsidRDefault="00C50A0B" w:rsidP="00D83411">
      <w:pPr>
        <w:widowControl w:val="0"/>
        <w:jc w:val="left"/>
        <w:rPr>
          <w:rFonts w:ascii="Courier New" w:hAnsi="Courier New" w:cs="Courier New"/>
          <w:sz w:val="24"/>
          <w:szCs w:val="24"/>
        </w:rPr>
      </w:pPr>
      <w:r w:rsidRPr="0085476A">
        <w:rPr>
          <w:rFonts w:ascii="Courier New" w:hAnsi="Courier New" w:cs="Courier New"/>
          <w:sz w:val="24"/>
          <w:szCs w:val="24"/>
        </w:rPr>
        <w:tab/>
      </w:r>
      <w:r w:rsidR="00D72C88" w:rsidRPr="00D72C88">
        <w:rPr>
          <w:rFonts w:ascii="Courier New" w:hAnsi="Courier New" w:cs="Courier New"/>
          <w:sz w:val="24"/>
          <w:szCs w:val="24"/>
        </w:rPr>
        <w:t>Before patients enter end</w:t>
      </w:r>
      <w:r w:rsidR="00B56121">
        <w:rPr>
          <w:rFonts w:ascii="Courier New" w:hAnsi="Courier New" w:cs="Courier New"/>
          <w:sz w:val="24"/>
          <w:szCs w:val="24"/>
        </w:rPr>
        <w:t>-</w:t>
      </w:r>
      <w:r w:rsidR="00D72C88" w:rsidRPr="00D72C88">
        <w:rPr>
          <w:rFonts w:ascii="Courier New" w:hAnsi="Courier New" w:cs="Courier New"/>
          <w:sz w:val="24"/>
          <w:szCs w:val="24"/>
        </w:rPr>
        <w:t>of</w:t>
      </w:r>
      <w:r w:rsidR="00B56121">
        <w:rPr>
          <w:rFonts w:ascii="Courier New" w:hAnsi="Courier New" w:cs="Courier New"/>
          <w:sz w:val="24"/>
          <w:szCs w:val="24"/>
        </w:rPr>
        <w:t>-</w:t>
      </w:r>
      <w:r w:rsidR="00D72C88" w:rsidRPr="00D72C88">
        <w:rPr>
          <w:rFonts w:ascii="Courier New" w:hAnsi="Courier New" w:cs="Courier New"/>
          <w:sz w:val="24"/>
          <w:szCs w:val="24"/>
        </w:rPr>
        <w:t>l</w:t>
      </w:r>
      <w:r w:rsidR="00D72C88">
        <w:rPr>
          <w:rFonts w:ascii="Courier New" w:hAnsi="Courier New" w:cs="Courier New"/>
          <w:sz w:val="24"/>
          <w:szCs w:val="24"/>
        </w:rPr>
        <w:t xml:space="preserve">ife care, they most often are treated in an intensive care unit (ICU) or neonatal intensive care unit (NICU) </w:t>
      </w:r>
      <w:r w:rsidR="00D72C88" w:rsidRPr="00D72C88">
        <w:rPr>
          <w:rFonts w:ascii="Courier New" w:hAnsi="Courier New" w:cs="Courier New"/>
          <w:sz w:val="24"/>
          <w:szCs w:val="24"/>
        </w:rPr>
        <w:t>(Henao-Castaño, Rivera-Romero, &amp; Garzón, 2021</w:t>
      </w:r>
      <w:r w:rsidR="00D72C88">
        <w:rPr>
          <w:rFonts w:ascii="Courier New" w:hAnsi="Courier New" w:cs="Courier New"/>
          <w:sz w:val="24"/>
          <w:szCs w:val="24"/>
        </w:rPr>
        <w:t>; Lewis, 2019</w:t>
      </w:r>
      <w:r w:rsidR="00D72C88" w:rsidRPr="00D72C88">
        <w:rPr>
          <w:rFonts w:ascii="Courier New" w:hAnsi="Courier New" w:cs="Courier New"/>
          <w:sz w:val="24"/>
          <w:szCs w:val="24"/>
        </w:rPr>
        <w:t>).</w:t>
      </w:r>
      <w:r w:rsidR="00D72C88">
        <w:rPr>
          <w:rFonts w:ascii="Courier New" w:hAnsi="Courier New" w:cs="Courier New"/>
          <w:sz w:val="24"/>
          <w:szCs w:val="24"/>
        </w:rPr>
        <w:t xml:space="preserve">  Individuals being treated in these facilities have life threatening conditions due to some sort of trauma or illness that has run its course.  It can be a frightening time for the patient and their family, and nurses </w:t>
      </w:r>
      <w:r w:rsidR="00DE3B9B">
        <w:rPr>
          <w:rFonts w:ascii="Courier New" w:hAnsi="Courier New" w:cs="Courier New"/>
          <w:sz w:val="24"/>
          <w:szCs w:val="24"/>
        </w:rPr>
        <w:t xml:space="preserve">must </w:t>
      </w:r>
      <w:r w:rsidR="00450E51">
        <w:rPr>
          <w:rFonts w:ascii="Courier New" w:hAnsi="Courier New" w:cs="Courier New"/>
          <w:sz w:val="24"/>
          <w:szCs w:val="24"/>
        </w:rPr>
        <w:t xml:space="preserve">learn to effectively </w:t>
      </w:r>
      <w:r w:rsidR="00DE3B9B">
        <w:rPr>
          <w:rFonts w:ascii="Courier New" w:hAnsi="Courier New" w:cs="Courier New"/>
          <w:sz w:val="24"/>
          <w:szCs w:val="24"/>
        </w:rPr>
        <w:t xml:space="preserve">deal with the emotional, spiritual, cultural, and physical upheaval that </w:t>
      </w:r>
      <w:r w:rsidR="00450E51">
        <w:rPr>
          <w:rFonts w:ascii="Courier New" w:hAnsi="Courier New" w:cs="Courier New"/>
          <w:sz w:val="24"/>
          <w:szCs w:val="24"/>
        </w:rPr>
        <w:t>occurs</w:t>
      </w:r>
      <w:r w:rsidR="00DE3B9B">
        <w:rPr>
          <w:rFonts w:ascii="Courier New" w:hAnsi="Courier New" w:cs="Courier New"/>
          <w:sz w:val="24"/>
          <w:szCs w:val="24"/>
        </w:rPr>
        <w:t xml:space="preserve"> during this time</w:t>
      </w:r>
      <w:r w:rsidR="00450E51">
        <w:rPr>
          <w:rFonts w:ascii="Courier New" w:hAnsi="Courier New" w:cs="Courier New"/>
          <w:sz w:val="24"/>
          <w:szCs w:val="24"/>
        </w:rPr>
        <w:t xml:space="preserve"> </w:t>
      </w:r>
      <w:r w:rsidR="00DE3B9B">
        <w:rPr>
          <w:rFonts w:ascii="Courier New" w:hAnsi="Courier New" w:cs="Courier New"/>
          <w:bCs/>
          <w:sz w:val="24"/>
          <w:szCs w:val="24"/>
        </w:rPr>
        <w:t>(</w:t>
      </w:r>
      <w:r w:rsidR="00DE3B9B" w:rsidRPr="00122D8E">
        <w:rPr>
          <w:rFonts w:ascii="Courier New" w:hAnsi="Courier New" w:cs="Courier New"/>
          <w:sz w:val="24"/>
          <w:szCs w:val="24"/>
        </w:rPr>
        <w:t>Efstathiou</w:t>
      </w:r>
      <w:r w:rsidR="00DE3B9B">
        <w:rPr>
          <w:rFonts w:ascii="Courier New" w:hAnsi="Courier New" w:cs="Courier New"/>
          <w:sz w:val="24"/>
          <w:szCs w:val="24"/>
        </w:rPr>
        <w:t xml:space="preserve">, &amp; </w:t>
      </w:r>
      <w:r w:rsidR="00DE3B9B" w:rsidRPr="00122D8E">
        <w:rPr>
          <w:rFonts w:ascii="Courier New" w:hAnsi="Courier New" w:cs="Courier New"/>
          <w:sz w:val="24"/>
          <w:szCs w:val="24"/>
        </w:rPr>
        <w:t>Walker</w:t>
      </w:r>
      <w:r w:rsidR="00DE3B9B">
        <w:rPr>
          <w:rFonts w:ascii="Courier New" w:hAnsi="Courier New" w:cs="Courier New"/>
          <w:sz w:val="24"/>
          <w:szCs w:val="24"/>
        </w:rPr>
        <w:t>, 2014</w:t>
      </w:r>
      <w:r w:rsidR="007D4634">
        <w:rPr>
          <w:rFonts w:ascii="Courier New" w:hAnsi="Courier New" w:cs="Courier New"/>
          <w:sz w:val="24"/>
          <w:szCs w:val="24"/>
        </w:rPr>
        <w:t>; O’Brian, Kinloch, Groves,  &amp; Jack, 2018</w:t>
      </w:r>
      <w:r w:rsidR="00DE3B9B">
        <w:rPr>
          <w:rFonts w:ascii="Courier New" w:hAnsi="Courier New" w:cs="Courier New"/>
          <w:sz w:val="24"/>
          <w:szCs w:val="24"/>
        </w:rPr>
        <w:t>).</w:t>
      </w:r>
    </w:p>
    <w:p w14:paraId="7FC352EE" w14:textId="4DB09332" w:rsidR="00D67C6D" w:rsidRPr="00D53637" w:rsidRDefault="00D67C6D" w:rsidP="00D67C6D">
      <w:pPr>
        <w:widowControl w:val="0"/>
        <w:rPr>
          <w:rFonts w:ascii="Courier New" w:hAnsi="Courier New" w:cs="Courier New"/>
          <w:b/>
          <w:bCs/>
          <w:sz w:val="24"/>
          <w:szCs w:val="24"/>
        </w:rPr>
      </w:pPr>
      <w:r w:rsidRPr="00D53637">
        <w:rPr>
          <w:rFonts w:ascii="Courier New" w:hAnsi="Courier New" w:cs="Courier New"/>
          <w:b/>
          <w:bCs/>
          <w:sz w:val="24"/>
          <w:szCs w:val="24"/>
        </w:rPr>
        <w:t>Effects on Nurses</w:t>
      </w:r>
    </w:p>
    <w:p w14:paraId="15808D8F" w14:textId="73B00156" w:rsidR="00D67C6D" w:rsidRPr="00D53637" w:rsidRDefault="00D67C6D" w:rsidP="00D83411">
      <w:pPr>
        <w:widowControl w:val="0"/>
        <w:jc w:val="left"/>
        <w:rPr>
          <w:rFonts w:ascii="Courier New" w:hAnsi="Courier New" w:cs="Courier New"/>
          <w:sz w:val="24"/>
          <w:szCs w:val="24"/>
        </w:rPr>
      </w:pPr>
      <w:r w:rsidRPr="00D53637">
        <w:rPr>
          <w:rFonts w:ascii="Courier New" w:hAnsi="Courier New" w:cs="Courier New"/>
          <w:sz w:val="24"/>
          <w:szCs w:val="24"/>
        </w:rPr>
        <w:lastRenderedPageBreak/>
        <w:tab/>
      </w:r>
      <w:r w:rsidR="00AD1624">
        <w:rPr>
          <w:rFonts w:ascii="Courier New" w:hAnsi="Courier New" w:cs="Courier New"/>
          <w:sz w:val="24"/>
          <w:szCs w:val="24"/>
        </w:rPr>
        <w:t xml:space="preserve">The burden on nurses to provide proper care for patients at the end of their life can be stressful as nurses navigate the psychological, physical, and psychosocial effects on the patient, family, and themselves.  Being able to gauge just how much stress nurses are experiencing can help in </w:t>
      </w:r>
      <w:r w:rsidR="001D36DF">
        <w:rPr>
          <w:rFonts w:ascii="Courier New" w:hAnsi="Courier New" w:cs="Courier New"/>
          <w:sz w:val="24"/>
          <w:szCs w:val="24"/>
        </w:rPr>
        <w:t xml:space="preserve">understanding what kind of effects they are undergoing </w:t>
      </w:r>
      <w:r w:rsidR="00AD1624">
        <w:rPr>
          <w:rFonts w:ascii="Courier New" w:hAnsi="Courier New" w:cs="Courier New"/>
          <w:sz w:val="24"/>
          <w:szCs w:val="24"/>
        </w:rPr>
        <w:t>(</w:t>
      </w:r>
      <w:r w:rsidR="00AD1624" w:rsidRPr="00127DF3">
        <w:rPr>
          <w:rFonts w:ascii="Courier New" w:hAnsi="Courier New" w:cs="Courier New"/>
          <w:sz w:val="24"/>
          <w:szCs w:val="24"/>
        </w:rPr>
        <w:t>Sansó, Vidal-Blanco,</w:t>
      </w:r>
      <w:r w:rsidR="00AD1624">
        <w:rPr>
          <w:rFonts w:ascii="Courier New" w:hAnsi="Courier New" w:cs="Courier New"/>
          <w:sz w:val="24"/>
          <w:szCs w:val="24"/>
        </w:rPr>
        <w:t xml:space="preserve"> </w:t>
      </w:r>
      <w:r w:rsidR="00AD1624" w:rsidRPr="00127DF3">
        <w:rPr>
          <w:rFonts w:ascii="Courier New" w:hAnsi="Courier New" w:cs="Courier New"/>
          <w:sz w:val="24"/>
          <w:szCs w:val="24"/>
        </w:rPr>
        <w:t>&amp; Galiana, 2021).</w:t>
      </w:r>
      <w:r w:rsidR="00AD1624">
        <w:rPr>
          <w:rFonts w:ascii="Courier New" w:hAnsi="Courier New" w:cs="Courier New"/>
          <w:sz w:val="24"/>
          <w:szCs w:val="24"/>
        </w:rPr>
        <w:t xml:space="preserve">  </w:t>
      </w:r>
      <w:r w:rsidR="00A5566B">
        <w:rPr>
          <w:rFonts w:ascii="Courier New" w:hAnsi="Courier New" w:cs="Courier New"/>
          <w:sz w:val="24"/>
          <w:szCs w:val="24"/>
        </w:rPr>
        <w:t xml:space="preserve">In addition, it is important for nurses to receive support during </w:t>
      </w:r>
      <w:r w:rsidR="00B56121">
        <w:rPr>
          <w:rFonts w:ascii="Courier New" w:hAnsi="Courier New" w:cs="Courier New"/>
          <w:sz w:val="24"/>
          <w:szCs w:val="24"/>
        </w:rPr>
        <w:t>end-of-life</w:t>
      </w:r>
      <w:r w:rsidR="00A5566B">
        <w:rPr>
          <w:rFonts w:ascii="Courier New" w:hAnsi="Courier New" w:cs="Courier New"/>
          <w:sz w:val="24"/>
          <w:szCs w:val="24"/>
        </w:rPr>
        <w:t xml:space="preserve"> care</w:t>
      </w:r>
      <w:r w:rsidR="00A95889">
        <w:rPr>
          <w:rFonts w:ascii="Courier New" w:hAnsi="Courier New" w:cs="Courier New"/>
          <w:sz w:val="24"/>
          <w:szCs w:val="24"/>
        </w:rPr>
        <w:t xml:space="preserve"> (</w:t>
      </w:r>
      <w:r w:rsidR="00A95889" w:rsidRPr="00D72C88">
        <w:rPr>
          <w:rFonts w:ascii="Courier New" w:hAnsi="Courier New" w:cs="Courier New"/>
          <w:sz w:val="24"/>
          <w:szCs w:val="24"/>
        </w:rPr>
        <w:t>Henao-Castaño</w:t>
      </w:r>
      <w:r w:rsidR="00A95889">
        <w:rPr>
          <w:rFonts w:ascii="Courier New" w:hAnsi="Courier New" w:cs="Courier New"/>
          <w:sz w:val="24"/>
          <w:szCs w:val="24"/>
        </w:rPr>
        <w:t>, et al</w:t>
      </w:r>
      <w:r w:rsidR="002F5501">
        <w:rPr>
          <w:rFonts w:ascii="Courier New" w:hAnsi="Courier New" w:cs="Courier New"/>
          <w:sz w:val="24"/>
          <w:szCs w:val="24"/>
        </w:rPr>
        <w:t>.</w:t>
      </w:r>
      <w:r w:rsidR="00A95889">
        <w:rPr>
          <w:rFonts w:ascii="Courier New" w:hAnsi="Courier New" w:cs="Courier New"/>
          <w:sz w:val="24"/>
          <w:szCs w:val="24"/>
        </w:rPr>
        <w:t>, 2021)</w:t>
      </w:r>
      <w:r w:rsidR="00A5566B">
        <w:rPr>
          <w:rFonts w:ascii="Courier New" w:hAnsi="Courier New" w:cs="Courier New"/>
          <w:sz w:val="24"/>
          <w:szCs w:val="24"/>
        </w:rPr>
        <w:t>.</w:t>
      </w:r>
    </w:p>
    <w:p w14:paraId="62485316" w14:textId="524ADBC6" w:rsidR="00C50A0B" w:rsidRPr="00D973D4" w:rsidRDefault="00D67C6D" w:rsidP="00D67C6D">
      <w:pPr>
        <w:widowControl w:val="0"/>
        <w:jc w:val="left"/>
        <w:rPr>
          <w:rFonts w:ascii="Courier New" w:hAnsi="Courier New" w:cs="Courier New"/>
          <w:b/>
          <w:sz w:val="24"/>
          <w:szCs w:val="24"/>
        </w:rPr>
      </w:pPr>
      <w:r w:rsidRPr="00D973D4">
        <w:rPr>
          <w:rFonts w:ascii="Courier New" w:hAnsi="Courier New" w:cs="Courier New"/>
          <w:b/>
          <w:sz w:val="24"/>
          <w:szCs w:val="24"/>
        </w:rPr>
        <w:t>Psychological Effects</w:t>
      </w:r>
    </w:p>
    <w:p w14:paraId="0BA870CD" w14:textId="6F240ADF" w:rsidR="00C50A0B" w:rsidRPr="00270C5C" w:rsidRDefault="004902B1" w:rsidP="00D83411">
      <w:pPr>
        <w:widowControl w:val="0"/>
        <w:jc w:val="left"/>
        <w:rPr>
          <w:rFonts w:ascii="Courier New" w:hAnsi="Courier New" w:cs="Courier New"/>
          <w:sz w:val="24"/>
          <w:szCs w:val="24"/>
        </w:rPr>
      </w:pPr>
      <w:r w:rsidRPr="00D973D4">
        <w:rPr>
          <w:rFonts w:ascii="Courier New" w:hAnsi="Courier New" w:cs="Courier New"/>
          <w:sz w:val="24"/>
          <w:szCs w:val="24"/>
        </w:rPr>
        <w:tab/>
      </w:r>
      <w:r w:rsidR="00270C5C" w:rsidRPr="00EC5237">
        <w:rPr>
          <w:rFonts w:ascii="Courier New" w:hAnsi="Courier New" w:cs="Courier New"/>
          <w:sz w:val="24"/>
          <w:szCs w:val="24"/>
        </w:rPr>
        <w:t>N</w:t>
      </w:r>
      <w:r w:rsidR="00270C5C">
        <w:rPr>
          <w:rFonts w:ascii="Courier New" w:hAnsi="Courier New" w:cs="Courier New"/>
          <w:sz w:val="24"/>
          <w:szCs w:val="24"/>
        </w:rPr>
        <w:t xml:space="preserve">urses who </w:t>
      </w:r>
      <w:r w:rsidR="00EC5237">
        <w:rPr>
          <w:rFonts w:ascii="Courier New" w:hAnsi="Courier New" w:cs="Courier New"/>
          <w:sz w:val="24"/>
          <w:szCs w:val="24"/>
        </w:rPr>
        <w:t xml:space="preserve">work </w:t>
      </w:r>
      <w:r w:rsidR="00270C5C">
        <w:rPr>
          <w:rFonts w:ascii="Courier New" w:hAnsi="Courier New" w:cs="Courier New"/>
          <w:sz w:val="24"/>
          <w:szCs w:val="24"/>
        </w:rPr>
        <w:t xml:space="preserve">in the ICU </w:t>
      </w:r>
      <w:r w:rsidR="00EC5237">
        <w:rPr>
          <w:rFonts w:ascii="Courier New" w:hAnsi="Courier New" w:cs="Courier New"/>
          <w:sz w:val="24"/>
          <w:szCs w:val="24"/>
        </w:rPr>
        <w:t>are faced with the possibility of losing their patients every day because of the extent of their injuries or illnesses (</w:t>
      </w:r>
      <w:r w:rsidR="00EC5237" w:rsidRPr="00D72C88">
        <w:rPr>
          <w:rFonts w:ascii="Courier New" w:hAnsi="Courier New" w:cs="Courier New"/>
          <w:sz w:val="24"/>
          <w:szCs w:val="24"/>
        </w:rPr>
        <w:t>Henao-Castaño</w:t>
      </w:r>
      <w:r w:rsidR="00EC5237">
        <w:rPr>
          <w:rFonts w:ascii="Courier New" w:hAnsi="Courier New" w:cs="Courier New"/>
          <w:sz w:val="24"/>
          <w:szCs w:val="24"/>
        </w:rPr>
        <w:t>, et al., 2021).  This can be quite distressing at times, as nurses may develop relationships with their patients and their families over time</w:t>
      </w:r>
      <w:r w:rsidR="003B0B8D">
        <w:rPr>
          <w:rFonts w:ascii="Courier New" w:hAnsi="Courier New" w:cs="Courier New"/>
          <w:sz w:val="24"/>
          <w:szCs w:val="24"/>
        </w:rPr>
        <w:t>,</w:t>
      </w:r>
      <w:r w:rsidR="00EC5237">
        <w:rPr>
          <w:rFonts w:ascii="Courier New" w:hAnsi="Courier New" w:cs="Courier New"/>
          <w:sz w:val="24"/>
          <w:szCs w:val="24"/>
        </w:rPr>
        <w:t xml:space="preserve"> and removing any technology that may be keeping the patient alive precedes more suffering before death occurs.  </w:t>
      </w:r>
      <w:r w:rsidR="00E039BA">
        <w:rPr>
          <w:rFonts w:ascii="Courier New" w:hAnsi="Courier New" w:cs="Courier New"/>
          <w:sz w:val="24"/>
          <w:szCs w:val="24"/>
        </w:rPr>
        <w:t>It</w:t>
      </w:r>
      <w:r w:rsidR="00EC5237">
        <w:rPr>
          <w:rFonts w:ascii="Courier New" w:hAnsi="Courier New" w:cs="Courier New"/>
          <w:sz w:val="24"/>
          <w:szCs w:val="24"/>
        </w:rPr>
        <w:t xml:space="preserve"> can be especially upsetting for nurses working in the NICU, as they may relate to the loss parents are suffering.</w:t>
      </w:r>
      <w:r w:rsidR="006A1815">
        <w:rPr>
          <w:rFonts w:ascii="Courier New" w:hAnsi="Courier New" w:cs="Courier New"/>
          <w:sz w:val="24"/>
          <w:szCs w:val="24"/>
        </w:rPr>
        <w:t xml:space="preserve">  The psychological effects of losing a patient who has been suffering, especially if it is a child, can be an enormous emotional burden for nurses to bear, one that can lead to workplace burnout, anxiety, and lower quality care for other patients (Lewis, 2019).</w:t>
      </w:r>
      <w:r w:rsidR="00F822EA">
        <w:rPr>
          <w:rFonts w:ascii="Courier New" w:hAnsi="Courier New" w:cs="Courier New"/>
          <w:sz w:val="24"/>
          <w:szCs w:val="24"/>
        </w:rPr>
        <w:t xml:space="preserve">  If nurses are distracted by their grief, the</w:t>
      </w:r>
      <w:r w:rsidR="0089507E">
        <w:rPr>
          <w:rFonts w:ascii="Courier New" w:hAnsi="Courier New" w:cs="Courier New"/>
          <w:sz w:val="24"/>
          <w:szCs w:val="24"/>
        </w:rPr>
        <w:t xml:space="preserve">y will not be as effective in </w:t>
      </w:r>
      <w:r w:rsidR="0089507E">
        <w:rPr>
          <w:rFonts w:ascii="Courier New" w:hAnsi="Courier New" w:cs="Courier New"/>
          <w:sz w:val="24"/>
          <w:szCs w:val="24"/>
        </w:rPr>
        <w:lastRenderedPageBreak/>
        <w:t>caring for patients.  Helping families to go through the process of saying goodbye and respecting any cultural, spiritual, or personal preferences can put a strain on nurses trying to provide a peaceful and comfortable approach to death with minimal medical intervention (O’Brian, 2018).  If nurses do not feel prepared or properly trained in how to help families and patients during this delicate process, they can feel an added strain (</w:t>
      </w:r>
      <w:r w:rsidR="0089507E" w:rsidRPr="00122D8E">
        <w:rPr>
          <w:rFonts w:ascii="Courier New" w:hAnsi="Courier New" w:cs="Courier New"/>
          <w:sz w:val="24"/>
          <w:szCs w:val="24"/>
        </w:rPr>
        <w:t>Efstathiou</w:t>
      </w:r>
      <w:r w:rsidR="0089507E">
        <w:rPr>
          <w:rFonts w:ascii="Courier New" w:hAnsi="Courier New" w:cs="Courier New"/>
          <w:sz w:val="24"/>
          <w:szCs w:val="24"/>
        </w:rPr>
        <w:t xml:space="preserve">, &amp; </w:t>
      </w:r>
      <w:r w:rsidR="0089507E" w:rsidRPr="00122D8E">
        <w:rPr>
          <w:rFonts w:ascii="Courier New" w:hAnsi="Courier New" w:cs="Courier New"/>
          <w:sz w:val="24"/>
          <w:szCs w:val="24"/>
        </w:rPr>
        <w:t>Walker</w:t>
      </w:r>
      <w:r w:rsidR="0089507E">
        <w:rPr>
          <w:rFonts w:ascii="Courier New" w:hAnsi="Courier New" w:cs="Courier New"/>
          <w:sz w:val="24"/>
          <w:szCs w:val="24"/>
        </w:rPr>
        <w:t>, 2014).</w:t>
      </w:r>
    </w:p>
    <w:p w14:paraId="0B228517" w14:textId="0A0BC693" w:rsidR="00CD0C9A" w:rsidRPr="0089507E" w:rsidRDefault="00D67C6D" w:rsidP="00D67C6D">
      <w:pPr>
        <w:widowControl w:val="0"/>
        <w:jc w:val="both"/>
        <w:rPr>
          <w:rFonts w:ascii="Courier New" w:hAnsi="Courier New" w:cs="Courier New"/>
          <w:b/>
          <w:sz w:val="24"/>
          <w:szCs w:val="24"/>
        </w:rPr>
      </w:pPr>
      <w:r w:rsidRPr="0089507E">
        <w:rPr>
          <w:rFonts w:ascii="Courier New" w:hAnsi="Courier New" w:cs="Courier New"/>
          <w:b/>
          <w:sz w:val="24"/>
          <w:szCs w:val="24"/>
        </w:rPr>
        <w:t>Physical Effects</w:t>
      </w:r>
    </w:p>
    <w:p w14:paraId="46588CB6" w14:textId="4C571993" w:rsidR="00C50A0B" w:rsidRPr="00F822EA" w:rsidRDefault="00C50A0B" w:rsidP="00D83411">
      <w:pPr>
        <w:widowControl w:val="0"/>
        <w:jc w:val="left"/>
        <w:rPr>
          <w:rFonts w:ascii="Courier New" w:hAnsi="Courier New" w:cs="Courier New"/>
          <w:sz w:val="24"/>
          <w:szCs w:val="24"/>
        </w:rPr>
      </w:pPr>
      <w:r w:rsidRPr="0089507E">
        <w:rPr>
          <w:rFonts w:ascii="Courier New" w:hAnsi="Courier New" w:cs="Courier New"/>
          <w:sz w:val="24"/>
          <w:szCs w:val="24"/>
        </w:rPr>
        <w:tab/>
      </w:r>
      <w:r w:rsidR="00F822EA" w:rsidRPr="00F822EA">
        <w:rPr>
          <w:rFonts w:ascii="Courier New" w:hAnsi="Courier New" w:cs="Courier New"/>
          <w:sz w:val="24"/>
          <w:szCs w:val="24"/>
        </w:rPr>
        <w:t xml:space="preserve">Prolonged anxiety </w:t>
      </w:r>
      <w:r w:rsidR="00F822EA">
        <w:rPr>
          <w:rFonts w:ascii="Courier New" w:hAnsi="Courier New" w:cs="Courier New"/>
          <w:sz w:val="24"/>
          <w:szCs w:val="24"/>
        </w:rPr>
        <w:t xml:space="preserve">and stress </w:t>
      </w:r>
      <w:r w:rsidR="00F822EA" w:rsidRPr="00F822EA">
        <w:rPr>
          <w:rFonts w:ascii="Courier New" w:hAnsi="Courier New" w:cs="Courier New"/>
          <w:sz w:val="24"/>
          <w:szCs w:val="24"/>
        </w:rPr>
        <w:t>can have a</w:t>
      </w:r>
      <w:r w:rsidR="00F822EA">
        <w:rPr>
          <w:rFonts w:ascii="Courier New" w:hAnsi="Courier New" w:cs="Courier New"/>
          <w:sz w:val="24"/>
          <w:szCs w:val="24"/>
        </w:rPr>
        <w:t>dverse physical effects for nurses who deliver end-of-life care</w:t>
      </w:r>
      <w:r w:rsidR="00AB3CAE">
        <w:rPr>
          <w:rFonts w:ascii="Courier New" w:hAnsi="Courier New" w:cs="Courier New"/>
          <w:sz w:val="24"/>
          <w:szCs w:val="24"/>
        </w:rPr>
        <w:t xml:space="preserve"> (</w:t>
      </w:r>
      <w:r w:rsidR="00AB3CAE" w:rsidRPr="00D72C88">
        <w:rPr>
          <w:rFonts w:ascii="Courier New" w:hAnsi="Courier New" w:cs="Courier New"/>
          <w:sz w:val="24"/>
          <w:szCs w:val="24"/>
        </w:rPr>
        <w:t>Henao-Castaño</w:t>
      </w:r>
      <w:r w:rsidR="00AB3CAE">
        <w:rPr>
          <w:rFonts w:ascii="Courier New" w:hAnsi="Courier New" w:cs="Courier New"/>
          <w:sz w:val="24"/>
          <w:szCs w:val="24"/>
        </w:rPr>
        <w:t>, et al., 2021)</w:t>
      </w:r>
      <w:r w:rsidR="00C16745">
        <w:rPr>
          <w:rFonts w:ascii="Courier New" w:hAnsi="Courier New" w:cs="Courier New"/>
          <w:sz w:val="24"/>
          <w:szCs w:val="24"/>
        </w:rPr>
        <w:t>.  There is also a</w:t>
      </w:r>
      <w:r w:rsidR="000036E6">
        <w:rPr>
          <w:rFonts w:ascii="Courier New" w:hAnsi="Courier New" w:cs="Courier New"/>
          <w:sz w:val="24"/>
          <w:szCs w:val="24"/>
        </w:rPr>
        <w:t xml:space="preserve"> physical strain </w:t>
      </w:r>
      <w:r w:rsidR="00C16745">
        <w:rPr>
          <w:rFonts w:ascii="Courier New" w:hAnsi="Courier New" w:cs="Courier New"/>
          <w:sz w:val="24"/>
          <w:szCs w:val="24"/>
        </w:rPr>
        <w:t>on the caregiver’s body due to</w:t>
      </w:r>
      <w:r w:rsidR="000036E6">
        <w:rPr>
          <w:rFonts w:ascii="Courier New" w:hAnsi="Courier New" w:cs="Courier New"/>
          <w:sz w:val="24"/>
          <w:szCs w:val="24"/>
        </w:rPr>
        <w:t xml:space="preserve"> cleaning and caring for a patient nearing the end of life</w:t>
      </w:r>
      <w:r w:rsidR="00C16745">
        <w:rPr>
          <w:rFonts w:ascii="Courier New" w:hAnsi="Courier New" w:cs="Courier New"/>
          <w:sz w:val="24"/>
          <w:szCs w:val="24"/>
        </w:rPr>
        <w:t xml:space="preserve">.  This is done </w:t>
      </w:r>
      <w:r w:rsidR="000036E6">
        <w:rPr>
          <w:rFonts w:ascii="Courier New" w:hAnsi="Courier New" w:cs="Courier New"/>
          <w:sz w:val="24"/>
          <w:szCs w:val="24"/>
        </w:rPr>
        <w:t xml:space="preserve">to provide a sense of dignity </w:t>
      </w:r>
      <w:r w:rsidR="00C16745">
        <w:rPr>
          <w:rFonts w:ascii="Courier New" w:hAnsi="Courier New" w:cs="Courier New"/>
          <w:sz w:val="24"/>
          <w:szCs w:val="24"/>
        </w:rPr>
        <w:t xml:space="preserve">for the patient whether they are conscious or not, as well as </w:t>
      </w:r>
      <w:r w:rsidR="009178CF">
        <w:rPr>
          <w:rFonts w:ascii="Courier New" w:hAnsi="Courier New" w:cs="Courier New"/>
          <w:sz w:val="24"/>
          <w:szCs w:val="24"/>
        </w:rPr>
        <w:t xml:space="preserve">for the comfort of the family </w:t>
      </w:r>
      <w:r w:rsidR="000036E6">
        <w:rPr>
          <w:rFonts w:ascii="Courier New" w:hAnsi="Courier New" w:cs="Courier New"/>
          <w:sz w:val="24"/>
          <w:szCs w:val="24"/>
        </w:rPr>
        <w:t>(</w:t>
      </w:r>
      <w:r w:rsidR="000036E6" w:rsidRPr="00122D8E">
        <w:rPr>
          <w:rFonts w:ascii="Courier New" w:hAnsi="Courier New" w:cs="Courier New"/>
          <w:sz w:val="24"/>
          <w:szCs w:val="24"/>
        </w:rPr>
        <w:t>Efstathiou</w:t>
      </w:r>
      <w:r w:rsidR="000036E6">
        <w:rPr>
          <w:rFonts w:ascii="Courier New" w:hAnsi="Courier New" w:cs="Courier New"/>
          <w:sz w:val="24"/>
          <w:szCs w:val="24"/>
        </w:rPr>
        <w:t xml:space="preserve">, &amp; </w:t>
      </w:r>
      <w:r w:rsidR="000036E6" w:rsidRPr="00122D8E">
        <w:rPr>
          <w:rFonts w:ascii="Courier New" w:hAnsi="Courier New" w:cs="Courier New"/>
          <w:sz w:val="24"/>
          <w:szCs w:val="24"/>
        </w:rPr>
        <w:t>Walker</w:t>
      </w:r>
      <w:r w:rsidR="000036E6">
        <w:rPr>
          <w:rFonts w:ascii="Courier New" w:hAnsi="Courier New" w:cs="Courier New"/>
          <w:sz w:val="24"/>
          <w:szCs w:val="24"/>
        </w:rPr>
        <w:t xml:space="preserve">, 2014).  </w:t>
      </w:r>
      <w:r w:rsidR="009178CF">
        <w:rPr>
          <w:rFonts w:ascii="Courier New" w:hAnsi="Courier New" w:cs="Courier New"/>
          <w:sz w:val="24"/>
          <w:szCs w:val="24"/>
        </w:rPr>
        <w:t xml:space="preserve">However, the process of lifting or moving a patient’s body for bathing, clothing, and applying topical medications designed for increasing physical comfort as death nears can be physically taxing on nurses, sometimes even causing </w:t>
      </w:r>
      <w:r w:rsidR="00087E13">
        <w:rPr>
          <w:rFonts w:ascii="Courier New" w:hAnsi="Courier New" w:cs="Courier New"/>
          <w:sz w:val="24"/>
          <w:szCs w:val="24"/>
        </w:rPr>
        <w:t xml:space="preserve">lasting </w:t>
      </w:r>
      <w:r w:rsidR="009178CF">
        <w:rPr>
          <w:rFonts w:ascii="Courier New" w:hAnsi="Courier New" w:cs="Courier New"/>
          <w:sz w:val="24"/>
          <w:szCs w:val="24"/>
        </w:rPr>
        <w:t>injuries.</w:t>
      </w:r>
      <w:r w:rsidR="00A45920">
        <w:rPr>
          <w:rFonts w:ascii="Courier New" w:hAnsi="Courier New" w:cs="Courier New"/>
          <w:sz w:val="24"/>
          <w:szCs w:val="24"/>
        </w:rPr>
        <w:t xml:space="preserve">  As nurses develop relationships with the patient and their family, they may discover that the family wishes to take on some of the physically comforting tasks, leaving nurses to educate those individuals on the proper procedures through </w:t>
      </w:r>
      <w:r w:rsidR="00A45920">
        <w:rPr>
          <w:rFonts w:ascii="Courier New" w:hAnsi="Courier New" w:cs="Courier New"/>
          <w:sz w:val="24"/>
          <w:szCs w:val="24"/>
        </w:rPr>
        <w:lastRenderedPageBreak/>
        <w:t>demonstration (</w:t>
      </w:r>
      <w:r w:rsidR="00A45920" w:rsidRPr="00122D8E">
        <w:rPr>
          <w:rFonts w:ascii="Courier New" w:hAnsi="Courier New" w:cs="Courier New"/>
          <w:sz w:val="24"/>
          <w:szCs w:val="24"/>
        </w:rPr>
        <w:t>Efstathiou</w:t>
      </w:r>
      <w:r w:rsidR="00A45920">
        <w:rPr>
          <w:rFonts w:ascii="Courier New" w:hAnsi="Courier New" w:cs="Courier New"/>
          <w:sz w:val="24"/>
          <w:szCs w:val="24"/>
        </w:rPr>
        <w:t xml:space="preserve">, &amp; </w:t>
      </w:r>
      <w:r w:rsidR="00A45920" w:rsidRPr="00122D8E">
        <w:rPr>
          <w:rFonts w:ascii="Courier New" w:hAnsi="Courier New" w:cs="Courier New"/>
          <w:sz w:val="24"/>
          <w:szCs w:val="24"/>
        </w:rPr>
        <w:t>Walker</w:t>
      </w:r>
      <w:r w:rsidR="00A45920">
        <w:rPr>
          <w:rFonts w:ascii="Courier New" w:hAnsi="Courier New" w:cs="Courier New"/>
          <w:sz w:val="24"/>
          <w:szCs w:val="24"/>
        </w:rPr>
        <w:t>, 2014</w:t>
      </w:r>
      <w:r w:rsidR="00802AC1">
        <w:rPr>
          <w:rFonts w:ascii="Courier New" w:hAnsi="Courier New" w:cs="Courier New"/>
          <w:sz w:val="24"/>
          <w:szCs w:val="24"/>
        </w:rPr>
        <w:t>)</w:t>
      </w:r>
      <w:r w:rsidR="00A45920">
        <w:rPr>
          <w:rFonts w:ascii="Courier New" w:hAnsi="Courier New" w:cs="Courier New"/>
          <w:sz w:val="24"/>
          <w:szCs w:val="24"/>
        </w:rPr>
        <w:t>.</w:t>
      </w:r>
      <w:r w:rsidR="00802AC1">
        <w:rPr>
          <w:rFonts w:ascii="Courier New" w:hAnsi="Courier New" w:cs="Courier New"/>
          <w:sz w:val="24"/>
          <w:szCs w:val="24"/>
        </w:rPr>
        <w:t xml:space="preserve">  Fatigue is a constant problem for nurses providing end-of-life care because of the </w:t>
      </w:r>
      <w:r w:rsidR="007B772D">
        <w:rPr>
          <w:rFonts w:ascii="Courier New" w:hAnsi="Courier New" w:cs="Courier New"/>
          <w:sz w:val="24"/>
          <w:szCs w:val="24"/>
        </w:rPr>
        <w:t>numerous</w:t>
      </w:r>
      <w:r w:rsidR="00802AC1">
        <w:rPr>
          <w:rFonts w:ascii="Courier New" w:hAnsi="Courier New" w:cs="Courier New"/>
          <w:sz w:val="24"/>
          <w:szCs w:val="24"/>
        </w:rPr>
        <w:t xml:space="preserve"> and complicated responsibilities they are expected to perform on a daily basis (</w:t>
      </w:r>
      <w:r w:rsidR="00802AC1" w:rsidRPr="00D72C88">
        <w:rPr>
          <w:rFonts w:ascii="Courier New" w:hAnsi="Courier New" w:cs="Courier New"/>
          <w:sz w:val="24"/>
          <w:szCs w:val="24"/>
        </w:rPr>
        <w:t>Henao-Castaño</w:t>
      </w:r>
      <w:r w:rsidR="00802AC1">
        <w:rPr>
          <w:rFonts w:ascii="Courier New" w:hAnsi="Courier New" w:cs="Courier New"/>
          <w:sz w:val="24"/>
          <w:szCs w:val="24"/>
        </w:rPr>
        <w:t>, et al., 2021).</w:t>
      </w:r>
    </w:p>
    <w:p w14:paraId="63EB7770" w14:textId="0D2BF996" w:rsidR="000D13A2" w:rsidRPr="00D973D4" w:rsidRDefault="00D67C6D" w:rsidP="00D67C6D">
      <w:pPr>
        <w:widowControl w:val="0"/>
        <w:jc w:val="left"/>
        <w:rPr>
          <w:rFonts w:ascii="Courier New" w:hAnsi="Courier New" w:cs="Courier New"/>
          <w:b/>
          <w:bCs/>
          <w:sz w:val="24"/>
          <w:szCs w:val="24"/>
        </w:rPr>
      </w:pPr>
      <w:r w:rsidRPr="00D973D4">
        <w:rPr>
          <w:rFonts w:ascii="Courier New" w:hAnsi="Courier New" w:cs="Courier New"/>
          <w:b/>
          <w:bCs/>
          <w:sz w:val="24"/>
          <w:szCs w:val="24"/>
        </w:rPr>
        <w:t>Psychosocial Effects</w:t>
      </w:r>
    </w:p>
    <w:p w14:paraId="6EF7E023" w14:textId="44F58886" w:rsidR="000D13A2" w:rsidRPr="00861437" w:rsidRDefault="000D13A2" w:rsidP="000D13A2">
      <w:pPr>
        <w:widowControl w:val="0"/>
        <w:jc w:val="left"/>
        <w:rPr>
          <w:rFonts w:ascii="Courier New" w:hAnsi="Courier New" w:cs="Courier New"/>
          <w:sz w:val="24"/>
          <w:szCs w:val="24"/>
        </w:rPr>
      </w:pPr>
      <w:r w:rsidRPr="00D973D4">
        <w:rPr>
          <w:rFonts w:ascii="Courier New" w:hAnsi="Courier New" w:cs="Courier New"/>
          <w:sz w:val="24"/>
          <w:szCs w:val="24"/>
        </w:rPr>
        <w:tab/>
      </w:r>
      <w:r w:rsidR="00595458">
        <w:rPr>
          <w:rFonts w:ascii="Courier New" w:hAnsi="Courier New" w:cs="Courier New"/>
          <w:sz w:val="24"/>
          <w:szCs w:val="24"/>
        </w:rPr>
        <w:t xml:space="preserve">Caring for patients as they approach death is a delicate process emotionally and physically, and it requires nurses to pay close attention to the needs and desires of their patients regarding medical and nonmedical care (O’Brian, et al., 2018).  </w:t>
      </w:r>
      <w:r w:rsidR="00FC791F">
        <w:rPr>
          <w:rFonts w:ascii="Courier New" w:hAnsi="Courier New" w:cs="Courier New"/>
          <w:sz w:val="24"/>
          <w:szCs w:val="24"/>
        </w:rPr>
        <w:t xml:space="preserve">Patients often have plans or ideas about the kind of environment, rituals, cultural practices, spiritual rites, and familial participation they would like, in addition to the medical comforts they will or will not receive as they near the end of life.  </w:t>
      </w:r>
      <w:r w:rsidR="00D42D47">
        <w:rPr>
          <w:rFonts w:ascii="Courier New" w:hAnsi="Courier New" w:cs="Courier New"/>
          <w:sz w:val="24"/>
          <w:szCs w:val="24"/>
        </w:rPr>
        <w:t xml:space="preserve">Nurses are expected to learn what these desires are and help </w:t>
      </w:r>
      <w:r w:rsidR="00063180">
        <w:rPr>
          <w:rFonts w:ascii="Courier New" w:hAnsi="Courier New" w:cs="Courier New"/>
          <w:sz w:val="24"/>
          <w:szCs w:val="24"/>
        </w:rPr>
        <w:t>implement</w:t>
      </w:r>
      <w:r w:rsidR="00D42D47">
        <w:rPr>
          <w:rFonts w:ascii="Courier New" w:hAnsi="Courier New" w:cs="Courier New"/>
          <w:sz w:val="24"/>
          <w:szCs w:val="24"/>
        </w:rPr>
        <w:t xml:space="preserve"> them as part of the patient’s end-of-life care.  </w:t>
      </w:r>
      <w:r w:rsidR="00063180">
        <w:rPr>
          <w:rFonts w:ascii="Courier New" w:hAnsi="Courier New" w:cs="Courier New"/>
          <w:sz w:val="24"/>
          <w:szCs w:val="24"/>
        </w:rPr>
        <w:t xml:space="preserve">This can </w:t>
      </w:r>
      <w:r w:rsidR="00896360">
        <w:rPr>
          <w:rFonts w:ascii="Courier New" w:hAnsi="Courier New" w:cs="Courier New"/>
          <w:sz w:val="24"/>
          <w:szCs w:val="24"/>
        </w:rPr>
        <w:t xml:space="preserve">often </w:t>
      </w:r>
      <w:r w:rsidR="00063180">
        <w:rPr>
          <w:rFonts w:ascii="Courier New" w:hAnsi="Courier New" w:cs="Courier New"/>
          <w:sz w:val="24"/>
          <w:szCs w:val="24"/>
        </w:rPr>
        <w:t>be draining, as nurses are already busy with the medical aspect of their job, and they may feel uncomfortable with some of the practices they are being asked to fulfill.</w:t>
      </w:r>
      <w:r w:rsidR="00503588">
        <w:rPr>
          <w:rFonts w:ascii="Courier New" w:hAnsi="Courier New" w:cs="Courier New"/>
          <w:sz w:val="24"/>
          <w:szCs w:val="24"/>
        </w:rPr>
        <w:t xml:space="preserve">  A lack of training can leave nurses feeling unprepared and overwhelmed by the diversity of spiritual, cultural, and individual requests of their patients during this time</w:t>
      </w:r>
      <w:r w:rsidR="00D30F10">
        <w:rPr>
          <w:rFonts w:ascii="Courier New" w:hAnsi="Courier New" w:cs="Courier New"/>
          <w:sz w:val="24"/>
          <w:szCs w:val="24"/>
        </w:rPr>
        <w:t xml:space="preserve">.  It can also cause distress for nurses performing spiritual practices that differ from their own beliefs </w:t>
      </w:r>
      <w:r w:rsidR="00503588">
        <w:rPr>
          <w:rFonts w:ascii="Courier New" w:hAnsi="Courier New" w:cs="Courier New"/>
          <w:sz w:val="24"/>
          <w:szCs w:val="24"/>
        </w:rPr>
        <w:t>(O’Brian, et al., 2018).</w:t>
      </w:r>
    </w:p>
    <w:p w14:paraId="324F164A" w14:textId="6E2098D0" w:rsidR="00D67C6D" w:rsidRPr="00D53637" w:rsidRDefault="00D67C6D" w:rsidP="00D67C6D">
      <w:pPr>
        <w:widowControl w:val="0"/>
        <w:rPr>
          <w:rFonts w:ascii="Courier New" w:hAnsi="Courier New" w:cs="Courier New"/>
          <w:b/>
          <w:bCs/>
          <w:sz w:val="24"/>
          <w:szCs w:val="24"/>
        </w:rPr>
      </w:pPr>
      <w:r w:rsidRPr="00D53637">
        <w:rPr>
          <w:rFonts w:ascii="Courier New" w:hAnsi="Courier New" w:cs="Courier New"/>
          <w:b/>
          <w:bCs/>
          <w:sz w:val="24"/>
          <w:szCs w:val="24"/>
        </w:rPr>
        <w:lastRenderedPageBreak/>
        <w:t>Coping Strategies</w:t>
      </w:r>
    </w:p>
    <w:p w14:paraId="79FD7D6C" w14:textId="6960E7CD" w:rsidR="00D67C6D" w:rsidRPr="00D53637" w:rsidRDefault="00D67C6D" w:rsidP="000D13A2">
      <w:pPr>
        <w:widowControl w:val="0"/>
        <w:jc w:val="left"/>
        <w:rPr>
          <w:rFonts w:ascii="Courier New" w:hAnsi="Courier New" w:cs="Courier New"/>
          <w:sz w:val="24"/>
          <w:szCs w:val="24"/>
        </w:rPr>
      </w:pPr>
      <w:r w:rsidRPr="00D53637">
        <w:rPr>
          <w:rFonts w:ascii="Courier New" w:hAnsi="Courier New" w:cs="Courier New"/>
          <w:sz w:val="24"/>
          <w:szCs w:val="24"/>
        </w:rPr>
        <w:tab/>
      </w:r>
      <w:r w:rsidR="00333052">
        <w:rPr>
          <w:rFonts w:ascii="Courier New" w:hAnsi="Courier New" w:cs="Courier New"/>
          <w:sz w:val="24"/>
          <w:szCs w:val="24"/>
        </w:rPr>
        <w:t>Coping strategies are important for nurses to develop and use because of the high levels of stress they can experience due the enormous demands they endure during end-of-life care (Kim &amp; Kim, 2020).  Learning how to process the emotions</w:t>
      </w:r>
      <w:r w:rsidR="00305ECA">
        <w:rPr>
          <w:rFonts w:ascii="Courier New" w:hAnsi="Courier New" w:cs="Courier New"/>
          <w:sz w:val="24"/>
          <w:szCs w:val="24"/>
        </w:rPr>
        <w:t xml:space="preserve"> effectively can prevent nurses from workplace burnout, lingering psychological distress, physical ailments, and psychosocial discomfort</w:t>
      </w:r>
      <w:r w:rsidR="00910CBE">
        <w:rPr>
          <w:rFonts w:ascii="Courier New" w:hAnsi="Courier New" w:cs="Courier New"/>
          <w:sz w:val="24"/>
          <w:szCs w:val="24"/>
        </w:rPr>
        <w:t xml:space="preserve"> (</w:t>
      </w:r>
      <w:r w:rsidR="00910CBE" w:rsidRPr="00127DF3">
        <w:rPr>
          <w:rFonts w:ascii="Courier New" w:hAnsi="Courier New" w:cs="Courier New"/>
          <w:sz w:val="24"/>
          <w:szCs w:val="24"/>
        </w:rPr>
        <w:t>Sansó</w:t>
      </w:r>
      <w:r w:rsidR="00910CBE">
        <w:rPr>
          <w:rFonts w:ascii="Courier New" w:hAnsi="Courier New" w:cs="Courier New"/>
          <w:sz w:val="24"/>
          <w:szCs w:val="24"/>
        </w:rPr>
        <w:t>, et al., 2021)</w:t>
      </w:r>
      <w:r w:rsidR="00305ECA">
        <w:rPr>
          <w:rFonts w:ascii="Courier New" w:hAnsi="Courier New" w:cs="Courier New"/>
          <w:sz w:val="24"/>
          <w:szCs w:val="24"/>
        </w:rPr>
        <w:t>.  In addition, understanding the extent of the stress nurses experience can shed light on ways to treat the fatigue and distress that can plague nurses providing end-of-life care.  The brief nursing stress scale (BNSS) is one</w:t>
      </w:r>
      <w:r w:rsidR="00DA597E">
        <w:rPr>
          <w:rFonts w:ascii="Courier New" w:hAnsi="Courier New" w:cs="Courier New"/>
          <w:sz w:val="24"/>
          <w:szCs w:val="24"/>
        </w:rPr>
        <w:t xml:space="preserve"> popular</w:t>
      </w:r>
      <w:r w:rsidR="00305ECA">
        <w:rPr>
          <w:rFonts w:ascii="Courier New" w:hAnsi="Courier New" w:cs="Courier New"/>
          <w:sz w:val="24"/>
          <w:szCs w:val="24"/>
        </w:rPr>
        <w:t xml:space="preserve"> </w:t>
      </w:r>
      <w:r w:rsidR="008B0922">
        <w:rPr>
          <w:rFonts w:ascii="Courier New" w:hAnsi="Courier New" w:cs="Courier New"/>
          <w:sz w:val="24"/>
          <w:szCs w:val="24"/>
        </w:rPr>
        <w:t xml:space="preserve">method </w:t>
      </w:r>
      <w:r w:rsidR="00305ECA">
        <w:rPr>
          <w:rFonts w:ascii="Courier New" w:hAnsi="Courier New" w:cs="Courier New"/>
          <w:sz w:val="24"/>
          <w:szCs w:val="24"/>
        </w:rPr>
        <w:t xml:space="preserve">that has been </w:t>
      </w:r>
      <w:r w:rsidR="00DA597E">
        <w:rPr>
          <w:rFonts w:ascii="Courier New" w:hAnsi="Courier New" w:cs="Courier New"/>
          <w:sz w:val="24"/>
          <w:szCs w:val="24"/>
        </w:rPr>
        <w:t>created</w:t>
      </w:r>
      <w:r w:rsidR="00305ECA">
        <w:rPr>
          <w:rFonts w:ascii="Courier New" w:hAnsi="Courier New" w:cs="Courier New"/>
          <w:sz w:val="24"/>
          <w:szCs w:val="24"/>
        </w:rPr>
        <w:t xml:space="preserve"> </w:t>
      </w:r>
      <w:r w:rsidR="008B0922">
        <w:rPr>
          <w:rFonts w:ascii="Courier New" w:hAnsi="Courier New" w:cs="Courier New"/>
          <w:sz w:val="24"/>
          <w:szCs w:val="24"/>
        </w:rPr>
        <w:t xml:space="preserve">specifically for </w:t>
      </w:r>
      <w:r w:rsidR="00DA597E">
        <w:rPr>
          <w:rFonts w:ascii="Courier New" w:hAnsi="Courier New" w:cs="Courier New"/>
          <w:sz w:val="24"/>
          <w:szCs w:val="24"/>
        </w:rPr>
        <w:t xml:space="preserve">measuring six major stressors in </w:t>
      </w:r>
      <w:r w:rsidR="008B0922">
        <w:rPr>
          <w:rFonts w:ascii="Courier New" w:hAnsi="Courier New" w:cs="Courier New"/>
          <w:sz w:val="24"/>
          <w:szCs w:val="24"/>
        </w:rPr>
        <w:t>nurses</w:t>
      </w:r>
      <w:r w:rsidR="00DA597E">
        <w:rPr>
          <w:rFonts w:ascii="Courier New" w:hAnsi="Courier New" w:cs="Courier New"/>
          <w:sz w:val="24"/>
          <w:szCs w:val="24"/>
        </w:rPr>
        <w:t xml:space="preserve"> related to end-of-life care and </w:t>
      </w:r>
      <w:r w:rsidR="005D449A">
        <w:rPr>
          <w:rFonts w:ascii="Courier New" w:hAnsi="Courier New" w:cs="Courier New"/>
          <w:sz w:val="24"/>
          <w:szCs w:val="24"/>
        </w:rPr>
        <w:t xml:space="preserve">nursing </w:t>
      </w:r>
      <w:r w:rsidR="00DA597E">
        <w:rPr>
          <w:rFonts w:ascii="Courier New" w:hAnsi="Courier New" w:cs="Courier New"/>
          <w:sz w:val="24"/>
          <w:szCs w:val="24"/>
        </w:rPr>
        <w:t xml:space="preserve">in general </w:t>
      </w:r>
      <w:r w:rsidR="008B0922">
        <w:rPr>
          <w:rFonts w:ascii="Courier New" w:hAnsi="Courier New" w:cs="Courier New"/>
          <w:sz w:val="24"/>
          <w:szCs w:val="24"/>
        </w:rPr>
        <w:t>(</w:t>
      </w:r>
      <w:r w:rsidR="008B0922" w:rsidRPr="00127DF3">
        <w:rPr>
          <w:rFonts w:ascii="Courier New" w:hAnsi="Courier New" w:cs="Courier New"/>
          <w:sz w:val="24"/>
          <w:szCs w:val="24"/>
        </w:rPr>
        <w:t>Sansó</w:t>
      </w:r>
      <w:r w:rsidR="008B0922">
        <w:rPr>
          <w:rFonts w:ascii="Courier New" w:hAnsi="Courier New" w:cs="Courier New"/>
          <w:sz w:val="24"/>
          <w:szCs w:val="24"/>
        </w:rPr>
        <w:t>, et al., 2021).</w:t>
      </w:r>
      <w:r w:rsidR="00301BED">
        <w:rPr>
          <w:rFonts w:ascii="Courier New" w:hAnsi="Courier New" w:cs="Courier New"/>
          <w:sz w:val="24"/>
          <w:szCs w:val="24"/>
        </w:rPr>
        <w:t xml:space="preserve">  </w:t>
      </w:r>
      <w:r w:rsidR="00DA597E">
        <w:rPr>
          <w:rFonts w:ascii="Courier New" w:hAnsi="Courier New" w:cs="Courier New"/>
          <w:sz w:val="24"/>
          <w:szCs w:val="24"/>
        </w:rPr>
        <w:t>By understanding what causes stress, coping mechanisms can be discovered and put into action.</w:t>
      </w:r>
    </w:p>
    <w:p w14:paraId="7498B3B7" w14:textId="17663D67" w:rsidR="00D67C6D" w:rsidRPr="00D53637" w:rsidRDefault="00D67C6D" w:rsidP="000D13A2">
      <w:pPr>
        <w:widowControl w:val="0"/>
        <w:jc w:val="left"/>
        <w:rPr>
          <w:rFonts w:ascii="Courier New" w:hAnsi="Courier New" w:cs="Courier New"/>
          <w:b/>
          <w:bCs/>
          <w:sz w:val="24"/>
          <w:szCs w:val="24"/>
        </w:rPr>
      </w:pPr>
      <w:r w:rsidRPr="00D53637">
        <w:rPr>
          <w:rFonts w:ascii="Courier New" w:hAnsi="Courier New" w:cs="Courier New"/>
          <w:b/>
          <w:bCs/>
          <w:sz w:val="24"/>
          <w:szCs w:val="24"/>
        </w:rPr>
        <w:t>Reflection</w:t>
      </w:r>
    </w:p>
    <w:p w14:paraId="484E45F9" w14:textId="54624207" w:rsidR="00D67C6D" w:rsidRPr="00D67C6D" w:rsidRDefault="00D67C6D" w:rsidP="000D13A2">
      <w:pPr>
        <w:widowControl w:val="0"/>
        <w:jc w:val="left"/>
        <w:rPr>
          <w:rFonts w:ascii="Courier New" w:hAnsi="Courier New" w:cs="Courier New"/>
          <w:sz w:val="24"/>
          <w:szCs w:val="24"/>
        </w:rPr>
      </w:pPr>
      <w:r w:rsidRPr="00D53637">
        <w:rPr>
          <w:rFonts w:ascii="Courier New" w:hAnsi="Courier New" w:cs="Courier New"/>
          <w:b/>
          <w:bCs/>
          <w:sz w:val="24"/>
          <w:szCs w:val="24"/>
        </w:rPr>
        <w:tab/>
      </w:r>
      <w:r w:rsidR="005B261C">
        <w:rPr>
          <w:rFonts w:ascii="Courier New" w:hAnsi="Courier New" w:cs="Courier New"/>
          <w:sz w:val="24"/>
          <w:szCs w:val="24"/>
        </w:rPr>
        <w:t xml:space="preserve">Taking time to reflect upon the loss or impending loss of a patient is important for nurses to do </w:t>
      </w:r>
      <w:r w:rsidR="00CC2387">
        <w:rPr>
          <w:rFonts w:ascii="Courier New" w:hAnsi="Courier New" w:cs="Courier New"/>
          <w:sz w:val="24"/>
          <w:szCs w:val="24"/>
        </w:rPr>
        <w:t xml:space="preserve">to avoid developing emotional illness or harmful feelings that can interfere with the care of the patient (Lewis, 2019).  </w:t>
      </w:r>
      <w:r w:rsidR="00004816">
        <w:rPr>
          <w:rFonts w:ascii="Courier New" w:hAnsi="Courier New" w:cs="Courier New"/>
          <w:sz w:val="24"/>
          <w:szCs w:val="24"/>
        </w:rPr>
        <w:t xml:space="preserve">By acknowledging their emotions of fear, sadness, shame, guilt, and similar feelings, nurses can begin to accept what is happening and move forward through the process of losing an individual under their care.  </w:t>
      </w:r>
      <w:r w:rsidR="00004816">
        <w:rPr>
          <w:rFonts w:ascii="Courier New" w:hAnsi="Courier New" w:cs="Courier New"/>
          <w:sz w:val="24"/>
          <w:szCs w:val="24"/>
        </w:rPr>
        <w:lastRenderedPageBreak/>
        <w:t xml:space="preserve">Learning how to develop emotional intelligence is vital for the mental and emotional health of nurses.  When they are able to objectively look at their emotions, they can change the way they perceive the experience of losing a patient and learn to understand their </w:t>
      </w:r>
      <w:r w:rsidR="004141E7">
        <w:rPr>
          <w:rFonts w:ascii="Courier New" w:hAnsi="Courier New" w:cs="Courier New"/>
          <w:sz w:val="24"/>
          <w:szCs w:val="24"/>
        </w:rPr>
        <w:t xml:space="preserve">feelings </w:t>
      </w:r>
      <w:r w:rsidR="00004816">
        <w:rPr>
          <w:rFonts w:ascii="Courier New" w:hAnsi="Courier New" w:cs="Courier New"/>
          <w:sz w:val="24"/>
          <w:szCs w:val="24"/>
        </w:rPr>
        <w:t>in a new light (Lewis, 2019).</w:t>
      </w:r>
    </w:p>
    <w:p w14:paraId="3031DF35" w14:textId="63F35734" w:rsidR="00D67C6D" w:rsidRPr="00D67C6D" w:rsidRDefault="00D67C6D" w:rsidP="000D13A2">
      <w:pPr>
        <w:widowControl w:val="0"/>
        <w:jc w:val="left"/>
        <w:rPr>
          <w:rFonts w:ascii="Courier New" w:hAnsi="Courier New" w:cs="Courier New"/>
          <w:b/>
          <w:bCs/>
          <w:sz w:val="24"/>
          <w:szCs w:val="24"/>
        </w:rPr>
      </w:pPr>
      <w:r w:rsidRPr="00D67C6D">
        <w:rPr>
          <w:rFonts w:ascii="Courier New" w:hAnsi="Courier New" w:cs="Courier New"/>
          <w:b/>
          <w:bCs/>
          <w:sz w:val="24"/>
          <w:szCs w:val="24"/>
        </w:rPr>
        <w:t>Grief</w:t>
      </w:r>
    </w:p>
    <w:p w14:paraId="09655B4F" w14:textId="3EA70C79" w:rsidR="00D67C6D" w:rsidRPr="00D67C6D" w:rsidRDefault="00D67C6D" w:rsidP="000D13A2">
      <w:pPr>
        <w:widowControl w:val="0"/>
        <w:jc w:val="left"/>
        <w:rPr>
          <w:rFonts w:ascii="Courier New" w:hAnsi="Courier New" w:cs="Courier New"/>
          <w:sz w:val="24"/>
          <w:szCs w:val="24"/>
        </w:rPr>
      </w:pPr>
      <w:r w:rsidRPr="00D67C6D">
        <w:rPr>
          <w:rFonts w:ascii="Courier New" w:hAnsi="Courier New" w:cs="Courier New"/>
          <w:b/>
          <w:bCs/>
          <w:sz w:val="24"/>
          <w:szCs w:val="24"/>
        </w:rPr>
        <w:tab/>
      </w:r>
      <w:r w:rsidR="004141E7">
        <w:rPr>
          <w:rFonts w:ascii="Courier New" w:hAnsi="Courier New" w:cs="Courier New"/>
          <w:sz w:val="24"/>
          <w:szCs w:val="24"/>
        </w:rPr>
        <w:t xml:space="preserve">Grief is an expected emotion when an individual loses someone under their care, and having a time and place to grieve </w:t>
      </w:r>
      <w:r w:rsidR="007417E4">
        <w:rPr>
          <w:rFonts w:ascii="Courier New" w:hAnsi="Courier New" w:cs="Courier New"/>
          <w:sz w:val="24"/>
          <w:szCs w:val="24"/>
        </w:rPr>
        <w:t>for</w:t>
      </w:r>
      <w:r w:rsidR="004141E7">
        <w:rPr>
          <w:rFonts w:ascii="Courier New" w:hAnsi="Courier New" w:cs="Courier New"/>
          <w:sz w:val="24"/>
          <w:szCs w:val="24"/>
        </w:rPr>
        <w:t xml:space="preserve"> patients during end-of-life care is valuable for nurses, as denying the presence of this emotion can lead to a lower quality of patient care and decreased mental and emotional health in nurses (Kim &amp; Kim, 2020).  </w:t>
      </w:r>
      <w:r w:rsidR="009A4268">
        <w:rPr>
          <w:rFonts w:ascii="Courier New" w:hAnsi="Courier New" w:cs="Courier New"/>
          <w:sz w:val="24"/>
          <w:szCs w:val="24"/>
        </w:rPr>
        <w:t>Having someone to talk with can allow grief to take its course, allowing nurses to experience and release the sense of loss.  Nurses must also pay attention to how the grief is affecting their work performance and be willing to seek professional help when needed (Lewis, 2019).</w:t>
      </w:r>
    </w:p>
    <w:p w14:paraId="27C5DCDF" w14:textId="404F44E9" w:rsidR="00D67C6D" w:rsidRPr="00D67C6D" w:rsidRDefault="00D67C6D" w:rsidP="000D13A2">
      <w:pPr>
        <w:widowControl w:val="0"/>
        <w:jc w:val="left"/>
        <w:rPr>
          <w:rFonts w:ascii="Courier New" w:hAnsi="Courier New" w:cs="Courier New"/>
          <w:b/>
          <w:bCs/>
          <w:sz w:val="24"/>
          <w:szCs w:val="24"/>
        </w:rPr>
      </w:pPr>
      <w:r w:rsidRPr="00D67C6D">
        <w:rPr>
          <w:rFonts w:ascii="Courier New" w:hAnsi="Courier New" w:cs="Courier New"/>
          <w:b/>
          <w:bCs/>
          <w:sz w:val="24"/>
          <w:szCs w:val="24"/>
        </w:rPr>
        <w:t>Self-Care</w:t>
      </w:r>
    </w:p>
    <w:p w14:paraId="3C138153" w14:textId="00116A38" w:rsidR="00D67C6D" w:rsidRPr="00D67C6D" w:rsidRDefault="00D67C6D" w:rsidP="000D13A2">
      <w:pPr>
        <w:widowControl w:val="0"/>
        <w:jc w:val="left"/>
        <w:rPr>
          <w:rFonts w:ascii="Courier New" w:hAnsi="Courier New" w:cs="Courier New"/>
          <w:sz w:val="24"/>
          <w:szCs w:val="24"/>
        </w:rPr>
      </w:pPr>
      <w:r w:rsidRPr="00D67C6D">
        <w:rPr>
          <w:rFonts w:ascii="Courier New" w:hAnsi="Courier New" w:cs="Courier New"/>
          <w:b/>
          <w:bCs/>
          <w:sz w:val="24"/>
          <w:szCs w:val="24"/>
        </w:rPr>
        <w:tab/>
      </w:r>
      <w:r w:rsidR="00F763CF">
        <w:rPr>
          <w:rFonts w:ascii="Courier New" w:hAnsi="Courier New" w:cs="Courier New"/>
          <w:sz w:val="24"/>
          <w:szCs w:val="24"/>
        </w:rPr>
        <w:t>Various habits can help reduce the pain nurses experience during end-of-life care.  Depending on the individual’s preferences, taking time for the arts, exercise, reading books, watching movies, spending time with friends, and eating healthy meals are all great ways to implement self-care</w:t>
      </w:r>
      <w:r w:rsidR="00317922">
        <w:rPr>
          <w:rFonts w:ascii="Courier New" w:hAnsi="Courier New" w:cs="Courier New"/>
          <w:sz w:val="24"/>
          <w:szCs w:val="24"/>
        </w:rPr>
        <w:t>.</w:t>
      </w:r>
      <w:r w:rsidR="008C423D">
        <w:rPr>
          <w:rFonts w:ascii="Courier New" w:hAnsi="Courier New" w:cs="Courier New"/>
          <w:sz w:val="24"/>
          <w:szCs w:val="24"/>
        </w:rPr>
        <w:t xml:space="preserve">  In addition, continuing education is an excellent way to provide increased levels of resilience, as higher levels of education have been </w:t>
      </w:r>
      <w:r w:rsidR="008C423D">
        <w:rPr>
          <w:rFonts w:ascii="Courier New" w:hAnsi="Courier New" w:cs="Courier New"/>
          <w:sz w:val="24"/>
          <w:szCs w:val="24"/>
        </w:rPr>
        <w:lastRenderedPageBreak/>
        <w:t>found to increase coping skills and stress management (Kim &amp; Kim, 2020).</w:t>
      </w:r>
    </w:p>
    <w:p w14:paraId="5C106DF2" w14:textId="47760104" w:rsidR="00D67C6D" w:rsidRPr="00D67C6D" w:rsidRDefault="00D67C6D" w:rsidP="00D67C6D">
      <w:pPr>
        <w:widowControl w:val="0"/>
        <w:rPr>
          <w:rFonts w:ascii="Courier New" w:hAnsi="Courier New" w:cs="Courier New"/>
          <w:b/>
          <w:bCs/>
          <w:sz w:val="24"/>
          <w:szCs w:val="24"/>
        </w:rPr>
      </w:pPr>
      <w:r w:rsidRPr="00D67C6D">
        <w:rPr>
          <w:rFonts w:ascii="Courier New" w:hAnsi="Courier New" w:cs="Courier New"/>
          <w:b/>
          <w:bCs/>
          <w:sz w:val="24"/>
          <w:szCs w:val="24"/>
        </w:rPr>
        <w:t>Conclusion</w:t>
      </w:r>
    </w:p>
    <w:p w14:paraId="2313ADE8" w14:textId="0FCA34CC" w:rsidR="0027394D" w:rsidRPr="00D67C6D" w:rsidRDefault="00D67C6D" w:rsidP="00D67C6D">
      <w:pPr>
        <w:jc w:val="left"/>
        <w:rPr>
          <w:rFonts w:ascii="Courier New" w:hAnsi="Courier New" w:cs="Courier New"/>
          <w:sz w:val="24"/>
          <w:szCs w:val="24"/>
        </w:rPr>
      </w:pPr>
      <w:r>
        <w:rPr>
          <w:rFonts w:ascii="Courier New" w:hAnsi="Courier New" w:cs="Courier New"/>
          <w:sz w:val="24"/>
          <w:szCs w:val="24"/>
        </w:rPr>
        <w:tab/>
      </w:r>
      <w:r w:rsidR="00760B2F">
        <w:rPr>
          <w:rFonts w:ascii="Courier New" w:hAnsi="Courier New" w:cs="Courier New"/>
          <w:sz w:val="24"/>
          <w:szCs w:val="24"/>
        </w:rPr>
        <w:t xml:space="preserve">As nurses are exposed to psychological, physical, and psychosocial distress during end-of-life care, they must find effective coping skills to help them reflect upon the experience, grieve the impending loss, and practice </w:t>
      </w:r>
      <w:r w:rsidR="003E3B4F">
        <w:rPr>
          <w:rFonts w:ascii="Courier New" w:hAnsi="Courier New" w:cs="Courier New"/>
          <w:sz w:val="24"/>
          <w:szCs w:val="24"/>
        </w:rPr>
        <w:t xml:space="preserve">effective </w:t>
      </w:r>
      <w:r w:rsidR="00760B2F">
        <w:rPr>
          <w:rFonts w:ascii="Courier New" w:hAnsi="Courier New" w:cs="Courier New"/>
          <w:sz w:val="24"/>
          <w:szCs w:val="24"/>
        </w:rPr>
        <w:t>methods of self-care</w:t>
      </w:r>
      <w:r w:rsidR="00D43E71">
        <w:rPr>
          <w:rFonts w:ascii="Courier New" w:hAnsi="Courier New" w:cs="Courier New"/>
          <w:sz w:val="24"/>
          <w:szCs w:val="24"/>
        </w:rPr>
        <w:t xml:space="preserve"> (Kim &amp; Kim, 2020; Lewis, 2019).  </w:t>
      </w:r>
      <w:r w:rsidR="004F17F1">
        <w:rPr>
          <w:rFonts w:ascii="Courier New" w:hAnsi="Courier New" w:cs="Courier New"/>
          <w:sz w:val="24"/>
          <w:szCs w:val="24"/>
        </w:rPr>
        <w:t>Using the BNSS to determine which stressors</w:t>
      </w:r>
      <w:r w:rsidR="003E3B4F">
        <w:rPr>
          <w:rFonts w:ascii="Courier New" w:hAnsi="Courier New" w:cs="Courier New"/>
          <w:sz w:val="24"/>
          <w:szCs w:val="24"/>
        </w:rPr>
        <w:t xml:space="preserve"> are being experienced and the extent of nurses’ distress can provide nurses with the knowledge they need to take the right steps </w:t>
      </w:r>
      <w:r w:rsidR="00D15DDF">
        <w:rPr>
          <w:rFonts w:ascii="Courier New" w:hAnsi="Courier New" w:cs="Courier New"/>
          <w:sz w:val="24"/>
          <w:szCs w:val="24"/>
        </w:rPr>
        <w:t>(</w:t>
      </w:r>
      <w:r w:rsidR="00D15DDF" w:rsidRPr="00127DF3">
        <w:rPr>
          <w:rFonts w:ascii="Courier New" w:hAnsi="Courier New" w:cs="Courier New"/>
          <w:sz w:val="24"/>
          <w:szCs w:val="24"/>
        </w:rPr>
        <w:t>Sansó</w:t>
      </w:r>
      <w:r w:rsidR="00D15DDF">
        <w:rPr>
          <w:rFonts w:ascii="Courier New" w:hAnsi="Courier New" w:cs="Courier New"/>
          <w:sz w:val="24"/>
          <w:szCs w:val="24"/>
        </w:rPr>
        <w:t xml:space="preserve">, et al., 2021).  </w:t>
      </w:r>
      <w:r w:rsidR="007B4D92">
        <w:rPr>
          <w:rFonts w:ascii="Courier New" w:hAnsi="Courier New" w:cs="Courier New"/>
          <w:sz w:val="24"/>
          <w:szCs w:val="24"/>
        </w:rPr>
        <w:t>Staying alert to these factors can help nurses improve their workplace efficacy and provide quality end-of-life care in a variety of situations</w:t>
      </w:r>
      <w:r w:rsidR="00DA07C9">
        <w:rPr>
          <w:rFonts w:ascii="Courier New" w:hAnsi="Courier New" w:cs="Courier New"/>
          <w:sz w:val="24"/>
          <w:szCs w:val="24"/>
        </w:rPr>
        <w:t xml:space="preserve"> (Lewis, 2019).</w:t>
      </w:r>
      <w:r w:rsidR="0027394D" w:rsidRPr="00D67C6D">
        <w:rPr>
          <w:rFonts w:ascii="Courier New" w:hAnsi="Courier New" w:cs="Courier New"/>
          <w:sz w:val="24"/>
          <w:szCs w:val="24"/>
        </w:rPr>
        <w:br w:type="page"/>
      </w:r>
    </w:p>
    <w:p w14:paraId="45036BBB" w14:textId="77777777" w:rsidR="00CD0C9A" w:rsidRPr="0085476A" w:rsidRDefault="00CD0C9A" w:rsidP="00D83411">
      <w:pPr>
        <w:widowControl w:val="0"/>
        <w:rPr>
          <w:rFonts w:ascii="Courier New" w:hAnsi="Courier New" w:cs="Courier New"/>
          <w:sz w:val="24"/>
          <w:szCs w:val="24"/>
        </w:rPr>
      </w:pPr>
      <w:r w:rsidRPr="0085476A">
        <w:rPr>
          <w:rFonts w:ascii="Courier New" w:hAnsi="Courier New" w:cs="Courier New"/>
          <w:sz w:val="24"/>
          <w:szCs w:val="24"/>
        </w:rPr>
        <w:lastRenderedPageBreak/>
        <w:t>References</w:t>
      </w:r>
    </w:p>
    <w:p w14:paraId="4B659C88" w14:textId="1BE6E167" w:rsidR="002C7CA4" w:rsidRDefault="00122D8E" w:rsidP="00D83411">
      <w:pPr>
        <w:widowControl w:val="0"/>
        <w:ind w:left="720" w:hanging="720"/>
        <w:jc w:val="left"/>
        <w:rPr>
          <w:rFonts w:ascii="Courier New" w:hAnsi="Courier New" w:cs="Courier New"/>
          <w:sz w:val="24"/>
          <w:szCs w:val="24"/>
        </w:rPr>
      </w:pPr>
      <w:r w:rsidRPr="00122D8E">
        <w:rPr>
          <w:rFonts w:ascii="Courier New" w:hAnsi="Courier New" w:cs="Courier New"/>
          <w:sz w:val="24"/>
          <w:szCs w:val="24"/>
        </w:rPr>
        <w:t>Efstathiou</w:t>
      </w:r>
      <w:r>
        <w:rPr>
          <w:rFonts w:ascii="Courier New" w:hAnsi="Courier New" w:cs="Courier New"/>
          <w:sz w:val="24"/>
          <w:szCs w:val="24"/>
        </w:rPr>
        <w:t xml:space="preserve">, N. &amp; </w:t>
      </w:r>
      <w:r w:rsidRPr="00122D8E">
        <w:rPr>
          <w:rFonts w:ascii="Courier New" w:hAnsi="Courier New" w:cs="Courier New"/>
          <w:sz w:val="24"/>
          <w:szCs w:val="24"/>
        </w:rPr>
        <w:t>Walker</w:t>
      </w:r>
      <w:r>
        <w:rPr>
          <w:rFonts w:ascii="Courier New" w:hAnsi="Courier New" w:cs="Courier New"/>
          <w:sz w:val="24"/>
          <w:szCs w:val="24"/>
        </w:rPr>
        <w:t xml:space="preserve">, W. (2014).  Intensive care nurses’ experiences of providing end-of-life care after treatment withdrawal: A qualitative study.  </w:t>
      </w:r>
      <w:r>
        <w:rPr>
          <w:rFonts w:ascii="Courier New" w:hAnsi="Courier New" w:cs="Courier New"/>
          <w:i/>
          <w:iCs/>
          <w:sz w:val="24"/>
          <w:szCs w:val="24"/>
        </w:rPr>
        <w:t>Journal of Clinical Nursing, 23</w:t>
      </w:r>
      <w:r>
        <w:rPr>
          <w:rFonts w:ascii="Courier New" w:hAnsi="Courier New" w:cs="Courier New"/>
          <w:sz w:val="24"/>
          <w:szCs w:val="24"/>
        </w:rPr>
        <w:t xml:space="preserve">, 3188-3196.  doi: </w:t>
      </w:r>
      <w:r w:rsidRPr="00122D8E">
        <w:rPr>
          <w:rFonts w:ascii="Courier New" w:hAnsi="Courier New" w:cs="Courier New"/>
          <w:sz w:val="24"/>
          <w:szCs w:val="24"/>
        </w:rPr>
        <w:t>10.1111/jocn.12565</w:t>
      </w:r>
    </w:p>
    <w:p w14:paraId="75FFE4B4" w14:textId="0B66A9EF" w:rsidR="008D5C8F" w:rsidRPr="006C7157" w:rsidRDefault="008D5C8F" w:rsidP="008D5C8F">
      <w:pPr>
        <w:widowControl w:val="0"/>
        <w:ind w:left="720" w:hanging="720"/>
        <w:jc w:val="left"/>
        <w:rPr>
          <w:rFonts w:ascii="Courier New" w:hAnsi="Courier New" w:cs="Courier New"/>
          <w:sz w:val="24"/>
          <w:szCs w:val="24"/>
        </w:rPr>
      </w:pPr>
      <w:r w:rsidRPr="00D973D4">
        <w:rPr>
          <w:rFonts w:ascii="Courier New" w:hAnsi="Courier New" w:cs="Courier New"/>
          <w:sz w:val="24"/>
          <w:szCs w:val="24"/>
        </w:rPr>
        <w:t xml:space="preserve">Henao-Castaño, Á. M., Rivera-Romero, N., </w:t>
      </w:r>
      <w:r w:rsidR="00834AED" w:rsidRPr="00D973D4">
        <w:rPr>
          <w:rFonts w:ascii="Courier New" w:hAnsi="Courier New" w:cs="Courier New"/>
          <w:sz w:val="24"/>
          <w:szCs w:val="24"/>
        </w:rPr>
        <w:t xml:space="preserve">&amp; </w:t>
      </w:r>
      <w:r w:rsidRPr="00D973D4">
        <w:rPr>
          <w:rFonts w:ascii="Courier New" w:hAnsi="Courier New" w:cs="Courier New"/>
          <w:sz w:val="24"/>
          <w:szCs w:val="24"/>
        </w:rPr>
        <w:t xml:space="preserve">Garzón, H. P. O. (2021).  </w:t>
      </w:r>
      <w:r w:rsidRPr="006C7157">
        <w:rPr>
          <w:rFonts w:ascii="Courier New" w:hAnsi="Courier New" w:cs="Courier New"/>
          <w:sz w:val="24"/>
          <w:szCs w:val="24"/>
        </w:rPr>
        <w:t xml:space="preserve">Health care at the end of life: </w:t>
      </w:r>
      <w:r>
        <w:rPr>
          <w:rFonts w:ascii="Courier New" w:hAnsi="Courier New" w:cs="Courier New"/>
          <w:sz w:val="24"/>
          <w:szCs w:val="24"/>
        </w:rPr>
        <w:t xml:space="preserve">Experience of nurses at the adult intensive care unit.  </w:t>
      </w:r>
      <w:r w:rsidRPr="006C7157">
        <w:rPr>
          <w:rFonts w:ascii="Courier New" w:hAnsi="Courier New" w:cs="Courier New"/>
          <w:i/>
          <w:iCs/>
          <w:sz w:val="24"/>
          <w:szCs w:val="24"/>
        </w:rPr>
        <w:t>Critical care nursing quarterly</w:t>
      </w:r>
      <w:r>
        <w:rPr>
          <w:rFonts w:ascii="Courier New" w:hAnsi="Courier New" w:cs="Courier New"/>
          <w:i/>
          <w:iCs/>
          <w:sz w:val="24"/>
          <w:szCs w:val="24"/>
        </w:rPr>
        <w:t>, 44</w:t>
      </w:r>
      <w:r>
        <w:rPr>
          <w:rFonts w:ascii="Courier New" w:hAnsi="Courier New" w:cs="Courier New"/>
          <w:sz w:val="24"/>
          <w:szCs w:val="24"/>
        </w:rPr>
        <w:t xml:space="preserve">(4), 387-392.  doi: </w:t>
      </w:r>
      <w:r w:rsidRPr="008D5C8F">
        <w:rPr>
          <w:rFonts w:ascii="Courier New" w:hAnsi="Courier New" w:cs="Courier New"/>
          <w:sz w:val="24"/>
          <w:szCs w:val="24"/>
        </w:rPr>
        <w:t>10.1097/CNQ.0000000000000375</w:t>
      </w:r>
    </w:p>
    <w:p w14:paraId="1CECED23" w14:textId="7981C25C" w:rsidR="00126D92" w:rsidRPr="00090658" w:rsidRDefault="00126D92" w:rsidP="00D83411">
      <w:pPr>
        <w:widowControl w:val="0"/>
        <w:ind w:left="720" w:hanging="720"/>
        <w:jc w:val="left"/>
        <w:rPr>
          <w:rFonts w:ascii="Courier New" w:hAnsi="Courier New" w:cs="Courier New"/>
          <w:sz w:val="24"/>
          <w:szCs w:val="24"/>
        </w:rPr>
      </w:pPr>
      <w:r>
        <w:rPr>
          <w:rFonts w:ascii="Courier New" w:hAnsi="Courier New" w:cs="Courier New"/>
          <w:sz w:val="24"/>
          <w:szCs w:val="24"/>
        </w:rPr>
        <w:t xml:space="preserve">Kim, H. &amp; Kim, K. (2020).  </w:t>
      </w:r>
      <w:r w:rsidR="00090658">
        <w:rPr>
          <w:rFonts w:ascii="Courier New" w:hAnsi="Courier New" w:cs="Courier New"/>
          <w:sz w:val="24"/>
          <w:szCs w:val="24"/>
        </w:rPr>
        <w:t xml:space="preserve">Palliative cancer care stress and coping among clinical nurses who experience end-o-life care.  </w:t>
      </w:r>
      <w:r w:rsidR="00090658">
        <w:rPr>
          <w:rFonts w:ascii="Courier New" w:hAnsi="Courier New" w:cs="Courier New"/>
          <w:i/>
          <w:iCs/>
          <w:sz w:val="24"/>
          <w:szCs w:val="24"/>
        </w:rPr>
        <w:t>Journal of Hospice and Palliative Nursing, 22</w:t>
      </w:r>
      <w:r w:rsidR="00090658">
        <w:rPr>
          <w:rFonts w:ascii="Courier New" w:hAnsi="Courier New" w:cs="Courier New"/>
          <w:sz w:val="24"/>
          <w:szCs w:val="24"/>
        </w:rPr>
        <w:t xml:space="preserve">(2), 115-122.  doi: </w:t>
      </w:r>
      <w:r w:rsidR="00595E74" w:rsidRPr="00595E74">
        <w:rPr>
          <w:rFonts w:ascii="Courier New" w:hAnsi="Courier New" w:cs="Courier New"/>
          <w:sz w:val="24"/>
          <w:szCs w:val="24"/>
        </w:rPr>
        <w:t>10.1097/NJH.0000000000000624</w:t>
      </w:r>
    </w:p>
    <w:p w14:paraId="64CAF568" w14:textId="58F8FF51" w:rsidR="00127DF3" w:rsidRPr="00127DF3" w:rsidRDefault="00127DF3" w:rsidP="00127DF3">
      <w:pPr>
        <w:widowControl w:val="0"/>
        <w:ind w:left="720" w:hanging="720"/>
        <w:jc w:val="left"/>
        <w:rPr>
          <w:rFonts w:ascii="Courier New" w:hAnsi="Courier New" w:cs="Courier New"/>
          <w:sz w:val="24"/>
          <w:szCs w:val="24"/>
        </w:rPr>
      </w:pPr>
      <w:r>
        <w:rPr>
          <w:rFonts w:ascii="Courier New" w:hAnsi="Courier New" w:cs="Courier New"/>
          <w:sz w:val="24"/>
          <w:szCs w:val="24"/>
        </w:rPr>
        <w:t xml:space="preserve">Lewis, S. L. (2019).  Emotional intelligence in neonatal intensive care unit nurses: Decreasing moral distress in end-of-life care and laying a foundation for improved outcomes.  </w:t>
      </w:r>
      <w:r>
        <w:rPr>
          <w:rFonts w:ascii="Courier New" w:hAnsi="Courier New" w:cs="Courier New"/>
          <w:i/>
          <w:iCs/>
          <w:sz w:val="24"/>
          <w:szCs w:val="24"/>
        </w:rPr>
        <w:t>Journal of Hospice and Palliative Nursing, 21</w:t>
      </w:r>
      <w:r>
        <w:rPr>
          <w:rFonts w:ascii="Courier New" w:hAnsi="Courier New" w:cs="Courier New"/>
          <w:sz w:val="24"/>
          <w:szCs w:val="24"/>
        </w:rPr>
        <w:t xml:space="preserve">(4), 250-256.  doi: </w:t>
      </w:r>
      <w:r w:rsidR="00140A58" w:rsidRPr="00140A58">
        <w:rPr>
          <w:rFonts w:ascii="Courier New" w:hAnsi="Courier New" w:cs="Courier New"/>
          <w:sz w:val="24"/>
          <w:szCs w:val="24"/>
        </w:rPr>
        <w:t>10.1097/NJH.0000000000000561</w:t>
      </w:r>
    </w:p>
    <w:p w14:paraId="11F99DE0" w14:textId="302A60A9" w:rsidR="00127DF3" w:rsidRDefault="005A53A4" w:rsidP="00127DF3">
      <w:pPr>
        <w:widowControl w:val="0"/>
        <w:ind w:left="720" w:hanging="720"/>
        <w:jc w:val="left"/>
        <w:rPr>
          <w:rFonts w:ascii="Courier New" w:hAnsi="Courier New" w:cs="Courier New"/>
          <w:sz w:val="24"/>
          <w:szCs w:val="24"/>
        </w:rPr>
      </w:pPr>
      <w:r>
        <w:rPr>
          <w:rFonts w:ascii="Courier New" w:hAnsi="Courier New" w:cs="Courier New"/>
          <w:sz w:val="24"/>
          <w:szCs w:val="24"/>
        </w:rPr>
        <w:t xml:space="preserve">O’Brian, M. R., Kinloch, K., Groves, K. E., &amp; Jack, B. A. (2018).  Meeting patients’ spiritual needs during end-of-life care: A qualitative study of nurses’ and healthcare professionals’ perceptions of spiritual care training.  </w:t>
      </w:r>
      <w:r>
        <w:rPr>
          <w:rFonts w:ascii="Courier New" w:hAnsi="Courier New" w:cs="Courier New"/>
          <w:i/>
          <w:iCs/>
          <w:sz w:val="24"/>
          <w:szCs w:val="24"/>
        </w:rPr>
        <w:t>Journal of Clinical Nursing, 28</w:t>
      </w:r>
      <w:r>
        <w:rPr>
          <w:rFonts w:ascii="Courier New" w:hAnsi="Courier New" w:cs="Courier New"/>
          <w:sz w:val="24"/>
          <w:szCs w:val="24"/>
        </w:rPr>
        <w:t xml:space="preserve">, 182-189.  doi: </w:t>
      </w:r>
      <w:r w:rsidRPr="005A53A4">
        <w:rPr>
          <w:rFonts w:ascii="Courier New" w:hAnsi="Courier New" w:cs="Courier New"/>
          <w:sz w:val="24"/>
          <w:szCs w:val="24"/>
        </w:rPr>
        <w:lastRenderedPageBreak/>
        <w:t>10.1111/jocn.14648</w:t>
      </w:r>
    </w:p>
    <w:p w14:paraId="2E791C0B" w14:textId="0BD553B9" w:rsidR="00127DF3" w:rsidRPr="00C828D2" w:rsidRDefault="00127DF3" w:rsidP="00127DF3">
      <w:pPr>
        <w:widowControl w:val="0"/>
        <w:ind w:left="720" w:hanging="720"/>
        <w:jc w:val="left"/>
        <w:rPr>
          <w:rFonts w:ascii="Courier New" w:hAnsi="Courier New" w:cs="Courier New"/>
          <w:sz w:val="24"/>
          <w:szCs w:val="24"/>
        </w:rPr>
      </w:pPr>
      <w:r w:rsidRPr="00127DF3">
        <w:rPr>
          <w:rFonts w:ascii="Courier New" w:hAnsi="Courier New" w:cs="Courier New"/>
          <w:sz w:val="24"/>
          <w:szCs w:val="24"/>
        </w:rPr>
        <w:t xml:space="preserve">Sansó, N., Vidal-Blanco, G., &amp; Galiana, L. (2021).  </w:t>
      </w:r>
      <w:r w:rsidRPr="00C828D2">
        <w:rPr>
          <w:rFonts w:ascii="Courier New" w:hAnsi="Courier New" w:cs="Courier New"/>
          <w:sz w:val="24"/>
          <w:szCs w:val="24"/>
        </w:rPr>
        <w:t>Development and validation of the</w:t>
      </w:r>
      <w:r>
        <w:rPr>
          <w:rFonts w:ascii="Courier New" w:hAnsi="Courier New" w:cs="Courier New"/>
          <w:sz w:val="24"/>
          <w:szCs w:val="24"/>
        </w:rPr>
        <w:t xml:space="preserve"> brief nursing stress scale (BNSS) in a sample of end-of-life care nurses.  </w:t>
      </w:r>
      <w:r>
        <w:rPr>
          <w:rFonts w:ascii="Courier New" w:hAnsi="Courier New" w:cs="Courier New"/>
          <w:i/>
          <w:iCs/>
          <w:sz w:val="24"/>
          <w:szCs w:val="24"/>
        </w:rPr>
        <w:t>Nursing Reports, 11</w:t>
      </w:r>
      <w:r>
        <w:rPr>
          <w:rFonts w:ascii="Courier New" w:hAnsi="Courier New" w:cs="Courier New"/>
          <w:sz w:val="24"/>
          <w:szCs w:val="24"/>
        </w:rPr>
        <w:t xml:space="preserve">, 311-319.  doi: </w:t>
      </w:r>
      <w:r w:rsidRPr="00E11862">
        <w:rPr>
          <w:rFonts w:ascii="Courier New" w:hAnsi="Courier New" w:cs="Courier New"/>
          <w:sz w:val="24"/>
          <w:szCs w:val="24"/>
        </w:rPr>
        <w:t>10.3390/nursrep11020030</w:t>
      </w:r>
    </w:p>
    <w:p w14:paraId="633164FF" w14:textId="7735A4CA" w:rsidR="008D5C8F" w:rsidRPr="006C7157" w:rsidRDefault="008D5C8F" w:rsidP="00127DF3">
      <w:pPr>
        <w:widowControl w:val="0"/>
        <w:ind w:left="720" w:hanging="720"/>
        <w:jc w:val="left"/>
        <w:rPr>
          <w:rFonts w:ascii="Courier New" w:hAnsi="Courier New" w:cs="Courier New"/>
          <w:sz w:val="24"/>
          <w:szCs w:val="24"/>
        </w:rPr>
      </w:pPr>
    </w:p>
    <w:sectPr w:rsidR="008D5C8F" w:rsidRPr="006C7157" w:rsidSect="00402A09">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E8469" w14:textId="77777777" w:rsidR="00DE2510" w:rsidRDefault="00DE2510" w:rsidP="00402A09">
      <w:pPr>
        <w:spacing w:line="240" w:lineRule="auto"/>
      </w:pPr>
      <w:r>
        <w:separator/>
      </w:r>
    </w:p>
  </w:endnote>
  <w:endnote w:type="continuationSeparator" w:id="0">
    <w:p w14:paraId="37FB3C1A" w14:textId="77777777" w:rsidR="00DE2510" w:rsidRDefault="00DE2510" w:rsidP="00402A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A50AA" w14:textId="77777777" w:rsidR="00DE2510" w:rsidRDefault="00DE2510" w:rsidP="00402A09">
      <w:pPr>
        <w:spacing w:line="240" w:lineRule="auto"/>
      </w:pPr>
      <w:r>
        <w:separator/>
      </w:r>
    </w:p>
  </w:footnote>
  <w:footnote w:type="continuationSeparator" w:id="0">
    <w:p w14:paraId="42462B56" w14:textId="77777777" w:rsidR="00DE2510" w:rsidRDefault="00DE2510" w:rsidP="00402A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5DF5A" w14:textId="31B795D2" w:rsidR="00AD1D87" w:rsidRPr="0085476A" w:rsidRDefault="00DB776A">
    <w:pPr>
      <w:pStyle w:val="Header"/>
      <w:jc w:val="right"/>
      <w:rPr>
        <w:rFonts w:ascii="Courier New" w:hAnsi="Courier New" w:cs="Courier New"/>
        <w:sz w:val="24"/>
        <w:szCs w:val="24"/>
      </w:rPr>
    </w:pPr>
    <w:r>
      <w:rPr>
        <w:rFonts w:ascii="Courier New" w:hAnsi="Courier New" w:cs="Courier New"/>
        <w:sz w:val="24"/>
        <w:szCs w:val="24"/>
      </w:rPr>
      <w:t>END OF LIFE CARE AND ITS EFFECT ON NURSES</w:t>
    </w:r>
    <w:r w:rsidR="00AD1D87" w:rsidRPr="0085476A">
      <w:rPr>
        <w:rFonts w:ascii="Courier New" w:hAnsi="Courier New" w:cs="Courier New"/>
        <w:sz w:val="24"/>
        <w:szCs w:val="24"/>
      </w:rPr>
      <w:tab/>
    </w:r>
    <w:r w:rsidR="00AD1D87" w:rsidRPr="0085476A">
      <w:rPr>
        <w:rFonts w:ascii="Courier New" w:hAnsi="Courier New" w:cs="Courier New"/>
        <w:sz w:val="24"/>
        <w:szCs w:val="24"/>
      </w:rPr>
      <w:tab/>
    </w:r>
    <w:sdt>
      <w:sdtPr>
        <w:rPr>
          <w:rFonts w:ascii="Courier New" w:hAnsi="Courier New" w:cs="Courier New"/>
          <w:sz w:val="24"/>
          <w:szCs w:val="24"/>
        </w:rPr>
        <w:id w:val="62394650"/>
        <w:docPartObj>
          <w:docPartGallery w:val="Page Numbers (Top of Page)"/>
          <w:docPartUnique/>
        </w:docPartObj>
      </w:sdtPr>
      <w:sdtEndPr/>
      <w:sdtContent>
        <w:r w:rsidR="0021267C" w:rsidRPr="0085476A">
          <w:rPr>
            <w:rFonts w:ascii="Courier New" w:hAnsi="Courier New" w:cs="Courier New"/>
            <w:sz w:val="24"/>
            <w:szCs w:val="24"/>
          </w:rPr>
          <w:fldChar w:fldCharType="begin"/>
        </w:r>
        <w:r w:rsidR="00AD1D87" w:rsidRPr="0085476A">
          <w:rPr>
            <w:rFonts w:ascii="Courier New" w:hAnsi="Courier New" w:cs="Courier New"/>
            <w:sz w:val="24"/>
            <w:szCs w:val="24"/>
          </w:rPr>
          <w:instrText xml:space="preserve"> PAGE   \* MERGEFORMAT </w:instrText>
        </w:r>
        <w:r w:rsidR="0021267C" w:rsidRPr="0085476A">
          <w:rPr>
            <w:rFonts w:ascii="Courier New" w:hAnsi="Courier New" w:cs="Courier New"/>
            <w:sz w:val="24"/>
            <w:szCs w:val="24"/>
          </w:rPr>
          <w:fldChar w:fldCharType="separate"/>
        </w:r>
        <w:r w:rsidR="00FB4BA0" w:rsidRPr="0085476A">
          <w:rPr>
            <w:rFonts w:ascii="Courier New" w:hAnsi="Courier New" w:cs="Courier New"/>
            <w:noProof/>
            <w:sz w:val="24"/>
            <w:szCs w:val="24"/>
          </w:rPr>
          <w:t>2</w:t>
        </w:r>
        <w:r w:rsidR="0021267C" w:rsidRPr="0085476A">
          <w:rPr>
            <w:rFonts w:ascii="Courier New" w:hAnsi="Courier New" w:cs="Courier New"/>
            <w:sz w:val="24"/>
            <w:szCs w:val="24"/>
          </w:rPr>
          <w:fldChar w:fldCharType="end"/>
        </w:r>
      </w:sdtContent>
    </w:sdt>
  </w:p>
  <w:p w14:paraId="18363F20" w14:textId="77777777" w:rsidR="00AD1D87" w:rsidRPr="0085476A" w:rsidRDefault="00AD1D87" w:rsidP="00402A09">
    <w:pPr>
      <w:pStyle w:val="Header"/>
      <w:jc w:val="left"/>
      <w:rPr>
        <w:rFonts w:ascii="Courier New" w:hAnsi="Courier New" w:cs="Courier New"/>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D2FFC" w14:textId="26C77165" w:rsidR="00AD1D87" w:rsidRPr="0085476A" w:rsidRDefault="00DB776A">
    <w:pPr>
      <w:pStyle w:val="Header"/>
      <w:jc w:val="right"/>
      <w:rPr>
        <w:rFonts w:ascii="Courier New" w:hAnsi="Courier New" w:cs="Courier New"/>
        <w:sz w:val="24"/>
        <w:szCs w:val="24"/>
      </w:rPr>
    </w:pPr>
    <w:r>
      <w:rPr>
        <w:rFonts w:ascii="Courier New" w:hAnsi="Courier New" w:cs="Courier New"/>
        <w:sz w:val="24"/>
        <w:szCs w:val="24"/>
      </w:rPr>
      <w:t>END OF LIFE CARE AND ITS EFFECT ON NURSES</w:t>
    </w:r>
    <w:r w:rsidR="00AD1D87" w:rsidRPr="0085476A">
      <w:rPr>
        <w:rFonts w:ascii="Courier New" w:hAnsi="Courier New" w:cs="Courier New"/>
        <w:sz w:val="24"/>
        <w:szCs w:val="24"/>
      </w:rPr>
      <w:tab/>
    </w:r>
    <w:r w:rsidR="00AD1D87" w:rsidRPr="0085476A">
      <w:rPr>
        <w:rFonts w:ascii="Courier New" w:hAnsi="Courier New" w:cs="Courier New"/>
        <w:sz w:val="24"/>
        <w:szCs w:val="24"/>
      </w:rPr>
      <w:tab/>
    </w:r>
    <w:sdt>
      <w:sdtPr>
        <w:rPr>
          <w:rFonts w:ascii="Courier New" w:hAnsi="Courier New" w:cs="Courier New"/>
          <w:sz w:val="24"/>
          <w:szCs w:val="24"/>
        </w:rPr>
        <w:id w:val="62394610"/>
        <w:docPartObj>
          <w:docPartGallery w:val="Page Numbers (Top of Page)"/>
          <w:docPartUnique/>
        </w:docPartObj>
      </w:sdtPr>
      <w:sdtEndPr/>
      <w:sdtContent>
        <w:r w:rsidR="0021267C" w:rsidRPr="0085476A">
          <w:rPr>
            <w:rFonts w:ascii="Courier New" w:hAnsi="Courier New" w:cs="Courier New"/>
            <w:sz w:val="24"/>
            <w:szCs w:val="24"/>
          </w:rPr>
          <w:fldChar w:fldCharType="begin"/>
        </w:r>
        <w:r w:rsidR="00AD1D87" w:rsidRPr="0085476A">
          <w:rPr>
            <w:rFonts w:ascii="Courier New" w:hAnsi="Courier New" w:cs="Courier New"/>
            <w:sz w:val="24"/>
            <w:szCs w:val="24"/>
          </w:rPr>
          <w:instrText xml:space="preserve"> PAGE   \* MERGEFORMAT </w:instrText>
        </w:r>
        <w:r w:rsidR="0021267C" w:rsidRPr="0085476A">
          <w:rPr>
            <w:rFonts w:ascii="Courier New" w:hAnsi="Courier New" w:cs="Courier New"/>
            <w:sz w:val="24"/>
            <w:szCs w:val="24"/>
          </w:rPr>
          <w:fldChar w:fldCharType="separate"/>
        </w:r>
        <w:r w:rsidR="00FB4BA0" w:rsidRPr="0085476A">
          <w:rPr>
            <w:rFonts w:ascii="Courier New" w:hAnsi="Courier New" w:cs="Courier New"/>
            <w:noProof/>
            <w:sz w:val="24"/>
            <w:szCs w:val="24"/>
          </w:rPr>
          <w:t>1</w:t>
        </w:r>
        <w:r w:rsidR="0021267C" w:rsidRPr="0085476A">
          <w:rPr>
            <w:rFonts w:ascii="Courier New" w:hAnsi="Courier New" w:cs="Courier New"/>
            <w:sz w:val="24"/>
            <w:szCs w:val="24"/>
          </w:rPr>
          <w:fldChar w:fldCharType="end"/>
        </w:r>
      </w:sdtContent>
    </w:sdt>
  </w:p>
  <w:p w14:paraId="328693EA" w14:textId="77777777" w:rsidR="00AD1D87" w:rsidRPr="0085476A" w:rsidRDefault="00AD1D87">
    <w:pPr>
      <w:pStyle w:val="Header"/>
      <w:rPr>
        <w:rFonts w:ascii="Courier New" w:hAnsi="Courier New" w:cs="Courier New"/>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C9A"/>
    <w:rsid w:val="000036E6"/>
    <w:rsid w:val="00004816"/>
    <w:rsid w:val="000138A3"/>
    <w:rsid w:val="00017EED"/>
    <w:rsid w:val="00024474"/>
    <w:rsid w:val="0004728F"/>
    <w:rsid w:val="00063180"/>
    <w:rsid w:val="00067FDA"/>
    <w:rsid w:val="00087E13"/>
    <w:rsid w:val="000905D0"/>
    <w:rsid w:val="00090658"/>
    <w:rsid w:val="00091BA0"/>
    <w:rsid w:val="00095CA7"/>
    <w:rsid w:val="000D13A2"/>
    <w:rsid w:val="00117340"/>
    <w:rsid w:val="00122D8E"/>
    <w:rsid w:val="00126D92"/>
    <w:rsid w:val="00127DF3"/>
    <w:rsid w:val="00140A58"/>
    <w:rsid w:val="00171412"/>
    <w:rsid w:val="0017178F"/>
    <w:rsid w:val="00173908"/>
    <w:rsid w:val="001827DF"/>
    <w:rsid w:val="00186833"/>
    <w:rsid w:val="001C2316"/>
    <w:rsid w:val="001D36DF"/>
    <w:rsid w:val="00210B67"/>
    <w:rsid w:val="0021267C"/>
    <w:rsid w:val="00212797"/>
    <w:rsid w:val="00223ADC"/>
    <w:rsid w:val="002362AA"/>
    <w:rsid w:val="00251BB7"/>
    <w:rsid w:val="00253861"/>
    <w:rsid w:val="00254602"/>
    <w:rsid w:val="00254A3D"/>
    <w:rsid w:val="00264A5E"/>
    <w:rsid w:val="00270C5C"/>
    <w:rsid w:val="00271FDE"/>
    <w:rsid w:val="0027394D"/>
    <w:rsid w:val="0029000D"/>
    <w:rsid w:val="00294D2A"/>
    <w:rsid w:val="002A7E2B"/>
    <w:rsid w:val="002C4E95"/>
    <w:rsid w:val="002C7CA4"/>
    <w:rsid w:val="002F5317"/>
    <w:rsid w:val="002F5501"/>
    <w:rsid w:val="00301BED"/>
    <w:rsid w:val="00305ECA"/>
    <w:rsid w:val="00312429"/>
    <w:rsid w:val="00317922"/>
    <w:rsid w:val="00333052"/>
    <w:rsid w:val="00347BD1"/>
    <w:rsid w:val="00352BD6"/>
    <w:rsid w:val="00353277"/>
    <w:rsid w:val="00383BFC"/>
    <w:rsid w:val="0038532B"/>
    <w:rsid w:val="003B0B8D"/>
    <w:rsid w:val="003B59BD"/>
    <w:rsid w:val="003C0AA5"/>
    <w:rsid w:val="003C3F86"/>
    <w:rsid w:val="003D64A2"/>
    <w:rsid w:val="003E3B4F"/>
    <w:rsid w:val="0040254D"/>
    <w:rsid w:val="00402A09"/>
    <w:rsid w:val="004141E7"/>
    <w:rsid w:val="00420916"/>
    <w:rsid w:val="00437E8E"/>
    <w:rsid w:val="00447EBC"/>
    <w:rsid w:val="00450E51"/>
    <w:rsid w:val="00467CBD"/>
    <w:rsid w:val="00467CF8"/>
    <w:rsid w:val="004902B1"/>
    <w:rsid w:val="004A586E"/>
    <w:rsid w:val="004C03D0"/>
    <w:rsid w:val="004C2F62"/>
    <w:rsid w:val="004C48C6"/>
    <w:rsid w:val="004D6BFE"/>
    <w:rsid w:val="004E5522"/>
    <w:rsid w:val="004F13F5"/>
    <w:rsid w:val="004F17F1"/>
    <w:rsid w:val="00503588"/>
    <w:rsid w:val="00505F24"/>
    <w:rsid w:val="00546384"/>
    <w:rsid w:val="00595458"/>
    <w:rsid w:val="00595E74"/>
    <w:rsid w:val="005A53A4"/>
    <w:rsid w:val="005B0EB3"/>
    <w:rsid w:val="005B261C"/>
    <w:rsid w:val="005B7D62"/>
    <w:rsid w:val="005C4978"/>
    <w:rsid w:val="005D2D8A"/>
    <w:rsid w:val="005D449A"/>
    <w:rsid w:val="005D6A48"/>
    <w:rsid w:val="005F1B6E"/>
    <w:rsid w:val="006039D8"/>
    <w:rsid w:val="00617727"/>
    <w:rsid w:val="0063029F"/>
    <w:rsid w:val="00634DAA"/>
    <w:rsid w:val="006413AD"/>
    <w:rsid w:val="006671F7"/>
    <w:rsid w:val="00686A7D"/>
    <w:rsid w:val="00694E05"/>
    <w:rsid w:val="006A1815"/>
    <w:rsid w:val="006C7157"/>
    <w:rsid w:val="006D04BF"/>
    <w:rsid w:val="006D411E"/>
    <w:rsid w:val="006E3DC8"/>
    <w:rsid w:val="006F68B9"/>
    <w:rsid w:val="00705385"/>
    <w:rsid w:val="00707784"/>
    <w:rsid w:val="00730B64"/>
    <w:rsid w:val="007404D6"/>
    <w:rsid w:val="007417E4"/>
    <w:rsid w:val="00760B2F"/>
    <w:rsid w:val="007758AD"/>
    <w:rsid w:val="00795E64"/>
    <w:rsid w:val="007B4D92"/>
    <w:rsid w:val="007B772D"/>
    <w:rsid w:val="007C060E"/>
    <w:rsid w:val="007D4634"/>
    <w:rsid w:val="007E4773"/>
    <w:rsid w:val="007F17F3"/>
    <w:rsid w:val="007F56C8"/>
    <w:rsid w:val="00802AC1"/>
    <w:rsid w:val="00820C3F"/>
    <w:rsid w:val="00833ED4"/>
    <w:rsid w:val="00834AED"/>
    <w:rsid w:val="0085476A"/>
    <w:rsid w:val="00861437"/>
    <w:rsid w:val="00881A49"/>
    <w:rsid w:val="008821A8"/>
    <w:rsid w:val="0089315F"/>
    <w:rsid w:val="0089495B"/>
    <w:rsid w:val="00894DE2"/>
    <w:rsid w:val="0089507E"/>
    <w:rsid w:val="00896360"/>
    <w:rsid w:val="008B0922"/>
    <w:rsid w:val="008B2C15"/>
    <w:rsid w:val="008C423D"/>
    <w:rsid w:val="008D5C8F"/>
    <w:rsid w:val="008E1846"/>
    <w:rsid w:val="00910CBE"/>
    <w:rsid w:val="009178CF"/>
    <w:rsid w:val="00923377"/>
    <w:rsid w:val="009368E5"/>
    <w:rsid w:val="00962CAC"/>
    <w:rsid w:val="00995B51"/>
    <w:rsid w:val="009A4055"/>
    <w:rsid w:val="009A4268"/>
    <w:rsid w:val="009B03B4"/>
    <w:rsid w:val="009B5142"/>
    <w:rsid w:val="00A06354"/>
    <w:rsid w:val="00A1621F"/>
    <w:rsid w:val="00A17204"/>
    <w:rsid w:val="00A25AEA"/>
    <w:rsid w:val="00A26E02"/>
    <w:rsid w:val="00A33598"/>
    <w:rsid w:val="00A44081"/>
    <w:rsid w:val="00A45920"/>
    <w:rsid w:val="00A5566B"/>
    <w:rsid w:val="00A5765C"/>
    <w:rsid w:val="00A722CA"/>
    <w:rsid w:val="00A809A6"/>
    <w:rsid w:val="00A95889"/>
    <w:rsid w:val="00AA23C0"/>
    <w:rsid w:val="00AA2FC5"/>
    <w:rsid w:val="00AB3CAE"/>
    <w:rsid w:val="00AC17D9"/>
    <w:rsid w:val="00AD1624"/>
    <w:rsid w:val="00AD1D87"/>
    <w:rsid w:val="00AE1CF8"/>
    <w:rsid w:val="00AE2ADD"/>
    <w:rsid w:val="00B0227C"/>
    <w:rsid w:val="00B11192"/>
    <w:rsid w:val="00B33575"/>
    <w:rsid w:val="00B50A81"/>
    <w:rsid w:val="00B56121"/>
    <w:rsid w:val="00B72567"/>
    <w:rsid w:val="00B765BD"/>
    <w:rsid w:val="00BC3212"/>
    <w:rsid w:val="00C07B5D"/>
    <w:rsid w:val="00C16745"/>
    <w:rsid w:val="00C203F0"/>
    <w:rsid w:val="00C46CDC"/>
    <w:rsid w:val="00C50A0B"/>
    <w:rsid w:val="00C828D2"/>
    <w:rsid w:val="00C83F36"/>
    <w:rsid w:val="00C90766"/>
    <w:rsid w:val="00CA15E2"/>
    <w:rsid w:val="00CB7824"/>
    <w:rsid w:val="00CC2387"/>
    <w:rsid w:val="00CD0C9A"/>
    <w:rsid w:val="00CD3C81"/>
    <w:rsid w:val="00CF4BFC"/>
    <w:rsid w:val="00D15DDF"/>
    <w:rsid w:val="00D2704B"/>
    <w:rsid w:val="00D30F10"/>
    <w:rsid w:val="00D3794A"/>
    <w:rsid w:val="00D42D47"/>
    <w:rsid w:val="00D43E71"/>
    <w:rsid w:val="00D53637"/>
    <w:rsid w:val="00D67C6D"/>
    <w:rsid w:val="00D72C88"/>
    <w:rsid w:val="00D83411"/>
    <w:rsid w:val="00D973D4"/>
    <w:rsid w:val="00DA07C9"/>
    <w:rsid w:val="00DA597E"/>
    <w:rsid w:val="00DB776A"/>
    <w:rsid w:val="00DC3139"/>
    <w:rsid w:val="00DC52D8"/>
    <w:rsid w:val="00DC5AA4"/>
    <w:rsid w:val="00DD28BF"/>
    <w:rsid w:val="00DE2510"/>
    <w:rsid w:val="00DE3B9B"/>
    <w:rsid w:val="00DF449F"/>
    <w:rsid w:val="00E039BA"/>
    <w:rsid w:val="00E11862"/>
    <w:rsid w:val="00E13088"/>
    <w:rsid w:val="00E156F3"/>
    <w:rsid w:val="00E15C86"/>
    <w:rsid w:val="00E224B1"/>
    <w:rsid w:val="00E225F1"/>
    <w:rsid w:val="00E461D4"/>
    <w:rsid w:val="00E50271"/>
    <w:rsid w:val="00E509A7"/>
    <w:rsid w:val="00E85DF4"/>
    <w:rsid w:val="00E9012E"/>
    <w:rsid w:val="00E93034"/>
    <w:rsid w:val="00EB2AAF"/>
    <w:rsid w:val="00EC5237"/>
    <w:rsid w:val="00EE63DA"/>
    <w:rsid w:val="00F26374"/>
    <w:rsid w:val="00F755CB"/>
    <w:rsid w:val="00F763CF"/>
    <w:rsid w:val="00F822EA"/>
    <w:rsid w:val="00F978D7"/>
    <w:rsid w:val="00FA7E7C"/>
    <w:rsid w:val="00FB4BA0"/>
    <w:rsid w:val="00FC791F"/>
    <w:rsid w:val="00FD018C"/>
    <w:rsid w:val="00FD58C4"/>
    <w:rsid w:val="00FD7ED8"/>
    <w:rsid w:val="00FE4889"/>
    <w:rsid w:val="00FE5211"/>
    <w:rsid w:val="00FE6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5542D"/>
  <w15:docId w15:val="{48D933AE-A17A-41C9-9FEC-7538C6A0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A09"/>
    <w:pPr>
      <w:tabs>
        <w:tab w:val="center" w:pos="4680"/>
        <w:tab w:val="right" w:pos="9360"/>
      </w:tabs>
      <w:spacing w:line="240" w:lineRule="auto"/>
    </w:pPr>
  </w:style>
  <w:style w:type="character" w:customStyle="1" w:styleId="HeaderChar">
    <w:name w:val="Header Char"/>
    <w:basedOn w:val="DefaultParagraphFont"/>
    <w:link w:val="Header"/>
    <w:uiPriority w:val="99"/>
    <w:rsid w:val="00402A09"/>
  </w:style>
  <w:style w:type="paragraph" w:styleId="Footer">
    <w:name w:val="footer"/>
    <w:basedOn w:val="Normal"/>
    <w:link w:val="FooterChar"/>
    <w:uiPriority w:val="99"/>
    <w:unhideWhenUsed/>
    <w:rsid w:val="00402A09"/>
    <w:pPr>
      <w:tabs>
        <w:tab w:val="center" w:pos="4680"/>
        <w:tab w:val="right" w:pos="9360"/>
      </w:tabs>
      <w:spacing w:line="240" w:lineRule="auto"/>
    </w:pPr>
  </w:style>
  <w:style w:type="character" w:customStyle="1" w:styleId="FooterChar">
    <w:name w:val="Footer Char"/>
    <w:basedOn w:val="DefaultParagraphFont"/>
    <w:link w:val="Footer"/>
    <w:uiPriority w:val="99"/>
    <w:rsid w:val="00402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08227">
      <w:bodyDiv w:val="1"/>
      <w:marLeft w:val="0"/>
      <w:marRight w:val="0"/>
      <w:marTop w:val="0"/>
      <w:marBottom w:val="0"/>
      <w:divBdr>
        <w:top w:val="none" w:sz="0" w:space="0" w:color="auto"/>
        <w:left w:val="none" w:sz="0" w:space="0" w:color="auto"/>
        <w:bottom w:val="none" w:sz="0" w:space="0" w:color="auto"/>
        <w:right w:val="none" w:sz="0" w:space="0" w:color="auto"/>
      </w:divBdr>
      <w:divsChild>
        <w:div w:id="1037000185">
          <w:marLeft w:val="0"/>
          <w:marRight w:val="0"/>
          <w:marTop w:val="0"/>
          <w:marBottom w:val="0"/>
          <w:divBdr>
            <w:top w:val="none" w:sz="0" w:space="0" w:color="auto"/>
            <w:left w:val="none" w:sz="0" w:space="0" w:color="auto"/>
            <w:bottom w:val="none" w:sz="0" w:space="0" w:color="auto"/>
            <w:right w:val="none" w:sz="0" w:space="0" w:color="auto"/>
          </w:divBdr>
        </w:div>
        <w:div w:id="1282108247">
          <w:marLeft w:val="0"/>
          <w:marRight w:val="0"/>
          <w:marTop w:val="0"/>
          <w:marBottom w:val="0"/>
          <w:divBdr>
            <w:top w:val="none" w:sz="0" w:space="0" w:color="auto"/>
            <w:left w:val="none" w:sz="0" w:space="0" w:color="auto"/>
            <w:bottom w:val="none" w:sz="0" w:space="0" w:color="auto"/>
            <w:right w:val="none" w:sz="0" w:space="0" w:color="auto"/>
          </w:divBdr>
        </w:div>
      </w:divsChild>
    </w:div>
    <w:div w:id="1760980885">
      <w:bodyDiv w:val="1"/>
      <w:marLeft w:val="0"/>
      <w:marRight w:val="0"/>
      <w:marTop w:val="0"/>
      <w:marBottom w:val="0"/>
      <w:divBdr>
        <w:top w:val="none" w:sz="0" w:space="0" w:color="auto"/>
        <w:left w:val="none" w:sz="0" w:space="0" w:color="auto"/>
        <w:bottom w:val="none" w:sz="0" w:space="0" w:color="auto"/>
        <w:right w:val="none" w:sz="0" w:space="0" w:color="auto"/>
      </w:divBdr>
      <w:divsChild>
        <w:div w:id="114326422">
          <w:marLeft w:val="0"/>
          <w:marRight w:val="0"/>
          <w:marTop w:val="0"/>
          <w:marBottom w:val="0"/>
          <w:divBdr>
            <w:top w:val="none" w:sz="0" w:space="0" w:color="auto"/>
            <w:left w:val="none" w:sz="0" w:space="0" w:color="auto"/>
            <w:bottom w:val="none" w:sz="0" w:space="0" w:color="auto"/>
            <w:right w:val="none" w:sz="0" w:space="0" w:color="auto"/>
          </w:divBdr>
        </w:div>
        <w:div w:id="1247688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553</TotalTime>
  <Pages>10</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Gretchen Bloom</cp:lastModifiedBy>
  <cp:revision>99</cp:revision>
  <dcterms:created xsi:type="dcterms:W3CDTF">2021-10-12T23:11:00Z</dcterms:created>
  <dcterms:modified xsi:type="dcterms:W3CDTF">2021-10-19T21:46:00Z</dcterms:modified>
</cp:coreProperties>
</file>