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986D2B" w14:textId="3FE346BE" w:rsidR="00295CE2" w:rsidRDefault="3FE346BE" w:rsidP="1691493A">
      <w:pPr>
        <w:pStyle w:val="Title"/>
        <w:rPr>
          <w:rFonts w:ascii="Calibri Light" w:eastAsia="Calibri Light" w:hAnsi="Calibri Light" w:cs="Calibri Light"/>
          <w:color w:val="000000" w:themeColor="text1"/>
        </w:rPr>
      </w:pPr>
      <w:r w:rsidRPr="6045A74F">
        <w:rPr>
          <w:rFonts w:ascii="Calibri Light" w:eastAsia="Calibri Light" w:hAnsi="Calibri Light" w:cs="Calibri Light"/>
          <w:color w:val="000000" w:themeColor="text1"/>
          <w:lang w:val="en-GB"/>
        </w:rPr>
        <w:t xml:space="preserve">SQL Moderation Hack </w:t>
      </w:r>
    </w:p>
    <w:p w14:paraId="02B5AE32" w14:textId="74ADF1AF" w:rsidR="00295CE2" w:rsidRDefault="50EFC390" w:rsidP="6045A74F">
      <w:pPr>
        <w:pStyle w:val="Title"/>
        <w:rPr>
          <w:rFonts w:ascii="Calibri Light" w:eastAsia="Calibri Light" w:hAnsi="Calibri Light" w:cs="Calibri Light"/>
          <w:color w:val="000000" w:themeColor="text1"/>
          <w:lang w:val="en-GB"/>
        </w:rPr>
      </w:pPr>
      <w:r w:rsidRPr="6045A74F">
        <w:rPr>
          <w:rFonts w:ascii="Calibri Light" w:eastAsia="Calibri Light" w:hAnsi="Calibri Light" w:cs="Calibri Light"/>
          <w:color w:val="000000" w:themeColor="text1"/>
          <w:lang w:val="en-GB"/>
        </w:rPr>
        <w:t xml:space="preserve">Secure Your Data with Azure SQL DB </w:t>
      </w:r>
      <w:r w:rsidR="3FE346BE" w:rsidRPr="6045A74F">
        <w:rPr>
          <w:rFonts w:ascii="Calibri Light" w:eastAsia="Calibri Light" w:hAnsi="Calibri Light" w:cs="Calibri Light"/>
          <w:color w:val="000000" w:themeColor="text1"/>
          <w:lang w:val="en-GB"/>
        </w:rPr>
        <w:t>Lab</w:t>
      </w:r>
      <w:r w:rsidR="002030C0">
        <w:rPr>
          <w:rFonts w:ascii="Calibri Light" w:eastAsia="Calibri Light" w:hAnsi="Calibri Light" w:cs="Calibri Light"/>
          <w:color w:val="000000" w:themeColor="text1"/>
          <w:lang w:val="en-GB"/>
        </w:rPr>
        <w:t>s</w:t>
      </w:r>
      <w:r w:rsidR="00E57FAF">
        <w:rPr>
          <w:rFonts w:ascii="Calibri Light" w:eastAsia="Calibri Light" w:hAnsi="Calibri Light" w:cs="Calibri Light"/>
          <w:color w:val="000000" w:themeColor="text1"/>
          <w:lang w:val="en-GB"/>
        </w:rPr>
        <w:t xml:space="preserve"> </w:t>
      </w:r>
      <w:r w:rsidR="3FE346BE" w:rsidRPr="6045A74F">
        <w:rPr>
          <w:rFonts w:ascii="Calibri Light" w:eastAsia="Calibri Light" w:hAnsi="Calibri Light" w:cs="Calibri Light"/>
          <w:color w:val="000000" w:themeColor="text1"/>
          <w:lang w:val="en-GB"/>
        </w:rPr>
        <w:t>Step-by-step</w:t>
      </w:r>
    </w:p>
    <w:p w14:paraId="16095954" w14:textId="77777777" w:rsidR="006950BE" w:rsidRDefault="006950BE" w:rsidP="1691493A">
      <w:pPr>
        <w:rPr>
          <w:rFonts w:ascii="Calibri" w:eastAsia="Calibri" w:hAnsi="Calibri" w:cs="Calibri"/>
          <w:color w:val="000000" w:themeColor="text1"/>
          <w:lang w:val="en-GB"/>
        </w:rPr>
      </w:pPr>
    </w:p>
    <w:p w14:paraId="60B5E9ED" w14:textId="4EFF4B0C" w:rsidR="00295CE2" w:rsidRDefault="3FE346BE" w:rsidP="1691493A">
      <w:pPr>
        <w:rPr>
          <w:rFonts w:ascii="Calibri" w:eastAsia="Calibri" w:hAnsi="Calibri" w:cs="Calibri"/>
          <w:color w:val="000000" w:themeColor="text1"/>
        </w:rPr>
      </w:pPr>
      <w:r w:rsidRPr="6045A74F">
        <w:rPr>
          <w:rFonts w:ascii="Calibri" w:eastAsia="Calibri" w:hAnsi="Calibri" w:cs="Calibri"/>
          <w:color w:val="000000" w:themeColor="text1"/>
          <w:lang w:val="en-GB"/>
        </w:rPr>
        <w:t>V</w:t>
      </w:r>
      <w:r w:rsidR="006950BE">
        <w:rPr>
          <w:rFonts w:ascii="Calibri" w:eastAsia="Calibri" w:hAnsi="Calibri" w:cs="Calibri"/>
          <w:color w:val="000000" w:themeColor="text1"/>
          <w:lang w:val="en-GB"/>
        </w:rPr>
        <w:t>5</w:t>
      </w:r>
      <w:r w:rsidR="00B30665">
        <w:rPr>
          <w:rFonts w:ascii="Calibri" w:eastAsia="Calibri" w:hAnsi="Calibri" w:cs="Calibri"/>
          <w:color w:val="000000" w:themeColor="text1"/>
          <w:lang w:val="en-GB"/>
        </w:rPr>
        <w:t>.0</w:t>
      </w:r>
    </w:p>
    <w:sdt>
      <w:sdtPr>
        <w:rPr>
          <w:rFonts w:asciiTheme="minorHAnsi" w:eastAsiaTheme="minorHAnsi" w:hAnsiTheme="minorHAnsi" w:cstheme="minorBidi"/>
          <w:color w:val="auto"/>
          <w:sz w:val="22"/>
          <w:szCs w:val="22"/>
        </w:rPr>
        <w:id w:val="2031524311"/>
        <w:docPartObj>
          <w:docPartGallery w:val="Table of Contents"/>
          <w:docPartUnique/>
        </w:docPartObj>
      </w:sdtPr>
      <w:sdtEndPr>
        <w:rPr>
          <w:b/>
          <w:bCs/>
          <w:noProof/>
        </w:rPr>
      </w:sdtEndPr>
      <w:sdtContent>
        <w:p w14:paraId="2BBB28E8" w14:textId="4A4DE8C0" w:rsidR="00C65FB0" w:rsidRPr="006917B8" w:rsidRDefault="00C65FB0" w:rsidP="006917B8">
          <w:pPr>
            <w:pStyle w:val="TOCHeading"/>
            <w:numPr>
              <w:ilvl w:val="0"/>
              <w:numId w:val="0"/>
            </w:numPr>
          </w:pPr>
          <w:r w:rsidRPr="006917B8">
            <w:t>Table of Contents</w:t>
          </w:r>
        </w:p>
        <w:p w14:paraId="224549C4" w14:textId="584C44C0" w:rsidR="006950BE" w:rsidRDefault="00C65FB0">
          <w:pPr>
            <w:pStyle w:val="TOC1"/>
            <w:tabs>
              <w:tab w:val="left" w:pos="440"/>
              <w:tab w:val="right" w:leader="dot" w:pos="13948"/>
            </w:tabs>
            <w:rPr>
              <w:rFonts w:eastAsiaTheme="minorEastAsia"/>
              <w:noProof/>
            </w:rPr>
          </w:pPr>
          <w:r>
            <w:fldChar w:fldCharType="begin"/>
          </w:r>
          <w:r>
            <w:instrText xml:space="preserve"> TOC \o "1-3" \h \z \u </w:instrText>
          </w:r>
          <w:r>
            <w:fldChar w:fldCharType="separate"/>
          </w:r>
          <w:hyperlink w:anchor="_Toc125747957" w:history="1">
            <w:r w:rsidR="006950BE" w:rsidRPr="00C5348B">
              <w:rPr>
                <w:rStyle w:val="Hyperlink"/>
                <w:rFonts w:ascii="Calibri Light" w:eastAsia="MS Gothic" w:hAnsi="Calibri Light" w:cs="Times New Roman"/>
                <w:b/>
                <w:bCs/>
                <w:noProof/>
              </w:rPr>
              <w:t>1.</w:t>
            </w:r>
            <w:r w:rsidR="006950BE">
              <w:rPr>
                <w:rFonts w:eastAsiaTheme="minorEastAsia"/>
                <w:noProof/>
              </w:rPr>
              <w:tab/>
            </w:r>
            <w:r w:rsidR="006950BE" w:rsidRPr="00C5348B">
              <w:rPr>
                <w:rStyle w:val="Hyperlink"/>
                <w:b/>
                <w:bCs/>
                <w:noProof/>
              </w:rPr>
              <w:t>Introduction</w:t>
            </w:r>
            <w:r w:rsidR="006950BE">
              <w:rPr>
                <w:noProof/>
                <w:webHidden/>
              </w:rPr>
              <w:tab/>
            </w:r>
            <w:r w:rsidR="006950BE">
              <w:rPr>
                <w:noProof/>
                <w:webHidden/>
              </w:rPr>
              <w:fldChar w:fldCharType="begin"/>
            </w:r>
            <w:r w:rsidR="006950BE">
              <w:rPr>
                <w:noProof/>
                <w:webHidden/>
              </w:rPr>
              <w:instrText xml:space="preserve"> PAGEREF _Toc125747957 \h </w:instrText>
            </w:r>
            <w:r w:rsidR="006950BE">
              <w:rPr>
                <w:noProof/>
                <w:webHidden/>
              </w:rPr>
            </w:r>
            <w:r w:rsidR="006950BE">
              <w:rPr>
                <w:noProof/>
                <w:webHidden/>
              </w:rPr>
              <w:fldChar w:fldCharType="separate"/>
            </w:r>
            <w:r w:rsidR="00887C45">
              <w:rPr>
                <w:noProof/>
                <w:webHidden/>
              </w:rPr>
              <w:t>2</w:t>
            </w:r>
            <w:r w:rsidR="006950BE">
              <w:rPr>
                <w:noProof/>
                <w:webHidden/>
              </w:rPr>
              <w:fldChar w:fldCharType="end"/>
            </w:r>
          </w:hyperlink>
        </w:p>
        <w:p w14:paraId="572BA53D" w14:textId="5DDBD91C" w:rsidR="006950BE" w:rsidRDefault="00000000">
          <w:pPr>
            <w:pStyle w:val="TOC1"/>
            <w:tabs>
              <w:tab w:val="left" w:pos="440"/>
              <w:tab w:val="right" w:leader="dot" w:pos="13948"/>
            </w:tabs>
            <w:rPr>
              <w:rFonts w:eastAsiaTheme="minorEastAsia"/>
              <w:noProof/>
            </w:rPr>
          </w:pPr>
          <w:hyperlink w:anchor="_Toc125747958" w:history="1">
            <w:r w:rsidR="006950BE" w:rsidRPr="00C5348B">
              <w:rPr>
                <w:rStyle w:val="Hyperlink"/>
                <w:b/>
                <w:bCs/>
                <w:noProof/>
              </w:rPr>
              <w:t>2.</w:t>
            </w:r>
            <w:r w:rsidR="006950BE">
              <w:rPr>
                <w:rFonts w:eastAsiaTheme="minorEastAsia"/>
                <w:noProof/>
              </w:rPr>
              <w:tab/>
            </w:r>
            <w:r w:rsidR="006950BE" w:rsidRPr="00C5348B">
              <w:rPr>
                <w:rStyle w:val="Hyperlink"/>
                <w:b/>
                <w:bCs/>
                <w:noProof/>
              </w:rPr>
              <w:t>Azure SQL Database &amp; Team VM Login Details</w:t>
            </w:r>
            <w:r w:rsidR="006950BE">
              <w:rPr>
                <w:noProof/>
                <w:webHidden/>
              </w:rPr>
              <w:tab/>
            </w:r>
            <w:r w:rsidR="006950BE">
              <w:rPr>
                <w:noProof/>
                <w:webHidden/>
              </w:rPr>
              <w:fldChar w:fldCharType="begin"/>
            </w:r>
            <w:r w:rsidR="006950BE">
              <w:rPr>
                <w:noProof/>
                <w:webHidden/>
              </w:rPr>
              <w:instrText xml:space="preserve"> PAGEREF _Toc125747958 \h </w:instrText>
            </w:r>
            <w:r w:rsidR="006950BE">
              <w:rPr>
                <w:noProof/>
                <w:webHidden/>
              </w:rPr>
            </w:r>
            <w:r w:rsidR="006950BE">
              <w:rPr>
                <w:noProof/>
                <w:webHidden/>
              </w:rPr>
              <w:fldChar w:fldCharType="separate"/>
            </w:r>
            <w:r w:rsidR="00887C45">
              <w:rPr>
                <w:noProof/>
                <w:webHidden/>
              </w:rPr>
              <w:t>3</w:t>
            </w:r>
            <w:r w:rsidR="006950BE">
              <w:rPr>
                <w:noProof/>
                <w:webHidden/>
              </w:rPr>
              <w:fldChar w:fldCharType="end"/>
            </w:r>
          </w:hyperlink>
        </w:p>
        <w:p w14:paraId="406F087A" w14:textId="61C48BA5" w:rsidR="006950BE" w:rsidRDefault="00000000">
          <w:pPr>
            <w:pStyle w:val="TOC1"/>
            <w:tabs>
              <w:tab w:val="left" w:pos="440"/>
              <w:tab w:val="right" w:leader="dot" w:pos="13948"/>
            </w:tabs>
            <w:rPr>
              <w:rFonts w:eastAsiaTheme="minorEastAsia"/>
              <w:noProof/>
            </w:rPr>
          </w:pPr>
          <w:hyperlink w:anchor="_Toc125747959" w:history="1">
            <w:r w:rsidR="006950BE" w:rsidRPr="00C5348B">
              <w:rPr>
                <w:rStyle w:val="Hyperlink"/>
                <w:b/>
                <w:bCs/>
                <w:noProof/>
              </w:rPr>
              <w:t>3.</w:t>
            </w:r>
            <w:r w:rsidR="006950BE">
              <w:rPr>
                <w:rFonts w:eastAsiaTheme="minorEastAsia"/>
                <w:noProof/>
              </w:rPr>
              <w:tab/>
            </w:r>
            <w:r w:rsidR="006950BE" w:rsidRPr="00C5348B">
              <w:rPr>
                <w:rStyle w:val="Hyperlink"/>
                <w:b/>
                <w:bCs/>
                <w:noProof/>
              </w:rPr>
              <w:t>LAB 1: Data Discovery &amp; Classification</w:t>
            </w:r>
            <w:r w:rsidR="006950BE">
              <w:rPr>
                <w:noProof/>
                <w:webHidden/>
              </w:rPr>
              <w:tab/>
            </w:r>
            <w:r w:rsidR="006950BE">
              <w:rPr>
                <w:noProof/>
                <w:webHidden/>
              </w:rPr>
              <w:fldChar w:fldCharType="begin"/>
            </w:r>
            <w:r w:rsidR="006950BE">
              <w:rPr>
                <w:noProof/>
                <w:webHidden/>
              </w:rPr>
              <w:instrText xml:space="preserve"> PAGEREF _Toc125747959 \h </w:instrText>
            </w:r>
            <w:r w:rsidR="006950BE">
              <w:rPr>
                <w:noProof/>
                <w:webHidden/>
              </w:rPr>
            </w:r>
            <w:r w:rsidR="006950BE">
              <w:rPr>
                <w:noProof/>
                <w:webHidden/>
              </w:rPr>
              <w:fldChar w:fldCharType="separate"/>
            </w:r>
            <w:r w:rsidR="00887C45">
              <w:rPr>
                <w:noProof/>
                <w:webHidden/>
              </w:rPr>
              <w:t>4</w:t>
            </w:r>
            <w:r w:rsidR="006950BE">
              <w:rPr>
                <w:noProof/>
                <w:webHidden/>
              </w:rPr>
              <w:fldChar w:fldCharType="end"/>
            </w:r>
          </w:hyperlink>
        </w:p>
        <w:p w14:paraId="7EA4F8B3" w14:textId="22228B55" w:rsidR="006950BE" w:rsidRDefault="00000000">
          <w:pPr>
            <w:pStyle w:val="TOC2"/>
            <w:tabs>
              <w:tab w:val="right" w:leader="dot" w:pos="13948"/>
            </w:tabs>
            <w:rPr>
              <w:rFonts w:eastAsiaTheme="minorEastAsia"/>
              <w:noProof/>
            </w:rPr>
          </w:pPr>
          <w:hyperlink w:anchor="_Toc125747960" w:history="1">
            <w:r w:rsidR="006950BE" w:rsidRPr="00C5348B">
              <w:rPr>
                <w:rStyle w:val="Hyperlink"/>
                <w:noProof/>
              </w:rPr>
              <w:t>Data Discovery &amp; Classification</w:t>
            </w:r>
            <w:r w:rsidR="006950BE">
              <w:rPr>
                <w:noProof/>
                <w:webHidden/>
              </w:rPr>
              <w:tab/>
            </w:r>
            <w:r w:rsidR="006950BE">
              <w:rPr>
                <w:noProof/>
                <w:webHidden/>
              </w:rPr>
              <w:fldChar w:fldCharType="begin"/>
            </w:r>
            <w:r w:rsidR="006950BE">
              <w:rPr>
                <w:noProof/>
                <w:webHidden/>
              </w:rPr>
              <w:instrText xml:space="preserve"> PAGEREF _Toc125747960 \h </w:instrText>
            </w:r>
            <w:r w:rsidR="006950BE">
              <w:rPr>
                <w:noProof/>
                <w:webHidden/>
              </w:rPr>
            </w:r>
            <w:r w:rsidR="006950BE">
              <w:rPr>
                <w:noProof/>
                <w:webHidden/>
              </w:rPr>
              <w:fldChar w:fldCharType="separate"/>
            </w:r>
            <w:r w:rsidR="00887C45">
              <w:rPr>
                <w:noProof/>
                <w:webHidden/>
              </w:rPr>
              <w:t>4</w:t>
            </w:r>
            <w:r w:rsidR="006950BE">
              <w:rPr>
                <w:noProof/>
                <w:webHidden/>
              </w:rPr>
              <w:fldChar w:fldCharType="end"/>
            </w:r>
          </w:hyperlink>
        </w:p>
        <w:p w14:paraId="19E5D6B4" w14:textId="421729C9" w:rsidR="006950BE" w:rsidRDefault="00000000">
          <w:pPr>
            <w:pStyle w:val="TOC2"/>
            <w:tabs>
              <w:tab w:val="right" w:leader="dot" w:pos="13948"/>
            </w:tabs>
            <w:rPr>
              <w:rFonts w:eastAsiaTheme="minorEastAsia"/>
              <w:noProof/>
            </w:rPr>
          </w:pPr>
          <w:hyperlink w:anchor="_Toc125747961" w:history="1">
            <w:r w:rsidR="006950BE" w:rsidRPr="00C5348B">
              <w:rPr>
                <w:rStyle w:val="Hyperlink"/>
                <w:noProof/>
              </w:rPr>
              <w:t>Viewing Data Classification Recommendations</w:t>
            </w:r>
            <w:r w:rsidR="006950BE">
              <w:rPr>
                <w:noProof/>
                <w:webHidden/>
              </w:rPr>
              <w:tab/>
            </w:r>
            <w:r w:rsidR="006950BE">
              <w:rPr>
                <w:noProof/>
                <w:webHidden/>
              </w:rPr>
              <w:fldChar w:fldCharType="begin"/>
            </w:r>
            <w:r w:rsidR="006950BE">
              <w:rPr>
                <w:noProof/>
                <w:webHidden/>
              </w:rPr>
              <w:instrText xml:space="preserve"> PAGEREF _Toc125747961 \h </w:instrText>
            </w:r>
            <w:r w:rsidR="006950BE">
              <w:rPr>
                <w:noProof/>
                <w:webHidden/>
              </w:rPr>
            </w:r>
            <w:r w:rsidR="006950BE">
              <w:rPr>
                <w:noProof/>
                <w:webHidden/>
              </w:rPr>
              <w:fldChar w:fldCharType="separate"/>
            </w:r>
            <w:r w:rsidR="00887C45">
              <w:rPr>
                <w:noProof/>
                <w:webHidden/>
              </w:rPr>
              <w:t>5</w:t>
            </w:r>
            <w:r w:rsidR="006950BE">
              <w:rPr>
                <w:noProof/>
                <w:webHidden/>
              </w:rPr>
              <w:fldChar w:fldCharType="end"/>
            </w:r>
          </w:hyperlink>
        </w:p>
        <w:p w14:paraId="216A6B9E" w14:textId="6C5F1180" w:rsidR="006950BE" w:rsidRDefault="00000000">
          <w:pPr>
            <w:pStyle w:val="TOC1"/>
            <w:tabs>
              <w:tab w:val="left" w:pos="440"/>
              <w:tab w:val="right" w:leader="dot" w:pos="13948"/>
            </w:tabs>
            <w:rPr>
              <w:rFonts w:eastAsiaTheme="minorEastAsia"/>
              <w:noProof/>
            </w:rPr>
          </w:pPr>
          <w:hyperlink w:anchor="_Toc125747962" w:history="1">
            <w:r w:rsidR="006950BE" w:rsidRPr="00C5348B">
              <w:rPr>
                <w:rStyle w:val="Hyperlink"/>
                <w:b/>
                <w:bCs/>
                <w:noProof/>
              </w:rPr>
              <w:t>4.</w:t>
            </w:r>
            <w:r w:rsidR="006950BE">
              <w:rPr>
                <w:rFonts w:eastAsiaTheme="minorEastAsia"/>
                <w:noProof/>
              </w:rPr>
              <w:tab/>
            </w:r>
            <w:r w:rsidR="006950BE" w:rsidRPr="00C5348B">
              <w:rPr>
                <w:rStyle w:val="Hyperlink"/>
                <w:b/>
                <w:bCs/>
                <w:noProof/>
              </w:rPr>
              <w:t>LAB 2 Part 1: Azure Defender for SQL – Vulnerability Assessment</w:t>
            </w:r>
            <w:r w:rsidR="006950BE">
              <w:rPr>
                <w:noProof/>
                <w:webHidden/>
              </w:rPr>
              <w:tab/>
            </w:r>
            <w:r w:rsidR="006950BE">
              <w:rPr>
                <w:noProof/>
                <w:webHidden/>
              </w:rPr>
              <w:fldChar w:fldCharType="begin"/>
            </w:r>
            <w:r w:rsidR="006950BE">
              <w:rPr>
                <w:noProof/>
                <w:webHidden/>
              </w:rPr>
              <w:instrText xml:space="preserve"> PAGEREF _Toc125747962 \h </w:instrText>
            </w:r>
            <w:r w:rsidR="006950BE">
              <w:rPr>
                <w:noProof/>
                <w:webHidden/>
              </w:rPr>
            </w:r>
            <w:r w:rsidR="006950BE">
              <w:rPr>
                <w:noProof/>
                <w:webHidden/>
              </w:rPr>
              <w:fldChar w:fldCharType="separate"/>
            </w:r>
            <w:r w:rsidR="00887C45">
              <w:rPr>
                <w:noProof/>
                <w:webHidden/>
              </w:rPr>
              <w:t>12</w:t>
            </w:r>
            <w:r w:rsidR="006950BE">
              <w:rPr>
                <w:noProof/>
                <w:webHidden/>
              </w:rPr>
              <w:fldChar w:fldCharType="end"/>
            </w:r>
          </w:hyperlink>
        </w:p>
        <w:p w14:paraId="0AAF5708" w14:textId="2FEC9096" w:rsidR="006950BE" w:rsidRDefault="00000000">
          <w:pPr>
            <w:pStyle w:val="TOC2"/>
            <w:tabs>
              <w:tab w:val="right" w:leader="dot" w:pos="13948"/>
            </w:tabs>
            <w:rPr>
              <w:rFonts w:eastAsiaTheme="minorEastAsia"/>
              <w:noProof/>
            </w:rPr>
          </w:pPr>
          <w:hyperlink w:anchor="_Toc125747963" w:history="1">
            <w:r w:rsidR="006950BE" w:rsidRPr="00C5348B">
              <w:rPr>
                <w:rStyle w:val="Hyperlink"/>
                <w:noProof/>
              </w:rPr>
              <w:t>Vulnerability Assessment</w:t>
            </w:r>
            <w:r w:rsidR="006950BE">
              <w:rPr>
                <w:noProof/>
                <w:webHidden/>
              </w:rPr>
              <w:tab/>
            </w:r>
            <w:r w:rsidR="006950BE">
              <w:rPr>
                <w:noProof/>
                <w:webHidden/>
              </w:rPr>
              <w:fldChar w:fldCharType="begin"/>
            </w:r>
            <w:r w:rsidR="006950BE">
              <w:rPr>
                <w:noProof/>
                <w:webHidden/>
              </w:rPr>
              <w:instrText xml:space="preserve"> PAGEREF _Toc125747963 \h </w:instrText>
            </w:r>
            <w:r w:rsidR="006950BE">
              <w:rPr>
                <w:noProof/>
                <w:webHidden/>
              </w:rPr>
            </w:r>
            <w:r w:rsidR="006950BE">
              <w:rPr>
                <w:noProof/>
                <w:webHidden/>
              </w:rPr>
              <w:fldChar w:fldCharType="separate"/>
            </w:r>
            <w:r w:rsidR="00887C45">
              <w:rPr>
                <w:noProof/>
                <w:webHidden/>
              </w:rPr>
              <w:t>12</w:t>
            </w:r>
            <w:r w:rsidR="006950BE">
              <w:rPr>
                <w:noProof/>
                <w:webHidden/>
              </w:rPr>
              <w:fldChar w:fldCharType="end"/>
            </w:r>
          </w:hyperlink>
        </w:p>
        <w:p w14:paraId="03AA7E17" w14:textId="6C1546D1" w:rsidR="006950BE" w:rsidRDefault="00000000">
          <w:pPr>
            <w:pStyle w:val="TOC1"/>
            <w:tabs>
              <w:tab w:val="left" w:pos="440"/>
              <w:tab w:val="right" w:leader="dot" w:pos="13948"/>
            </w:tabs>
            <w:rPr>
              <w:rFonts w:eastAsiaTheme="minorEastAsia"/>
              <w:noProof/>
            </w:rPr>
          </w:pPr>
          <w:hyperlink w:anchor="_Toc125747964" w:history="1">
            <w:r w:rsidR="006950BE" w:rsidRPr="00C5348B">
              <w:rPr>
                <w:rStyle w:val="Hyperlink"/>
                <w:b/>
                <w:bCs/>
                <w:noProof/>
              </w:rPr>
              <w:t>5.</w:t>
            </w:r>
            <w:r w:rsidR="006950BE">
              <w:rPr>
                <w:rFonts w:eastAsiaTheme="minorEastAsia"/>
                <w:noProof/>
              </w:rPr>
              <w:tab/>
            </w:r>
            <w:r w:rsidR="006950BE" w:rsidRPr="00C5348B">
              <w:rPr>
                <w:rStyle w:val="Hyperlink"/>
                <w:b/>
                <w:bCs/>
                <w:noProof/>
              </w:rPr>
              <w:t>LAB 2 Part 2: Azure Defender for SQL – Advanced Threat Protection</w:t>
            </w:r>
            <w:r w:rsidR="006950BE">
              <w:rPr>
                <w:noProof/>
                <w:webHidden/>
              </w:rPr>
              <w:tab/>
            </w:r>
            <w:r w:rsidR="006950BE">
              <w:rPr>
                <w:noProof/>
                <w:webHidden/>
              </w:rPr>
              <w:fldChar w:fldCharType="begin"/>
            </w:r>
            <w:r w:rsidR="006950BE">
              <w:rPr>
                <w:noProof/>
                <w:webHidden/>
              </w:rPr>
              <w:instrText xml:space="preserve"> PAGEREF _Toc125747964 \h </w:instrText>
            </w:r>
            <w:r w:rsidR="006950BE">
              <w:rPr>
                <w:noProof/>
                <w:webHidden/>
              </w:rPr>
            </w:r>
            <w:r w:rsidR="006950BE">
              <w:rPr>
                <w:noProof/>
                <w:webHidden/>
              </w:rPr>
              <w:fldChar w:fldCharType="separate"/>
            </w:r>
            <w:r w:rsidR="00887C45">
              <w:rPr>
                <w:noProof/>
                <w:webHidden/>
              </w:rPr>
              <w:t>20</w:t>
            </w:r>
            <w:r w:rsidR="006950BE">
              <w:rPr>
                <w:noProof/>
                <w:webHidden/>
              </w:rPr>
              <w:fldChar w:fldCharType="end"/>
            </w:r>
          </w:hyperlink>
        </w:p>
        <w:p w14:paraId="3EB3E3F7" w14:textId="570A8291" w:rsidR="006950BE" w:rsidRDefault="00000000">
          <w:pPr>
            <w:pStyle w:val="TOC2"/>
            <w:tabs>
              <w:tab w:val="right" w:leader="dot" w:pos="13948"/>
            </w:tabs>
            <w:rPr>
              <w:rFonts w:eastAsiaTheme="minorEastAsia"/>
              <w:noProof/>
            </w:rPr>
          </w:pPr>
          <w:hyperlink w:anchor="_Toc125747965" w:history="1">
            <w:r w:rsidR="006950BE" w:rsidRPr="00C5348B">
              <w:rPr>
                <w:rStyle w:val="Hyperlink"/>
                <w:noProof/>
              </w:rPr>
              <w:t>Advanced Threat Protection</w:t>
            </w:r>
            <w:r w:rsidR="006950BE">
              <w:rPr>
                <w:noProof/>
                <w:webHidden/>
              </w:rPr>
              <w:tab/>
            </w:r>
            <w:r w:rsidR="006950BE">
              <w:rPr>
                <w:noProof/>
                <w:webHidden/>
              </w:rPr>
              <w:fldChar w:fldCharType="begin"/>
            </w:r>
            <w:r w:rsidR="006950BE">
              <w:rPr>
                <w:noProof/>
                <w:webHidden/>
              </w:rPr>
              <w:instrText xml:space="preserve"> PAGEREF _Toc125747965 \h </w:instrText>
            </w:r>
            <w:r w:rsidR="006950BE">
              <w:rPr>
                <w:noProof/>
                <w:webHidden/>
              </w:rPr>
            </w:r>
            <w:r w:rsidR="006950BE">
              <w:rPr>
                <w:noProof/>
                <w:webHidden/>
              </w:rPr>
              <w:fldChar w:fldCharType="separate"/>
            </w:r>
            <w:r w:rsidR="00887C45">
              <w:rPr>
                <w:noProof/>
                <w:webHidden/>
              </w:rPr>
              <w:t>20</w:t>
            </w:r>
            <w:r w:rsidR="006950BE">
              <w:rPr>
                <w:noProof/>
                <w:webHidden/>
              </w:rPr>
              <w:fldChar w:fldCharType="end"/>
            </w:r>
          </w:hyperlink>
        </w:p>
        <w:p w14:paraId="461D1184" w14:textId="163D49A2" w:rsidR="00C65FB0" w:rsidRDefault="00C65FB0">
          <w:r>
            <w:rPr>
              <w:b/>
              <w:bCs/>
              <w:noProof/>
            </w:rPr>
            <w:fldChar w:fldCharType="end"/>
          </w:r>
        </w:p>
      </w:sdtContent>
    </w:sdt>
    <w:p w14:paraId="79B2B06D" w14:textId="0CC64E1D" w:rsidR="006950BE" w:rsidRDefault="006950BE" w:rsidP="006950BE">
      <w:pPr>
        <w:pStyle w:val="Heading1"/>
        <w:numPr>
          <w:ilvl w:val="0"/>
          <w:numId w:val="0"/>
        </w:numPr>
        <w:ind w:left="720"/>
        <w:rPr>
          <w:rFonts w:ascii="Calibri Light" w:eastAsia="MS Gothic" w:hAnsi="Calibri Light" w:cs="Times New Roman"/>
          <w:b/>
          <w:bCs/>
          <w:color w:val="1F3763"/>
        </w:rPr>
      </w:pPr>
      <w:bookmarkStart w:id="0" w:name="_Toc125747957"/>
    </w:p>
    <w:p w14:paraId="2EAF720C" w14:textId="1BB70317" w:rsidR="006950BE" w:rsidRDefault="006950BE" w:rsidP="006950BE"/>
    <w:p w14:paraId="56FE3CD5" w14:textId="7270890C" w:rsidR="006950BE" w:rsidRDefault="006950BE" w:rsidP="006950BE"/>
    <w:p w14:paraId="6246911C" w14:textId="4839D3D6" w:rsidR="006950BE" w:rsidRDefault="006950BE" w:rsidP="006950BE"/>
    <w:p w14:paraId="6D808B76" w14:textId="77777777" w:rsidR="006950BE" w:rsidRPr="006950BE" w:rsidRDefault="006950BE" w:rsidP="006950BE"/>
    <w:p w14:paraId="2236C1A9" w14:textId="3DF4F6F3" w:rsidR="00295CE2" w:rsidRPr="00196536" w:rsidRDefault="0A5DB80C" w:rsidP="00797C16">
      <w:pPr>
        <w:pStyle w:val="Heading1"/>
        <w:rPr>
          <w:rFonts w:ascii="Calibri Light" w:eastAsia="MS Gothic" w:hAnsi="Calibri Light" w:cs="Times New Roman"/>
          <w:b/>
          <w:bCs/>
          <w:color w:val="1F3763"/>
        </w:rPr>
      </w:pPr>
      <w:r w:rsidRPr="00196536">
        <w:rPr>
          <w:b/>
          <w:bCs/>
        </w:rPr>
        <w:t>Introduction</w:t>
      </w:r>
      <w:bookmarkEnd w:id="0"/>
    </w:p>
    <w:p w14:paraId="0A2893FE" w14:textId="44DE161A" w:rsidR="6045A74F" w:rsidRDefault="324758D7" w:rsidP="6045A74F">
      <w:pPr>
        <w:tabs>
          <w:tab w:val="right" w:leader="dot" w:pos="13948"/>
        </w:tabs>
        <w:spacing w:after="100"/>
        <w:rPr>
          <w:rFonts w:ascii="Calibri" w:eastAsia="Calibri" w:hAnsi="Calibri" w:cs="Calibri"/>
          <w:color w:val="000000" w:themeColor="text1"/>
        </w:rPr>
      </w:pPr>
      <w:r w:rsidRPr="6045A74F">
        <w:rPr>
          <w:rFonts w:ascii="Calibri" w:eastAsia="Calibri" w:hAnsi="Calibri" w:cs="Calibri"/>
          <w:color w:val="000000" w:themeColor="text1"/>
        </w:rPr>
        <w:t>This hands-on lab will introduce</w:t>
      </w:r>
      <w:r w:rsidR="008C3BE0">
        <w:rPr>
          <w:rFonts w:ascii="Calibri" w:eastAsia="Calibri" w:hAnsi="Calibri" w:cs="Calibri"/>
          <w:color w:val="000000" w:themeColor="text1"/>
        </w:rPr>
        <w:t>s</w:t>
      </w:r>
      <w:r w:rsidRPr="6045A74F">
        <w:rPr>
          <w:rFonts w:ascii="Calibri" w:eastAsia="Calibri" w:hAnsi="Calibri" w:cs="Calibri"/>
          <w:color w:val="000000" w:themeColor="text1"/>
        </w:rPr>
        <w:t xml:space="preserve"> you to the layered security model available </w:t>
      </w:r>
      <w:r w:rsidR="00C31F52">
        <w:rPr>
          <w:rFonts w:ascii="Calibri" w:eastAsia="Calibri" w:hAnsi="Calibri" w:cs="Calibri"/>
          <w:color w:val="000000" w:themeColor="text1"/>
        </w:rPr>
        <w:t xml:space="preserve">when running databases in Azure. </w:t>
      </w:r>
      <w:r w:rsidR="0763A72F" w:rsidRPr="6045A74F">
        <w:rPr>
          <w:rFonts w:ascii="Calibri" w:eastAsia="Calibri" w:hAnsi="Calibri" w:cs="Calibri"/>
          <w:color w:val="000000" w:themeColor="text1"/>
        </w:rPr>
        <w:t xml:space="preserve">The activities within this hands-on lab will progress from the outer </w:t>
      </w:r>
      <w:r w:rsidR="6064ECDB" w:rsidRPr="6045A74F">
        <w:rPr>
          <w:rFonts w:ascii="Calibri" w:eastAsia="Calibri" w:hAnsi="Calibri" w:cs="Calibri"/>
          <w:color w:val="000000" w:themeColor="text1"/>
        </w:rPr>
        <w:t>security layer</w:t>
      </w:r>
      <w:r w:rsidR="006873A0">
        <w:rPr>
          <w:rFonts w:ascii="Calibri" w:eastAsia="Calibri" w:hAnsi="Calibri" w:cs="Calibri"/>
          <w:color w:val="000000" w:themeColor="text1"/>
        </w:rPr>
        <w:t>s</w:t>
      </w:r>
      <w:r w:rsidR="6064ECDB" w:rsidRPr="6045A74F">
        <w:rPr>
          <w:rFonts w:ascii="Calibri" w:eastAsia="Calibri" w:hAnsi="Calibri" w:cs="Calibri"/>
          <w:color w:val="000000" w:themeColor="text1"/>
        </w:rPr>
        <w:t xml:space="preserve"> that protect the perimeter of Azure SQL </w:t>
      </w:r>
      <w:r w:rsidR="056E7638" w:rsidRPr="6045A74F">
        <w:rPr>
          <w:rFonts w:ascii="Calibri" w:eastAsia="Calibri" w:hAnsi="Calibri" w:cs="Calibri"/>
          <w:color w:val="000000" w:themeColor="text1"/>
        </w:rPr>
        <w:t xml:space="preserve">through </w:t>
      </w:r>
      <w:r w:rsidR="6064ECDB" w:rsidRPr="6045A74F">
        <w:rPr>
          <w:rFonts w:ascii="Calibri" w:eastAsia="Calibri" w:hAnsi="Calibri" w:cs="Calibri"/>
          <w:color w:val="000000" w:themeColor="text1"/>
        </w:rPr>
        <w:t xml:space="preserve">to the inner layers that protect </w:t>
      </w:r>
      <w:r w:rsidR="3C0E2F0B" w:rsidRPr="6045A74F">
        <w:rPr>
          <w:rFonts w:ascii="Calibri" w:eastAsia="Calibri" w:hAnsi="Calibri" w:cs="Calibri"/>
          <w:color w:val="000000" w:themeColor="text1"/>
        </w:rPr>
        <w:t xml:space="preserve">the </w:t>
      </w:r>
      <w:r w:rsidR="008C3BE0">
        <w:rPr>
          <w:rFonts w:ascii="Calibri" w:eastAsia="Calibri" w:hAnsi="Calibri" w:cs="Calibri"/>
          <w:color w:val="000000" w:themeColor="text1"/>
        </w:rPr>
        <w:t xml:space="preserve">information contained within the </w:t>
      </w:r>
      <w:r w:rsidR="6064ECDB" w:rsidRPr="6045A74F">
        <w:rPr>
          <w:rFonts w:ascii="Calibri" w:eastAsia="Calibri" w:hAnsi="Calibri" w:cs="Calibri"/>
          <w:color w:val="000000" w:themeColor="text1"/>
        </w:rPr>
        <w:t>data.</w:t>
      </w:r>
    </w:p>
    <w:p w14:paraId="3567DCBE" w14:textId="4E33DDEA" w:rsidR="598154B3" w:rsidRDefault="598154B3" w:rsidP="009C28F3">
      <w:pPr>
        <w:tabs>
          <w:tab w:val="right" w:leader="dot" w:pos="13948"/>
        </w:tabs>
        <w:spacing w:after="100"/>
        <w:jc w:val="center"/>
      </w:pPr>
      <w:r>
        <w:rPr>
          <w:noProof/>
        </w:rPr>
        <w:drawing>
          <wp:inline distT="0" distB="0" distL="0" distR="0" wp14:anchorId="63D5A7E7" wp14:editId="173F425A">
            <wp:extent cx="3949101" cy="2180233"/>
            <wp:effectExtent l="19050" t="19050" r="13335" b="10795"/>
            <wp:docPr id="483628169" name="Picture 483628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628169"/>
                    <pic:cNvPicPr/>
                  </pic:nvPicPr>
                  <pic:blipFill>
                    <a:blip r:embed="rId11">
                      <a:extLst>
                        <a:ext uri="{28A0092B-C50C-407E-A947-70E740481C1C}">
                          <a14:useLocalDpi xmlns:a14="http://schemas.microsoft.com/office/drawing/2010/main" val="0"/>
                        </a:ext>
                      </a:extLst>
                    </a:blip>
                    <a:stretch>
                      <a:fillRect/>
                    </a:stretch>
                  </pic:blipFill>
                  <pic:spPr>
                    <a:xfrm>
                      <a:off x="0" y="0"/>
                      <a:ext cx="3965514" cy="2189294"/>
                    </a:xfrm>
                    <a:prstGeom prst="rect">
                      <a:avLst/>
                    </a:prstGeom>
                    <a:ln>
                      <a:solidFill>
                        <a:schemeClr val="tx1"/>
                      </a:solidFill>
                    </a:ln>
                  </pic:spPr>
                </pic:pic>
              </a:graphicData>
            </a:graphic>
          </wp:inline>
        </w:drawing>
      </w:r>
    </w:p>
    <w:p w14:paraId="4FD34751" w14:textId="29691FA5" w:rsidR="6045A74F" w:rsidRDefault="6045A74F" w:rsidP="6045A74F">
      <w:pPr>
        <w:tabs>
          <w:tab w:val="right" w:leader="dot" w:pos="13948"/>
        </w:tabs>
        <w:spacing w:after="100"/>
        <w:rPr>
          <w:rFonts w:ascii="Calibri" w:eastAsia="Calibri" w:hAnsi="Calibri" w:cs="Calibri"/>
          <w:color w:val="000000" w:themeColor="text1"/>
        </w:rPr>
      </w:pPr>
    </w:p>
    <w:p w14:paraId="6910964B" w14:textId="7EF8A6E9" w:rsidR="00584CB1" w:rsidRDefault="00FD297D" w:rsidP="1691493A">
      <w:pPr>
        <w:tabs>
          <w:tab w:val="left" w:pos="440"/>
          <w:tab w:val="right" w:leader="dot" w:pos="13948"/>
        </w:tabs>
        <w:spacing w:after="100"/>
        <w:rPr>
          <w:rFonts w:ascii="Calibri" w:eastAsia="Calibri" w:hAnsi="Calibri" w:cs="Calibri"/>
          <w:color w:val="000000" w:themeColor="text1"/>
        </w:rPr>
      </w:pPr>
      <w:r>
        <w:rPr>
          <w:rFonts w:ascii="Calibri" w:eastAsia="Calibri" w:hAnsi="Calibri" w:cs="Calibri"/>
          <w:color w:val="000000" w:themeColor="text1"/>
        </w:rPr>
        <w:t xml:space="preserve">Because SQL Managed Instance always runs in a private </w:t>
      </w:r>
      <w:r w:rsidR="00BB340D">
        <w:rPr>
          <w:rFonts w:ascii="Calibri" w:eastAsia="Calibri" w:hAnsi="Calibri" w:cs="Calibri"/>
          <w:color w:val="000000" w:themeColor="text1"/>
        </w:rPr>
        <w:t>network</w:t>
      </w:r>
      <w:r w:rsidR="00584CB1">
        <w:rPr>
          <w:rFonts w:ascii="Calibri" w:eastAsia="Calibri" w:hAnsi="Calibri" w:cs="Calibri"/>
          <w:color w:val="000000" w:themeColor="text1"/>
        </w:rPr>
        <w:t xml:space="preserve"> the Netw</w:t>
      </w:r>
      <w:r w:rsidR="002833B7">
        <w:rPr>
          <w:rFonts w:ascii="Calibri" w:eastAsia="Calibri" w:hAnsi="Calibri" w:cs="Calibri"/>
          <w:color w:val="000000" w:themeColor="text1"/>
        </w:rPr>
        <w:t>o</w:t>
      </w:r>
      <w:r w:rsidR="00584CB1">
        <w:rPr>
          <w:rFonts w:ascii="Calibri" w:eastAsia="Calibri" w:hAnsi="Calibri" w:cs="Calibri"/>
          <w:color w:val="000000" w:themeColor="text1"/>
        </w:rPr>
        <w:t>rk Security layer has already been implemented at</w:t>
      </w:r>
      <w:r w:rsidR="00CA30C8">
        <w:rPr>
          <w:rFonts w:ascii="Calibri" w:eastAsia="Calibri" w:hAnsi="Calibri" w:cs="Calibri"/>
          <w:color w:val="000000" w:themeColor="text1"/>
        </w:rPr>
        <w:t xml:space="preserve"> the </w:t>
      </w:r>
      <w:proofErr w:type="spellStart"/>
      <w:r w:rsidR="00584CB1">
        <w:rPr>
          <w:rFonts w:ascii="Calibri" w:eastAsia="Calibri" w:hAnsi="Calibri" w:cs="Calibri"/>
          <w:color w:val="000000" w:themeColor="text1"/>
        </w:rPr>
        <w:t>vNet</w:t>
      </w:r>
      <w:proofErr w:type="spellEnd"/>
      <w:r w:rsidR="002833B7">
        <w:rPr>
          <w:rFonts w:ascii="Calibri" w:eastAsia="Calibri" w:hAnsi="Calibri" w:cs="Calibri"/>
          <w:color w:val="000000" w:themeColor="text1"/>
        </w:rPr>
        <w:t xml:space="preserve"> level</w:t>
      </w:r>
      <w:r w:rsidR="00CA30C8">
        <w:rPr>
          <w:rFonts w:ascii="Calibri" w:eastAsia="Calibri" w:hAnsi="Calibri" w:cs="Calibri"/>
          <w:color w:val="000000" w:themeColor="text1"/>
        </w:rPr>
        <w:t xml:space="preserve">. Equally we have already defined and implemented </w:t>
      </w:r>
      <w:r w:rsidR="00944DE8">
        <w:rPr>
          <w:rFonts w:ascii="Calibri" w:eastAsia="Calibri" w:hAnsi="Calibri" w:cs="Calibri"/>
          <w:color w:val="000000" w:themeColor="text1"/>
        </w:rPr>
        <w:t xml:space="preserve">Azure AD and SQL Server </w:t>
      </w:r>
      <w:r w:rsidR="00CA30C8">
        <w:rPr>
          <w:rFonts w:ascii="Calibri" w:eastAsia="Calibri" w:hAnsi="Calibri" w:cs="Calibri"/>
          <w:color w:val="000000" w:themeColor="text1"/>
        </w:rPr>
        <w:t>logins, roles and permissions</w:t>
      </w:r>
      <w:r w:rsidR="00944DE8">
        <w:rPr>
          <w:rFonts w:ascii="Calibri" w:eastAsia="Calibri" w:hAnsi="Calibri" w:cs="Calibri"/>
          <w:color w:val="000000" w:themeColor="text1"/>
        </w:rPr>
        <w:t xml:space="preserve"> so the Access Management </w:t>
      </w:r>
      <w:r w:rsidR="00BE4B93">
        <w:rPr>
          <w:rFonts w:ascii="Calibri" w:eastAsia="Calibri" w:hAnsi="Calibri" w:cs="Calibri"/>
          <w:color w:val="000000" w:themeColor="text1"/>
        </w:rPr>
        <w:t>tier</w:t>
      </w:r>
      <w:r w:rsidR="00944DE8">
        <w:rPr>
          <w:rFonts w:ascii="Calibri" w:eastAsia="Calibri" w:hAnsi="Calibri" w:cs="Calibri"/>
          <w:color w:val="000000" w:themeColor="text1"/>
        </w:rPr>
        <w:t xml:space="preserve"> has also been pre-</w:t>
      </w:r>
      <w:r w:rsidR="00BB340D">
        <w:rPr>
          <w:rFonts w:ascii="Calibri" w:eastAsia="Calibri" w:hAnsi="Calibri" w:cs="Calibri"/>
          <w:color w:val="000000" w:themeColor="text1"/>
        </w:rPr>
        <w:t>built</w:t>
      </w:r>
      <w:r w:rsidR="008878E9">
        <w:rPr>
          <w:rFonts w:ascii="Calibri" w:eastAsia="Calibri" w:hAnsi="Calibri" w:cs="Calibri"/>
          <w:color w:val="000000" w:themeColor="text1"/>
        </w:rPr>
        <w:t>.</w:t>
      </w:r>
    </w:p>
    <w:p w14:paraId="794D5D2F" w14:textId="29A1D6E0" w:rsidR="00295CE2" w:rsidRDefault="008878E9" w:rsidP="1691493A">
      <w:pPr>
        <w:tabs>
          <w:tab w:val="left" w:pos="440"/>
          <w:tab w:val="right" w:leader="dot" w:pos="13948"/>
        </w:tabs>
        <w:spacing w:after="100"/>
        <w:rPr>
          <w:rFonts w:ascii="Calibri" w:eastAsia="Calibri" w:hAnsi="Calibri" w:cs="Calibri"/>
          <w:color w:val="000000" w:themeColor="text1"/>
        </w:rPr>
      </w:pPr>
      <w:r>
        <w:rPr>
          <w:rFonts w:ascii="Calibri" w:eastAsia="Calibri" w:hAnsi="Calibri" w:cs="Calibri"/>
          <w:color w:val="000000" w:themeColor="text1"/>
        </w:rPr>
        <w:t>So this lab will focus on the Threat Protection, Information Protection</w:t>
      </w:r>
      <w:r w:rsidR="00945EB1">
        <w:rPr>
          <w:rFonts w:ascii="Calibri" w:eastAsia="Calibri" w:hAnsi="Calibri" w:cs="Calibri"/>
          <w:color w:val="000000" w:themeColor="text1"/>
        </w:rPr>
        <w:t xml:space="preserve"> and Customer Data layers of the security model and how these are implement in Azure SQL Managed Instance </w:t>
      </w:r>
      <w:r w:rsidR="00BF4CC9">
        <w:rPr>
          <w:rFonts w:ascii="Calibri" w:eastAsia="Calibri" w:hAnsi="Calibri" w:cs="Calibri"/>
          <w:color w:val="000000" w:themeColor="text1"/>
        </w:rPr>
        <w:t xml:space="preserve">through: </w:t>
      </w:r>
    </w:p>
    <w:p w14:paraId="1681D95F" w14:textId="66A551EC" w:rsidR="69335082" w:rsidRDefault="69335082" w:rsidP="6045A74F">
      <w:pPr>
        <w:pStyle w:val="ListParagraph"/>
        <w:numPr>
          <w:ilvl w:val="0"/>
          <w:numId w:val="1"/>
        </w:numPr>
        <w:tabs>
          <w:tab w:val="left" w:pos="440"/>
          <w:tab w:val="right" w:leader="dot" w:pos="13948"/>
        </w:tabs>
        <w:spacing w:after="100"/>
        <w:rPr>
          <w:rFonts w:eastAsiaTheme="minorEastAsia"/>
          <w:color w:val="000000" w:themeColor="text1"/>
        </w:rPr>
      </w:pPr>
      <w:r w:rsidRPr="6045A74F">
        <w:rPr>
          <w:rFonts w:ascii="Calibri" w:eastAsia="Calibri" w:hAnsi="Calibri" w:cs="Calibri"/>
          <w:color w:val="000000" w:themeColor="text1"/>
        </w:rPr>
        <w:t>Using Data Discovery &amp; Classification</w:t>
      </w:r>
    </w:p>
    <w:p w14:paraId="412B0A24" w14:textId="6165E676" w:rsidR="69335082" w:rsidRDefault="69335082" w:rsidP="6045A74F">
      <w:pPr>
        <w:pStyle w:val="ListParagraph"/>
        <w:numPr>
          <w:ilvl w:val="0"/>
          <w:numId w:val="1"/>
        </w:numPr>
        <w:tabs>
          <w:tab w:val="left" w:pos="440"/>
          <w:tab w:val="right" w:leader="dot" w:pos="13948"/>
        </w:tabs>
        <w:spacing w:after="100"/>
        <w:rPr>
          <w:rFonts w:eastAsiaTheme="minorEastAsia"/>
          <w:color w:val="000000" w:themeColor="text1"/>
        </w:rPr>
      </w:pPr>
      <w:r w:rsidRPr="6045A74F">
        <w:rPr>
          <w:rFonts w:ascii="Calibri" w:eastAsia="Calibri" w:hAnsi="Calibri" w:cs="Calibri"/>
          <w:color w:val="000000" w:themeColor="text1"/>
        </w:rPr>
        <w:t>Azure Defender for SQL</w:t>
      </w:r>
    </w:p>
    <w:p w14:paraId="2480B4F3" w14:textId="07195F28" w:rsidR="69335082" w:rsidRDefault="69335082" w:rsidP="00BD6DFD">
      <w:pPr>
        <w:pStyle w:val="ListParagraph"/>
        <w:numPr>
          <w:ilvl w:val="1"/>
          <w:numId w:val="1"/>
        </w:numPr>
        <w:tabs>
          <w:tab w:val="left" w:pos="440"/>
          <w:tab w:val="right" w:leader="dot" w:pos="13948"/>
        </w:tabs>
        <w:spacing w:after="100"/>
        <w:rPr>
          <w:rFonts w:eastAsiaTheme="minorEastAsia"/>
          <w:color w:val="000000" w:themeColor="text1"/>
        </w:rPr>
      </w:pPr>
      <w:r w:rsidRPr="6045A74F">
        <w:rPr>
          <w:rFonts w:ascii="Calibri" w:eastAsia="Calibri" w:hAnsi="Calibri" w:cs="Calibri"/>
          <w:color w:val="000000" w:themeColor="text1"/>
        </w:rPr>
        <w:t>Vulnerability Assessment</w:t>
      </w:r>
    </w:p>
    <w:p w14:paraId="0C7C860F" w14:textId="5F302DE5" w:rsidR="69335082" w:rsidRPr="001F6829" w:rsidRDefault="69335082" w:rsidP="00BD6DFD">
      <w:pPr>
        <w:pStyle w:val="ListParagraph"/>
        <w:numPr>
          <w:ilvl w:val="1"/>
          <w:numId w:val="1"/>
        </w:numPr>
        <w:tabs>
          <w:tab w:val="left" w:pos="440"/>
          <w:tab w:val="right" w:leader="dot" w:pos="13948"/>
        </w:tabs>
        <w:spacing w:after="100"/>
        <w:rPr>
          <w:rFonts w:eastAsiaTheme="minorEastAsia"/>
          <w:color w:val="000000" w:themeColor="text1"/>
        </w:rPr>
      </w:pPr>
      <w:r w:rsidRPr="6045A74F">
        <w:rPr>
          <w:rFonts w:ascii="Calibri" w:eastAsia="Calibri" w:hAnsi="Calibri" w:cs="Calibri"/>
          <w:color w:val="000000" w:themeColor="text1"/>
        </w:rPr>
        <w:t>Advanced Threat Protection</w:t>
      </w:r>
    </w:p>
    <w:p w14:paraId="565D8BD2" w14:textId="77777777" w:rsidR="001F6829" w:rsidRPr="001F6829" w:rsidRDefault="001F6829" w:rsidP="001F6829">
      <w:pPr>
        <w:tabs>
          <w:tab w:val="left" w:pos="440"/>
          <w:tab w:val="right" w:leader="dot" w:pos="13948"/>
        </w:tabs>
        <w:spacing w:after="100"/>
        <w:rPr>
          <w:rFonts w:eastAsiaTheme="minorEastAsia"/>
          <w:color w:val="000000" w:themeColor="text1"/>
        </w:rPr>
      </w:pPr>
    </w:p>
    <w:p w14:paraId="3A344E97" w14:textId="19B38F95" w:rsidR="00845F22" w:rsidRPr="00797C16" w:rsidRDefault="005D31B3" w:rsidP="00FB0591">
      <w:pPr>
        <w:pStyle w:val="Heading1"/>
        <w:rPr>
          <w:b/>
          <w:bCs/>
        </w:rPr>
      </w:pPr>
      <w:bookmarkStart w:id="1" w:name="_Toc125747958"/>
      <w:r w:rsidRPr="00797C16">
        <w:rPr>
          <w:b/>
          <w:bCs/>
        </w:rPr>
        <w:t xml:space="preserve">Azure SQL Database </w:t>
      </w:r>
      <w:r w:rsidR="00512DBC" w:rsidRPr="00797C16">
        <w:rPr>
          <w:b/>
          <w:bCs/>
        </w:rPr>
        <w:t xml:space="preserve">&amp; Team VM </w:t>
      </w:r>
      <w:r w:rsidRPr="00797C16">
        <w:rPr>
          <w:b/>
          <w:bCs/>
        </w:rPr>
        <w:t>Login Details</w:t>
      </w:r>
      <w:bookmarkEnd w:id="1"/>
    </w:p>
    <w:p w14:paraId="752B8951" w14:textId="77777777" w:rsidR="005D31B3" w:rsidRDefault="005D31B3" w:rsidP="004755E1"/>
    <w:p w14:paraId="7CB71526" w14:textId="78E0CE0F" w:rsidR="008A61A7" w:rsidRDefault="00A24FA5">
      <w:r>
        <w:t>All the labs run agains</w:t>
      </w:r>
      <w:r w:rsidR="00257290">
        <w:t>t</w:t>
      </w:r>
      <w:r>
        <w:t xml:space="preserve"> the </w:t>
      </w:r>
      <w:proofErr w:type="spellStart"/>
      <w:r>
        <w:t>TEAMXX</w:t>
      </w:r>
      <w:r w:rsidR="008A61A7">
        <w:t>_TenantDataDb</w:t>
      </w:r>
      <w:proofErr w:type="spellEnd"/>
      <w:r w:rsidR="008A61A7">
        <w:t xml:space="preserve"> that you migrated earlier using either SQL Server Manag</w:t>
      </w:r>
      <w:r w:rsidR="0095647B">
        <w:t>em</w:t>
      </w:r>
      <w:r w:rsidR="008A61A7">
        <w:t>ent Studio or the Azure Portal.</w:t>
      </w:r>
    </w:p>
    <w:p w14:paraId="3861C4C8" w14:textId="017C4F03" w:rsidR="003156AF" w:rsidRDefault="008A61A7">
      <w:r>
        <w:t>Your Win10</w:t>
      </w:r>
      <w:r w:rsidR="00257290">
        <w:t xml:space="preserve"> VM (</w:t>
      </w:r>
      <w:proofErr w:type="spellStart"/>
      <w:r w:rsidR="00257290">
        <w:t>vm</w:t>
      </w:r>
      <w:proofErr w:type="spellEnd"/>
      <w:r w:rsidR="00257290">
        <w:t xml:space="preserve">-TEAMXX) login credentials </w:t>
      </w:r>
      <w:r w:rsidR="00DE5A56">
        <w:t xml:space="preserve">are also a member of </w:t>
      </w:r>
      <w:r w:rsidR="00E764A2">
        <w:t xml:space="preserve">SQL Server </w:t>
      </w:r>
      <w:r w:rsidR="00DE5A56">
        <w:t xml:space="preserve">sysadmin </w:t>
      </w:r>
      <w:r w:rsidR="00E764A2">
        <w:t>role.</w:t>
      </w:r>
    </w:p>
    <w:p w14:paraId="6BB01D7F" w14:textId="77777777" w:rsidR="00E764A2" w:rsidRDefault="00E764A2"/>
    <w:tbl>
      <w:tblPr>
        <w:tblStyle w:val="TableGrid"/>
        <w:tblW w:w="0" w:type="auto"/>
        <w:tblInd w:w="1129" w:type="dxa"/>
        <w:tblLook w:val="04A0" w:firstRow="1" w:lastRow="0" w:firstColumn="1" w:lastColumn="0" w:noHBand="0" w:noVBand="1"/>
      </w:tblPr>
      <w:tblGrid>
        <w:gridCol w:w="1843"/>
        <w:gridCol w:w="2574"/>
      </w:tblGrid>
      <w:tr w:rsidR="002827D6" w:rsidRPr="002827D6" w14:paraId="3C3ACFF2" w14:textId="77777777" w:rsidTr="0007164D">
        <w:trPr>
          <w:trHeight w:val="377"/>
        </w:trPr>
        <w:tc>
          <w:tcPr>
            <w:tcW w:w="1843" w:type="dxa"/>
            <w:vAlign w:val="center"/>
          </w:tcPr>
          <w:p w14:paraId="6B7E2121" w14:textId="77777777" w:rsidR="002827D6" w:rsidRPr="002827D6" w:rsidRDefault="002827D6" w:rsidP="0007164D">
            <w:pPr>
              <w:rPr>
                <w:rFonts w:ascii="Segoe UI" w:hAnsi="Segoe UI" w:cs="Segoe UI"/>
                <w:sz w:val="24"/>
                <w:szCs w:val="24"/>
              </w:rPr>
            </w:pPr>
            <w:r w:rsidRPr="002827D6">
              <w:rPr>
                <w:rFonts w:ascii="Segoe UI" w:hAnsi="Segoe UI" w:cs="Segoe UI"/>
                <w:sz w:val="24"/>
                <w:szCs w:val="24"/>
              </w:rPr>
              <w:t>Username</w:t>
            </w:r>
          </w:p>
        </w:tc>
        <w:tc>
          <w:tcPr>
            <w:tcW w:w="2552" w:type="dxa"/>
            <w:vAlign w:val="center"/>
          </w:tcPr>
          <w:p w14:paraId="60C9E3F3" w14:textId="4829B8E6" w:rsidR="002827D6" w:rsidRPr="002827D6" w:rsidRDefault="002827D6" w:rsidP="0007164D">
            <w:pPr>
              <w:rPr>
                <w:rFonts w:ascii="Segoe UI" w:hAnsi="Segoe UI" w:cs="Segoe UI"/>
                <w:b/>
                <w:bCs/>
                <w:sz w:val="24"/>
                <w:szCs w:val="24"/>
              </w:rPr>
            </w:pPr>
            <w:r>
              <w:rPr>
                <w:rFonts w:ascii="Segoe UI" w:hAnsi="Segoe UI" w:cs="Segoe UI"/>
                <w:b/>
                <w:bCs/>
                <w:sz w:val="24"/>
                <w:szCs w:val="24"/>
              </w:rPr>
              <w:t>localhost\</w:t>
            </w:r>
            <w:proofErr w:type="spellStart"/>
            <w:r w:rsidRPr="002827D6">
              <w:rPr>
                <w:rFonts w:ascii="Segoe UI" w:hAnsi="Segoe UI" w:cs="Segoe UI"/>
                <w:b/>
                <w:bCs/>
                <w:sz w:val="24"/>
                <w:szCs w:val="24"/>
              </w:rPr>
              <w:t>DemoUser</w:t>
            </w:r>
            <w:proofErr w:type="spellEnd"/>
          </w:p>
        </w:tc>
      </w:tr>
      <w:tr w:rsidR="002827D6" w:rsidRPr="002827D6" w14:paraId="1C1B6B8F" w14:textId="77777777" w:rsidTr="0007164D">
        <w:trPr>
          <w:trHeight w:val="411"/>
        </w:trPr>
        <w:tc>
          <w:tcPr>
            <w:tcW w:w="1843" w:type="dxa"/>
            <w:vAlign w:val="center"/>
          </w:tcPr>
          <w:p w14:paraId="37485B9E" w14:textId="77777777" w:rsidR="002827D6" w:rsidRPr="002827D6" w:rsidRDefault="002827D6" w:rsidP="0007164D">
            <w:pPr>
              <w:rPr>
                <w:rFonts w:ascii="Segoe UI" w:hAnsi="Segoe UI" w:cs="Segoe UI"/>
                <w:sz w:val="24"/>
                <w:szCs w:val="24"/>
              </w:rPr>
            </w:pPr>
            <w:r w:rsidRPr="002827D6">
              <w:rPr>
                <w:rFonts w:ascii="Segoe UI" w:hAnsi="Segoe UI" w:cs="Segoe UI"/>
                <w:sz w:val="24"/>
                <w:szCs w:val="24"/>
              </w:rPr>
              <w:t>Password</w:t>
            </w:r>
          </w:p>
        </w:tc>
        <w:tc>
          <w:tcPr>
            <w:tcW w:w="2552" w:type="dxa"/>
            <w:vAlign w:val="center"/>
          </w:tcPr>
          <w:p w14:paraId="6DEF9B08" w14:textId="77777777" w:rsidR="002827D6" w:rsidRPr="002827D6" w:rsidRDefault="002827D6" w:rsidP="0007164D">
            <w:pPr>
              <w:rPr>
                <w:rFonts w:ascii="Segoe UI" w:hAnsi="Segoe UI" w:cs="Segoe UI"/>
                <w:b/>
                <w:bCs/>
                <w:sz w:val="24"/>
                <w:szCs w:val="24"/>
              </w:rPr>
            </w:pPr>
            <w:r w:rsidRPr="002827D6">
              <w:rPr>
                <w:rFonts w:ascii="Segoe UI" w:hAnsi="Segoe UI" w:cs="Segoe UI"/>
                <w:b/>
                <w:bCs/>
                <w:sz w:val="24"/>
                <w:szCs w:val="24"/>
              </w:rPr>
              <w:t>Demo@pass1234567</w:t>
            </w:r>
          </w:p>
        </w:tc>
      </w:tr>
    </w:tbl>
    <w:p w14:paraId="033728FA" w14:textId="77777777" w:rsidR="003156AF" w:rsidRDefault="003156AF"/>
    <w:p w14:paraId="5C981BED" w14:textId="68359ED3" w:rsidR="005E41B5" w:rsidRDefault="00147451">
      <w:r>
        <w:t>The Azure Portal credentials are those that your proctor will supply.</w:t>
      </w:r>
    </w:p>
    <w:p w14:paraId="25413AC2" w14:textId="2399C144" w:rsidR="00032957" w:rsidRDefault="00032957">
      <w:pPr>
        <w:rPr>
          <w:rFonts w:asciiTheme="majorHAnsi" w:eastAsiaTheme="majorEastAsia" w:hAnsiTheme="majorHAnsi" w:cstheme="majorBidi"/>
          <w:color w:val="1F3763" w:themeColor="accent1" w:themeShade="7F"/>
          <w:sz w:val="24"/>
          <w:szCs w:val="24"/>
        </w:rPr>
      </w:pPr>
      <w:r>
        <w:br w:type="page"/>
      </w:r>
    </w:p>
    <w:p w14:paraId="3A2B496C" w14:textId="5A8B695F" w:rsidR="00792F77" w:rsidRDefault="00792F77">
      <w:pPr>
        <w:rPr>
          <w:rFonts w:asciiTheme="majorHAnsi" w:eastAsiaTheme="majorEastAsia" w:hAnsiTheme="majorHAnsi" w:cstheme="majorBidi"/>
          <w:color w:val="2F5496" w:themeColor="accent1" w:themeShade="BF"/>
          <w:sz w:val="32"/>
          <w:szCs w:val="32"/>
        </w:rPr>
      </w:pPr>
    </w:p>
    <w:p w14:paraId="134BBDFC" w14:textId="2A173797" w:rsidR="005A57E1" w:rsidRPr="00196536" w:rsidRDefault="000A74CF" w:rsidP="00FC0D8E">
      <w:pPr>
        <w:pStyle w:val="Heading1"/>
        <w:rPr>
          <w:b/>
          <w:bCs/>
        </w:rPr>
      </w:pPr>
      <w:bookmarkStart w:id="2" w:name="_Toc125747959"/>
      <w:r w:rsidRPr="00196536">
        <w:rPr>
          <w:b/>
          <w:bCs/>
        </w:rPr>
        <w:t>LAB</w:t>
      </w:r>
      <w:r w:rsidR="00B05A60" w:rsidRPr="00196536">
        <w:rPr>
          <w:b/>
          <w:bCs/>
        </w:rPr>
        <w:t xml:space="preserve"> </w:t>
      </w:r>
      <w:r w:rsidR="006950BE">
        <w:rPr>
          <w:b/>
          <w:bCs/>
        </w:rPr>
        <w:t>1</w:t>
      </w:r>
      <w:r w:rsidRPr="00196536">
        <w:rPr>
          <w:b/>
          <w:bCs/>
        </w:rPr>
        <w:t xml:space="preserve">: </w:t>
      </w:r>
      <w:r w:rsidR="00B05A60" w:rsidRPr="00196536">
        <w:rPr>
          <w:b/>
          <w:bCs/>
        </w:rPr>
        <w:t>Data Discovery &amp; Classification</w:t>
      </w:r>
      <w:bookmarkEnd w:id="2"/>
    </w:p>
    <w:p w14:paraId="50E27226" w14:textId="3CFEF327" w:rsidR="00F95CD0" w:rsidRDefault="00F95CD0" w:rsidP="00954E34"/>
    <w:p w14:paraId="1BC300CD" w14:textId="0E5630E1" w:rsidR="00F95CD0" w:rsidRPr="00551CB4" w:rsidRDefault="00551CB4" w:rsidP="00FC0D8E">
      <w:pPr>
        <w:pStyle w:val="Heading2"/>
      </w:pPr>
      <w:bookmarkStart w:id="3" w:name="_Toc125747960"/>
      <w:r w:rsidRPr="00551CB4">
        <w:t>Data Discovery &amp; Classification</w:t>
      </w:r>
      <w:bookmarkEnd w:id="3"/>
    </w:p>
    <w:p w14:paraId="0A5C6F67" w14:textId="2D6EBC7B" w:rsidR="00E83F62" w:rsidRDefault="00551CB4" w:rsidP="00E83F62">
      <w:pPr>
        <w:rPr>
          <w:lang w:val="en-GB"/>
        </w:rPr>
      </w:pPr>
      <w:r>
        <w:rPr>
          <w:lang w:val="en-GB"/>
        </w:rPr>
        <w:t xml:space="preserve">Data Discovery &amp; Classification </w:t>
      </w:r>
      <w:r w:rsidR="005A0F69">
        <w:rPr>
          <w:lang w:val="en-GB"/>
        </w:rPr>
        <w:t>is a b</w:t>
      </w:r>
      <w:r w:rsidR="00E83F62" w:rsidRPr="00E83F62">
        <w:rPr>
          <w:lang w:val="en-GB"/>
        </w:rPr>
        <w:t xml:space="preserve">uilt-in </w:t>
      </w:r>
      <w:r w:rsidR="005A0F69">
        <w:rPr>
          <w:lang w:val="en-GB"/>
        </w:rPr>
        <w:t>capability</w:t>
      </w:r>
      <w:r w:rsidR="00E83F62" w:rsidRPr="00E83F62">
        <w:rPr>
          <w:lang w:val="en-GB"/>
        </w:rPr>
        <w:t xml:space="preserve"> for discovering, classifying, labelling </w:t>
      </w:r>
      <w:r w:rsidR="005A0F69">
        <w:rPr>
          <w:lang w:val="en-GB"/>
        </w:rPr>
        <w:t>and</w:t>
      </w:r>
      <w:r w:rsidR="00E83F62" w:rsidRPr="00E83F62">
        <w:rPr>
          <w:lang w:val="en-GB"/>
        </w:rPr>
        <w:t xml:space="preserve"> protecting sensitive data in databases</w:t>
      </w:r>
      <w:r w:rsidR="00577199">
        <w:rPr>
          <w:lang w:val="en-GB"/>
        </w:rPr>
        <w:t>.  It c</w:t>
      </w:r>
      <w:r w:rsidR="0070348A">
        <w:rPr>
          <w:lang w:val="en-GB"/>
        </w:rPr>
        <w:t>an be used to support</w:t>
      </w:r>
      <w:r w:rsidR="00E83F62" w:rsidRPr="00E83F62">
        <w:rPr>
          <w:lang w:val="en-GB"/>
        </w:rPr>
        <w:t xml:space="preserve"> </w:t>
      </w:r>
      <w:r w:rsidR="00DA17F6">
        <w:rPr>
          <w:lang w:val="en-GB"/>
        </w:rPr>
        <w:t>many use cases including</w:t>
      </w:r>
      <w:r w:rsidR="00E83F62" w:rsidRPr="00E83F62">
        <w:rPr>
          <w:lang w:val="en-GB"/>
        </w:rPr>
        <w:t xml:space="preserve"> financial, healthcare, personally identifiable (PII)</w:t>
      </w:r>
      <w:r w:rsidR="00F13165">
        <w:rPr>
          <w:lang w:val="en-GB"/>
        </w:rPr>
        <w:t xml:space="preserve"> data</w:t>
      </w:r>
      <w:r w:rsidR="00E43A8D">
        <w:rPr>
          <w:lang w:val="en-GB"/>
        </w:rPr>
        <w:t xml:space="preserve"> and </w:t>
      </w:r>
      <w:r w:rsidR="00C324D5">
        <w:rPr>
          <w:lang w:val="en-GB"/>
        </w:rPr>
        <w:t>help</w:t>
      </w:r>
      <w:r w:rsidR="00E83F62" w:rsidRPr="00E83F62">
        <w:rPr>
          <w:lang w:val="en-GB"/>
        </w:rPr>
        <w:t xml:space="preserve"> meet data privacy standards and regulatory compliance.</w:t>
      </w:r>
    </w:p>
    <w:p w14:paraId="172A6AA8" w14:textId="1640B159" w:rsidR="00E83F62" w:rsidRDefault="00B91C73" w:rsidP="00E83F62">
      <w:pPr>
        <w:rPr>
          <w:lang w:val="en-GB"/>
        </w:rPr>
      </w:pPr>
      <w:r>
        <w:rPr>
          <w:lang w:val="en-GB"/>
        </w:rPr>
        <w:t>More information on Data Discovery &amp; Classification can be found here:</w:t>
      </w:r>
    </w:p>
    <w:p w14:paraId="4AE070E2" w14:textId="399471EC" w:rsidR="00B91C73" w:rsidRPr="00E83F62" w:rsidRDefault="00000000" w:rsidP="00E83F62">
      <w:pPr>
        <w:rPr>
          <w:lang w:val="en-GB"/>
        </w:rPr>
      </w:pPr>
      <w:hyperlink r:id="rId12" w:history="1">
        <w:r w:rsidR="00186D9B" w:rsidRPr="007E0461">
          <w:rPr>
            <w:rStyle w:val="Hyperlink"/>
            <w:lang w:val="en-GB"/>
          </w:rPr>
          <w:t>https://docs.microsoft.com/en-us/azure/azure-sql/database/data-discovery-and-classification-overview</w:t>
        </w:r>
      </w:hyperlink>
      <w:r w:rsidR="00186D9B">
        <w:rPr>
          <w:lang w:val="en-GB"/>
        </w:rPr>
        <w:t xml:space="preserve"> </w:t>
      </w:r>
    </w:p>
    <w:p w14:paraId="3868F538" w14:textId="59178AA8" w:rsidR="00E83F62" w:rsidRDefault="00E83F62" w:rsidP="00954E34"/>
    <w:p w14:paraId="0A15D910" w14:textId="438A0667" w:rsidR="008876B2" w:rsidRDefault="008876B2" w:rsidP="00CA51A6"/>
    <w:p w14:paraId="21246919" w14:textId="0CE0A918" w:rsidR="00F72CB8" w:rsidRDefault="00F72CB8" w:rsidP="00CA51A6"/>
    <w:p w14:paraId="21C3BC5C" w14:textId="77777777" w:rsidR="00F72CB8" w:rsidRDefault="00F72CB8" w:rsidP="00CA51A6"/>
    <w:p w14:paraId="20BD5D86" w14:textId="77777777" w:rsidR="008876B2" w:rsidRDefault="008876B2">
      <w:pPr>
        <w:rPr>
          <w:rFonts w:asciiTheme="majorHAnsi" w:eastAsiaTheme="majorEastAsia" w:hAnsiTheme="majorHAnsi" w:cstheme="majorBidi"/>
          <w:color w:val="2F5496" w:themeColor="accent1" w:themeShade="BF"/>
          <w:sz w:val="26"/>
          <w:szCs w:val="26"/>
        </w:rPr>
      </w:pPr>
      <w:r>
        <w:br w:type="page"/>
      </w:r>
    </w:p>
    <w:p w14:paraId="772F3F7F" w14:textId="2123D25D" w:rsidR="00A539E6" w:rsidRPr="00AE11C2" w:rsidRDefault="00A539E6" w:rsidP="00FC0D8E">
      <w:pPr>
        <w:pStyle w:val="Heading2"/>
      </w:pPr>
      <w:bookmarkStart w:id="4" w:name="_Toc125747961"/>
      <w:r w:rsidRPr="00AE11C2">
        <w:t xml:space="preserve">Viewing </w:t>
      </w:r>
      <w:r w:rsidR="00AE11C2" w:rsidRPr="00AE11C2">
        <w:t>Data Classification Recommendations</w:t>
      </w:r>
      <w:bookmarkEnd w:id="4"/>
    </w:p>
    <w:p w14:paraId="03214E02" w14:textId="5D1E3425" w:rsidR="00026A3D" w:rsidRDefault="00CF02DF" w:rsidP="00026A3D">
      <w:r>
        <w:t xml:space="preserve">Whenever </w:t>
      </w:r>
      <w:r w:rsidR="007F70EF">
        <w:t xml:space="preserve">a database is deployed or schema changes are made to an existing database, the </w:t>
      </w:r>
      <w:r w:rsidR="00E42A80">
        <w:t xml:space="preserve">Data </w:t>
      </w:r>
      <w:r w:rsidR="00C54ADE">
        <w:t xml:space="preserve">Discovery &amp; </w:t>
      </w:r>
      <w:r w:rsidR="00E42A80">
        <w:t xml:space="preserve">Classification </w:t>
      </w:r>
      <w:r w:rsidR="00C54ADE">
        <w:t xml:space="preserve">engine </w:t>
      </w:r>
      <w:r w:rsidR="00621218">
        <w:t xml:space="preserve">automatically </w:t>
      </w:r>
      <w:r w:rsidR="00E42A80">
        <w:t xml:space="preserve">performs a scan </w:t>
      </w:r>
      <w:r w:rsidR="00D71FF2">
        <w:t xml:space="preserve">to identify columns that </w:t>
      </w:r>
      <w:r w:rsidR="00A640CC">
        <w:t xml:space="preserve">may </w:t>
      </w:r>
      <w:r w:rsidR="00D71FF2">
        <w:t>potentially contain sensitive data.</w:t>
      </w:r>
    </w:p>
    <w:tbl>
      <w:tblPr>
        <w:tblStyle w:val="TableGrid"/>
        <w:tblW w:w="14048" w:type="dxa"/>
        <w:tblLook w:val="04A0" w:firstRow="1" w:lastRow="0" w:firstColumn="1" w:lastColumn="0" w:noHBand="0" w:noVBand="1"/>
      </w:tblPr>
      <w:tblGrid>
        <w:gridCol w:w="3539"/>
        <w:gridCol w:w="7436"/>
        <w:gridCol w:w="3066"/>
        <w:gridCol w:w="7"/>
      </w:tblGrid>
      <w:tr w:rsidR="00E66344" w14:paraId="599BDAA6" w14:textId="77777777" w:rsidTr="00BC40D2">
        <w:trPr>
          <w:gridAfter w:val="1"/>
          <w:wAfter w:w="7" w:type="dxa"/>
        </w:trPr>
        <w:tc>
          <w:tcPr>
            <w:tcW w:w="3539" w:type="dxa"/>
            <w:vAlign w:val="center"/>
          </w:tcPr>
          <w:p w14:paraId="50B55816" w14:textId="77777777" w:rsidR="009F7249" w:rsidRPr="005D34DF" w:rsidRDefault="009F7249" w:rsidP="00F669F4">
            <w:pPr>
              <w:jc w:val="center"/>
              <w:rPr>
                <w:b/>
                <w:bCs/>
              </w:rPr>
            </w:pPr>
            <w:r w:rsidRPr="005D34DF">
              <w:rPr>
                <w:b/>
                <w:bCs/>
              </w:rPr>
              <w:t>Narrative</w:t>
            </w:r>
          </w:p>
        </w:tc>
        <w:tc>
          <w:tcPr>
            <w:tcW w:w="7436" w:type="dxa"/>
            <w:vAlign w:val="center"/>
          </w:tcPr>
          <w:p w14:paraId="58012B2B" w14:textId="77777777" w:rsidR="009F7249" w:rsidRPr="005D34DF" w:rsidRDefault="009F7249" w:rsidP="00F669F4">
            <w:pPr>
              <w:jc w:val="center"/>
              <w:rPr>
                <w:b/>
                <w:bCs/>
                <w:noProof/>
              </w:rPr>
            </w:pPr>
            <w:r w:rsidRPr="005D34DF">
              <w:rPr>
                <w:b/>
                <w:bCs/>
                <w:noProof/>
              </w:rPr>
              <w:t>Screenshot</w:t>
            </w:r>
            <w:r>
              <w:rPr>
                <w:b/>
                <w:bCs/>
                <w:noProof/>
              </w:rPr>
              <w:t>/Code</w:t>
            </w:r>
          </w:p>
        </w:tc>
        <w:tc>
          <w:tcPr>
            <w:tcW w:w="3066" w:type="dxa"/>
            <w:vAlign w:val="center"/>
          </w:tcPr>
          <w:p w14:paraId="3FE1EF08" w14:textId="77777777" w:rsidR="009F7249" w:rsidRPr="005D34DF" w:rsidRDefault="009F7249" w:rsidP="00F669F4">
            <w:pPr>
              <w:jc w:val="center"/>
              <w:rPr>
                <w:b/>
                <w:bCs/>
              </w:rPr>
            </w:pPr>
            <w:r w:rsidRPr="005D34DF">
              <w:rPr>
                <w:b/>
                <w:bCs/>
              </w:rPr>
              <w:t>Notes</w:t>
            </w:r>
          </w:p>
        </w:tc>
      </w:tr>
      <w:tr w:rsidR="00E66344" w14:paraId="22A29731" w14:textId="77777777" w:rsidTr="00BC40D2">
        <w:trPr>
          <w:gridAfter w:val="1"/>
          <w:wAfter w:w="7" w:type="dxa"/>
        </w:trPr>
        <w:tc>
          <w:tcPr>
            <w:tcW w:w="3539" w:type="dxa"/>
          </w:tcPr>
          <w:p w14:paraId="2DF16619" w14:textId="77777777" w:rsidR="009F7249" w:rsidRDefault="009F7249" w:rsidP="0003083E">
            <w:pPr>
              <w:pStyle w:val="ListParagraph"/>
              <w:numPr>
                <w:ilvl w:val="0"/>
                <w:numId w:val="4"/>
              </w:numPr>
              <w:ind w:left="317" w:hanging="219"/>
            </w:pPr>
            <w:r>
              <w:t xml:space="preserve">Within the Azure Portal navigate to the shared Azure SQL Managed Instance screen. </w:t>
            </w:r>
            <w:r w:rsidRPr="001F1913">
              <w:t>Scroll down to the list of databases</w:t>
            </w:r>
            <w:r>
              <w:t xml:space="preserve"> and click on your teams </w:t>
            </w:r>
            <w:proofErr w:type="spellStart"/>
            <w:r w:rsidRPr="00153EB8">
              <w:rPr>
                <w:b/>
                <w:bCs/>
              </w:rPr>
              <w:t>TEAMXX_TenantDataDb</w:t>
            </w:r>
            <w:proofErr w:type="spellEnd"/>
            <w:r>
              <w:t xml:space="preserve"> database.</w:t>
            </w:r>
          </w:p>
          <w:p w14:paraId="25341C47" w14:textId="77777777" w:rsidR="009F7249" w:rsidRDefault="009F7249" w:rsidP="00F669F4">
            <w:pPr>
              <w:ind w:left="317" w:hanging="219"/>
              <w:rPr>
                <w:b/>
                <w:bCs/>
              </w:rPr>
            </w:pPr>
          </w:p>
        </w:tc>
        <w:tc>
          <w:tcPr>
            <w:tcW w:w="7436" w:type="dxa"/>
            <w:vAlign w:val="center"/>
          </w:tcPr>
          <w:p w14:paraId="5B2D848B" w14:textId="77777777" w:rsidR="009F7249" w:rsidRDefault="009F7249" w:rsidP="00BC40D2">
            <w:pPr>
              <w:ind w:left="235"/>
              <w:rPr>
                <w:b/>
                <w:bCs/>
              </w:rPr>
            </w:pPr>
          </w:p>
        </w:tc>
        <w:tc>
          <w:tcPr>
            <w:tcW w:w="3066" w:type="dxa"/>
          </w:tcPr>
          <w:p w14:paraId="7C429D89" w14:textId="77777777" w:rsidR="009F7249" w:rsidRDefault="009F7249" w:rsidP="00F669F4">
            <w:pPr>
              <w:rPr>
                <w:b/>
                <w:bCs/>
              </w:rPr>
            </w:pPr>
          </w:p>
        </w:tc>
      </w:tr>
      <w:tr w:rsidR="00E66344" w14:paraId="77C367CB" w14:textId="77777777" w:rsidTr="00BC40D2">
        <w:trPr>
          <w:trHeight w:val="2380"/>
        </w:trPr>
        <w:tc>
          <w:tcPr>
            <w:tcW w:w="3539" w:type="dxa"/>
          </w:tcPr>
          <w:p w14:paraId="275CAD8B" w14:textId="77777777" w:rsidR="006D0AF7" w:rsidRDefault="006D0AF7" w:rsidP="006D0AF7">
            <w:pPr>
              <w:pStyle w:val="ListParagraph"/>
              <w:ind w:left="317"/>
            </w:pPr>
          </w:p>
          <w:p w14:paraId="06970C98" w14:textId="72865AF7" w:rsidR="00BC719D" w:rsidRDefault="00BC719D" w:rsidP="0003083E">
            <w:pPr>
              <w:pStyle w:val="ListParagraph"/>
              <w:numPr>
                <w:ilvl w:val="0"/>
                <w:numId w:val="4"/>
              </w:numPr>
              <w:ind w:left="317" w:hanging="240"/>
            </w:pPr>
            <w:r>
              <w:t xml:space="preserve">On the blade on the left, under the </w:t>
            </w:r>
            <w:r w:rsidRPr="00153EB8">
              <w:rPr>
                <w:b/>
                <w:bCs/>
              </w:rPr>
              <w:t>Security</w:t>
            </w:r>
            <w:r>
              <w:t xml:space="preserve"> section click “</w:t>
            </w:r>
            <w:r w:rsidRPr="00153EB8">
              <w:rPr>
                <w:b/>
                <w:bCs/>
              </w:rPr>
              <w:t>Data Discovery &amp; Classification</w:t>
            </w:r>
            <w:r>
              <w:t>”</w:t>
            </w:r>
          </w:p>
          <w:p w14:paraId="54214A0B" w14:textId="77777777" w:rsidR="00BC719D" w:rsidRPr="0067273C" w:rsidRDefault="00BC719D" w:rsidP="00F669F4">
            <w:pPr>
              <w:ind w:left="317" w:hanging="219"/>
            </w:pPr>
          </w:p>
        </w:tc>
        <w:tc>
          <w:tcPr>
            <w:tcW w:w="10509" w:type="dxa"/>
            <w:gridSpan w:val="3"/>
            <w:vAlign w:val="center"/>
          </w:tcPr>
          <w:p w14:paraId="584F5D84" w14:textId="092C949A" w:rsidR="00BC719D" w:rsidRDefault="00BC719D" w:rsidP="00BC40D2">
            <w:pPr>
              <w:ind w:left="235"/>
              <w:jc w:val="center"/>
              <w:rPr>
                <w:b/>
                <w:bCs/>
              </w:rPr>
            </w:pPr>
            <w:r>
              <w:object w:dxaOrig="7455" w:dyaOrig="4905" w14:anchorId="245C6F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3.75pt;height:245.15pt" o:ole="">
                  <v:imagedata r:id="rId13" o:title=""/>
                </v:shape>
                <o:OLEObject Type="Embed" ProgID="PBrush" ShapeID="_x0000_i1025" DrawAspect="Content" ObjectID="_1737205865" r:id="rId14"/>
              </w:object>
            </w:r>
          </w:p>
        </w:tc>
      </w:tr>
      <w:tr w:rsidR="00E66344" w14:paraId="75A082BC" w14:textId="77777777" w:rsidTr="00BC40D2">
        <w:trPr>
          <w:trHeight w:val="8082"/>
        </w:trPr>
        <w:tc>
          <w:tcPr>
            <w:tcW w:w="3539" w:type="dxa"/>
          </w:tcPr>
          <w:p w14:paraId="1800EC6B" w14:textId="77777777" w:rsidR="00177D77" w:rsidRDefault="00177D77" w:rsidP="00BD6436"/>
          <w:p w14:paraId="4434539C" w14:textId="45BA52A2" w:rsidR="00BD6436" w:rsidRDefault="00BD6436" w:rsidP="00BD6436">
            <w:r>
              <w:t xml:space="preserve">The Data Discovery and Classification </w:t>
            </w:r>
            <w:r>
              <w:rPr>
                <w:b/>
                <w:bCs/>
              </w:rPr>
              <w:t xml:space="preserve">Overview </w:t>
            </w:r>
            <w:r>
              <w:t>shows that no data classifications have been made but based on the automatic classification scan there are a number of potential data classification recommendations as shown at the top of the report:</w:t>
            </w:r>
          </w:p>
          <w:p w14:paraId="5854DCCB" w14:textId="77777777" w:rsidR="00BD6436" w:rsidRDefault="00BD6436" w:rsidP="00BD6436"/>
          <w:p w14:paraId="0F7425AF" w14:textId="31749CA5" w:rsidR="000561A2" w:rsidRDefault="000561A2" w:rsidP="0003083E">
            <w:pPr>
              <w:pStyle w:val="ListParagraph"/>
              <w:numPr>
                <w:ilvl w:val="0"/>
                <w:numId w:val="4"/>
              </w:numPr>
              <w:ind w:left="317" w:hanging="219"/>
            </w:pPr>
            <w:r>
              <w:t>Click the blue information bar (</w:t>
            </w:r>
            <w:r w:rsidR="00515E7F">
              <w:t>highlighted in yellow</w:t>
            </w:r>
            <w:r>
              <w:t>) to view the data classification recommendations</w:t>
            </w:r>
          </w:p>
        </w:tc>
        <w:tc>
          <w:tcPr>
            <w:tcW w:w="10509" w:type="dxa"/>
            <w:gridSpan w:val="3"/>
            <w:vAlign w:val="center"/>
          </w:tcPr>
          <w:p w14:paraId="3BD1AB2C" w14:textId="126336FE" w:rsidR="00BD6436" w:rsidRDefault="00BD6436" w:rsidP="00177D77">
            <w:pPr>
              <w:jc w:val="center"/>
              <w:rPr>
                <w:b/>
                <w:bCs/>
              </w:rPr>
            </w:pPr>
            <w:r>
              <w:rPr>
                <w:noProof/>
              </w:rPr>
              <w:drawing>
                <wp:inline distT="0" distB="0" distL="0" distR="0" wp14:anchorId="03417BD4" wp14:editId="4F87A7A9">
                  <wp:extent cx="6442135" cy="4647147"/>
                  <wp:effectExtent l="19050" t="19050" r="15875" b="2032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43737" cy="4720439"/>
                          </a:xfrm>
                          <a:prstGeom prst="rect">
                            <a:avLst/>
                          </a:prstGeom>
                          <a:ln>
                            <a:solidFill>
                              <a:schemeClr val="tx1"/>
                            </a:solidFill>
                          </a:ln>
                        </pic:spPr>
                      </pic:pic>
                    </a:graphicData>
                  </a:graphic>
                </wp:inline>
              </w:drawing>
            </w:r>
          </w:p>
        </w:tc>
      </w:tr>
      <w:tr w:rsidR="00E66344" w14:paraId="392F5464" w14:textId="77777777" w:rsidTr="00BC40D2">
        <w:trPr>
          <w:trHeight w:val="6098"/>
        </w:trPr>
        <w:tc>
          <w:tcPr>
            <w:tcW w:w="3539" w:type="dxa"/>
          </w:tcPr>
          <w:p w14:paraId="575C616A" w14:textId="35B6D45C" w:rsidR="00C476FC" w:rsidRDefault="00C476FC" w:rsidP="00C476FC">
            <w:pPr>
              <w:ind w:left="33"/>
            </w:pPr>
            <w:r>
              <w:t>The recommendations show the name of the schema, table and column with intelligent information type classification and sensitivity recommendations.</w:t>
            </w:r>
          </w:p>
          <w:p w14:paraId="41FD9979" w14:textId="77777777" w:rsidR="00A0531D" w:rsidRDefault="00A0531D" w:rsidP="00C476FC">
            <w:pPr>
              <w:ind w:left="33"/>
            </w:pPr>
          </w:p>
          <w:p w14:paraId="0E11FB60" w14:textId="62D72B78" w:rsidR="00C476FC" w:rsidRDefault="00C476FC" w:rsidP="00C476FC">
            <w:pPr>
              <w:ind w:left="33"/>
            </w:pPr>
            <w:r>
              <w:t xml:space="preserve">As can be seen the </w:t>
            </w:r>
            <w:r w:rsidRPr="00092B94">
              <w:rPr>
                <w:b/>
                <w:bCs/>
              </w:rPr>
              <w:t>Customer</w:t>
            </w:r>
            <w:r>
              <w:t xml:space="preserve"> table in the </w:t>
            </w:r>
            <w:proofErr w:type="spellStart"/>
            <w:r w:rsidRPr="00092B94">
              <w:rPr>
                <w:b/>
                <w:bCs/>
              </w:rPr>
              <w:t>SalesLT</w:t>
            </w:r>
            <w:proofErr w:type="spellEnd"/>
            <w:r>
              <w:t xml:space="preserve"> schema contains the columns </w:t>
            </w:r>
            <w:r w:rsidRPr="00092B94">
              <w:rPr>
                <w:b/>
                <w:bCs/>
              </w:rPr>
              <w:t>FirstName</w:t>
            </w:r>
            <w:r>
              <w:t xml:space="preserve"> and </w:t>
            </w:r>
            <w:r w:rsidRPr="00092B94">
              <w:rPr>
                <w:b/>
                <w:bCs/>
              </w:rPr>
              <w:t>LastName</w:t>
            </w:r>
            <w:r>
              <w:t xml:space="preserve">.  The initial data classification scan has identified that the </w:t>
            </w:r>
            <w:r w:rsidRPr="00D16996">
              <w:rPr>
                <w:b/>
                <w:bCs/>
              </w:rPr>
              <w:t>Information type</w:t>
            </w:r>
            <w:r>
              <w:t xml:space="preserve"> of these columns from a data classification perspective is </w:t>
            </w:r>
            <w:r>
              <w:rPr>
                <w:b/>
                <w:bCs/>
              </w:rPr>
              <w:t>Name</w:t>
            </w:r>
            <w:r>
              <w:t xml:space="preserve"> and the </w:t>
            </w:r>
            <w:r>
              <w:rPr>
                <w:b/>
                <w:bCs/>
              </w:rPr>
              <w:t>Sensitivity Label</w:t>
            </w:r>
            <w:r>
              <w:t xml:space="preserve"> for these columns is recommended to be </w:t>
            </w:r>
            <w:r>
              <w:rPr>
                <w:b/>
                <w:bCs/>
              </w:rPr>
              <w:t>Confidential – GDPR</w:t>
            </w:r>
            <w:r>
              <w:t>.</w:t>
            </w:r>
          </w:p>
          <w:p w14:paraId="0CFE1A86" w14:textId="036217B7" w:rsidR="00092F2C" w:rsidRDefault="00092F2C" w:rsidP="00C476FC"/>
        </w:tc>
        <w:tc>
          <w:tcPr>
            <w:tcW w:w="10509" w:type="dxa"/>
            <w:gridSpan w:val="3"/>
            <w:vAlign w:val="center"/>
          </w:tcPr>
          <w:p w14:paraId="065D0256" w14:textId="50B8DFF7" w:rsidR="00092F2C" w:rsidRDefault="00092F2C" w:rsidP="00BC40D2">
            <w:pPr>
              <w:jc w:val="center"/>
              <w:rPr>
                <w:b/>
                <w:bCs/>
              </w:rPr>
            </w:pPr>
            <w:r>
              <w:rPr>
                <w:noProof/>
              </w:rPr>
              <w:drawing>
                <wp:inline distT="0" distB="0" distL="0" distR="0" wp14:anchorId="22D85DAB" wp14:editId="7FC04EEC">
                  <wp:extent cx="6285932" cy="3189976"/>
                  <wp:effectExtent l="19050" t="19050" r="19685" b="10795"/>
                  <wp:docPr id="7" name="Picture 7"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42960" cy="3218916"/>
                          </a:xfrm>
                          <a:prstGeom prst="rect">
                            <a:avLst/>
                          </a:prstGeom>
                          <a:ln>
                            <a:solidFill>
                              <a:schemeClr val="tx1"/>
                            </a:solidFill>
                          </a:ln>
                        </pic:spPr>
                      </pic:pic>
                    </a:graphicData>
                  </a:graphic>
                </wp:inline>
              </w:drawing>
            </w:r>
          </w:p>
        </w:tc>
      </w:tr>
      <w:tr w:rsidR="00E66344" w14:paraId="56BAADE1" w14:textId="77777777" w:rsidTr="00F745E0">
        <w:trPr>
          <w:trHeight w:val="6948"/>
        </w:trPr>
        <w:tc>
          <w:tcPr>
            <w:tcW w:w="3539" w:type="dxa"/>
          </w:tcPr>
          <w:p w14:paraId="65E1F7E9" w14:textId="77777777" w:rsidR="00F745E0" w:rsidRDefault="00F745E0" w:rsidP="00F745E0">
            <w:pPr>
              <w:pStyle w:val="ListParagraph"/>
              <w:ind w:left="317"/>
            </w:pPr>
          </w:p>
          <w:p w14:paraId="0A033F41" w14:textId="567F1F56" w:rsidR="00B32211" w:rsidRDefault="00B32211" w:rsidP="0003083E">
            <w:pPr>
              <w:pStyle w:val="ListParagraph"/>
              <w:numPr>
                <w:ilvl w:val="0"/>
                <w:numId w:val="4"/>
              </w:numPr>
              <w:ind w:left="317" w:hanging="241"/>
            </w:pPr>
            <w:r>
              <w:t xml:space="preserve">Select the </w:t>
            </w:r>
            <w:r w:rsidRPr="009F064F">
              <w:rPr>
                <w:b/>
                <w:bCs/>
              </w:rPr>
              <w:t xml:space="preserve">FirstName </w:t>
            </w:r>
            <w:r>
              <w:t xml:space="preserve">and </w:t>
            </w:r>
            <w:r w:rsidRPr="009F064F">
              <w:rPr>
                <w:b/>
                <w:bCs/>
              </w:rPr>
              <w:t>LastName</w:t>
            </w:r>
            <w:r>
              <w:t xml:space="preserve"> classification recommendations by selecting the recommendation rows, click </w:t>
            </w:r>
            <w:r w:rsidRPr="009F064F">
              <w:rPr>
                <w:b/>
                <w:bCs/>
              </w:rPr>
              <w:t xml:space="preserve">Accept selected recommendations </w:t>
            </w:r>
            <w:r>
              <w:t xml:space="preserve">and then click </w:t>
            </w:r>
            <w:r w:rsidRPr="009F064F">
              <w:rPr>
                <w:b/>
                <w:bCs/>
              </w:rPr>
              <w:t>Save</w:t>
            </w:r>
            <w:r>
              <w:t>.</w:t>
            </w:r>
          </w:p>
          <w:p w14:paraId="269010D6" w14:textId="77777777" w:rsidR="003D2D5E" w:rsidRDefault="003D2D5E" w:rsidP="003D2D5E">
            <w:pPr>
              <w:pStyle w:val="ListParagraph"/>
              <w:ind w:left="317"/>
            </w:pPr>
          </w:p>
          <w:p w14:paraId="399E6878" w14:textId="77777777" w:rsidR="00731A84" w:rsidRDefault="00731A84" w:rsidP="0003083E">
            <w:pPr>
              <w:pStyle w:val="ListParagraph"/>
              <w:numPr>
                <w:ilvl w:val="0"/>
                <w:numId w:val="4"/>
              </w:numPr>
              <w:spacing w:after="160" w:line="259" w:lineRule="auto"/>
              <w:ind w:left="317" w:hanging="241"/>
            </w:pPr>
            <w:r>
              <w:t xml:space="preserve">Click the </w:t>
            </w:r>
            <w:r w:rsidRPr="00D807AE">
              <w:rPr>
                <w:b/>
                <w:bCs/>
              </w:rPr>
              <w:t>Overview</w:t>
            </w:r>
            <w:r>
              <w:t xml:space="preserve"> tab on the Data Discovery &amp; Classification report to look at the saved data classifications.  </w:t>
            </w:r>
          </w:p>
          <w:p w14:paraId="36D0457C" w14:textId="77777777" w:rsidR="003D2D5E" w:rsidRDefault="003D2D5E" w:rsidP="003D2D5E">
            <w:pPr>
              <w:pStyle w:val="ListParagraph"/>
              <w:ind w:left="317" w:hanging="219"/>
            </w:pPr>
          </w:p>
          <w:p w14:paraId="513875FF" w14:textId="7FE2B1E9" w:rsidR="00731A84" w:rsidRDefault="00731A84" w:rsidP="003D2D5E">
            <w:pPr>
              <w:pStyle w:val="ListParagraph"/>
              <w:ind w:left="175"/>
            </w:pPr>
            <w:r>
              <w:t xml:space="preserve">There are now two columns classified from the Customer table with the information type of </w:t>
            </w:r>
            <w:r w:rsidRPr="00D807AE">
              <w:rPr>
                <w:b/>
                <w:bCs/>
              </w:rPr>
              <w:t>Name</w:t>
            </w:r>
            <w:r>
              <w:t xml:space="preserve"> and the sensitivity label </w:t>
            </w:r>
            <w:r w:rsidRPr="00D807AE">
              <w:rPr>
                <w:b/>
                <w:bCs/>
              </w:rPr>
              <w:t>Confidential – GDPR</w:t>
            </w:r>
            <w:r>
              <w:t>.</w:t>
            </w:r>
          </w:p>
        </w:tc>
        <w:tc>
          <w:tcPr>
            <w:tcW w:w="10509" w:type="dxa"/>
            <w:gridSpan w:val="3"/>
            <w:vAlign w:val="center"/>
          </w:tcPr>
          <w:p w14:paraId="519831C8" w14:textId="3C0B8CEA" w:rsidR="00B32211" w:rsidRDefault="00B32211" w:rsidP="00F745E0">
            <w:pPr>
              <w:jc w:val="center"/>
              <w:rPr>
                <w:b/>
                <w:bCs/>
              </w:rPr>
            </w:pPr>
            <w:r>
              <w:rPr>
                <w:noProof/>
              </w:rPr>
              <w:drawing>
                <wp:inline distT="0" distB="0" distL="0" distR="0" wp14:anchorId="2229BC5C" wp14:editId="4BFA258B">
                  <wp:extent cx="6255921" cy="3077833"/>
                  <wp:effectExtent l="19050" t="19050" r="12065" b="2794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91506" cy="3095341"/>
                          </a:xfrm>
                          <a:prstGeom prst="rect">
                            <a:avLst/>
                          </a:prstGeom>
                          <a:ln>
                            <a:solidFill>
                              <a:schemeClr val="tx1"/>
                            </a:solidFill>
                          </a:ln>
                        </pic:spPr>
                      </pic:pic>
                    </a:graphicData>
                  </a:graphic>
                </wp:inline>
              </w:drawing>
            </w:r>
          </w:p>
        </w:tc>
      </w:tr>
      <w:tr w:rsidR="00E66344" w14:paraId="70B9250F" w14:textId="77777777" w:rsidTr="005741EE">
        <w:trPr>
          <w:trHeight w:val="4255"/>
        </w:trPr>
        <w:tc>
          <w:tcPr>
            <w:tcW w:w="3539" w:type="dxa"/>
          </w:tcPr>
          <w:p w14:paraId="5BAFF708" w14:textId="77777777" w:rsidR="009734BF" w:rsidRDefault="009734BF" w:rsidP="00097448"/>
          <w:p w14:paraId="13B98CAB" w14:textId="28940AA7" w:rsidR="009734BF" w:rsidRDefault="009734BF" w:rsidP="00097448">
            <w:r>
              <w:t xml:space="preserve">Now </w:t>
            </w:r>
            <w:r w:rsidR="003D14FE">
              <w:t>let’s</w:t>
            </w:r>
            <w:r>
              <w:t xml:space="preserve"> add a custom data classification which is not based on the auto recommendations.  </w:t>
            </w:r>
          </w:p>
          <w:p w14:paraId="1F37417C" w14:textId="77777777" w:rsidR="009734BF" w:rsidRDefault="009734BF" w:rsidP="00097448"/>
          <w:p w14:paraId="505642A1" w14:textId="77777777" w:rsidR="009734BF" w:rsidRDefault="009734BF" w:rsidP="0003083E">
            <w:pPr>
              <w:pStyle w:val="ListParagraph"/>
              <w:numPr>
                <w:ilvl w:val="0"/>
                <w:numId w:val="4"/>
              </w:numPr>
              <w:ind w:left="317" w:hanging="219"/>
            </w:pPr>
            <w:r>
              <w:t xml:space="preserve">Switch back to the </w:t>
            </w:r>
            <w:r w:rsidRPr="00A32495">
              <w:rPr>
                <w:b/>
                <w:bCs/>
              </w:rPr>
              <w:t xml:space="preserve">Classification </w:t>
            </w:r>
            <w:r>
              <w:t>tab at the top of the report click “</w:t>
            </w:r>
            <w:r w:rsidRPr="00A32495">
              <w:rPr>
                <w:b/>
                <w:bCs/>
              </w:rPr>
              <w:t>+ Add classification</w:t>
            </w:r>
            <w:r>
              <w:t>”.</w:t>
            </w:r>
          </w:p>
          <w:p w14:paraId="14DE253B" w14:textId="77777777" w:rsidR="009734BF" w:rsidRDefault="009734BF" w:rsidP="00097448"/>
        </w:tc>
        <w:tc>
          <w:tcPr>
            <w:tcW w:w="10509" w:type="dxa"/>
            <w:gridSpan w:val="3"/>
            <w:vAlign w:val="center"/>
          </w:tcPr>
          <w:p w14:paraId="262EE94E" w14:textId="1BC79B9E" w:rsidR="009734BF" w:rsidRDefault="009734BF" w:rsidP="009734BF">
            <w:pPr>
              <w:jc w:val="center"/>
              <w:rPr>
                <w:b/>
                <w:bCs/>
              </w:rPr>
            </w:pPr>
            <w:r w:rsidRPr="00230EC6">
              <w:rPr>
                <w:noProof/>
              </w:rPr>
              <w:drawing>
                <wp:inline distT="0" distB="0" distL="0" distR="0" wp14:anchorId="53A9B4F8" wp14:editId="7C8A2803">
                  <wp:extent cx="5395027" cy="2482610"/>
                  <wp:effectExtent l="19050" t="19050" r="15240" b="1333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8"/>
                          <a:stretch>
                            <a:fillRect/>
                          </a:stretch>
                        </pic:blipFill>
                        <pic:spPr>
                          <a:xfrm>
                            <a:off x="0" y="0"/>
                            <a:ext cx="5484663" cy="2523858"/>
                          </a:xfrm>
                          <a:prstGeom prst="rect">
                            <a:avLst/>
                          </a:prstGeom>
                          <a:ln>
                            <a:solidFill>
                              <a:schemeClr val="tx1"/>
                            </a:solidFill>
                          </a:ln>
                        </pic:spPr>
                      </pic:pic>
                    </a:graphicData>
                  </a:graphic>
                </wp:inline>
              </w:drawing>
            </w:r>
          </w:p>
        </w:tc>
      </w:tr>
      <w:tr w:rsidR="00BC40D2" w14:paraId="32310BAF" w14:textId="77777777" w:rsidTr="00BC40D2">
        <w:trPr>
          <w:gridAfter w:val="1"/>
          <w:wAfter w:w="7" w:type="dxa"/>
          <w:trHeight w:val="2380"/>
        </w:trPr>
        <w:tc>
          <w:tcPr>
            <w:tcW w:w="3539" w:type="dxa"/>
          </w:tcPr>
          <w:p w14:paraId="12FB1393" w14:textId="77777777" w:rsidR="00C72891" w:rsidRDefault="00C72891" w:rsidP="00C72891">
            <w:pPr>
              <w:pStyle w:val="ListParagraph"/>
              <w:ind w:left="317"/>
            </w:pPr>
          </w:p>
          <w:p w14:paraId="3ECF2EB8" w14:textId="50AD8E4C" w:rsidR="003A0A40" w:rsidRDefault="00C80285" w:rsidP="0003083E">
            <w:pPr>
              <w:pStyle w:val="ListParagraph"/>
              <w:numPr>
                <w:ilvl w:val="0"/>
                <w:numId w:val="4"/>
              </w:numPr>
              <w:ind w:left="317" w:hanging="219"/>
            </w:pPr>
            <w:r>
              <w:t xml:space="preserve">On the </w:t>
            </w:r>
            <w:r w:rsidRPr="00F42B87">
              <w:rPr>
                <w:b/>
                <w:bCs/>
              </w:rPr>
              <w:t>Add Classification</w:t>
            </w:r>
            <w:r>
              <w:t xml:space="preserve"> blade on the </w:t>
            </w:r>
            <w:r w:rsidR="0034530A">
              <w:t xml:space="preserve">far </w:t>
            </w:r>
            <w:r>
              <w:t xml:space="preserve">right of the screen </w:t>
            </w:r>
            <w:r w:rsidR="0034530A">
              <w:t>set</w:t>
            </w:r>
            <w:r>
              <w:t xml:space="preserve"> the following values and then click </w:t>
            </w:r>
            <w:r w:rsidRPr="00F42B87">
              <w:rPr>
                <w:b/>
                <w:bCs/>
              </w:rPr>
              <w:t>Add Classification</w:t>
            </w:r>
            <w:r>
              <w:t xml:space="preserve"> and then </w:t>
            </w:r>
            <w:r w:rsidRPr="00F42B87">
              <w:rPr>
                <w:b/>
                <w:bCs/>
              </w:rPr>
              <w:t>Save</w:t>
            </w:r>
            <w:r>
              <w:t xml:space="preserve"> to save your new classification.  </w:t>
            </w:r>
          </w:p>
          <w:p w14:paraId="0F5FF22F" w14:textId="77777777" w:rsidR="00C72891" w:rsidRDefault="00C72891" w:rsidP="00C72891">
            <w:pPr>
              <w:pStyle w:val="ListParagraph"/>
              <w:ind w:left="317"/>
            </w:pPr>
          </w:p>
          <w:p w14:paraId="1A01BE20" w14:textId="77777777" w:rsidR="00802598" w:rsidRDefault="00802598" w:rsidP="0003083E">
            <w:pPr>
              <w:pStyle w:val="ListParagraph"/>
              <w:numPr>
                <w:ilvl w:val="0"/>
                <w:numId w:val="4"/>
              </w:numPr>
              <w:ind w:left="317" w:hanging="219"/>
            </w:pPr>
            <w:r>
              <w:t xml:space="preserve">Click the </w:t>
            </w:r>
            <w:r w:rsidRPr="007E3B21">
              <w:rPr>
                <w:b/>
                <w:bCs/>
              </w:rPr>
              <w:t>Overview</w:t>
            </w:r>
            <w:r>
              <w:t xml:space="preserve"> tab to look at the saved data classifications.  </w:t>
            </w:r>
          </w:p>
          <w:p w14:paraId="4D13C4A9" w14:textId="7F280EDD" w:rsidR="00C72891" w:rsidRDefault="00C72891" w:rsidP="00802598"/>
        </w:tc>
        <w:tc>
          <w:tcPr>
            <w:tcW w:w="7436" w:type="dxa"/>
            <w:vAlign w:val="center"/>
          </w:tcPr>
          <w:tbl>
            <w:tblPr>
              <w:tblStyle w:val="TableGrid"/>
              <w:tblpPr w:leftFromText="180" w:rightFromText="180" w:horzAnchor="margin" w:tblpXSpec="center" w:tblpY="1359"/>
              <w:tblOverlap w:val="never"/>
              <w:tblW w:w="0" w:type="auto"/>
              <w:tblLook w:val="04A0" w:firstRow="1" w:lastRow="0" w:firstColumn="1" w:lastColumn="0" w:noHBand="0" w:noVBand="1"/>
            </w:tblPr>
            <w:tblGrid>
              <w:gridCol w:w="2299"/>
              <w:gridCol w:w="2552"/>
            </w:tblGrid>
            <w:tr w:rsidR="00763F2D" w14:paraId="481E77AF" w14:textId="77777777" w:rsidTr="00247F3D">
              <w:tc>
                <w:tcPr>
                  <w:tcW w:w="2299" w:type="dxa"/>
                </w:tcPr>
                <w:p w14:paraId="747B2D6D" w14:textId="1547AFC0" w:rsidR="00763F2D" w:rsidRDefault="00763F2D" w:rsidP="00763F2D">
                  <w:pPr>
                    <w:autoSpaceDE w:val="0"/>
                    <w:autoSpaceDN w:val="0"/>
                    <w:adjustRightInd w:val="0"/>
                    <w:rPr>
                      <w:noProof/>
                    </w:rPr>
                  </w:pPr>
                  <w:r>
                    <w:t xml:space="preserve">Schema name: </w:t>
                  </w:r>
                </w:p>
              </w:tc>
              <w:tc>
                <w:tcPr>
                  <w:tcW w:w="2552" w:type="dxa"/>
                </w:tcPr>
                <w:p w14:paraId="348AB3BF" w14:textId="7A2E2121" w:rsidR="00763F2D" w:rsidRDefault="00763F2D" w:rsidP="00763F2D">
                  <w:pPr>
                    <w:autoSpaceDE w:val="0"/>
                    <w:autoSpaceDN w:val="0"/>
                    <w:adjustRightInd w:val="0"/>
                    <w:rPr>
                      <w:noProof/>
                    </w:rPr>
                  </w:pPr>
                  <w:proofErr w:type="spellStart"/>
                  <w:r>
                    <w:rPr>
                      <w:b/>
                      <w:bCs/>
                    </w:rPr>
                    <w:t>SalesLT</w:t>
                  </w:r>
                  <w:proofErr w:type="spellEnd"/>
                </w:p>
              </w:tc>
            </w:tr>
            <w:tr w:rsidR="00763F2D" w14:paraId="02C5559F" w14:textId="77777777" w:rsidTr="00247F3D">
              <w:tc>
                <w:tcPr>
                  <w:tcW w:w="2299" w:type="dxa"/>
                </w:tcPr>
                <w:p w14:paraId="53E2517C" w14:textId="56B9DAA9" w:rsidR="00763F2D" w:rsidRDefault="00763F2D" w:rsidP="00763F2D">
                  <w:pPr>
                    <w:autoSpaceDE w:val="0"/>
                    <w:autoSpaceDN w:val="0"/>
                    <w:adjustRightInd w:val="0"/>
                    <w:rPr>
                      <w:noProof/>
                    </w:rPr>
                  </w:pPr>
                  <w:r>
                    <w:t xml:space="preserve">Table name: </w:t>
                  </w:r>
                </w:p>
              </w:tc>
              <w:tc>
                <w:tcPr>
                  <w:tcW w:w="2552" w:type="dxa"/>
                </w:tcPr>
                <w:p w14:paraId="2C5CE4E1" w14:textId="33065FFC" w:rsidR="00763F2D" w:rsidRDefault="00763F2D" w:rsidP="00763F2D">
                  <w:pPr>
                    <w:autoSpaceDE w:val="0"/>
                    <w:autoSpaceDN w:val="0"/>
                    <w:adjustRightInd w:val="0"/>
                    <w:rPr>
                      <w:noProof/>
                    </w:rPr>
                  </w:pPr>
                  <w:r>
                    <w:rPr>
                      <w:b/>
                      <w:bCs/>
                    </w:rPr>
                    <w:t>Product</w:t>
                  </w:r>
                </w:p>
              </w:tc>
            </w:tr>
            <w:tr w:rsidR="00763F2D" w14:paraId="05E1334F" w14:textId="77777777" w:rsidTr="00247F3D">
              <w:tc>
                <w:tcPr>
                  <w:tcW w:w="2299" w:type="dxa"/>
                </w:tcPr>
                <w:p w14:paraId="67726BFB" w14:textId="169D112E" w:rsidR="00763F2D" w:rsidRDefault="00763F2D" w:rsidP="00763F2D">
                  <w:pPr>
                    <w:autoSpaceDE w:val="0"/>
                    <w:autoSpaceDN w:val="0"/>
                    <w:adjustRightInd w:val="0"/>
                    <w:rPr>
                      <w:noProof/>
                    </w:rPr>
                  </w:pPr>
                  <w:r>
                    <w:t xml:space="preserve">Column name: </w:t>
                  </w:r>
                </w:p>
              </w:tc>
              <w:tc>
                <w:tcPr>
                  <w:tcW w:w="2552" w:type="dxa"/>
                </w:tcPr>
                <w:p w14:paraId="2BA5775F" w14:textId="22A8C1E4" w:rsidR="00763F2D" w:rsidRDefault="00763F2D" w:rsidP="00763F2D">
                  <w:pPr>
                    <w:autoSpaceDE w:val="0"/>
                    <w:autoSpaceDN w:val="0"/>
                    <w:adjustRightInd w:val="0"/>
                    <w:rPr>
                      <w:noProof/>
                    </w:rPr>
                  </w:pPr>
                  <w:proofErr w:type="spellStart"/>
                  <w:r>
                    <w:rPr>
                      <w:b/>
                      <w:bCs/>
                    </w:rPr>
                    <w:t>ListPrice</w:t>
                  </w:r>
                  <w:proofErr w:type="spellEnd"/>
                </w:p>
              </w:tc>
            </w:tr>
            <w:tr w:rsidR="00763F2D" w14:paraId="15C6810D" w14:textId="77777777" w:rsidTr="00247F3D">
              <w:tc>
                <w:tcPr>
                  <w:tcW w:w="2299" w:type="dxa"/>
                </w:tcPr>
                <w:p w14:paraId="2B7A0F3A" w14:textId="3F2319CD" w:rsidR="00763F2D" w:rsidRDefault="00763F2D" w:rsidP="00763F2D">
                  <w:pPr>
                    <w:autoSpaceDE w:val="0"/>
                    <w:autoSpaceDN w:val="0"/>
                    <w:adjustRightInd w:val="0"/>
                    <w:rPr>
                      <w:noProof/>
                    </w:rPr>
                  </w:pPr>
                  <w:r>
                    <w:t xml:space="preserve">Information type: </w:t>
                  </w:r>
                </w:p>
              </w:tc>
              <w:tc>
                <w:tcPr>
                  <w:tcW w:w="2552" w:type="dxa"/>
                </w:tcPr>
                <w:p w14:paraId="04A70063" w14:textId="40A19C5F" w:rsidR="00763F2D" w:rsidRDefault="00763F2D" w:rsidP="00763F2D">
                  <w:pPr>
                    <w:autoSpaceDE w:val="0"/>
                    <w:autoSpaceDN w:val="0"/>
                    <w:adjustRightInd w:val="0"/>
                    <w:rPr>
                      <w:noProof/>
                    </w:rPr>
                  </w:pPr>
                  <w:r>
                    <w:rPr>
                      <w:b/>
                      <w:bCs/>
                    </w:rPr>
                    <w:t>Financial</w:t>
                  </w:r>
                </w:p>
              </w:tc>
            </w:tr>
            <w:tr w:rsidR="00763F2D" w14:paraId="012E1C2D" w14:textId="77777777" w:rsidTr="00247F3D">
              <w:tc>
                <w:tcPr>
                  <w:tcW w:w="2299" w:type="dxa"/>
                </w:tcPr>
                <w:p w14:paraId="7B519434" w14:textId="12F8CC9E" w:rsidR="00763F2D" w:rsidRDefault="00763F2D" w:rsidP="00763F2D">
                  <w:pPr>
                    <w:autoSpaceDE w:val="0"/>
                    <w:autoSpaceDN w:val="0"/>
                    <w:adjustRightInd w:val="0"/>
                    <w:rPr>
                      <w:noProof/>
                    </w:rPr>
                  </w:pPr>
                  <w:r>
                    <w:t xml:space="preserve">Sensitivity Label: </w:t>
                  </w:r>
                </w:p>
              </w:tc>
              <w:tc>
                <w:tcPr>
                  <w:tcW w:w="2552" w:type="dxa"/>
                </w:tcPr>
                <w:p w14:paraId="03AF8FD9" w14:textId="6DCE96A6" w:rsidR="00763F2D" w:rsidRDefault="00763F2D" w:rsidP="00763F2D">
                  <w:pPr>
                    <w:autoSpaceDE w:val="0"/>
                    <w:autoSpaceDN w:val="0"/>
                    <w:adjustRightInd w:val="0"/>
                    <w:rPr>
                      <w:noProof/>
                    </w:rPr>
                  </w:pPr>
                  <w:r>
                    <w:rPr>
                      <w:b/>
                      <w:bCs/>
                    </w:rPr>
                    <w:t>Highly Confidential</w:t>
                  </w:r>
                </w:p>
              </w:tc>
            </w:tr>
            <w:tr w:rsidR="0078300B" w14:paraId="2395E6CC" w14:textId="77777777" w:rsidTr="00247F3D">
              <w:tc>
                <w:tcPr>
                  <w:tcW w:w="2299" w:type="dxa"/>
                </w:tcPr>
                <w:p w14:paraId="6C88B304" w14:textId="77777777" w:rsidR="0078300B" w:rsidRPr="00B47589" w:rsidRDefault="0078300B" w:rsidP="00763F2D">
                  <w:pPr>
                    <w:autoSpaceDE w:val="0"/>
                    <w:autoSpaceDN w:val="0"/>
                    <w:adjustRightInd w:val="0"/>
                    <w:rPr>
                      <w:i/>
                      <w:iCs/>
                    </w:rPr>
                  </w:pPr>
                </w:p>
              </w:tc>
              <w:tc>
                <w:tcPr>
                  <w:tcW w:w="2552" w:type="dxa"/>
                </w:tcPr>
                <w:p w14:paraId="53489C02" w14:textId="77777777" w:rsidR="0078300B" w:rsidRDefault="0078300B" w:rsidP="00763F2D">
                  <w:pPr>
                    <w:autoSpaceDE w:val="0"/>
                    <w:autoSpaceDN w:val="0"/>
                    <w:adjustRightInd w:val="0"/>
                    <w:rPr>
                      <w:b/>
                      <w:bCs/>
                    </w:rPr>
                  </w:pPr>
                </w:p>
              </w:tc>
            </w:tr>
            <w:tr w:rsidR="00763F2D" w14:paraId="39CF8EA6" w14:textId="77777777" w:rsidTr="0078300B">
              <w:tc>
                <w:tcPr>
                  <w:tcW w:w="2299" w:type="dxa"/>
                  <w:shd w:val="clear" w:color="auto" w:fill="D9D9D9" w:themeFill="background1" w:themeFillShade="D9"/>
                </w:tcPr>
                <w:p w14:paraId="60FBA17E" w14:textId="2976428F" w:rsidR="00763F2D" w:rsidRPr="00B47589" w:rsidRDefault="00763F2D" w:rsidP="00763F2D">
                  <w:pPr>
                    <w:autoSpaceDE w:val="0"/>
                    <w:autoSpaceDN w:val="0"/>
                    <w:adjustRightInd w:val="0"/>
                    <w:rPr>
                      <w:i/>
                      <w:iCs/>
                      <w:noProof/>
                    </w:rPr>
                  </w:pPr>
                  <w:r w:rsidRPr="00B47589">
                    <w:rPr>
                      <w:i/>
                      <w:iCs/>
                    </w:rPr>
                    <w:t xml:space="preserve">Click </w:t>
                  </w:r>
                </w:p>
              </w:tc>
              <w:tc>
                <w:tcPr>
                  <w:tcW w:w="2552" w:type="dxa"/>
                  <w:shd w:val="clear" w:color="auto" w:fill="D9D9D9" w:themeFill="background1" w:themeFillShade="D9"/>
                </w:tcPr>
                <w:p w14:paraId="306F52FD" w14:textId="38E4434A" w:rsidR="00763F2D" w:rsidRDefault="00763F2D" w:rsidP="00763F2D">
                  <w:pPr>
                    <w:autoSpaceDE w:val="0"/>
                    <w:autoSpaceDN w:val="0"/>
                    <w:adjustRightInd w:val="0"/>
                    <w:rPr>
                      <w:noProof/>
                    </w:rPr>
                  </w:pPr>
                  <w:r>
                    <w:rPr>
                      <w:b/>
                      <w:bCs/>
                    </w:rPr>
                    <w:t>Add Classification</w:t>
                  </w:r>
                </w:p>
              </w:tc>
            </w:tr>
            <w:tr w:rsidR="00763F2D" w14:paraId="1ACCC2C9" w14:textId="77777777" w:rsidTr="0078300B">
              <w:tc>
                <w:tcPr>
                  <w:tcW w:w="2299" w:type="dxa"/>
                  <w:shd w:val="clear" w:color="auto" w:fill="D9D9D9" w:themeFill="background1" w:themeFillShade="D9"/>
                </w:tcPr>
                <w:p w14:paraId="6AA04EDE" w14:textId="27F63178" w:rsidR="00763F2D" w:rsidRPr="00B47589" w:rsidRDefault="00763F2D" w:rsidP="00763F2D">
                  <w:pPr>
                    <w:autoSpaceDE w:val="0"/>
                    <w:autoSpaceDN w:val="0"/>
                    <w:adjustRightInd w:val="0"/>
                    <w:rPr>
                      <w:i/>
                      <w:iCs/>
                      <w:noProof/>
                    </w:rPr>
                  </w:pPr>
                  <w:r w:rsidRPr="00B47589">
                    <w:rPr>
                      <w:i/>
                      <w:iCs/>
                    </w:rPr>
                    <w:t xml:space="preserve">Click </w:t>
                  </w:r>
                </w:p>
              </w:tc>
              <w:tc>
                <w:tcPr>
                  <w:tcW w:w="2552" w:type="dxa"/>
                  <w:shd w:val="clear" w:color="auto" w:fill="D9D9D9" w:themeFill="background1" w:themeFillShade="D9"/>
                </w:tcPr>
                <w:p w14:paraId="22FE8F50" w14:textId="2AD49C4A" w:rsidR="00763F2D" w:rsidRDefault="00763F2D" w:rsidP="00763F2D">
                  <w:pPr>
                    <w:autoSpaceDE w:val="0"/>
                    <w:autoSpaceDN w:val="0"/>
                    <w:adjustRightInd w:val="0"/>
                    <w:rPr>
                      <w:noProof/>
                    </w:rPr>
                  </w:pPr>
                  <w:r>
                    <w:rPr>
                      <w:b/>
                      <w:bCs/>
                    </w:rPr>
                    <w:t>Save</w:t>
                  </w:r>
                </w:p>
              </w:tc>
            </w:tr>
          </w:tbl>
          <w:p w14:paraId="0A6C7551" w14:textId="77777777" w:rsidR="003A0A40" w:rsidRDefault="003A0A40" w:rsidP="00F669F4">
            <w:pPr>
              <w:autoSpaceDE w:val="0"/>
              <w:autoSpaceDN w:val="0"/>
              <w:adjustRightInd w:val="0"/>
              <w:ind w:left="1440"/>
              <w:rPr>
                <w:noProof/>
              </w:rPr>
            </w:pPr>
          </w:p>
        </w:tc>
        <w:tc>
          <w:tcPr>
            <w:tcW w:w="3066" w:type="dxa"/>
          </w:tcPr>
          <w:p w14:paraId="7DDD69CE" w14:textId="709FF1BE" w:rsidR="003A0A40" w:rsidRDefault="00763F2D" w:rsidP="00F669F4">
            <w:pPr>
              <w:rPr>
                <w:b/>
                <w:bCs/>
              </w:rPr>
            </w:pPr>
            <w:r>
              <w:rPr>
                <w:noProof/>
              </w:rPr>
              <w:drawing>
                <wp:inline distT="0" distB="0" distL="0" distR="0" wp14:anchorId="430A04BA" wp14:editId="72643367">
                  <wp:extent cx="1778642" cy="4533900"/>
                  <wp:effectExtent l="19050" t="19050" r="12065"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01766" cy="4592845"/>
                          </a:xfrm>
                          <a:prstGeom prst="rect">
                            <a:avLst/>
                          </a:prstGeom>
                          <a:ln>
                            <a:solidFill>
                              <a:schemeClr val="tx1"/>
                            </a:solidFill>
                          </a:ln>
                        </pic:spPr>
                      </pic:pic>
                    </a:graphicData>
                  </a:graphic>
                </wp:inline>
              </w:drawing>
            </w:r>
          </w:p>
        </w:tc>
      </w:tr>
      <w:tr w:rsidR="00E66344" w14:paraId="57B016F1" w14:textId="77777777" w:rsidTr="00BC40D2">
        <w:trPr>
          <w:gridAfter w:val="1"/>
          <w:wAfter w:w="7" w:type="dxa"/>
          <w:trHeight w:val="2380"/>
        </w:trPr>
        <w:tc>
          <w:tcPr>
            <w:tcW w:w="3539" w:type="dxa"/>
          </w:tcPr>
          <w:p w14:paraId="55F03F3B" w14:textId="77777777" w:rsidR="00ED3042" w:rsidRDefault="00ED3042" w:rsidP="0003083E">
            <w:pPr>
              <w:pStyle w:val="ListParagraph"/>
              <w:numPr>
                <w:ilvl w:val="0"/>
                <w:numId w:val="4"/>
              </w:numPr>
              <w:ind w:left="317" w:hanging="219"/>
            </w:pPr>
            <w:r>
              <w:t xml:space="preserve">Open SQL Server Management Studio, connect to the shared SQL Managed Instance and open a new TSQL query window connected to your </w:t>
            </w:r>
            <w:proofErr w:type="spellStart"/>
            <w:r w:rsidRPr="00016ECA">
              <w:rPr>
                <w:b/>
                <w:bCs/>
              </w:rPr>
              <w:t>TEAMXX_TenantDataDb</w:t>
            </w:r>
            <w:proofErr w:type="spellEnd"/>
            <w:r w:rsidRPr="00016ECA">
              <w:t xml:space="preserve"> </w:t>
            </w:r>
            <w:r>
              <w:t>database</w:t>
            </w:r>
          </w:p>
          <w:p w14:paraId="7CB6A2CE" w14:textId="77777777" w:rsidR="00ED3042" w:rsidRDefault="00ED3042" w:rsidP="00ED3042">
            <w:pPr>
              <w:pStyle w:val="ListParagraph"/>
              <w:ind w:left="317" w:hanging="219"/>
            </w:pPr>
          </w:p>
          <w:p w14:paraId="0590BA04" w14:textId="24701674" w:rsidR="00ED3042" w:rsidRDefault="00ED3042" w:rsidP="0003083E">
            <w:pPr>
              <w:pStyle w:val="ListParagraph"/>
              <w:numPr>
                <w:ilvl w:val="0"/>
                <w:numId w:val="4"/>
              </w:numPr>
              <w:ind w:left="458"/>
            </w:pPr>
            <w:r>
              <w:t xml:space="preserve">Run the SELECT statements </w:t>
            </w:r>
            <w:r w:rsidR="00664BA3">
              <w:t xml:space="preserve">opposite </w:t>
            </w:r>
            <w:r>
              <w:t xml:space="preserve">against your </w:t>
            </w:r>
            <w:proofErr w:type="spellStart"/>
            <w:r w:rsidRPr="00016ECA">
              <w:rPr>
                <w:b/>
                <w:bCs/>
              </w:rPr>
              <w:t>TEAM</w:t>
            </w:r>
            <w:r>
              <w:rPr>
                <w:b/>
                <w:bCs/>
              </w:rPr>
              <w:t>XX</w:t>
            </w:r>
            <w:r w:rsidRPr="00016ECA">
              <w:rPr>
                <w:b/>
                <w:bCs/>
              </w:rPr>
              <w:t>_TenantDataDb</w:t>
            </w:r>
            <w:proofErr w:type="spellEnd"/>
            <w:r>
              <w:t xml:space="preserve"> database</w:t>
            </w:r>
            <w:r w:rsidR="00B37FEB">
              <w:t>.</w:t>
            </w:r>
          </w:p>
          <w:p w14:paraId="73713505" w14:textId="77777777" w:rsidR="008E3147" w:rsidRDefault="008E3147" w:rsidP="00ED3042"/>
        </w:tc>
        <w:tc>
          <w:tcPr>
            <w:tcW w:w="7436" w:type="dxa"/>
            <w:vAlign w:val="center"/>
          </w:tcPr>
          <w:p w14:paraId="6B4478B2" w14:textId="77777777" w:rsidR="0001679A" w:rsidRPr="00F01A91" w:rsidRDefault="0001679A" w:rsidP="009B60C2">
            <w:pPr>
              <w:autoSpaceDE w:val="0"/>
              <w:autoSpaceDN w:val="0"/>
              <w:adjustRightInd w:val="0"/>
              <w:ind w:left="173"/>
              <w:rPr>
                <w:rFonts w:ascii="Consolas" w:hAnsi="Consolas" w:cs="Consolas"/>
                <w:color w:val="000000"/>
                <w:highlight w:val="white"/>
                <w:lang w:val="en-GB"/>
              </w:rPr>
            </w:pPr>
            <w:r w:rsidRPr="00F01A91">
              <w:rPr>
                <w:rFonts w:ascii="Consolas" w:hAnsi="Consolas" w:cs="Consolas"/>
                <w:color w:val="008000"/>
                <w:highlight w:val="white"/>
                <w:lang w:val="en-GB"/>
              </w:rPr>
              <w:t>-- 1 Data Discovery &amp; Classification</w:t>
            </w:r>
          </w:p>
          <w:p w14:paraId="3CD729E5" w14:textId="77777777" w:rsidR="0001679A" w:rsidRPr="00F01A91" w:rsidRDefault="0001679A" w:rsidP="009B60C2">
            <w:pPr>
              <w:autoSpaceDE w:val="0"/>
              <w:autoSpaceDN w:val="0"/>
              <w:adjustRightInd w:val="0"/>
              <w:ind w:left="173"/>
              <w:rPr>
                <w:rFonts w:ascii="Consolas" w:hAnsi="Consolas" w:cs="Consolas"/>
                <w:color w:val="000000"/>
                <w:highlight w:val="white"/>
                <w:lang w:val="en-GB"/>
              </w:rPr>
            </w:pPr>
            <w:r w:rsidRPr="00F01A91">
              <w:rPr>
                <w:rFonts w:ascii="Consolas" w:hAnsi="Consolas" w:cs="Consolas"/>
                <w:color w:val="0000FF"/>
                <w:highlight w:val="white"/>
                <w:lang w:val="en-GB"/>
              </w:rPr>
              <w:t>SELECT</w:t>
            </w:r>
          </w:p>
          <w:p w14:paraId="256EF8F4" w14:textId="77777777" w:rsidR="0001679A" w:rsidRPr="00F01A91" w:rsidRDefault="0001679A" w:rsidP="009B60C2">
            <w:pPr>
              <w:autoSpaceDE w:val="0"/>
              <w:autoSpaceDN w:val="0"/>
              <w:adjustRightInd w:val="0"/>
              <w:ind w:left="173"/>
              <w:rPr>
                <w:rFonts w:ascii="Consolas" w:hAnsi="Consolas" w:cs="Consolas"/>
                <w:color w:val="000000"/>
                <w:highlight w:val="white"/>
                <w:lang w:val="en-GB"/>
              </w:rPr>
            </w:pPr>
            <w:r w:rsidRPr="00F01A91">
              <w:rPr>
                <w:rFonts w:ascii="Consolas" w:hAnsi="Consolas" w:cs="Consolas"/>
                <w:color w:val="000000"/>
                <w:highlight w:val="white"/>
                <w:lang w:val="en-GB"/>
              </w:rPr>
              <w:tab/>
              <w:t xml:space="preserve"> </w:t>
            </w:r>
            <w:proofErr w:type="spellStart"/>
            <w:r w:rsidRPr="00F01A91">
              <w:rPr>
                <w:rFonts w:ascii="Consolas" w:hAnsi="Consolas" w:cs="Consolas"/>
                <w:color w:val="000000"/>
                <w:highlight w:val="white"/>
                <w:lang w:val="en-GB"/>
              </w:rPr>
              <w:t>c</w:t>
            </w:r>
            <w:r w:rsidRPr="00F01A91">
              <w:rPr>
                <w:rFonts w:ascii="Consolas" w:hAnsi="Consolas" w:cs="Consolas"/>
                <w:color w:val="808080"/>
                <w:highlight w:val="white"/>
                <w:lang w:val="en-GB"/>
              </w:rPr>
              <w:t>.</w:t>
            </w:r>
            <w:r w:rsidRPr="00F01A91">
              <w:rPr>
                <w:rFonts w:ascii="Consolas" w:hAnsi="Consolas" w:cs="Consolas"/>
                <w:color w:val="000000"/>
                <w:highlight w:val="white"/>
                <w:lang w:val="en-GB"/>
              </w:rPr>
              <w:t>FirstName</w:t>
            </w:r>
            <w:proofErr w:type="spellEnd"/>
          </w:p>
          <w:p w14:paraId="2D517C69" w14:textId="77777777" w:rsidR="0001679A" w:rsidRPr="00F01A91" w:rsidRDefault="0001679A" w:rsidP="009B60C2">
            <w:pPr>
              <w:autoSpaceDE w:val="0"/>
              <w:autoSpaceDN w:val="0"/>
              <w:adjustRightInd w:val="0"/>
              <w:ind w:left="173"/>
              <w:rPr>
                <w:rFonts w:ascii="Consolas" w:hAnsi="Consolas" w:cs="Consolas"/>
                <w:color w:val="000000"/>
                <w:highlight w:val="white"/>
                <w:lang w:val="en-GB"/>
              </w:rPr>
            </w:pPr>
            <w:r w:rsidRPr="00F01A91">
              <w:rPr>
                <w:rFonts w:ascii="Consolas" w:hAnsi="Consolas" w:cs="Consolas"/>
                <w:color w:val="000000"/>
                <w:highlight w:val="white"/>
                <w:lang w:val="en-GB"/>
              </w:rPr>
              <w:tab/>
            </w:r>
            <w:r w:rsidRPr="00F01A91">
              <w:rPr>
                <w:rFonts w:ascii="Consolas" w:hAnsi="Consolas" w:cs="Consolas"/>
                <w:color w:val="808080"/>
                <w:highlight w:val="white"/>
                <w:lang w:val="en-GB"/>
              </w:rPr>
              <w:t>,</w:t>
            </w:r>
            <w:proofErr w:type="spellStart"/>
            <w:r w:rsidRPr="00F01A91">
              <w:rPr>
                <w:rFonts w:ascii="Consolas" w:hAnsi="Consolas" w:cs="Consolas"/>
                <w:color w:val="000000"/>
                <w:highlight w:val="white"/>
                <w:lang w:val="en-GB"/>
              </w:rPr>
              <w:t>c</w:t>
            </w:r>
            <w:r w:rsidRPr="00F01A91">
              <w:rPr>
                <w:rFonts w:ascii="Consolas" w:hAnsi="Consolas" w:cs="Consolas"/>
                <w:color w:val="808080"/>
                <w:highlight w:val="white"/>
                <w:lang w:val="en-GB"/>
              </w:rPr>
              <w:t>.</w:t>
            </w:r>
            <w:r w:rsidRPr="00F01A91">
              <w:rPr>
                <w:rFonts w:ascii="Consolas" w:hAnsi="Consolas" w:cs="Consolas"/>
                <w:color w:val="000000"/>
                <w:highlight w:val="white"/>
                <w:lang w:val="en-GB"/>
              </w:rPr>
              <w:t>LastName</w:t>
            </w:r>
            <w:proofErr w:type="spellEnd"/>
          </w:p>
          <w:p w14:paraId="2A1EA4D5" w14:textId="77777777" w:rsidR="0001679A" w:rsidRPr="00F01A91" w:rsidRDefault="0001679A" w:rsidP="009B60C2">
            <w:pPr>
              <w:autoSpaceDE w:val="0"/>
              <w:autoSpaceDN w:val="0"/>
              <w:adjustRightInd w:val="0"/>
              <w:ind w:left="173"/>
              <w:rPr>
                <w:rFonts w:ascii="Consolas" w:hAnsi="Consolas" w:cs="Consolas"/>
                <w:color w:val="000000"/>
                <w:highlight w:val="white"/>
                <w:lang w:val="en-GB"/>
              </w:rPr>
            </w:pPr>
            <w:r w:rsidRPr="00F01A91">
              <w:rPr>
                <w:rFonts w:ascii="Consolas" w:hAnsi="Consolas" w:cs="Consolas"/>
                <w:color w:val="000000"/>
                <w:highlight w:val="white"/>
                <w:lang w:val="en-GB"/>
              </w:rPr>
              <w:tab/>
            </w:r>
            <w:r w:rsidRPr="00F01A91">
              <w:rPr>
                <w:rFonts w:ascii="Consolas" w:hAnsi="Consolas" w:cs="Consolas"/>
                <w:color w:val="808080"/>
                <w:highlight w:val="white"/>
                <w:lang w:val="en-GB"/>
              </w:rPr>
              <w:t>,</w:t>
            </w:r>
            <w:r w:rsidRPr="00F01A91">
              <w:rPr>
                <w:rFonts w:ascii="Consolas" w:hAnsi="Consolas" w:cs="Consolas"/>
                <w:color w:val="000000"/>
                <w:highlight w:val="white"/>
                <w:lang w:val="en-GB"/>
              </w:rPr>
              <w:t>c</w:t>
            </w:r>
            <w:r w:rsidRPr="00F01A91">
              <w:rPr>
                <w:rFonts w:ascii="Consolas" w:hAnsi="Consolas" w:cs="Consolas"/>
                <w:color w:val="808080"/>
                <w:highlight w:val="white"/>
                <w:lang w:val="en-GB"/>
              </w:rPr>
              <w:t>.*</w:t>
            </w:r>
          </w:p>
          <w:p w14:paraId="74A64D4D" w14:textId="77777777" w:rsidR="0001679A" w:rsidRPr="00F01A91" w:rsidRDefault="0001679A" w:rsidP="009B60C2">
            <w:pPr>
              <w:autoSpaceDE w:val="0"/>
              <w:autoSpaceDN w:val="0"/>
              <w:adjustRightInd w:val="0"/>
              <w:ind w:left="173"/>
              <w:rPr>
                <w:rFonts w:ascii="Consolas" w:hAnsi="Consolas" w:cs="Consolas"/>
                <w:color w:val="000000"/>
                <w:highlight w:val="white"/>
                <w:lang w:val="en-GB"/>
              </w:rPr>
            </w:pPr>
            <w:r w:rsidRPr="00F01A91">
              <w:rPr>
                <w:rFonts w:ascii="Consolas" w:hAnsi="Consolas" w:cs="Consolas"/>
                <w:color w:val="0000FF"/>
                <w:highlight w:val="white"/>
                <w:lang w:val="en-GB"/>
              </w:rPr>
              <w:t>FROM</w:t>
            </w:r>
            <w:r w:rsidRPr="00F01A91">
              <w:rPr>
                <w:rFonts w:ascii="Consolas" w:hAnsi="Consolas" w:cs="Consolas"/>
                <w:color w:val="000000"/>
                <w:highlight w:val="white"/>
                <w:lang w:val="en-GB"/>
              </w:rPr>
              <w:t xml:space="preserve"> </w:t>
            </w:r>
            <w:proofErr w:type="spellStart"/>
            <w:r w:rsidRPr="00F01A91">
              <w:rPr>
                <w:rFonts w:ascii="Consolas" w:hAnsi="Consolas" w:cs="Consolas"/>
                <w:color w:val="000000"/>
                <w:highlight w:val="white"/>
                <w:lang w:val="en-GB"/>
              </w:rPr>
              <w:t>SalesLT</w:t>
            </w:r>
            <w:r w:rsidRPr="00F01A91">
              <w:rPr>
                <w:rFonts w:ascii="Consolas" w:hAnsi="Consolas" w:cs="Consolas"/>
                <w:color w:val="808080"/>
                <w:highlight w:val="white"/>
                <w:lang w:val="en-GB"/>
              </w:rPr>
              <w:t>.</w:t>
            </w:r>
            <w:r w:rsidRPr="00F01A91">
              <w:rPr>
                <w:rFonts w:ascii="Consolas" w:hAnsi="Consolas" w:cs="Consolas"/>
                <w:color w:val="000000"/>
                <w:highlight w:val="white"/>
                <w:lang w:val="en-GB"/>
              </w:rPr>
              <w:t>Customer</w:t>
            </w:r>
            <w:proofErr w:type="spellEnd"/>
            <w:r w:rsidRPr="00F01A91">
              <w:rPr>
                <w:rFonts w:ascii="Consolas" w:hAnsi="Consolas" w:cs="Consolas"/>
                <w:color w:val="000000"/>
                <w:highlight w:val="white"/>
                <w:lang w:val="en-GB"/>
              </w:rPr>
              <w:t xml:space="preserve"> c</w:t>
            </w:r>
            <w:r w:rsidRPr="00F01A91">
              <w:rPr>
                <w:rFonts w:ascii="Consolas" w:hAnsi="Consolas" w:cs="Consolas"/>
                <w:color w:val="808080"/>
                <w:highlight w:val="white"/>
                <w:lang w:val="en-GB"/>
              </w:rPr>
              <w:t>;</w:t>
            </w:r>
          </w:p>
          <w:p w14:paraId="2AF07F94" w14:textId="34FE9ED3" w:rsidR="0001679A" w:rsidRDefault="0001679A" w:rsidP="009B60C2">
            <w:pPr>
              <w:autoSpaceDE w:val="0"/>
              <w:autoSpaceDN w:val="0"/>
              <w:adjustRightInd w:val="0"/>
              <w:ind w:left="173"/>
              <w:rPr>
                <w:rFonts w:ascii="Consolas" w:hAnsi="Consolas" w:cs="Consolas"/>
                <w:color w:val="000000"/>
                <w:highlight w:val="white"/>
                <w:lang w:val="en-GB"/>
              </w:rPr>
            </w:pPr>
          </w:p>
          <w:p w14:paraId="271FDDF8" w14:textId="77777777" w:rsidR="007F63A0" w:rsidRPr="00F01A91" w:rsidRDefault="007F63A0" w:rsidP="009B60C2">
            <w:pPr>
              <w:autoSpaceDE w:val="0"/>
              <w:autoSpaceDN w:val="0"/>
              <w:adjustRightInd w:val="0"/>
              <w:ind w:left="173"/>
              <w:rPr>
                <w:rFonts w:ascii="Consolas" w:hAnsi="Consolas" w:cs="Consolas"/>
                <w:color w:val="000000"/>
                <w:highlight w:val="white"/>
                <w:lang w:val="en-GB"/>
              </w:rPr>
            </w:pPr>
          </w:p>
          <w:p w14:paraId="675B2D4D" w14:textId="77777777" w:rsidR="0001679A" w:rsidRPr="00F01A91" w:rsidRDefault="0001679A" w:rsidP="009B60C2">
            <w:pPr>
              <w:autoSpaceDE w:val="0"/>
              <w:autoSpaceDN w:val="0"/>
              <w:adjustRightInd w:val="0"/>
              <w:ind w:left="173"/>
              <w:rPr>
                <w:rFonts w:ascii="Consolas" w:hAnsi="Consolas" w:cs="Consolas"/>
                <w:color w:val="000000"/>
                <w:highlight w:val="white"/>
                <w:lang w:val="en-GB"/>
              </w:rPr>
            </w:pPr>
            <w:r w:rsidRPr="00F01A91">
              <w:rPr>
                <w:rFonts w:ascii="Consolas" w:hAnsi="Consolas" w:cs="Consolas"/>
                <w:color w:val="0000FF"/>
                <w:highlight w:val="white"/>
                <w:lang w:val="en-GB"/>
              </w:rPr>
              <w:t>SELECT</w:t>
            </w:r>
            <w:r w:rsidRPr="00F01A91">
              <w:rPr>
                <w:rFonts w:ascii="Consolas" w:hAnsi="Consolas" w:cs="Consolas"/>
                <w:color w:val="000000"/>
                <w:highlight w:val="white"/>
                <w:lang w:val="en-GB"/>
              </w:rPr>
              <w:t xml:space="preserve"> </w:t>
            </w:r>
          </w:p>
          <w:p w14:paraId="2FE5C953" w14:textId="77777777" w:rsidR="0001679A" w:rsidRPr="00F01A91" w:rsidRDefault="0001679A" w:rsidP="009B60C2">
            <w:pPr>
              <w:autoSpaceDE w:val="0"/>
              <w:autoSpaceDN w:val="0"/>
              <w:adjustRightInd w:val="0"/>
              <w:ind w:left="173"/>
              <w:rPr>
                <w:rFonts w:ascii="Consolas" w:hAnsi="Consolas" w:cs="Consolas"/>
                <w:color w:val="000000"/>
                <w:highlight w:val="white"/>
                <w:lang w:val="en-GB"/>
              </w:rPr>
            </w:pPr>
            <w:r w:rsidRPr="00F01A91">
              <w:rPr>
                <w:rFonts w:ascii="Consolas" w:hAnsi="Consolas" w:cs="Consolas"/>
                <w:color w:val="000000"/>
                <w:highlight w:val="white"/>
                <w:lang w:val="en-GB"/>
              </w:rPr>
              <w:tab/>
            </w:r>
            <w:proofErr w:type="spellStart"/>
            <w:r w:rsidRPr="00F01A91">
              <w:rPr>
                <w:rFonts w:ascii="Consolas" w:hAnsi="Consolas" w:cs="Consolas"/>
                <w:color w:val="000000"/>
                <w:highlight w:val="white"/>
                <w:lang w:val="en-GB"/>
              </w:rPr>
              <w:t>p</w:t>
            </w:r>
            <w:r w:rsidRPr="00F01A91">
              <w:rPr>
                <w:rFonts w:ascii="Consolas" w:hAnsi="Consolas" w:cs="Consolas"/>
                <w:color w:val="808080"/>
                <w:highlight w:val="white"/>
                <w:lang w:val="en-GB"/>
              </w:rPr>
              <w:t>.</w:t>
            </w:r>
            <w:r w:rsidRPr="00F01A91">
              <w:rPr>
                <w:rFonts w:ascii="Consolas" w:hAnsi="Consolas" w:cs="Consolas"/>
                <w:color w:val="000000"/>
                <w:highlight w:val="white"/>
                <w:lang w:val="en-GB"/>
              </w:rPr>
              <w:t>ListPrice</w:t>
            </w:r>
            <w:proofErr w:type="spellEnd"/>
          </w:p>
          <w:p w14:paraId="1D6953A4" w14:textId="77777777" w:rsidR="0001679A" w:rsidRPr="00F01A91" w:rsidRDefault="0001679A" w:rsidP="009B60C2">
            <w:pPr>
              <w:ind w:left="173"/>
              <w:rPr>
                <w:sz w:val="28"/>
                <w:szCs w:val="28"/>
              </w:rPr>
            </w:pPr>
            <w:r w:rsidRPr="00F01A91">
              <w:rPr>
                <w:rFonts w:ascii="Consolas" w:hAnsi="Consolas" w:cs="Consolas"/>
                <w:color w:val="0000FF"/>
                <w:highlight w:val="white"/>
                <w:lang w:val="en-GB"/>
              </w:rPr>
              <w:t>FROM</w:t>
            </w:r>
            <w:r w:rsidRPr="00F01A91">
              <w:rPr>
                <w:rFonts w:ascii="Consolas" w:hAnsi="Consolas" w:cs="Consolas"/>
                <w:color w:val="000000"/>
                <w:highlight w:val="white"/>
                <w:lang w:val="en-GB"/>
              </w:rPr>
              <w:t xml:space="preserve"> </w:t>
            </w:r>
            <w:proofErr w:type="spellStart"/>
            <w:r w:rsidRPr="00F01A91">
              <w:rPr>
                <w:rFonts w:ascii="Consolas" w:hAnsi="Consolas" w:cs="Consolas"/>
                <w:color w:val="000000"/>
                <w:highlight w:val="white"/>
                <w:lang w:val="en-GB"/>
              </w:rPr>
              <w:t>SalesLT</w:t>
            </w:r>
            <w:r w:rsidRPr="00F01A91">
              <w:rPr>
                <w:rFonts w:ascii="Consolas" w:hAnsi="Consolas" w:cs="Consolas"/>
                <w:color w:val="808080"/>
                <w:highlight w:val="white"/>
                <w:lang w:val="en-GB"/>
              </w:rPr>
              <w:t>.</w:t>
            </w:r>
            <w:r w:rsidRPr="00F01A91">
              <w:rPr>
                <w:rFonts w:ascii="Consolas" w:hAnsi="Consolas" w:cs="Consolas"/>
                <w:color w:val="000000"/>
                <w:highlight w:val="white"/>
                <w:lang w:val="en-GB"/>
              </w:rPr>
              <w:t>Product</w:t>
            </w:r>
            <w:proofErr w:type="spellEnd"/>
            <w:r w:rsidRPr="00F01A91">
              <w:rPr>
                <w:rFonts w:ascii="Consolas" w:hAnsi="Consolas" w:cs="Consolas"/>
                <w:color w:val="000000"/>
                <w:highlight w:val="white"/>
                <w:lang w:val="en-GB"/>
              </w:rPr>
              <w:t xml:space="preserve"> p</w:t>
            </w:r>
            <w:r w:rsidRPr="00F01A91">
              <w:rPr>
                <w:rFonts w:ascii="Consolas" w:hAnsi="Consolas" w:cs="Consolas"/>
                <w:color w:val="808080"/>
                <w:highlight w:val="white"/>
                <w:lang w:val="en-GB"/>
              </w:rPr>
              <w:t>;</w:t>
            </w:r>
          </w:p>
          <w:p w14:paraId="590BF062" w14:textId="77777777" w:rsidR="008E3147" w:rsidRDefault="008E3147" w:rsidP="00F669F4">
            <w:pPr>
              <w:autoSpaceDE w:val="0"/>
              <w:autoSpaceDN w:val="0"/>
              <w:adjustRightInd w:val="0"/>
              <w:ind w:left="1440"/>
              <w:rPr>
                <w:noProof/>
              </w:rPr>
            </w:pPr>
          </w:p>
        </w:tc>
        <w:tc>
          <w:tcPr>
            <w:tcW w:w="3066" w:type="dxa"/>
          </w:tcPr>
          <w:p w14:paraId="3A11CB46" w14:textId="77777777" w:rsidR="008E3147" w:rsidRDefault="008E3147" w:rsidP="00F669F4">
            <w:pPr>
              <w:rPr>
                <w:b/>
                <w:bCs/>
              </w:rPr>
            </w:pPr>
          </w:p>
        </w:tc>
      </w:tr>
      <w:tr w:rsidR="00ED3042" w14:paraId="43082190" w14:textId="77777777" w:rsidTr="00866F4C">
        <w:trPr>
          <w:gridAfter w:val="1"/>
          <w:wAfter w:w="7" w:type="dxa"/>
          <w:trHeight w:val="1881"/>
        </w:trPr>
        <w:tc>
          <w:tcPr>
            <w:tcW w:w="3539" w:type="dxa"/>
          </w:tcPr>
          <w:p w14:paraId="114F1096" w14:textId="77777777" w:rsidR="005A1F85" w:rsidRDefault="005A1F85" w:rsidP="005A1F85"/>
          <w:p w14:paraId="08D89E2A" w14:textId="76D62B7B" w:rsidR="00ED3042" w:rsidRDefault="005A1F85" w:rsidP="005A1F85">
            <w:r>
              <w:t xml:space="preserve">Nothing out of the ordinary happens - two simple result sets should be returned containing the FirstName, LastName and </w:t>
            </w:r>
            <w:proofErr w:type="spellStart"/>
            <w:r>
              <w:t>ListPrice</w:t>
            </w:r>
            <w:proofErr w:type="spellEnd"/>
            <w:r>
              <w:t xml:space="preserve"> columns.</w:t>
            </w:r>
          </w:p>
        </w:tc>
        <w:tc>
          <w:tcPr>
            <w:tcW w:w="7436" w:type="dxa"/>
            <w:vAlign w:val="center"/>
          </w:tcPr>
          <w:p w14:paraId="2FD87F38" w14:textId="1F955379" w:rsidR="00ED3042" w:rsidRDefault="00AB6AB7" w:rsidP="00AB6AB7">
            <w:pPr>
              <w:jc w:val="center"/>
              <w:rPr>
                <w:b/>
                <w:bCs/>
                <w:i/>
                <w:iCs/>
                <w:color w:val="FF0000"/>
                <w:sz w:val="24"/>
                <w:szCs w:val="24"/>
              </w:rPr>
            </w:pPr>
            <w:r w:rsidRPr="00272B76">
              <w:rPr>
                <w:b/>
                <w:bCs/>
                <w:i/>
                <w:iCs/>
                <w:color w:val="FF0000"/>
                <w:sz w:val="24"/>
                <w:szCs w:val="24"/>
              </w:rPr>
              <w:t xml:space="preserve">REMEMBER: Data Discovery and Classification is not a security mechanism – it’s a </w:t>
            </w:r>
            <w:r>
              <w:rPr>
                <w:b/>
                <w:bCs/>
                <w:i/>
                <w:iCs/>
                <w:color w:val="FF0000"/>
                <w:sz w:val="24"/>
                <w:szCs w:val="24"/>
              </w:rPr>
              <w:t xml:space="preserve">data </w:t>
            </w:r>
            <w:r w:rsidRPr="00272B76">
              <w:rPr>
                <w:b/>
                <w:bCs/>
                <w:i/>
                <w:iCs/>
                <w:color w:val="FF0000"/>
                <w:sz w:val="24"/>
                <w:szCs w:val="24"/>
              </w:rPr>
              <w:t>tagging and management tool.</w:t>
            </w:r>
          </w:p>
          <w:p w14:paraId="793853A6" w14:textId="57CB5DC0" w:rsidR="00AB6AB7" w:rsidRPr="00AB6AB7" w:rsidRDefault="00AB6AB7" w:rsidP="00AB6AB7">
            <w:pPr>
              <w:jc w:val="center"/>
              <w:rPr>
                <w:b/>
                <w:bCs/>
                <w:i/>
                <w:iCs/>
                <w:color w:val="FF0000"/>
                <w:sz w:val="24"/>
                <w:szCs w:val="24"/>
              </w:rPr>
            </w:pPr>
          </w:p>
        </w:tc>
        <w:tc>
          <w:tcPr>
            <w:tcW w:w="3066" w:type="dxa"/>
          </w:tcPr>
          <w:p w14:paraId="00EDEF76" w14:textId="77777777" w:rsidR="00ED3042" w:rsidRDefault="00ED3042" w:rsidP="00F669F4">
            <w:pPr>
              <w:rPr>
                <w:b/>
                <w:bCs/>
              </w:rPr>
            </w:pPr>
          </w:p>
        </w:tc>
      </w:tr>
    </w:tbl>
    <w:p w14:paraId="1DA15136" w14:textId="77777777" w:rsidR="009F7249" w:rsidRDefault="009F7249" w:rsidP="00026A3D"/>
    <w:p w14:paraId="3EE5E1F3" w14:textId="28D19957" w:rsidR="00CF3CCA" w:rsidRDefault="00CF3CCA" w:rsidP="008876B2">
      <w:pPr>
        <w:jc w:val="center"/>
      </w:pPr>
    </w:p>
    <w:p w14:paraId="15D3ED4C" w14:textId="77777777" w:rsidR="00AF7F1A" w:rsidRDefault="00AF7F1A">
      <w:pPr>
        <w:rPr>
          <w:rFonts w:asciiTheme="majorHAnsi" w:eastAsiaTheme="majorEastAsia" w:hAnsiTheme="majorHAnsi" w:cstheme="majorBidi"/>
          <w:color w:val="2F5496" w:themeColor="accent1" w:themeShade="BF"/>
          <w:sz w:val="26"/>
          <w:szCs w:val="26"/>
        </w:rPr>
      </w:pPr>
      <w:r>
        <w:br w:type="page"/>
      </w:r>
    </w:p>
    <w:p w14:paraId="2644F84E" w14:textId="422DE678" w:rsidR="00404A9B" w:rsidRDefault="00404A9B">
      <w:pPr>
        <w:rPr>
          <w:rFonts w:asciiTheme="majorHAnsi" w:eastAsiaTheme="majorEastAsia" w:hAnsiTheme="majorHAnsi" w:cstheme="majorBidi"/>
          <w:color w:val="2F5496" w:themeColor="accent1" w:themeShade="BF"/>
          <w:sz w:val="32"/>
          <w:szCs w:val="32"/>
        </w:rPr>
      </w:pPr>
    </w:p>
    <w:p w14:paraId="7DBC8E64" w14:textId="6FFCAD60" w:rsidR="00C84FEF" w:rsidRPr="009C6D62" w:rsidRDefault="000A74CF" w:rsidP="005E000C">
      <w:pPr>
        <w:pStyle w:val="Heading1"/>
        <w:rPr>
          <w:b/>
          <w:bCs/>
        </w:rPr>
      </w:pPr>
      <w:bookmarkStart w:id="5" w:name="_Toc125747962"/>
      <w:r w:rsidRPr="009C6D62">
        <w:rPr>
          <w:b/>
          <w:bCs/>
        </w:rPr>
        <w:t>LAB</w:t>
      </w:r>
      <w:r w:rsidR="00D73962" w:rsidRPr="009C6D62">
        <w:rPr>
          <w:b/>
          <w:bCs/>
        </w:rPr>
        <w:t xml:space="preserve"> </w:t>
      </w:r>
      <w:r w:rsidR="006950BE">
        <w:rPr>
          <w:b/>
          <w:bCs/>
        </w:rPr>
        <w:t>2</w:t>
      </w:r>
      <w:r w:rsidR="00A2100F" w:rsidRPr="009C6D62">
        <w:rPr>
          <w:b/>
          <w:bCs/>
        </w:rPr>
        <w:t xml:space="preserve"> </w:t>
      </w:r>
      <w:r w:rsidR="00262D82" w:rsidRPr="009C6D62">
        <w:rPr>
          <w:b/>
          <w:bCs/>
        </w:rPr>
        <w:t>Part</w:t>
      </w:r>
      <w:r w:rsidR="00A2100F" w:rsidRPr="009C6D62">
        <w:rPr>
          <w:b/>
          <w:bCs/>
        </w:rPr>
        <w:t xml:space="preserve"> 1</w:t>
      </w:r>
      <w:r w:rsidRPr="009C6D62">
        <w:rPr>
          <w:b/>
          <w:bCs/>
        </w:rPr>
        <w:t xml:space="preserve">: </w:t>
      </w:r>
      <w:r w:rsidR="00D73962" w:rsidRPr="009C6D62">
        <w:rPr>
          <w:b/>
          <w:bCs/>
        </w:rPr>
        <w:t xml:space="preserve">Azure Defender for SQL </w:t>
      </w:r>
      <w:r w:rsidR="00D265A0" w:rsidRPr="009C6D62">
        <w:rPr>
          <w:b/>
          <w:bCs/>
        </w:rPr>
        <w:t>–</w:t>
      </w:r>
      <w:r w:rsidR="00D73962" w:rsidRPr="009C6D62">
        <w:rPr>
          <w:b/>
          <w:bCs/>
        </w:rPr>
        <w:t xml:space="preserve"> </w:t>
      </w:r>
      <w:r w:rsidR="00D265A0" w:rsidRPr="009C6D62">
        <w:rPr>
          <w:b/>
          <w:bCs/>
        </w:rPr>
        <w:t>Vulnerability Assessment</w:t>
      </w:r>
      <w:bookmarkEnd w:id="5"/>
    </w:p>
    <w:p w14:paraId="620430C2" w14:textId="140E11DE" w:rsidR="00D265A0" w:rsidRDefault="00D265A0" w:rsidP="00C84FEF"/>
    <w:p w14:paraId="7AD030E2" w14:textId="320E1AAB" w:rsidR="00D265A0" w:rsidRDefault="00F04065" w:rsidP="00C84FEF">
      <w:r>
        <w:t xml:space="preserve">When provisioning an Azure SQL </w:t>
      </w:r>
      <w:r w:rsidR="00F71BF3">
        <w:t xml:space="preserve">Managed Instance or an Azure SQL </w:t>
      </w:r>
      <w:r>
        <w:t>Database</w:t>
      </w:r>
      <w:r w:rsidR="00A66AE3">
        <w:t xml:space="preserve"> logical server</w:t>
      </w:r>
      <w:r>
        <w:t xml:space="preserve"> there is the option to enable </w:t>
      </w:r>
      <w:r w:rsidR="0079053F">
        <w:t>the security feature Azure Defender for SQL.</w:t>
      </w:r>
    </w:p>
    <w:p w14:paraId="3E098489" w14:textId="04C855CE" w:rsidR="0079053F" w:rsidRDefault="0079053F" w:rsidP="00C84FEF">
      <w:r>
        <w:t>This security feature offers two security components</w:t>
      </w:r>
      <w:r w:rsidR="00362C93">
        <w:t>:</w:t>
      </w:r>
    </w:p>
    <w:p w14:paraId="149080F4" w14:textId="73534074" w:rsidR="00362C93" w:rsidRDefault="00362C93" w:rsidP="0003083E">
      <w:pPr>
        <w:pStyle w:val="ListParagraph"/>
        <w:numPr>
          <w:ilvl w:val="0"/>
          <w:numId w:val="3"/>
        </w:numPr>
      </w:pPr>
      <w:r>
        <w:t>Vulnerability Assessments</w:t>
      </w:r>
    </w:p>
    <w:p w14:paraId="5BDCA6C3" w14:textId="2C15B9B7" w:rsidR="00362C93" w:rsidRDefault="00362C93" w:rsidP="0003083E">
      <w:pPr>
        <w:pStyle w:val="ListParagraph"/>
        <w:numPr>
          <w:ilvl w:val="0"/>
          <w:numId w:val="3"/>
        </w:numPr>
      </w:pPr>
      <w:r>
        <w:t>Advanced Threat Protection</w:t>
      </w:r>
    </w:p>
    <w:p w14:paraId="25F73D0F" w14:textId="77777777" w:rsidR="00331CCD" w:rsidRDefault="00331CCD" w:rsidP="00C84FEF"/>
    <w:p w14:paraId="272031B6" w14:textId="4C8E9735" w:rsidR="00831410" w:rsidRDefault="00331CCD" w:rsidP="00C84FEF">
      <w:r>
        <w:t xml:space="preserve">This </w:t>
      </w:r>
      <w:r w:rsidR="00ED58BB">
        <w:t>first</w:t>
      </w:r>
      <w:r w:rsidR="00831410">
        <w:t xml:space="preserve"> part of the </w:t>
      </w:r>
      <w:r>
        <w:t xml:space="preserve">lab will focus on </w:t>
      </w:r>
      <w:r w:rsidR="00831410">
        <w:t>V</w:t>
      </w:r>
      <w:r w:rsidR="003A705F">
        <w:t xml:space="preserve">ulnerability </w:t>
      </w:r>
      <w:r w:rsidR="00831410">
        <w:t>A</w:t>
      </w:r>
      <w:r w:rsidR="003A705F">
        <w:t>ssessments</w:t>
      </w:r>
      <w:r w:rsidR="00831410">
        <w:t xml:space="preserve">, </w:t>
      </w:r>
      <w:r w:rsidR="00ED58BB">
        <w:t>Part 2 will deal with Advanced Threat Pr</w:t>
      </w:r>
      <w:r w:rsidR="00831410">
        <w:t>otection</w:t>
      </w:r>
      <w:r w:rsidR="003A705F">
        <w:t xml:space="preserve">.  </w:t>
      </w:r>
    </w:p>
    <w:p w14:paraId="5E66BB65" w14:textId="118F85F6" w:rsidR="00A37BC2" w:rsidRDefault="00C736AE" w:rsidP="00A37BC2">
      <w:pPr>
        <w:pStyle w:val="Heading2"/>
      </w:pPr>
      <w:bookmarkStart w:id="6" w:name="_Toc125747963"/>
      <w:r>
        <w:t>Vulnerability Assessment</w:t>
      </w:r>
      <w:bookmarkEnd w:id="6"/>
    </w:p>
    <w:p w14:paraId="793CB683" w14:textId="77777777" w:rsidR="009101D3" w:rsidRDefault="00FC5361" w:rsidP="00C84FEF">
      <w:r>
        <w:t xml:space="preserve">A </w:t>
      </w:r>
      <w:r w:rsidR="009101D3">
        <w:t>V</w:t>
      </w:r>
      <w:r>
        <w:t xml:space="preserve">ulnerability </w:t>
      </w:r>
      <w:r w:rsidR="009101D3">
        <w:t>A</w:t>
      </w:r>
      <w:r>
        <w:t xml:space="preserve">ssessment is </w:t>
      </w:r>
      <w:r w:rsidR="0072451C">
        <w:t xml:space="preserve">an </w:t>
      </w:r>
      <w:r>
        <w:t xml:space="preserve">output </w:t>
      </w:r>
      <w:r w:rsidR="00476017">
        <w:t xml:space="preserve">position (or report) </w:t>
      </w:r>
      <w:r w:rsidR="00EC13BC">
        <w:t xml:space="preserve">from a </w:t>
      </w:r>
      <w:r w:rsidR="007432A5">
        <w:t xml:space="preserve">vulnerability </w:t>
      </w:r>
      <w:r w:rsidR="005C2697">
        <w:t xml:space="preserve">scan.  </w:t>
      </w:r>
    </w:p>
    <w:p w14:paraId="255ED0C8" w14:textId="32AF200B" w:rsidR="00D87B00" w:rsidRDefault="005C2697" w:rsidP="00C84FEF">
      <w:r>
        <w:t xml:space="preserve">A </w:t>
      </w:r>
      <w:r w:rsidR="00895250">
        <w:t>V</w:t>
      </w:r>
      <w:r>
        <w:t xml:space="preserve">ulnerability </w:t>
      </w:r>
      <w:r w:rsidR="00895250">
        <w:t>A</w:t>
      </w:r>
      <w:r>
        <w:t>ssessment scan</w:t>
      </w:r>
      <w:r w:rsidR="007432A5">
        <w:t xml:space="preserve"> is</w:t>
      </w:r>
      <w:r w:rsidR="00D164F2">
        <w:t xml:space="preserve"> the</w:t>
      </w:r>
      <w:r w:rsidR="007432A5">
        <w:t xml:space="preserve"> application of </w:t>
      </w:r>
      <w:r w:rsidR="007C7DAA">
        <w:t xml:space="preserve">SQL Server best practices </w:t>
      </w:r>
      <w:r w:rsidR="002C066F">
        <w:t xml:space="preserve">based on a </w:t>
      </w:r>
      <w:r w:rsidR="00AF2593">
        <w:t>rules engine</w:t>
      </w:r>
      <w:r w:rsidR="00F02366">
        <w:t>, the goal being to improve the security post</w:t>
      </w:r>
      <w:r w:rsidR="00476017">
        <w:t>ure</w:t>
      </w:r>
      <w:r w:rsidR="00F02366">
        <w:t xml:space="preserve"> of </w:t>
      </w:r>
      <w:r w:rsidR="00773018">
        <w:t xml:space="preserve">your </w:t>
      </w:r>
      <w:r w:rsidR="00F02366">
        <w:t xml:space="preserve">Azure SQL </w:t>
      </w:r>
      <w:r w:rsidR="009101D3">
        <w:t>Managed Instance or Azure SQL Database.</w:t>
      </w:r>
      <w:r w:rsidR="00D164F2">
        <w:t xml:space="preserve">  The first scan will </w:t>
      </w:r>
      <w:r w:rsidR="006407E6">
        <w:t xml:space="preserve">produce </w:t>
      </w:r>
      <w:r w:rsidR="00D164F2">
        <w:t xml:space="preserve">the </w:t>
      </w:r>
      <w:r w:rsidR="00A36842">
        <w:t xml:space="preserve">initial vulnerability scan baseline.   The first scan happens automatically </w:t>
      </w:r>
      <w:r w:rsidR="00D87B00">
        <w:t>once a database is deployed</w:t>
      </w:r>
      <w:r w:rsidR="00A36842">
        <w:t>.</w:t>
      </w:r>
    </w:p>
    <w:p w14:paraId="56B04DE2" w14:textId="79A761C6" w:rsidR="00FC5361" w:rsidRDefault="00FC5361" w:rsidP="00C84FEF"/>
    <w:p w14:paraId="5DFB8B68" w14:textId="04DB6DEF" w:rsidR="00742F79" w:rsidRDefault="00742F79" w:rsidP="00C84FEF">
      <w:r>
        <w:t>More details on Azure SQL vulnerability assessments can be found here:</w:t>
      </w:r>
    </w:p>
    <w:p w14:paraId="764C8470" w14:textId="4B8CC94B" w:rsidR="00742F79" w:rsidRDefault="00000000" w:rsidP="00C84FEF">
      <w:hyperlink r:id="rId20" w:history="1">
        <w:r w:rsidR="00880E7E" w:rsidRPr="007E0461">
          <w:rPr>
            <w:rStyle w:val="Hyperlink"/>
          </w:rPr>
          <w:t>https://docs.microsoft.com/en-us/azure/azure-sql/database/sql-vulnerability-assessment</w:t>
        </w:r>
      </w:hyperlink>
      <w:r w:rsidR="00880E7E">
        <w:t xml:space="preserve"> </w:t>
      </w:r>
    </w:p>
    <w:p w14:paraId="4018792A" w14:textId="75E4BA52" w:rsidR="0021348E" w:rsidRDefault="0021348E" w:rsidP="0021348E"/>
    <w:p w14:paraId="310F6FF1" w14:textId="77777777" w:rsidR="00F72CB8" w:rsidRDefault="00F72CB8"/>
    <w:p w14:paraId="432EDA0A" w14:textId="3846303E" w:rsidR="00627C31" w:rsidRDefault="00627C31">
      <w:r>
        <w:br w:type="page"/>
      </w:r>
    </w:p>
    <w:tbl>
      <w:tblPr>
        <w:tblStyle w:val="TableGrid"/>
        <w:tblW w:w="0" w:type="auto"/>
        <w:tblLook w:val="04A0" w:firstRow="1" w:lastRow="0" w:firstColumn="1" w:lastColumn="0" w:noHBand="0" w:noVBand="1"/>
      </w:tblPr>
      <w:tblGrid>
        <w:gridCol w:w="2609"/>
        <w:gridCol w:w="9516"/>
        <w:gridCol w:w="1823"/>
      </w:tblGrid>
      <w:tr w:rsidR="00F10EC5" w:rsidRPr="000B2694" w14:paraId="2C0F3AD7" w14:textId="77777777" w:rsidTr="00F10EC5">
        <w:tc>
          <w:tcPr>
            <w:tcW w:w="2610" w:type="dxa"/>
            <w:vAlign w:val="center"/>
          </w:tcPr>
          <w:p w14:paraId="1B97B380" w14:textId="77777777" w:rsidR="00D57321" w:rsidRPr="009E7D85" w:rsidRDefault="00D57321" w:rsidP="00F669F4">
            <w:pPr>
              <w:jc w:val="center"/>
              <w:rPr>
                <w:b/>
              </w:rPr>
            </w:pPr>
            <w:r w:rsidRPr="009E7D85">
              <w:rPr>
                <w:b/>
              </w:rPr>
              <w:t>Narrative</w:t>
            </w:r>
          </w:p>
        </w:tc>
        <w:tc>
          <w:tcPr>
            <w:tcW w:w="9040" w:type="dxa"/>
            <w:vAlign w:val="center"/>
          </w:tcPr>
          <w:p w14:paraId="25CDF2CB" w14:textId="77777777" w:rsidR="00D57321" w:rsidRPr="009E7D85" w:rsidRDefault="00D57321" w:rsidP="00F669F4">
            <w:pPr>
              <w:jc w:val="center"/>
              <w:rPr>
                <w:b/>
                <w:noProof/>
              </w:rPr>
            </w:pPr>
            <w:r w:rsidRPr="009E7D85">
              <w:rPr>
                <w:b/>
                <w:noProof/>
              </w:rPr>
              <w:t>Screenshot/Code</w:t>
            </w:r>
          </w:p>
        </w:tc>
        <w:tc>
          <w:tcPr>
            <w:tcW w:w="2298" w:type="dxa"/>
            <w:vAlign w:val="center"/>
          </w:tcPr>
          <w:p w14:paraId="68E81F8C" w14:textId="77777777" w:rsidR="00D57321" w:rsidRPr="009E7D85" w:rsidRDefault="00D57321" w:rsidP="00F669F4">
            <w:pPr>
              <w:jc w:val="center"/>
              <w:rPr>
                <w:b/>
              </w:rPr>
            </w:pPr>
            <w:r w:rsidRPr="009E7D85">
              <w:rPr>
                <w:b/>
              </w:rPr>
              <w:t>Notes</w:t>
            </w:r>
          </w:p>
        </w:tc>
      </w:tr>
      <w:tr w:rsidR="00F10EC5" w:rsidRPr="000B2694" w14:paraId="08D684B3" w14:textId="77777777" w:rsidTr="00F10EC5">
        <w:tc>
          <w:tcPr>
            <w:tcW w:w="2610" w:type="dxa"/>
            <w:vAlign w:val="center"/>
          </w:tcPr>
          <w:p w14:paraId="4732E928" w14:textId="77777777" w:rsidR="006C3E3C" w:rsidRDefault="006C3E3C" w:rsidP="0003083E">
            <w:pPr>
              <w:pStyle w:val="ListParagraph"/>
              <w:numPr>
                <w:ilvl w:val="0"/>
                <w:numId w:val="6"/>
              </w:numPr>
              <w:ind w:left="317" w:hanging="219"/>
            </w:pPr>
            <w:r>
              <w:t xml:space="preserve">In the Azure portal navigate to the shared SQL Managed Instance. </w:t>
            </w:r>
          </w:p>
          <w:p w14:paraId="0C529BFC" w14:textId="77777777" w:rsidR="00D57321" w:rsidRPr="006C3E3C" w:rsidRDefault="00D57321" w:rsidP="007549DB">
            <w:pPr>
              <w:ind w:left="317" w:hanging="219"/>
              <w:rPr>
                <w:bCs/>
              </w:rPr>
            </w:pPr>
          </w:p>
        </w:tc>
        <w:tc>
          <w:tcPr>
            <w:tcW w:w="9040" w:type="dxa"/>
            <w:vAlign w:val="center"/>
          </w:tcPr>
          <w:p w14:paraId="5836CABE" w14:textId="77777777" w:rsidR="00D57321" w:rsidRPr="009E7D85" w:rsidRDefault="00D57321" w:rsidP="00F669F4">
            <w:pPr>
              <w:jc w:val="center"/>
              <w:rPr>
                <w:b/>
                <w:noProof/>
              </w:rPr>
            </w:pPr>
          </w:p>
        </w:tc>
        <w:tc>
          <w:tcPr>
            <w:tcW w:w="2298" w:type="dxa"/>
            <w:vAlign w:val="center"/>
          </w:tcPr>
          <w:p w14:paraId="490CBDB4" w14:textId="77777777" w:rsidR="00D57321" w:rsidRPr="009E7D85" w:rsidRDefault="00D57321" w:rsidP="00F669F4">
            <w:pPr>
              <w:jc w:val="center"/>
              <w:rPr>
                <w:b/>
              </w:rPr>
            </w:pPr>
          </w:p>
        </w:tc>
      </w:tr>
      <w:tr w:rsidR="00F10EC5" w:rsidRPr="000B2694" w14:paraId="7649E7B4" w14:textId="77777777" w:rsidTr="00F10EC5">
        <w:tc>
          <w:tcPr>
            <w:tcW w:w="2610" w:type="dxa"/>
            <w:vAlign w:val="center"/>
          </w:tcPr>
          <w:p w14:paraId="64C87883" w14:textId="4E7CC000" w:rsidR="00830D76" w:rsidRPr="00642885" w:rsidRDefault="006C3E3C" w:rsidP="00642885">
            <w:pPr>
              <w:pStyle w:val="ListParagraph"/>
              <w:numPr>
                <w:ilvl w:val="0"/>
                <w:numId w:val="6"/>
              </w:numPr>
              <w:ind w:left="317" w:hanging="219"/>
            </w:pPr>
            <w:r>
              <w:t xml:space="preserve">Scroll down the Overview screen until you see the list of databases and click on your </w:t>
            </w:r>
            <w:proofErr w:type="spellStart"/>
            <w:r w:rsidRPr="00036129">
              <w:rPr>
                <w:b/>
                <w:bCs/>
              </w:rPr>
              <w:t>TEAMXX_TenantDataDB</w:t>
            </w:r>
            <w:proofErr w:type="spellEnd"/>
            <w:r>
              <w:t xml:space="preserve"> database.</w:t>
            </w:r>
          </w:p>
          <w:p w14:paraId="3D4A8890" w14:textId="118635BE" w:rsidR="00830D76" w:rsidRPr="006C3E3C" w:rsidRDefault="00830D76" w:rsidP="007549DB">
            <w:pPr>
              <w:ind w:left="317" w:hanging="219"/>
              <w:rPr>
                <w:bCs/>
              </w:rPr>
            </w:pPr>
          </w:p>
        </w:tc>
        <w:tc>
          <w:tcPr>
            <w:tcW w:w="9040" w:type="dxa"/>
            <w:vAlign w:val="center"/>
          </w:tcPr>
          <w:p w14:paraId="6F65D40D" w14:textId="77777777" w:rsidR="00D57321" w:rsidRPr="009E7D85" w:rsidRDefault="00D57321" w:rsidP="00F669F4">
            <w:pPr>
              <w:jc w:val="center"/>
              <w:rPr>
                <w:b/>
                <w:noProof/>
              </w:rPr>
            </w:pPr>
          </w:p>
        </w:tc>
        <w:tc>
          <w:tcPr>
            <w:tcW w:w="2298" w:type="dxa"/>
            <w:vAlign w:val="center"/>
          </w:tcPr>
          <w:p w14:paraId="3084EB76" w14:textId="77777777" w:rsidR="00D57321" w:rsidRPr="009E7D85" w:rsidRDefault="00D57321" w:rsidP="00F669F4">
            <w:pPr>
              <w:jc w:val="center"/>
              <w:rPr>
                <w:b/>
              </w:rPr>
            </w:pPr>
          </w:p>
        </w:tc>
      </w:tr>
      <w:tr w:rsidR="00C72481" w:rsidRPr="000B2694" w14:paraId="44CD9011" w14:textId="77777777" w:rsidTr="00F10EC5">
        <w:trPr>
          <w:trHeight w:val="7799"/>
        </w:trPr>
        <w:tc>
          <w:tcPr>
            <w:tcW w:w="2610" w:type="dxa"/>
          </w:tcPr>
          <w:p w14:paraId="099FE957" w14:textId="77777777" w:rsidR="00C72481" w:rsidRDefault="00C72481" w:rsidP="00C72481">
            <w:pPr>
              <w:pStyle w:val="ListParagraph"/>
              <w:ind w:left="317"/>
            </w:pPr>
          </w:p>
          <w:p w14:paraId="26CDFE08" w14:textId="326F19A1" w:rsidR="004E0A11" w:rsidRDefault="00C72481" w:rsidP="0003083E">
            <w:pPr>
              <w:pStyle w:val="ListParagraph"/>
              <w:numPr>
                <w:ilvl w:val="0"/>
                <w:numId w:val="6"/>
              </w:numPr>
              <w:ind w:left="317" w:hanging="219"/>
            </w:pPr>
            <w:r>
              <w:t xml:space="preserve">In the </w:t>
            </w:r>
            <w:proofErr w:type="spellStart"/>
            <w:r w:rsidRPr="00036129">
              <w:rPr>
                <w:b/>
                <w:bCs/>
              </w:rPr>
              <w:t>TEAMXX_TenantDataDB</w:t>
            </w:r>
            <w:proofErr w:type="spellEnd"/>
            <w:r>
              <w:t xml:space="preserve"> database screen. On the left hand blade click</w:t>
            </w:r>
            <w:r w:rsidR="00764973">
              <w:t xml:space="preserve"> </w:t>
            </w:r>
            <w:r w:rsidR="00764973" w:rsidRPr="00764973">
              <w:rPr>
                <w:b/>
                <w:bCs/>
              </w:rPr>
              <w:t>Microsoft Defender for Cloud</w:t>
            </w:r>
            <w:r w:rsidRPr="00764973">
              <w:rPr>
                <w:b/>
                <w:bCs/>
              </w:rPr>
              <w:t xml:space="preserve"> </w:t>
            </w:r>
            <w:r>
              <w:t>in the Security section</w:t>
            </w:r>
          </w:p>
          <w:p w14:paraId="034850DE" w14:textId="77777777" w:rsidR="004E0A11" w:rsidRDefault="004E0A11" w:rsidP="004E0A11">
            <w:pPr>
              <w:pStyle w:val="ListParagraph"/>
              <w:spacing w:after="160" w:line="259" w:lineRule="auto"/>
              <w:ind w:left="317"/>
            </w:pPr>
          </w:p>
          <w:p w14:paraId="47973AC5" w14:textId="41CE49CA" w:rsidR="004E0A11" w:rsidRDefault="004E0A11" w:rsidP="0003083E">
            <w:pPr>
              <w:pStyle w:val="ListParagraph"/>
              <w:numPr>
                <w:ilvl w:val="0"/>
                <w:numId w:val="6"/>
              </w:numPr>
              <w:spacing w:after="160" w:line="259" w:lineRule="auto"/>
              <w:ind w:left="317" w:hanging="219"/>
            </w:pPr>
            <w:commentRangeStart w:id="7"/>
            <w:r>
              <w:t xml:space="preserve">Scroll down </w:t>
            </w:r>
            <w:commentRangeEnd w:id="7"/>
            <w:r w:rsidR="00203D72">
              <w:rPr>
                <w:rStyle w:val="CommentReference"/>
              </w:rPr>
              <w:commentReference w:id="7"/>
            </w:r>
            <w:r>
              <w:t>the screen to the bottom and click the “</w:t>
            </w:r>
            <w:r w:rsidRPr="000A1738">
              <w:rPr>
                <w:b/>
                <w:bCs/>
              </w:rPr>
              <w:t>View additional findings in Vulnerability Assessment &gt;</w:t>
            </w:r>
            <w:r>
              <w:t>” link</w:t>
            </w:r>
          </w:p>
          <w:p w14:paraId="122021B3" w14:textId="6C41790E" w:rsidR="00C72481" w:rsidRDefault="00C72481" w:rsidP="004E0A11">
            <w:pPr>
              <w:pStyle w:val="ListParagraph"/>
              <w:ind w:left="317"/>
            </w:pPr>
            <w:r>
              <w:t xml:space="preserve"> </w:t>
            </w:r>
          </w:p>
          <w:p w14:paraId="14912040" w14:textId="77777777" w:rsidR="00C72481" w:rsidRPr="006C3E3C" w:rsidRDefault="00C72481" w:rsidP="00C72481">
            <w:pPr>
              <w:ind w:left="317" w:hanging="219"/>
              <w:rPr>
                <w:bCs/>
              </w:rPr>
            </w:pPr>
          </w:p>
        </w:tc>
        <w:tc>
          <w:tcPr>
            <w:tcW w:w="11338" w:type="dxa"/>
            <w:gridSpan w:val="2"/>
            <w:vAlign w:val="center"/>
          </w:tcPr>
          <w:p w14:paraId="6F9867A8" w14:textId="07473312" w:rsidR="00C72481" w:rsidRPr="009E7D85" w:rsidRDefault="00356CC8" w:rsidP="00F669F4">
            <w:pPr>
              <w:jc w:val="center"/>
              <w:rPr>
                <w:b/>
              </w:rPr>
            </w:pPr>
            <w:r>
              <w:rPr>
                <w:b/>
                <w:noProof/>
              </w:rPr>
              <mc:AlternateContent>
                <mc:Choice Requires="wps">
                  <w:drawing>
                    <wp:anchor distT="0" distB="0" distL="114300" distR="114300" simplePos="0" relativeHeight="251659264" behindDoc="0" locked="0" layoutInCell="1" allowOverlap="1" wp14:anchorId="517EE3F3" wp14:editId="55EB761B">
                      <wp:simplePos x="0" y="0"/>
                      <wp:positionH relativeFrom="column">
                        <wp:posOffset>1382395</wp:posOffset>
                      </wp:positionH>
                      <wp:positionV relativeFrom="paragraph">
                        <wp:posOffset>3673475</wp:posOffset>
                      </wp:positionV>
                      <wp:extent cx="1974850" cy="191770"/>
                      <wp:effectExtent l="0" t="0" r="25400" b="17780"/>
                      <wp:wrapNone/>
                      <wp:docPr id="8" name="Rectangle 8"/>
                      <wp:cNvGraphicFramePr/>
                      <a:graphic xmlns:a="http://schemas.openxmlformats.org/drawingml/2006/main">
                        <a:graphicData uri="http://schemas.microsoft.com/office/word/2010/wordprocessingShape">
                          <wps:wsp>
                            <wps:cNvSpPr/>
                            <wps:spPr>
                              <a:xfrm>
                                <a:off x="0" y="0"/>
                                <a:ext cx="1974850" cy="19177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A0F577" id="Rectangle 8" o:spid="_x0000_s1026" style="position:absolute;margin-left:108.85pt;margin-top:289.25pt;width:155.5pt;height:15.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" filled="f" strokecolor="#c00000" strokeweight="1pt"/>
                  </w:pict>
                </mc:Fallback>
              </mc:AlternateContent>
            </w:r>
            <w:r w:rsidRPr="00356CC8">
              <w:rPr>
                <w:b/>
                <w:noProof/>
              </w:rPr>
              <w:drawing>
                <wp:inline distT="0" distB="0" distL="0" distR="0" wp14:anchorId="3A4D9D14" wp14:editId="7F44A0FE">
                  <wp:extent cx="7482496" cy="3862070"/>
                  <wp:effectExtent l="0" t="0" r="444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495863" cy="3868969"/>
                          </a:xfrm>
                          <a:prstGeom prst="rect">
                            <a:avLst/>
                          </a:prstGeom>
                        </pic:spPr>
                      </pic:pic>
                    </a:graphicData>
                  </a:graphic>
                </wp:inline>
              </w:drawing>
            </w:r>
          </w:p>
        </w:tc>
      </w:tr>
      <w:tr w:rsidR="00C175AA" w:rsidRPr="000B2694" w14:paraId="2E915E4C" w14:textId="77777777" w:rsidTr="00F10EC5">
        <w:trPr>
          <w:trHeight w:val="5531"/>
        </w:trPr>
        <w:tc>
          <w:tcPr>
            <w:tcW w:w="2610" w:type="dxa"/>
          </w:tcPr>
          <w:p w14:paraId="5F2C11EC" w14:textId="77777777" w:rsidR="00C175AA" w:rsidRDefault="00C175AA" w:rsidP="00C175AA"/>
          <w:p w14:paraId="2D2AA99E" w14:textId="4540B9FE" w:rsidR="00C175AA" w:rsidRDefault="00C175AA" w:rsidP="00C175AA">
            <w:r>
              <w:t>The “Vulnerability Assessment” page can be used to run a scan, view scan history and will show the number of checks that have been passed and failed for the last scan with failed checks listed in the table below.</w:t>
            </w:r>
          </w:p>
          <w:p w14:paraId="54B27DCD" w14:textId="77777777" w:rsidR="00C175AA" w:rsidRDefault="00C175AA" w:rsidP="00C175AA">
            <w:pPr>
              <w:rPr>
                <w:bCs/>
              </w:rPr>
            </w:pPr>
          </w:p>
          <w:p w14:paraId="5E911516" w14:textId="77777777" w:rsidR="00C175AA" w:rsidRDefault="00C175AA" w:rsidP="0003083E">
            <w:pPr>
              <w:pStyle w:val="ListParagraph"/>
              <w:numPr>
                <w:ilvl w:val="0"/>
                <w:numId w:val="6"/>
              </w:numPr>
              <w:ind w:left="317" w:hanging="219"/>
            </w:pPr>
            <w:r>
              <w:t>Run a scan if prompted to do so which should only take a few minutes.</w:t>
            </w:r>
          </w:p>
          <w:p w14:paraId="7E0AA8F0" w14:textId="407E9F4F" w:rsidR="00C175AA" w:rsidRPr="00C175AA" w:rsidRDefault="00C175AA" w:rsidP="00C175AA">
            <w:pPr>
              <w:rPr>
                <w:bCs/>
              </w:rPr>
            </w:pPr>
          </w:p>
        </w:tc>
        <w:tc>
          <w:tcPr>
            <w:tcW w:w="11338" w:type="dxa"/>
            <w:gridSpan w:val="2"/>
            <w:vAlign w:val="center"/>
          </w:tcPr>
          <w:p w14:paraId="6E00C4F8" w14:textId="46541C29" w:rsidR="00C175AA" w:rsidRPr="009E7D85" w:rsidRDefault="00BF65FF" w:rsidP="00F669F4">
            <w:pPr>
              <w:jc w:val="center"/>
              <w:rPr>
                <w:b/>
              </w:rPr>
            </w:pPr>
            <w:r>
              <w:rPr>
                <w:noProof/>
              </w:rPr>
              <w:drawing>
                <wp:inline distT="0" distB="0" distL="0" distR="0" wp14:anchorId="23C92A10" wp14:editId="775F6121">
                  <wp:extent cx="6785595" cy="18954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797607" cy="1898830"/>
                          </a:xfrm>
                          <a:prstGeom prst="rect">
                            <a:avLst/>
                          </a:prstGeom>
                        </pic:spPr>
                      </pic:pic>
                    </a:graphicData>
                  </a:graphic>
                </wp:inline>
              </w:drawing>
            </w:r>
          </w:p>
        </w:tc>
      </w:tr>
      <w:tr w:rsidR="00387B2D" w:rsidRPr="000B2694" w14:paraId="550B1DCB" w14:textId="77777777" w:rsidTr="00F10EC5">
        <w:tc>
          <w:tcPr>
            <w:tcW w:w="2610" w:type="dxa"/>
          </w:tcPr>
          <w:p w14:paraId="5762E4EE" w14:textId="77777777" w:rsidR="00387B2D" w:rsidRDefault="00387B2D" w:rsidP="0003083E">
            <w:pPr>
              <w:pStyle w:val="ListParagraph"/>
              <w:numPr>
                <w:ilvl w:val="0"/>
                <w:numId w:val="6"/>
              </w:numPr>
              <w:ind w:left="317" w:hanging="219"/>
            </w:pPr>
            <w:r>
              <w:t>Review the lists of passed and failed checks. Notice that the report is specific to database you ran the scan for but does also include events against the system database and therefore flag server configuration issues.</w:t>
            </w:r>
          </w:p>
          <w:p w14:paraId="34BF2EF3" w14:textId="77777777" w:rsidR="00387B2D" w:rsidRPr="006C3E3C" w:rsidRDefault="00387B2D" w:rsidP="00387B2D">
            <w:pPr>
              <w:ind w:left="317" w:hanging="219"/>
              <w:rPr>
                <w:bCs/>
              </w:rPr>
            </w:pPr>
          </w:p>
        </w:tc>
        <w:tc>
          <w:tcPr>
            <w:tcW w:w="11338" w:type="dxa"/>
            <w:gridSpan w:val="2"/>
            <w:vAlign w:val="center"/>
          </w:tcPr>
          <w:p w14:paraId="16CEB08A" w14:textId="77777777" w:rsidR="009F2821" w:rsidRDefault="009F2821" w:rsidP="00F669F4">
            <w:pPr>
              <w:jc w:val="center"/>
              <w:rPr>
                <w:noProof/>
              </w:rPr>
            </w:pPr>
          </w:p>
          <w:p w14:paraId="3203F6EF" w14:textId="75714E1D" w:rsidR="00387B2D" w:rsidRDefault="009F2821" w:rsidP="00F669F4">
            <w:pPr>
              <w:jc w:val="center"/>
              <w:rPr>
                <w:b/>
              </w:rPr>
            </w:pPr>
            <w:r>
              <w:rPr>
                <w:noProof/>
              </w:rPr>
              <w:drawing>
                <wp:inline distT="0" distB="0" distL="0" distR="0" wp14:anchorId="5229C0BE" wp14:editId="7E41B3C2">
                  <wp:extent cx="6785595" cy="18954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797607" cy="1898830"/>
                          </a:xfrm>
                          <a:prstGeom prst="rect">
                            <a:avLst/>
                          </a:prstGeom>
                        </pic:spPr>
                      </pic:pic>
                    </a:graphicData>
                  </a:graphic>
                </wp:inline>
              </w:drawing>
            </w:r>
          </w:p>
          <w:p w14:paraId="36B5BF1B" w14:textId="77777777" w:rsidR="009F2821" w:rsidRDefault="009F2821" w:rsidP="00F669F4">
            <w:pPr>
              <w:jc w:val="center"/>
              <w:rPr>
                <w:b/>
              </w:rPr>
            </w:pPr>
          </w:p>
          <w:p w14:paraId="2A854093" w14:textId="532467FA" w:rsidR="009F2821" w:rsidRPr="009E7D85" w:rsidRDefault="009F2821" w:rsidP="00F669F4">
            <w:pPr>
              <w:jc w:val="center"/>
              <w:rPr>
                <w:b/>
              </w:rPr>
            </w:pPr>
          </w:p>
        </w:tc>
      </w:tr>
      <w:tr w:rsidR="00F10EC5" w:rsidRPr="000B2694" w14:paraId="534AF707" w14:textId="77777777" w:rsidTr="00F10EC5">
        <w:tc>
          <w:tcPr>
            <w:tcW w:w="2610" w:type="dxa"/>
            <w:vAlign w:val="center"/>
          </w:tcPr>
          <w:p w14:paraId="46305D6A" w14:textId="77777777" w:rsidR="00F028B6" w:rsidRPr="00F028B6" w:rsidRDefault="00F028B6" w:rsidP="00F028B6">
            <w:pPr>
              <w:pStyle w:val="ListParagraph"/>
              <w:ind w:left="317"/>
              <w:rPr>
                <w:bCs/>
              </w:rPr>
            </w:pPr>
          </w:p>
          <w:p w14:paraId="6C1FF87C" w14:textId="0AA83D43" w:rsidR="00D57321" w:rsidRPr="00F028B6" w:rsidRDefault="00C96818" w:rsidP="0003083E">
            <w:pPr>
              <w:pStyle w:val="ListParagraph"/>
              <w:numPr>
                <w:ilvl w:val="0"/>
                <w:numId w:val="6"/>
              </w:numPr>
              <w:ind w:left="317" w:hanging="219"/>
              <w:rPr>
                <w:bCs/>
              </w:rPr>
            </w:pPr>
            <w:r>
              <w:t xml:space="preserve">In the </w:t>
            </w:r>
            <w:r w:rsidRPr="00C96818">
              <w:rPr>
                <w:b/>
                <w:bCs/>
              </w:rPr>
              <w:t xml:space="preserve">Findings </w:t>
            </w:r>
            <w:r>
              <w:t>tab</w:t>
            </w:r>
            <w:r w:rsidR="00C51F9D">
              <w:t>,</w:t>
            </w:r>
            <w:r>
              <w:t xml:space="preserve"> which lists the failed checks, click on finding:</w:t>
            </w:r>
          </w:p>
          <w:p w14:paraId="61A8937E" w14:textId="77777777" w:rsidR="00F028B6" w:rsidRDefault="00F028B6" w:rsidP="00F028B6">
            <w:pPr>
              <w:rPr>
                <w:bCs/>
              </w:rPr>
            </w:pPr>
          </w:p>
          <w:p w14:paraId="6EA3B157" w14:textId="59AD1FC4" w:rsidR="00F028B6" w:rsidRPr="00F028B6" w:rsidRDefault="00F028B6" w:rsidP="00F028B6">
            <w:pPr>
              <w:rPr>
                <w:bCs/>
              </w:rPr>
            </w:pPr>
          </w:p>
        </w:tc>
        <w:tc>
          <w:tcPr>
            <w:tcW w:w="9040" w:type="dxa"/>
            <w:vAlign w:val="center"/>
          </w:tcPr>
          <w:tbl>
            <w:tblPr>
              <w:tblStyle w:val="TableGrid"/>
              <w:tblW w:w="6980" w:type="dxa"/>
              <w:tblLook w:val="04A0" w:firstRow="1" w:lastRow="0" w:firstColumn="1" w:lastColumn="0" w:noHBand="0" w:noVBand="1"/>
            </w:tblPr>
            <w:tblGrid>
              <w:gridCol w:w="1026"/>
              <w:gridCol w:w="5954"/>
            </w:tblGrid>
            <w:tr w:rsidR="00A43F0C" w14:paraId="516172D6" w14:textId="77777777" w:rsidTr="00A43F0C">
              <w:tc>
                <w:tcPr>
                  <w:tcW w:w="1026" w:type="dxa"/>
                </w:tcPr>
                <w:p w14:paraId="39CAC3CE" w14:textId="45728830" w:rsidR="00A43F0C" w:rsidRDefault="00A43F0C" w:rsidP="00A43F0C">
                  <w:pPr>
                    <w:rPr>
                      <w:b/>
                      <w:noProof/>
                    </w:rPr>
                  </w:pPr>
                  <w:r w:rsidRPr="00E24999">
                    <w:rPr>
                      <w:b/>
                      <w:bCs/>
                    </w:rPr>
                    <w:t>ID</w:t>
                  </w:r>
                </w:p>
              </w:tc>
              <w:tc>
                <w:tcPr>
                  <w:tcW w:w="5954" w:type="dxa"/>
                </w:tcPr>
                <w:p w14:paraId="32C68975" w14:textId="55DF7E71" w:rsidR="00A43F0C" w:rsidRDefault="00A43F0C" w:rsidP="00A43F0C">
                  <w:pPr>
                    <w:rPr>
                      <w:b/>
                      <w:noProof/>
                    </w:rPr>
                  </w:pPr>
                  <w:r w:rsidRPr="00E24999">
                    <w:rPr>
                      <w:b/>
                      <w:bCs/>
                    </w:rPr>
                    <w:t>Security Check</w:t>
                  </w:r>
                </w:p>
              </w:tc>
            </w:tr>
            <w:tr w:rsidR="00A43F0C" w14:paraId="234B1080" w14:textId="77777777" w:rsidTr="00A43F0C">
              <w:tc>
                <w:tcPr>
                  <w:tcW w:w="1026" w:type="dxa"/>
                </w:tcPr>
                <w:p w14:paraId="5638624F" w14:textId="7A028931" w:rsidR="00A43F0C" w:rsidRDefault="00A43F0C" w:rsidP="00A43F0C">
                  <w:pPr>
                    <w:rPr>
                      <w:b/>
                      <w:noProof/>
                    </w:rPr>
                  </w:pPr>
                  <w:r>
                    <w:rPr>
                      <w:rFonts w:ascii="Segoe UI" w:hAnsi="Segoe UI" w:cs="Segoe UI"/>
                      <w:color w:val="323130"/>
                      <w:sz w:val="20"/>
                      <w:szCs w:val="20"/>
                      <w:shd w:val="clear" w:color="auto" w:fill="E6F2FB"/>
                    </w:rPr>
                    <w:t>VA1256</w:t>
                  </w:r>
                </w:p>
              </w:tc>
              <w:tc>
                <w:tcPr>
                  <w:tcW w:w="5954" w:type="dxa"/>
                </w:tcPr>
                <w:p w14:paraId="4C2052EE" w14:textId="4E561C54" w:rsidR="00A43F0C" w:rsidRDefault="00A43F0C" w:rsidP="00A43F0C">
                  <w:pPr>
                    <w:rPr>
                      <w:b/>
                      <w:noProof/>
                    </w:rPr>
                  </w:pPr>
                  <w:r>
                    <w:rPr>
                      <w:rFonts w:ascii="Segoe UI" w:hAnsi="Segoe UI" w:cs="Segoe UI"/>
                      <w:color w:val="323130"/>
                      <w:sz w:val="21"/>
                      <w:szCs w:val="21"/>
                      <w:shd w:val="clear" w:color="auto" w:fill="FFFFFF"/>
                    </w:rPr>
                    <w:t>User CLR assemblies should not be defined in the database</w:t>
                  </w:r>
                </w:p>
              </w:tc>
            </w:tr>
          </w:tbl>
          <w:p w14:paraId="18D73DB6" w14:textId="77777777" w:rsidR="00D57321" w:rsidRPr="009E7D85" w:rsidRDefault="00D57321" w:rsidP="00F669F4">
            <w:pPr>
              <w:jc w:val="center"/>
              <w:rPr>
                <w:b/>
                <w:noProof/>
              </w:rPr>
            </w:pPr>
          </w:p>
        </w:tc>
        <w:tc>
          <w:tcPr>
            <w:tcW w:w="2298" w:type="dxa"/>
            <w:vAlign w:val="center"/>
          </w:tcPr>
          <w:p w14:paraId="14672033" w14:textId="77777777" w:rsidR="00D57321" w:rsidRPr="009E7D85" w:rsidRDefault="00D57321" w:rsidP="00F669F4">
            <w:pPr>
              <w:jc w:val="center"/>
              <w:rPr>
                <w:b/>
              </w:rPr>
            </w:pPr>
          </w:p>
        </w:tc>
      </w:tr>
      <w:tr w:rsidR="00D624C8" w:rsidRPr="000B2694" w14:paraId="2B530C7D" w14:textId="77777777" w:rsidTr="00F10EC5">
        <w:tc>
          <w:tcPr>
            <w:tcW w:w="2610" w:type="dxa"/>
          </w:tcPr>
          <w:p w14:paraId="282BE3C9" w14:textId="77777777" w:rsidR="00D624C8" w:rsidRDefault="00D624C8" w:rsidP="00D624C8">
            <w:pPr>
              <w:pStyle w:val="ListParagraph"/>
              <w:ind w:left="317"/>
            </w:pPr>
          </w:p>
          <w:p w14:paraId="2F3ABF4A" w14:textId="706D3234" w:rsidR="00D624C8" w:rsidRDefault="00D624C8" w:rsidP="0003083E">
            <w:pPr>
              <w:pStyle w:val="ListParagraph"/>
              <w:numPr>
                <w:ilvl w:val="0"/>
                <w:numId w:val="6"/>
              </w:numPr>
              <w:ind w:left="317" w:hanging="219"/>
            </w:pPr>
            <w:commentRangeStart w:id="8"/>
            <w:r>
              <w:t xml:space="preserve">Note the detailed </w:t>
            </w:r>
            <w:commentRangeEnd w:id="8"/>
            <w:r w:rsidR="004378BB">
              <w:rPr>
                <w:rStyle w:val="CommentReference"/>
              </w:rPr>
              <w:commentReference w:id="8"/>
            </w:r>
            <w:r>
              <w:t>report lists the rule’s details, the offending CLRs and a remediation script to remove them.</w:t>
            </w:r>
          </w:p>
          <w:p w14:paraId="632607C9" w14:textId="77777777" w:rsidR="00D624C8" w:rsidRDefault="00D624C8" w:rsidP="00D624C8">
            <w:pPr>
              <w:rPr>
                <w:bCs/>
              </w:rPr>
            </w:pPr>
          </w:p>
          <w:p w14:paraId="009C8942" w14:textId="4A26F0B7" w:rsidR="007B409B" w:rsidRDefault="00E16BBF" w:rsidP="007B409B">
            <w:r>
              <w:t>However</w:t>
            </w:r>
            <w:r w:rsidR="003B6F31">
              <w:t>, be</w:t>
            </w:r>
            <w:r w:rsidR="007B409B" w:rsidRPr="007C3BB0">
              <w:t xml:space="preserve">cause these 2 CLRs are an </w:t>
            </w:r>
            <w:r w:rsidR="007B409B">
              <w:t xml:space="preserve">integral </w:t>
            </w:r>
            <w:r w:rsidR="007B409B" w:rsidRPr="007C3BB0">
              <w:t xml:space="preserve">part of our migrated legacy application we need to keep them. </w:t>
            </w:r>
          </w:p>
          <w:p w14:paraId="0F8D4288" w14:textId="77777777" w:rsidR="007B409B" w:rsidRDefault="007B409B" w:rsidP="007B409B"/>
          <w:p w14:paraId="45058BE0" w14:textId="202167EC" w:rsidR="007B409B" w:rsidRPr="00512538" w:rsidRDefault="007B409B" w:rsidP="007B409B">
            <w:r w:rsidRPr="007C3BB0">
              <w:t xml:space="preserve">But equally we don’t want them to be continuously flagged </w:t>
            </w:r>
            <w:r w:rsidRPr="00512538">
              <w:t>as an issue in the Vulnerability Assessment reports. To do this we can add exceptions to the Vulnerability Assessment</w:t>
            </w:r>
            <w:r w:rsidR="003B6F31">
              <w:t xml:space="preserve">’s </w:t>
            </w:r>
            <w:r w:rsidRPr="00512538">
              <w:t>“baseline”</w:t>
            </w:r>
            <w:r>
              <w:t xml:space="preserve"> position</w:t>
            </w:r>
            <w:r w:rsidRPr="00512538">
              <w:t>.</w:t>
            </w:r>
          </w:p>
          <w:p w14:paraId="0CC63EB9" w14:textId="3FD82C3D" w:rsidR="007B409B" w:rsidRPr="006C3E3C" w:rsidRDefault="007B409B" w:rsidP="00D624C8">
            <w:pPr>
              <w:rPr>
                <w:bCs/>
              </w:rPr>
            </w:pPr>
          </w:p>
        </w:tc>
        <w:tc>
          <w:tcPr>
            <w:tcW w:w="11338" w:type="dxa"/>
            <w:gridSpan w:val="2"/>
            <w:vAlign w:val="center"/>
          </w:tcPr>
          <w:p w14:paraId="1C1D4E56" w14:textId="656801D4" w:rsidR="00D624C8" w:rsidRPr="009E7D85" w:rsidRDefault="00D00D28" w:rsidP="00F669F4">
            <w:pPr>
              <w:jc w:val="center"/>
              <w:rPr>
                <w:b/>
              </w:rPr>
            </w:pPr>
            <w:commentRangeStart w:id="9"/>
            <w:r w:rsidRPr="00D00D28">
              <w:rPr>
                <w:b/>
                <w:noProof/>
              </w:rPr>
              <w:drawing>
                <wp:inline distT="0" distB="0" distL="0" distR="0" wp14:anchorId="621B19AD" wp14:editId="122AE5A1">
                  <wp:extent cx="6886575" cy="307029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98894" cy="3075785"/>
                          </a:xfrm>
                          <a:prstGeom prst="rect">
                            <a:avLst/>
                          </a:prstGeom>
                        </pic:spPr>
                      </pic:pic>
                    </a:graphicData>
                  </a:graphic>
                </wp:inline>
              </w:drawing>
            </w:r>
            <w:commentRangeEnd w:id="9"/>
            <w:r w:rsidR="004B1CF4">
              <w:rPr>
                <w:rStyle w:val="CommentReference"/>
              </w:rPr>
              <w:commentReference w:id="9"/>
            </w:r>
          </w:p>
        </w:tc>
      </w:tr>
      <w:tr w:rsidR="007B409B" w:rsidRPr="000B2694" w14:paraId="0CCBB914" w14:textId="77777777" w:rsidTr="00F10EC5">
        <w:tc>
          <w:tcPr>
            <w:tcW w:w="2610" w:type="dxa"/>
          </w:tcPr>
          <w:p w14:paraId="5633088D" w14:textId="77777777" w:rsidR="007B409B" w:rsidRDefault="007B409B" w:rsidP="007B409B">
            <w:pPr>
              <w:pStyle w:val="ListParagraph"/>
              <w:ind w:left="317"/>
            </w:pPr>
          </w:p>
          <w:p w14:paraId="22D0C66C" w14:textId="5E430041" w:rsidR="007B409B" w:rsidRPr="00512538" w:rsidRDefault="007B409B" w:rsidP="0003083E">
            <w:pPr>
              <w:pStyle w:val="ListParagraph"/>
              <w:numPr>
                <w:ilvl w:val="0"/>
                <w:numId w:val="6"/>
              </w:numPr>
              <w:ind w:left="317" w:hanging="219"/>
            </w:pPr>
            <w:r>
              <w:t xml:space="preserve">On the </w:t>
            </w:r>
            <w:r w:rsidRPr="00512538">
              <w:t xml:space="preserve">details page </w:t>
            </w:r>
            <w:r>
              <w:t xml:space="preserve">for V1256 </w:t>
            </w:r>
            <w:r w:rsidRPr="00512538">
              <w:t xml:space="preserve">click </w:t>
            </w:r>
            <w:r w:rsidR="00A1752D">
              <w:rPr>
                <w:b/>
                <w:bCs/>
              </w:rPr>
              <w:t>Add all results as baseline</w:t>
            </w:r>
            <w:r w:rsidRPr="00512538">
              <w:t xml:space="preserve"> and select </w:t>
            </w:r>
            <w:r w:rsidRPr="00711F0F">
              <w:rPr>
                <w:b/>
                <w:bCs/>
              </w:rPr>
              <w:t>Yes</w:t>
            </w:r>
            <w:r>
              <w:t xml:space="preserve"> in the </w:t>
            </w:r>
            <w:r w:rsidR="00454D65">
              <w:t>Set ba</w:t>
            </w:r>
            <w:r w:rsidR="00AF1874">
              <w:t>se line</w:t>
            </w:r>
            <w:r>
              <w:t xml:space="preserve"> message.</w:t>
            </w:r>
          </w:p>
          <w:p w14:paraId="41A209C1" w14:textId="77777777" w:rsidR="0098427E" w:rsidRDefault="0098427E" w:rsidP="0098427E"/>
          <w:p w14:paraId="4EAAABE2" w14:textId="4B10817A" w:rsidR="0098427E" w:rsidRDefault="00475423" w:rsidP="0098427E">
            <w:r>
              <w:t>Adding the results</w:t>
            </w:r>
            <w:r w:rsidR="0098427E">
              <w:t xml:space="preserve"> as the baseline will update the Vulnerability Assessment rules engine to accept the current CLR Assemblies as allowable and set a new baseline position for the </w:t>
            </w:r>
            <w:commentRangeStart w:id="10"/>
            <w:r w:rsidR="0098427E">
              <w:t>rule</w:t>
            </w:r>
            <w:commentRangeEnd w:id="10"/>
            <w:r w:rsidR="004B1CF4">
              <w:rPr>
                <w:rStyle w:val="CommentReference"/>
              </w:rPr>
              <w:commentReference w:id="10"/>
            </w:r>
            <w:r w:rsidR="0098427E">
              <w:t>.</w:t>
            </w:r>
          </w:p>
          <w:p w14:paraId="5343F199" w14:textId="709850F9" w:rsidR="005B66AD" w:rsidRDefault="005B66AD" w:rsidP="0098427E"/>
          <w:p w14:paraId="1E674ADC" w14:textId="28BD70DE" w:rsidR="005B66AD" w:rsidRDefault="00F76DB2" w:rsidP="0098427E">
            <w:r>
              <w:t xml:space="preserve">Notice, in the upper side of the </w:t>
            </w:r>
            <w:r w:rsidR="00CD4777">
              <w:t xml:space="preserve">details </w:t>
            </w:r>
            <w:r w:rsidR="00A3051A">
              <w:t>page</w:t>
            </w:r>
            <w:r w:rsidR="00CD4777">
              <w:t xml:space="preserve"> for 1256</w:t>
            </w:r>
            <w:r w:rsidR="0039384C">
              <w:t xml:space="preserve">, </w:t>
            </w:r>
            <w:r w:rsidR="003F04D5">
              <w:t xml:space="preserve">a warning saying </w:t>
            </w:r>
            <w:r w:rsidR="003F04D5" w:rsidRPr="003F04D5">
              <w:rPr>
                <w:rFonts w:ascii="Segoe UI" w:hAnsi="Segoe UI" w:cs="Segoe UI"/>
                <w:color w:val="323130"/>
                <w:sz w:val="18"/>
                <w:szCs w:val="18"/>
                <w:shd w:val="clear" w:color="auto" w:fill="FFF8F0"/>
              </w:rPr>
              <w:t>There are pending baseline changes. Run a new scan to see updated results</w:t>
            </w:r>
            <w:r w:rsidR="003F04D5">
              <w:rPr>
                <w:rFonts w:ascii="Segoe UI" w:hAnsi="Segoe UI" w:cs="Segoe UI"/>
                <w:color w:val="323130"/>
                <w:sz w:val="18"/>
                <w:szCs w:val="18"/>
                <w:shd w:val="clear" w:color="auto" w:fill="FFF8F0"/>
              </w:rPr>
              <w:t>. </w:t>
            </w:r>
          </w:p>
          <w:p w14:paraId="3B07331F" w14:textId="77777777" w:rsidR="007B409B" w:rsidRPr="006C3E3C" w:rsidRDefault="007B409B" w:rsidP="007B409B">
            <w:pPr>
              <w:ind w:left="317" w:hanging="219"/>
              <w:rPr>
                <w:bCs/>
              </w:rPr>
            </w:pPr>
          </w:p>
        </w:tc>
        <w:tc>
          <w:tcPr>
            <w:tcW w:w="11338" w:type="dxa"/>
            <w:gridSpan w:val="2"/>
            <w:vAlign w:val="center"/>
          </w:tcPr>
          <w:p w14:paraId="24DA69B2" w14:textId="1A8FA45B" w:rsidR="007B409B" w:rsidRDefault="00777673" w:rsidP="00683F04">
            <w:pPr>
              <w:rPr>
                <w:b/>
              </w:rPr>
            </w:pPr>
            <w:r>
              <w:rPr>
                <w:noProof/>
              </w:rPr>
              <w:drawing>
                <wp:inline distT="0" distB="0" distL="0" distR="0" wp14:anchorId="76AE799D" wp14:editId="4EECBFD1">
                  <wp:extent cx="6848475" cy="2124508"/>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68323" cy="2130665"/>
                          </a:xfrm>
                          <a:prstGeom prst="rect">
                            <a:avLst/>
                          </a:prstGeom>
                        </pic:spPr>
                      </pic:pic>
                    </a:graphicData>
                  </a:graphic>
                </wp:inline>
              </w:drawing>
            </w:r>
          </w:p>
          <w:p w14:paraId="13A0F9BF" w14:textId="77777777" w:rsidR="007B1CC7" w:rsidRDefault="007B1CC7" w:rsidP="00683F04">
            <w:pPr>
              <w:rPr>
                <w:b/>
              </w:rPr>
            </w:pPr>
          </w:p>
          <w:p w14:paraId="3C1BAD14" w14:textId="1F38BA78" w:rsidR="007B1CC7" w:rsidRPr="009E7D85" w:rsidRDefault="007B1CC7" w:rsidP="00683F04">
            <w:pPr>
              <w:rPr>
                <w:b/>
              </w:rPr>
            </w:pPr>
            <w:r>
              <w:rPr>
                <w:noProof/>
              </w:rPr>
              <w:drawing>
                <wp:inline distT="0" distB="0" distL="0" distR="0" wp14:anchorId="5E565DFE" wp14:editId="423F89A0">
                  <wp:extent cx="6844030" cy="1748518"/>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82037" cy="1758228"/>
                          </a:xfrm>
                          <a:prstGeom prst="rect">
                            <a:avLst/>
                          </a:prstGeom>
                        </pic:spPr>
                      </pic:pic>
                    </a:graphicData>
                  </a:graphic>
                </wp:inline>
              </w:drawing>
            </w:r>
          </w:p>
        </w:tc>
      </w:tr>
      <w:tr w:rsidR="00683F04" w:rsidRPr="000B2694" w14:paraId="519C72FD" w14:textId="77777777" w:rsidTr="00F10EC5">
        <w:tc>
          <w:tcPr>
            <w:tcW w:w="2610" w:type="dxa"/>
          </w:tcPr>
          <w:p w14:paraId="400D6B07" w14:textId="77777777" w:rsidR="00683F04" w:rsidRDefault="00683F04" w:rsidP="00683F04">
            <w:pPr>
              <w:pStyle w:val="ListParagraph"/>
              <w:ind w:left="458"/>
            </w:pPr>
          </w:p>
          <w:p w14:paraId="489D90CC" w14:textId="618610DC" w:rsidR="00683F04" w:rsidRPr="006C3E3C" w:rsidRDefault="00050190" w:rsidP="005E19DD">
            <w:pPr>
              <w:pStyle w:val="ListParagraph"/>
              <w:numPr>
                <w:ilvl w:val="0"/>
                <w:numId w:val="6"/>
              </w:numPr>
              <w:ind w:left="458"/>
              <w:rPr>
                <w:bCs/>
              </w:rPr>
            </w:pPr>
            <w:commentRangeStart w:id="11"/>
            <w:r>
              <w:t>Close the details page</w:t>
            </w:r>
            <w:r w:rsidR="00D16E35">
              <w:t xml:space="preserve"> for </w:t>
            </w:r>
            <w:commentRangeEnd w:id="11"/>
            <w:r w:rsidR="008A3ED8">
              <w:rPr>
                <w:rStyle w:val="CommentReference"/>
              </w:rPr>
              <w:commentReference w:id="11"/>
            </w:r>
            <w:r w:rsidR="00D16E35">
              <w:t>1256 to get back to the</w:t>
            </w:r>
            <w:r w:rsidR="00683F04">
              <w:t xml:space="preserve"> Assessment summary page </w:t>
            </w:r>
            <w:r w:rsidR="005E19DD">
              <w:t>and notice the same warning</w:t>
            </w:r>
          </w:p>
        </w:tc>
        <w:tc>
          <w:tcPr>
            <w:tcW w:w="11338" w:type="dxa"/>
            <w:gridSpan w:val="2"/>
            <w:vAlign w:val="center"/>
          </w:tcPr>
          <w:p w14:paraId="4109C419" w14:textId="77777777" w:rsidR="00683F04" w:rsidRDefault="005A54F8" w:rsidP="00683F04">
            <w:pPr>
              <w:jc w:val="center"/>
              <w:rPr>
                <w:b/>
              </w:rPr>
            </w:pPr>
            <w:r>
              <w:rPr>
                <w:noProof/>
              </w:rPr>
              <w:drawing>
                <wp:inline distT="0" distB="0" distL="0" distR="0" wp14:anchorId="312C9599" wp14:editId="73EEE95A">
                  <wp:extent cx="6357410" cy="2849858"/>
                  <wp:effectExtent l="0" t="0" r="571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71844" cy="2856328"/>
                          </a:xfrm>
                          <a:prstGeom prst="rect">
                            <a:avLst/>
                          </a:prstGeom>
                        </pic:spPr>
                      </pic:pic>
                    </a:graphicData>
                  </a:graphic>
                </wp:inline>
              </w:drawing>
            </w:r>
          </w:p>
          <w:p w14:paraId="359C8B65" w14:textId="281ECF77" w:rsidR="008B4C2D" w:rsidRPr="009E7D85" w:rsidRDefault="008B4C2D" w:rsidP="00683F04">
            <w:pPr>
              <w:jc w:val="center"/>
              <w:rPr>
                <w:b/>
              </w:rPr>
            </w:pPr>
          </w:p>
        </w:tc>
      </w:tr>
      <w:tr w:rsidR="00F10EC5" w:rsidRPr="000B2694" w14:paraId="442449A9" w14:textId="77777777" w:rsidTr="00F10EC5">
        <w:tc>
          <w:tcPr>
            <w:tcW w:w="2610" w:type="dxa"/>
            <w:vAlign w:val="center"/>
          </w:tcPr>
          <w:p w14:paraId="4B9DD9DB" w14:textId="32596195" w:rsidR="004C0A37" w:rsidRDefault="004C0A37" w:rsidP="0003083E">
            <w:pPr>
              <w:pStyle w:val="ListParagraph"/>
              <w:numPr>
                <w:ilvl w:val="0"/>
                <w:numId w:val="6"/>
              </w:numPr>
              <w:ind w:left="458"/>
            </w:pPr>
            <w:r>
              <w:t xml:space="preserve">Click the </w:t>
            </w:r>
            <w:r w:rsidRPr="00F337EE">
              <w:rPr>
                <w:b/>
                <w:bCs/>
              </w:rPr>
              <w:t>Scan</w:t>
            </w:r>
            <w:r>
              <w:t xml:space="preserve"> button to run a manual scan which will take a about a minute. Once the scan completes the finding VA1256 will be removed from the Findings list.</w:t>
            </w:r>
          </w:p>
          <w:p w14:paraId="2A015AC9" w14:textId="4635D91A" w:rsidR="00246FB8" w:rsidRDefault="00246FB8" w:rsidP="00246FB8"/>
          <w:p w14:paraId="36BE3247" w14:textId="77777777" w:rsidR="00246FB8" w:rsidRDefault="00246FB8" w:rsidP="00246FB8">
            <w:r>
              <w:t>When making changes to a Vulnerability Assessment baseline it may be necessary for compliance reasons to export a Scan Findings report to show the security posture of the Azure SQL Database in relation to the amended baseline.</w:t>
            </w:r>
          </w:p>
          <w:p w14:paraId="1AD69FD3" w14:textId="77777777" w:rsidR="00246FB8" w:rsidRDefault="00246FB8" w:rsidP="00246FB8"/>
          <w:p w14:paraId="43DF1007" w14:textId="77777777" w:rsidR="00D624C8" w:rsidRDefault="00246FB8" w:rsidP="006C3E3C">
            <w:r>
              <w:t>To export the results of a scan to reflect the current baseline click “</w:t>
            </w:r>
            <w:r>
              <w:rPr>
                <w:b/>
                <w:bCs/>
              </w:rPr>
              <w:t>Export Scan Results</w:t>
            </w:r>
            <w:r>
              <w:t xml:space="preserve">” at the top of the portal </w:t>
            </w:r>
            <w:commentRangeStart w:id="12"/>
            <w:r>
              <w:t>screen</w:t>
            </w:r>
            <w:commentRangeEnd w:id="12"/>
            <w:r w:rsidR="008B4C2D">
              <w:rPr>
                <w:rStyle w:val="CommentReference"/>
              </w:rPr>
              <w:commentReference w:id="12"/>
            </w:r>
            <w:r>
              <w:t>:</w:t>
            </w:r>
          </w:p>
          <w:p w14:paraId="663FF64B" w14:textId="77777777" w:rsidR="008B4C2D" w:rsidRDefault="008B4C2D" w:rsidP="006C3E3C"/>
          <w:p w14:paraId="11B1976D" w14:textId="77777777" w:rsidR="008B4C2D" w:rsidRDefault="008B4C2D" w:rsidP="006C3E3C"/>
          <w:p w14:paraId="6DB44062" w14:textId="77777777" w:rsidR="008B4C2D" w:rsidRDefault="008B4C2D" w:rsidP="006C3E3C"/>
          <w:p w14:paraId="4F5A496B" w14:textId="650AE306" w:rsidR="008B4C2D" w:rsidRPr="009A3412" w:rsidRDefault="008B4C2D" w:rsidP="006C3E3C"/>
        </w:tc>
        <w:tc>
          <w:tcPr>
            <w:tcW w:w="9040" w:type="dxa"/>
            <w:vAlign w:val="center"/>
          </w:tcPr>
          <w:p w14:paraId="55BF62FD" w14:textId="7DEBEA14" w:rsidR="00D624C8" w:rsidRPr="009E7D85" w:rsidRDefault="00554D05" w:rsidP="00F669F4">
            <w:pPr>
              <w:jc w:val="center"/>
              <w:rPr>
                <w:b/>
                <w:noProof/>
              </w:rPr>
            </w:pPr>
            <w:r>
              <w:rPr>
                <w:noProof/>
              </w:rPr>
              <w:drawing>
                <wp:inline distT="0" distB="0" distL="0" distR="0" wp14:anchorId="5E8003B7" wp14:editId="1428AD83">
                  <wp:extent cx="5086350" cy="2833133"/>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92791" cy="2836721"/>
                          </a:xfrm>
                          <a:prstGeom prst="rect">
                            <a:avLst/>
                          </a:prstGeom>
                        </pic:spPr>
                      </pic:pic>
                    </a:graphicData>
                  </a:graphic>
                </wp:inline>
              </w:drawing>
            </w:r>
          </w:p>
        </w:tc>
        <w:tc>
          <w:tcPr>
            <w:tcW w:w="2298" w:type="dxa"/>
          </w:tcPr>
          <w:p w14:paraId="36568DF4" w14:textId="77777777" w:rsidR="00D624C8" w:rsidRDefault="00D624C8" w:rsidP="00D27714">
            <w:pPr>
              <w:rPr>
                <w:b/>
              </w:rPr>
            </w:pPr>
          </w:p>
          <w:p w14:paraId="2A456AF0" w14:textId="40C0205B" w:rsidR="00D27714" w:rsidRPr="00743DD9" w:rsidRDefault="00D27714" w:rsidP="00D27714">
            <w:pPr>
              <w:rPr>
                <w:b/>
                <w:i/>
                <w:iCs/>
              </w:rPr>
            </w:pPr>
            <w:r w:rsidRPr="00F70EDB">
              <w:rPr>
                <w:b/>
                <w:i/>
                <w:iCs/>
                <w:highlight w:val="yellow"/>
              </w:rPr>
              <w:t>NOTE: Excel is *not* installed on your lab VMs</w:t>
            </w:r>
            <w:r w:rsidRPr="00743DD9">
              <w:rPr>
                <w:b/>
                <w:i/>
                <w:iCs/>
              </w:rPr>
              <w:t xml:space="preserve"> </w:t>
            </w:r>
            <w:r w:rsidRPr="00743DD9">
              <w:rPr>
                <w:bCs/>
                <w:i/>
                <w:iCs/>
              </w:rPr>
              <w:t xml:space="preserve">so you will have to copy </w:t>
            </w:r>
            <w:r w:rsidR="00743DD9" w:rsidRPr="00743DD9">
              <w:rPr>
                <w:bCs/>
                <w:i/>
                <w:iCs/>
              </w:rPr>
              <w:t>the report to your own desktop to have a look at it.</w:t>
            </w:r>
          </w:p>
        </w:tc>
      </w:tr>
    </w:tbl>
    <w:p w14:paraId="256B4150" w14:textId="0C650FF8" w:rsidR="00AB3CC1" w:rsidRPr="00301DB7" w:rsidRDefault="000A74CF" w:rsidP="00163D55">
      <w:pPr>
        <w:pStyle w:val="Heading1"/>
        <w:rPr>
          <w:b/>
          <w:bCs/>
        </w:rPr>
      </w:pPr>
      <w:bookmarkStart w:id="13" w:name="_Toc125747964"/>
      <w:r w:rsidRPr="00301DB7">
        <w:rPr>
          <w:b/>
          <w:bCs/>
        </w:rPr>
        <w:t>LAB</w:t>
      </w:r>
      <w:r w:rsidR="00AB3CC1" w:rsidRPr="00301DB7">
        <w:rPr>
          <w:b/>
          <w:bCs/>
        </w:rPr>
        <w:t xml:space="preserve"> </w:t>
      </w:r>
      <w:r w:rsidR="006950BE">
        <w:rPr>
          <w:b/>
          <w:bCs/>
        </w:rPr>
        <w:t>2</w:t>
      </w:r>
      <w:r w:rsidR="00A2100F" w:rsidRPr="00301DB7">
        <w:rPr>
          <w:b/>
          <w:bCs/>
        </w:rPr>
        <w:t xml:space="preserve"> </w:t>
      </w:r>
      <w:r w:rsidR="00262D82" w:rsidRPr="00301DB7">
        <w:rPr>
          <w:b/>
          <w:bCs/>
        </w:rPr>
        <w:t>Part</w:t>
      </w:r>
      <w:r w:rsidR="00A2100F" w:rsidRPr="00301DB7">
        <w:rPr>
          <w:b/>
          <w:bCs/>
        </w:rPr>
        <w:t xml:space="preserve"> </w:t>
      </w:r>
      <w:r w:rsidR="00EC498C" w:rsidRPr="00301DB7">
        <w:rPr>
          <w:b/>
          <w:bCs/>
        </w:rPr>
        <w:t>2</w:t>
      </w:r>
      <w:r w:rsidRPr="00301DB7">
        <w:rPr>
          <w:b/>
          <w:bCs/>
        </w:rPr>
        <w:t>:</w:t>
      </w:r>
      <w:r w:rsidR="00AB3CC1" w:rsidRPr="00301DB7">
        <w:rPr>
          <w:b/>
          <w:bCs/>
        </w:rPr>
        <w:t xml:space="preserve"> Azure Defender for SQL – Advanced Threat Protection</w:t>
      </w:r>
      <w:bookmarkEnd w:id="13"/>
    </w:p>
    <w:p w14:paraId="38FD0DBD" w14:textId="5F04CC3F" w:rsidR="00AB3CC1" w:rsidRDefault="00AB3CC1" w:rsidP="00AB3CC1"/>
    <w:p w14:paraId="209A3EA9" w14:textId="77777777" w:rsidR="00A33E6B" w:rsidRDefault="00334A29" w:rsidP="00AB3CC1">
      <w:r>
        <w:t xml:space="preserve">The other security component of Azure Defender for </w:t>
      </w:r>
      <w:r w:rsidR="008E6FA6">
        <w:t xml:space="preserve">SQL </w:t>
      </w:r>
      <w:r w:rsidR="0025068B">
        <w:t xml:space="preserve">is Advanced Threat Protection.  </w:t>
      </w:r>
    </w:p>
    <w:p w14:paraId="561C7CC1" w14:textId="43048CCC" w:rsidR="00AB3CC1" w:rsidRPr="00AB3CC1" w:rsidRDefault="008E494C" w:rsidP="00AB3CC1">
      <w:r w:rsidRPr="008E494C">
        <w:t xml:space="preserve">Advanced Threat Protection provides a layer of security </w:t>
      </w:r>
      <w:r w:rsidR="000F156E">
        <w:t>that can</w:t>
      </w:r>
      <w:r w:rsidRPr="008E494C">
        <w:t xml:space="preserve"> detect and respond to potential threats as they occur by providing security alerts on anomalous activities. </w:t>
      </w:r>
      <w:r w:rsidR="000F156E">
        <w:t xml:space="preserve"> </w:t>
      </w:r>
      <w:r w:rsidR="00225281">
        <w:t>A</w:t>
      </w:r>
      <w:r w:rsidRPr="008E494C">
        <w:t>lert</w:t>
      </w:r>
      <w:r w:rsidR="00754FA8">
        <w:t>s</w:t>
      </w:r>
      <w:r w:rsidRPr="008E494C">
        <w:t xml:space="preserve"> </w:t>
      </w:r>
      <w:r w:rsidR="00225281">
        <w:t xml:space="preserve">can be generated based </w:t>
      </w:r>
      <w:r w:rsidRPr="008E494C">
        <w:t>on suspicious database activities, potential vulnerabilities, and SQL injection attacks, as well as anomalous database access and queries patterns.</w:t>
      </w:r>
    </w:p>
    <w:p w14:paraId="71B42989" w14:textId="508EF4E5" w:rsidR="0094577F" w:rsidRDefault="0094577F" w:rsidP="0021348E">
      <w:r>
        <w:t>More information in Azure Defender for SQL – Advanced Threat Protection can be found here:</w:t>
      </w:r>
    </w:p>
    <w:p w14:paraId="1755E330" w14:textId="3561FCA5" w:rsidR="0094577F" w:rsidRDefault="00000000" w:rsidP="0021348E">
      <w:hyperlink r:id="rId32" w:history="1">
        <w:r w:rsidR="00992D1C" w:rsidRPr="007E0461">
          <w:rPr>
            <w:rStyle w:val="Hyperlink"/>
          </w:rPr>
          <w:t>https://docs.microsoft.com/en-us/azure/azure-sql/database/threat-detection-overview</w:t>
        </w:r>
      </w:hyperlink>
      <w:r w:rsidR="00992D1C">
        <w:t xml:space="preserve"> </w:t>
      </w:r>
    </w:p>
    <w:p w14:paraId="185C36F6" w14:textId="47A8E25C" w:rsidR="00F7681D" w:rsidRDefault="00F7681D" w:rsidP="00F7681D">
      <w:pPr>
        <w:pStyle w:val="Heading2"/>
      </w:pPr>
      <w:bookmarkStart w:id="14" w:name="_Toc125747965"/>
      <w:r>
        <w:t>Advanced Threat Protection</w:t>
      </w:r>
      <w:bookmarkEnd w:id="14"/>
    </w:p>
    <w:tbl>
      <w:tblPr>
        <w:tblStyle w:val="TableGrid"/>
        <w:tblW w:w="0" w:type="auto"/>
        <w:tblLook w:val="04A0" w:firstRow="1" w:lastRow="0" w:firstColumn="1" w:lastColumn="0" w:noHBand="0" w:noVBand="1"/>
      </w:tblPr>
      <w:tblGrid>
        <w:gridCol w:w="3061"/>
        <w:gridCol w:w="8546"/>
        <w:gridCol w:w="2341"/>
      </w:tblGrid>
      <w:tr w:rsidR="00342465" w14:paraId="25C50D38" w14:textId="77777777" w:rsidTr="00AC5615">
        <w:tc>
          <w:tcPr>
            <w:tcW w:w="3355" w:type="dxa"/>
            <w:vAlign w:val="center"/>
          </w:tcPr>
          <w:p w14:paraId="7971F91C" w14:textId="77777777" w:rsidR="00DE06F7" w:rsidRPr="005D34DF" w:rsidRDefault="00DE06F7" w:rsidP="00F669F4">
            <w:pPr>
              <w:jc w:val="center"/>
              <w:rPr>
                <w:b/>
                <w:bCs/>
              </w:rPr>
            </w:pPr>
            <w:r w:rsidRPr="005D34DF">
              <w:rPr>
                <w:b/>
                <w:bCs/>
              </w:rPr>
              <w:t>Narrative</w:t>
            </w:r>
          </w:p>
        </w:tc>
        <w:tc>
          <w:tcPr>
            <w:tcW w:w="7852" w:type="dxa"/>
            <w:vAlign w:val="center"/>
          </w:tcPr>
          <w:p w14:paraId="246EAB6C" w14:textId="77777777" w:rsidR="00DE06F7" w:rsidRPr="005D34DF" w:rsidRDefault="00DE06F7" w:rsidP="00F669F4">
            <w:pPr>
              <w:jc w:val="center"/>
              <w:rPr>
                <w:b/>
                <w:bCs/>
                <w:noProof/>
              </w:rPr>
            </w:pPr>
            <w:r w:rsidRPr="005D34DF">
              <w:rPr>
                <w:b/>
                <w:bCs/>
                <w:noProof/>
              </w:rPr>
              <w:t>Screenshot</w:t>
            </w:r>
            <w:r>
              <w:rPr>
                <w:b/>
                <w:bCs/>
                <w:noProof/>
              </w:rPr>
              <w:t>/Code</w:t>
            </w:r>
          </w:p>
        </w:tc>
        <w:tc>
          <w:tcPr>
            <w:tcW w:w="2741" w:type="dxa"/>
            <w:vAlign w:val="center"/>
          </w:tcPr>
          <w:p w14:paraId="44B318A3" w14:textId="77777777" w:rsidR="00DE06F7" w:rsidRPr="005D34DF" w:rsidRDefault="00DE06F7" w:rsidP="00F669F4">
            <w:pPr>
              <w:jc w:val="center"/>
              <w:rPr>
                <w:b/>
                <w:bCs/>
              </w:rPr>
            </w:pPr>
            <w:r w:rsidRPr="005D34DF">
              <w:rPr>
                <w:b/>
                <w:bCs/>
              </w:rPr>
              <w:t>Notes</w:t>
            </w:r>
          </w:p>
        </w:tc>
      </w:tr>
      <w:tr w:rsidR="00342465" w14:paraId="56462BDE" w14:textId="77777777" w:rsidTr="00AC5615">
        <w:tc>
          <w:tcPr>
            <w:tcW w:w="3355" w:type="dxa"/>
          </w:tcPr>
          <w:p w14:paraId="0287F201" w14:textId="77777777" w:rsidR="00192DD2" w:rsidRDefault="00192DD2" w:rsidP="0003083E">
            <w:pPr>
              <w:pStyle w:val="ListParagraph"/>
              <w:numPr>
                <w:ilvl w:val="0"/>
                <w:numId w:val="7"/>
              </w:numPr>
              <w:ind w:left="317" w:hanging="219"/>
            </w:pPr>
            <w:r>
              <w:t xml:space="preserve">In the Azure portal navigate to the shared SQL Managed Instance. </w:t>
            </w:r>
          </w:p>
          <w:p w14:paraId="1398D551" w14:textId="77777777" w:rsidR="00DE06F7" w:rsidRDefault="00DE06F7" w:rsidP="00192DD2">
            <w:pPr>
              <w:ind w:left="317" w:hanging="219"/>
              <w:rPr>
                <w:b/>
                <w:bCs/>
              </w:rPr>
            </w:pPr>
          </w:p>
        </w:tc>
        <w:tc>
          <w:tcPr>
            <w:tcW w:w="7852" w:type="dxa"/>
            <w:vAlign w:val="center"/>
          </w:tcPr>
          <w:p w14:paraId="693C5233" w14:textId="77777777" w:rsidR="00DE06F7" w:rsidRDefault="00DE06F7" w:rsidP="00F669F4">
            <w:pPr>
              <w:jc w:val="center"/>
              <w:rPr>
                <w:b/>
                <w:bCs/>
              </w:rPr>
            </w:pPr>
          </w:p>
        </w:tc>
        <w:tc>
          <w:tcPr>
            <w:tcW w:w="2741" w:type="dxa"/>
          </w:tcPr>
          <w:p w14:paraId="4A2A5D32" w14:textId="77777777" w:rsidR="00DE06F7" w:rsidRDefault="00DE06F7" w:rsidP="00F669F4">
            <w:pPr>
              <w:rPr>
                <w:b/>
                <w:bCs/>
              </w:rPr>
            </w:pPr>
          </w:p>
        </w:tc>
      </w:tr>
      <w:tr w:rsidR="00342465" w14:paraId="4096A418" w14:textId="77777777" w:rsidTr="00AC5615">
        <w:trPr>
          <w:trHeight w:val="172"/>
        </w:trPr>
        <w:tc>
          <w:tcPr>
            <w:tcW w:w="3355" w:type="dxa"/>
          </w:tcPr>
          <w:p w14:paraId="15F7ECCF" w14:textId="77777777" w:rsidR="00192DD2" w:rsidRDefault="00192DD2" w:rsidP="0003083E">
            <w:pPr>
              <w:pStyle w:val="ListParagraph"/>
              <w:numPr>
                <w:ilvl w:val="0"/>
                <w:numId w:val="7"/>
              </w:numPr>
              <w:ind w:left="317" w:hanging="219"/>
            </w:pPr>
            <w:r>
              <w:t xml:space="preserve">Scroll down the Overview screen until you see the list of databases and click on your </w:t>
            </w:r>
            <w:proofErr w:type="spellStart"/>
            <w:r w:rsidRPr="00036129">
              <w:rPr>
                <w:b/>
                <w:bCs/>
              </w:rPr>
              <w:t>TEAMXX_TenantDataDB</w:t>
            </w:r>
            <w:proofErr w:type="spellEnd"/>
            <w:r>
              <w:t xml:space="preserve"> database.</w:t>
            </w:r>
          </w:p>
          <w:p w14:paraId="5D0DC248" w14:textId="77777777" w:rsidR="00DE06F7" w:rsidRPr="0067273C" w:rsidRDefault="00DE06F7" w:rsidP="00192DD2">
            <w:pPr>
              <w:ind w:left="317" w:hanging="219"/>
            </w:pPr>
          </w:p>
        </w:tc>
        <w:tc>
          <w:tcPr>
            <w:tcW w:w="7852" w:type="dxa"/>
            <w:vAlign w:val="center"/>
          </w:tcPr>
          <w:p w14:paraId="73E32DCD" w14:textId="77777777" w:rsidR="00DE06F7" w:rsidRDefault="00DE06F7" w:rsidP="00F669F4">
            <w:pPr>
              <w:autoSpaceDE w:val="0"/>
              <w:autoSpaceDN w:val="0"/>
              <w:adjustRightInd w:val="0"/>
              <w:ind w:left="1440"/>
              <w:rPr>
                <w:noProof/>
              </w:rPr>
            </w:pPr>
          </w:p>
        </w:tc>
        <w:tc>
          <w:tcPr>
            <w:tcW w:w="2741" w:type="dxa"/>
          </w:tcPr>
          <w:p w14:paraId="6D611605" w14:textId="77777777" w:rsidR="00DE06F7" w:rsidRDefault="00DE06F7" w:rsidP="00F669F4">
            <w:pPr>
              <w:rPr>
                <w:b/>
                <w:bCs/>
              </w:rPr>
            </w:pPr>
          </w:p>
        </w:tc>
      </w:tr>
      <w:tr w:rsidR="002E3191" w14:paraId="456A9471" w14:textId="77777777" w:rsidTr="00AC5615">
        <w:trPr>
          <w:trHeight w:val="4520"/>
        </w:trPr>
        <w:tc>
          <w:tcPr>
            <w:tcW w:w="3355" w:type="dxa"/>
          </w:tcPr>
          <w:p w14:paraId="21761C14" w14:textId="77777777" w:rsidR="00017D27" w:rsidRDefault="00017D27" w:rsidP="00017D27">
            <w:pPr>
              <w:pStyle w:val="ListParagraph"/>
              <w:ind w:left="317"/>
            </w:pPr>
          </w:p>
          <w:p w14:paraId="4CA47F21" w14:textId="2E830807" w:rsidR="00342465" w:rsidRDefault="00342465" w:rsidP="00AC5615">
            <w:pPr>
              <w:pStyle w:val="ListParagraph"/>
              <w:numPr>
                <w:ilvl w:val="0"/>
                <w:numId w:val="7"/>
              </w:numPr>
              <w:spacing w:after="160" w:line="259" w:lineRule="auto"/>
              <w:ind w:left="317" w:hanging="219"/>
            </w:pPr>
            <w:r>
              <w:t xml:space="preserve">In the </w:t>
            </w:r>
            <w:proofErr w:type="spellStart"/>
            <w:r w:rsidRPr="00036129">
              <w:rPr>
                <w:b/>
                <w:bCs/>
              </w:rPr>
              <w:t>TEAMXX_TenantDataDB</w:t>
            </w:r>
            <w:proofErr w:type="spellEnd"/>
            <w:r>
              <w:t xml:space="preserve"> database screen, on the left-hand blade click </w:t>
            </w:r>
            <w:r w:rsidR="00C47DAE">
              <w:rPr>
                <w:b/>
                <w:bCs/>
              </w:rPr>
              <w:t>Microsoft Defender for Cloud</w:t>
            </w:r>
            <w:r>
              <w:t xml:space="preserve"> in the Security section </w:t>
            </w:r>
          </w:p>
          <w:p w14:paraId="43DB3C48" w14:textId="77777777" w:rsidR="00342465" w:rsidRDefault="00342465" w:rsidP="00AC5615">
            <w:pPr>
              <w:ind w:left="317" w:hanging="219"/>
            </w:pPr>
          </w:p>
          <w:p w14:paraId="7E246E55" w14:textId="508BA0CE" w:rsidR="00017D27" w:rsidRDefault="00017D27" w:rsidP="00AC5615">
            <w:pPr>
              <w:pStyle w:val="ListParagraph"/>
              <w:numPr>
                <w:ilvl w:val="0"/>
                <w:numId w:val="7"/>
              </w:numPr>
              <w:ind w:left="317" w:hanging="219"/>
            </w:pPr>
            <w:r>
              <w:t xml:space="preserve">Scroll down to the </w:t>
            </w:r>
            <w:r w:rsidRPr="00780950">
              <w:rPr>
                <w:b/>
                <w:bCs/>
              </w:rPr>
              <w:t>Security incidents and alters</w:t>
            </w:r>
            <w:r w:rsidR="00F95692">
              <w:rPr>
                <w:b/>
                <w:bCs/>
              </w:rPr>
              <w:t xml:space="preserve"> heading </w:t>
            </w:r>
            <w:r w:rsidR="00F95692" w:rsidRPr="00F95692">
              <w:t>–</w:t>
            </w:r>
            <w:r w:rsidR="00F95692">
              <w:rPr>
                <w:b/>
                <w:bCs/>
              </w:rPr>
              <w:t xml:space="preserve"> </w:t>
            </w:r>
            <w:r w:rsidR="00F95692" w:rsidRPr="00F95692">
              <w:t>note no</w:t>
            </w:r>
            <w:r>
              <w:t xml:space="preserve"> incidents </w:t>
            </w:r>
            <w:r w:rsidR="00F95692">
              <w:t>or alerts are listed</w:t>
            </w:r>
            <w:r>
              <w:t>:</w:t>
            </w:r>
          </w:p>
          <w:p w14:paraId="7E1C82B3" w14:textId="77777777" w:rsidR="00017D27" w:rsidRDefault="00017D27" w:rsidP="00192DD2">
            <w:pPr>
              <w:ind w:left="317" w:hanging="219"/>
            </w:pPr>
          </w:p>
          <w:p w14:paraId="6D5B8349" w14:textId="77777777" w:rsidR="00A07463" w:rsidRDefault="00A07463" w:rsidP="00192DD2">
            <w:pPr>
              <w:ind w:left="317" w:hanging="219"/>
            </w:pPr>
          </w:p>
          <w:p w14:paraId="2825CBE3" w14:textId="77777777" w:rsidR="00A07463" w:rsidRDefault="00A07463" w:rsidP="00192DD2">
            <w:pPr>
              <w:ind w:left="317" w:hanging="219"/>
            </w:pPr>
          </w:p>
          <w:p w14:paraId="4ECA2B99" w14:textId="77777777" w:rsidR="00A07463" w:rsidRDefault="00A07463" w:rsidP="00192DD2">
            <w:pPr>
              <w:ind w:left="317" w:hanging="219"/>
            </w:pPr>
          </w:p>
          <w:p w14:paraId="7A774B06" w14:textId="77777777" w:rsidR="00A07463" w:rsidRDefault="00A07463" w:rsidP="00192DD2">
            <w:pPr>
              <w:ind w:left="317" w:hanging="219"/>
            </w:pPr>
          </w:p>
          <w:p w14:paraId="2CFC01DE" w14:textId="77777777" w:rsidR="00A07463" w:rsidRDefault="00A07463" w:rsidP="00192DD2">
            <w:pPr>
              <w:ind w:left="317" w:hanging="219"/>
            </w:pPr>
          </w:p>
          <w:p w14:paraId="71475812" w14:textId="77777777" w:rsidR="00A07463" w:rsidRDefault="00A07463" w:rsidP="00192DD2">
            <w:pPr>
              <w:ind w:left="317" w:hanging="219"/>
            </w:pPr>
          </w:p>
          <w:p w14:paraId="074E0355" w14:textId="77777777" w:rsidR="00A07463" w:rsidRDefault="00A07463" w:rsidP="00192DD2">
            <w:pPr>
              <w:ind w:left="317" w:hanging="219"/>
            </w:pPr>
          </w:p>
          <w:p w14:paraId="4A362DD4" w14:textId="77777777" w:rsidR="00A07463" w:rsidRDefault="00A07463" w:rsidP="00192DD2">
            <w:pPr>
              <w:ind w:left="317" w:hanging="219"/>
            </w:pPr>
          </w:p>
          <w:p w14:paraId="6EDBD246" w14:textId="77777777" w:rsidR="00A07463" w:rsidRDefault="00A07463" w:rsidP="00192DD2">
            <w:pPr>
              <w:ind w:left="317" w:hanging="219"/>
            </w:pPr>
          </w:p>
          <w:p w14:paraId="7545F55F" w14:textId="1B88EC3E" w:rsidR="00A07463" w:rsidRPr="0067273C" w:rsidRDefault="00A07463" w:rsidP="00192DD2">
            <w:pPr>
              <w:ind w:left="317" w:hanging="219"/>
            </w:pPr>
          </w:p>
        </w:tc>
        <w:tc>
          <w:tcPr>
            <w:tcW w:w="10593" w:type="dxa"/>
            <w:gridSpan w:val="2"/>
            <w:vAlign w:val="center"/>
          </w:tcPr>
          <w:p w14:paraId="2E301861" w14:textId="73D7BEDE" w:rsidR="00017D27" w:rsidRDefault="00017D27" w:rsidP="00F669F4">
            <w:pPr>
              <w:rPr>
                <w:b/>
                <w:bCs/>
              </w:rPr>
            </w:pPr>
          </w:p>
          <w:p w14:paraId="02565795" w14:textId="1EC5EDE8" w:rsidR="00C47DAE" w:rsidRDefault="005429A7" w:rsidP="00F669F4">
            <w:pPr>
              <w:rPr>
                <w:b/>
                <w:bCs/>
              </w:rPr>
            </w:pPr>
            <w:r w:rsidRPr="005429A7">
              <w:rPr>
                <w:b/>
                <w:bCs/>
                <w:noProof/>
              </w:rPr>
              <w:drawing>
                <wp:inline distT="0" distB="0" distL="0" distR="0" wp14:anchorId="2A449900" wp14:editId="1CF5B0E1">
                  <wp:extent cx="6724650" cy="4092218"/>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732119" cy="4096763"/>
                          </a:xfrm>
                          <a:prstGeom prst="rect">
                            <a:avLst/>
                          </a:prstGeom>
                        </pic:spPr>
                      </pic:pic>
                    </a:graphicData>
                  </a:graphic>
                </wp:inline>
              </w:drawing>
            </w:r>
          </w:p>
        </w:tc>
      </w:tr>
      <w:tr w:rsidR="00342465" w14:paraId="36616816" w14:textId="77777777" w:rsidTr="00AC5615">
        <w:trPr>
          <w:trHeight w:val="172"/>
        </w:trPr>
        <w:tc>
          <w:tcPr>
            <w:tcW w:w="3355" w:type="dxa"/>
          </w:tcPr>
          <w:p w14:paraId="04E3D18F" w14:textId="77777777" w:rsidR="00A07463" w:rsidRDefault="00A07463" w:rsidP="00A07463">
            <w:pPr>
              <w:pStyle w:val="ListParagraph"/>
              <w:ind w:left="317"/>
            </w:pPr>
          </w:p>
          <w:p w14:paraId="4F570BB5" w14:textId="7C3B2ABF" w:rsidR="00D74F4C" w:rsidRDefault="00D74F4C" w:rsidP="00F95692">
            <w:pPr>
              <w:pStyle w:val="ListParagraph"/>
              <w:numPr>
                <w:ilvl w:val="0"/>
                <w:numId w:val="7"/>
              </w:numPr>
              <w:ind w:left="317" w:hanging="219"/>
            </w:pPr>
            <w:r>
              <w:t xml:space="preserve">On the team VM, open a new query window in SQL Server Management Studio connected to your </w:t>
            </w:r>
            <w:proofErr w:type="spellStart"/>
            <w:r w:rsidRPr="00CF5930">
              <w:rPr>
                <w:b/>
                <w:bCs/>
              </w:rPr>
              <w:t>TEAMXX_TenantDataDB</w:t>
            </w:r>
            <w:proofErr w:type="spellEnd"/>
            <w:r>
              <w:t xml:space="preserve"> database.</w:t>
            </w:r>
          </w:p>
          <w:p w14:paraId="24CD9E6D" w14:textId="77777777" w:rsidR="00DE06F7" w:rsidRPr="0067273C" w:rsidRDefault="00DE06F7" w:rsidP="00F95692">
            <w:pPr>
              <w:ind w:left="317" w:hanging="219"/>
            </w:pPr>
          </w:p>
        </w:tc>
        <w:tc>
          <w:tcPr>
            <w:tcW w:w="7852" w:type="dxa"/>
            <w:vAlign w:val="center"/>
          </w:tcPr>
          <w:p w14:paraId="7F43913D" w14:textId="77777777" w:rsidR="00DE06F7" w:rsidRDefault="00DE06F7" w:rsidP="00F669F4">
            <w:pPr>
              <w:autoSpaceDE w:val="0"/>
              <w:autoSpaceDN w:val="0"/>
              <w:adjustRightInd w:val="0"/>
              <w:ind w:left="1440"/>
              <w:rPr>
                <w:noProof/>
              </w:rPr>
            </w:pPr>
          </w:p>
        </w:tc>
        <w:tc>
          <w:tcPr>
            <w:tcW w:w="2741" w:type="dxa"/>
          </w:tcPr>
          <w:p w14:paraId="5E27C29A" w14:textId="77777777" w:rsidR="00DE06F7" w:rsidRDefault="00DE06F7" w:rsidP="00F669F4">
            <w:pPr>
              <w:rPr>
                <w:b/>
                <w:bCs/>
              </w:rPr>
            </w:pPr>
          </w:p>
        </w:tc>
      </w:tr>
      <w:tr w:rsidR="00342465" w14:paraId="06BF4646" w14:textId="77777777" w:rsidTr="00AC5615">
        <w:trPr>
          <w:trHeight w:val="6890"/>
        </w:trPr>
        <w:tc>
          <w:tcPr>
            <w:tcW w:w="3355" w:type="dxa"/>
          </w:tcPr>
          <w:p w14:paraId="09AAA71E" w14:textId="77777777" w:rsidR="00A07463" w:rsidRDefault="00A07463" w:rsidP="00A07463">
            <w:pPr>
              <w:pStyle w:val="ListParagraph"/>
              <w:ind w:left="317"/>
            </w:pPr>
          </w:p>
          <w:p w14:paraId="5B18743B" w14:textId="24631F0B" w:rsidR="00D74F4C" w:rsidRPr="002E3191" w:rsidRDefault="00D74F4C" w:rsidP="00F95692">
            <w:pPr>
              <w:pStyle w:val="ListParagraph"/>
              <w:numPr>
                <w:ilvl w:val="0"/>
                <w:numId w:val="7"/>
              </w:numPr>
              <w:ind w:left="317" w:hanging="219"/>
              <w:rPr>
                <w:color w:val="FF0000"/>
              </w:rPr>
            </w:pPr>
            <w:r>
              <w:t xml:space="preserve">To simulate a potential SQL injection query copy the following SELECT into the new query window </w:t>
            </w:r>
            <w:r w:rsidRPr="002E3191">
              <w:rPr>
                <w:b/>
                <w:bCs/>
                <w:i/>
                <w:iCs/>
                <w:color w:val="FF0000"/>
                <w:highlight w:val="yellow"/>
              </w:rPr>
              <w:t>BUT DON’T RUN IT YET</w:t>
            </w:r>
            <w:r w:rsidRPr="002E3191">
              <w:rPr>
                <w:color w:val="FF0000"/>
              </w:rPr>
              <w:t>:</w:t>
            </w:r>
          </w:p>
          <w:p w14:paraId="21EF4D93" w14:textId="7D79DDB1" w:rsidR="00025D42" w:rsidRDefault="00025D42" w:rsidP="00F95692">
            <w:pPr>
              <w:ind w:left="317" w:hanging="219"/>
            </w:pPr>
          </w:p>
          <w:p w14:paraId="473AB9A0" w14:textId="32EFFF60" w:rsidR="00025D42" w:rsidRDefault="00025D42" w:rsidP="00F95692">
            <w:pPr>
              <w:ind w:left="317" w:hanging="219"/>
            </w:pPr>
          </w:p>
          <w:p w14:paraId="3C24CDF5" w14:textId="6AFDFFCD" w:rsidR="00025D42" w:rsidRDefault="00025D42" w:rsidP="00F95692">
            <w:pPr>
              <w:ind w:left="317" w:hanging="219"/>
            </w:pPr>
          </w:p>
          <w:p w14:paraId="2D4B4679" w14:textId="3BDB521F" w:rsidR="00025D42" w:rsidRDefault="00025D42" w:rsidP="00F95692">
            <w:pPr>
              <w:ind w:left="317" w:hanging="219"/>
            </w:pPr>
          </w:p>
          <w:p w14:paraId="67EA31A5" w14:textId="1E7F8499" w:rsidR="00025D42" w:rsidRDefault="00025D42" w:rsidP="00F95692">
            <w:pPr>
              <w:ind w:left="317" w:hanging="219"/>
            </w:pPr>
          </w:p>
          <w:p w14:paraId="1D0EAC83" w14:textId="56FCE9A4" w:rsidR="00025D42" w:rsidRDefault="00025D42" w:rsidP="00F95692">
            <w:pPr>
              <w:ind w:left="317" w:hanging="219"/>
            </w:pPr>
          </w:p>
          <w:p w14:paraId="3F9C206E" w14:textId="6394EC5B" w:rsidR="00025D42" w:rsidRDefault="00025D42" w:rsidP="00F95692">
            <w:pPr>
              <w:ind w:left="317" w:hanging="219"/>
            </w:pPr>
          </w:p>
          <w:p w14:paraId="633C5B70" w14:textId="1D8CC59C" w:rsidR="00025D42" w:rsidRDefault="00025D42" w:rsidP="00F95692">
            <w:pPr>
              <w:ind w:left="317" w:hanging="219"/>
            </w:pPr>
          </w:p>
          <w:p w14:paraId="3C85B70E" w14:textId="70CC7591" w:rsidR="00025D42" w:rsidRDefault="00025D42" w:rsidP="00F95692">
            <w:pPr>
              <w:ind w:left="317" w:hanging="219"/>
            </w:pPr>
          </w:p>
          <w:p w14:paraId="51E2DB2C" w14:textId="77777777" w:rsidR="00DE06F7" w:rsidRPr="0067273C" w:rsidRDefault="00DE06F7" w:rsidP="00767488">
            <w:pPr>
              <w:ind w:left="317" w:hanging="219"/>
            </w:pPr>
          </w:p>
        </w:tc>
        <w:tc>
          <w:tcPr>
            <w:tcW w:w="7852" w:type="dxa"/>
          </w:tcPr>
          <w:p w14:paraId="0097FEA0" w14:textId="77777777" w:rsidR="00444168" w:rsidRDefault="00444168" w:rsidP="00025D42">
            <w:pPr>
              <w:autoSpaceDE w:val="0"/>
              <w:autoSpaceDN w:val="0"/>
              <w:adjustRightInd w:val="0"/>
              <w:ind w:left="38"/>
              <w:rPr>
                <w:rFonts w:ascii="Consolas" w:hAnsi="Consolas" w:cs="Consolas"/>
                <w:color w:val="008000"/>
                <w:highlight w:val="white"/>
                <w:lang w:val="en-GB"/>
              </w:rPr>
            </w:pPr>
          </w:p>
          <w:p w14:paraId="79DA3F02" w14:textId="759F6FFC" w:rsidR="00D74F4C" w:rsidRPr="00B66B4B" w:rsidRDefault="00D74F4C" w:rsidP="00025D42">
            <w:pPr>
              <w:autoSpaceDE w:val="0"/>
              <w:autoSpaceDN w:val="0"/>
              <w:adjustRightInd w:val="0"/>
              <w:ind w:left="38"/>
              <w:rPr>
                <w:rFonts w:ascii="Consolas" w:hAnsi="Consolas" w:cs="Consolas"/>
                <w:color w:val="000000"/>
                <w:highlight w:val="white"/>
                <w:lang w:val="en-GB"/>
              </w:rPr>
            </w:pPr>
            <w:r w:rsidRPr="00B66B4B">
              <w:rPr>
                <w:rFonts w:ascii="Consolas" w:hAnsi="Consolas" w:cs="Consolas"/>
                <w:color w:val="008000"/>
                <w:highlight w:val="white"/>
                <w:lang w:val="en-GB"/>
              </w:rPr>
              <w:t>--Advanced Threat Protection</w:t>
            </w:r>
          </w:p>
          <w:p w14:paraId="44B03865" w14:textId="77777777" w:rsidR="00D74F4C" w:rsidRPr="00B66B4B" w:rsidRDefault="00D74F4C" w:rsidP="00025D42">
            <w:pPr>
              <w:autoSpaceDE w:val="0"/>
              <w:autoSpaceDN w:val="0"/>
              <w:adjustRightInd w:val="0"/>
              <w:ind w:left="38"/>
              <w:rPr>
                <w:rFonts w:ascii="Consolas" w:hAnsi="Consolas" w:cs="Consolas"/>
                <w:color w:val="000000"/>
                <w:highlight w:val="white"/>
                <w:lang w:val="en-GB"/>
              </w:rPr>
            </w:pPr>
            <w:r w:rsidRPr="00B66B4B">
              <w:rPr>
                <w:rFonts w:ascii="Consolas" w:hAnsi="Consolas" w:cs="Consolas"/>
                <w:color w:val="0000FF"/>
                <w:highlight w:val="white"/>
                <w:lang w:val="en-GB"/>
              </w:rPr>
              <w:t>SELECT</w:t>
            </w:r>
            <w:r w:rsidRPr="00B66B4B">
              <w:rPr>
                <w:rFonts w:ascii="Consolas" w:hAnsi="Consolas" w:cs="Consolas"/>
                <w:color w:val="000000"/>
                <w:highlight w:val="white"/>
                <w:lang w:val="en-GB"/>
              </w:rPr>
              <w:t xml:space="preserve"> </w:t>
            </w:r>
            <w:r w:rsidRPr="00B66B4B">
              <w:rPr>
                <w:rFonts w:ascii="Consolas" w:hAnsi="Consolas" w:cs="Consolas"/>
                <w:color w:val="808080"/>
                <w:highlight w:val="white"/>
                <w:lang w:val="en-GB"/>
              </w:rPr>
              <w:t>*</w:t>
            </w:r>
            <w:r w:rsidRPr="00B66B4B">
              <w:rPr>
                <w:rFonts w:ascii="Consolas" w:hAnsi="Consolas" w:cs="Consolas"/>
                <w:color w:val="000000"/>
                <w:highlight w:val="white"/>
                <w:lang w:val="en-GB"/>
              </w:rPr>
              <w:t xml:space="preserve"> </w:t>
            </w:r>
          </w:p>
          <w:p w14:paraId="37706085" w14:textId="77777777" w:rsidR="00D74F4C" w:rsidRPr="00B66B4B" w:rsidRDefault="00D74F4C" w:rsidP="00025D42">
            <w:pPr>
              <w:autoSpaceDE w:val="0"/>
              <w:autoSpaceDN w:val="0"/>
              <w:adjustRightInd w:val="0"/>
              <w:ind w:left="38"/>
              <w:rPr>
                <w:rFonts w:ascii="Consolas" w:hAnsi="Consolas" w:cs="Consolas"/>
                <w:color w:val="000000"/>
                <w:highlight w:val="white"/>
                <w:lang w:val="en-GB"/>
              </w:rPr>
            </w:pPr>
            <w:r w:rsidRPr="00B66B4B">
              <w:rPr>
                <w:rFonts w:ascii="Consolas" w:hAnsi="Consolas" w:cs="Consolas"/>
                <w:color w:val="0000FF"/>
                <w:highlight w:val="white"/>
                <w:lang w:val="en-GB"/>
              </w:rPr>
              <w:t>FROM</w:t>
            </w:r>
            <w:r w:rsidRPr="00B66B4B">
              <w:rPr>
                <w:rFonts w:ascii="Consolas" w:hAnsi="Consolas" w:cs="Consolas"/>
                <w:color w:val="000000"/>
                <w:highlight w:val="white"/>
                <w:lang w:val="en-GB"/>
              </w:rPr>
              <w:t xml:space="preserve"> </w:t>
            </w:r>
            <w:proofErr w:type="spellStart"/>
            <w:r w:rsidRPr="00B66B4B">
              <w:rPr>
                <w:rFonts w:ascii="Consolas" w:hAnsi="Consolas" w:cs="Consolas"/>
                <w:color w:val="00FF00"/>
                <w:highlight w:val="white"/>
                <w:lang w:val="en-GB"/>
              </w:rPr>
              <w:t>sys</w:t>
            </w:r>
            <w:r w:rsidRPr="00B66B4B">
              <w:rPr>
                <w:rFonts w:ascii="Consolas" w:hAnsi="Consolas" w:cs="Consolas"/>
                <w:color w:val="808080"/>
                <w:highlight w:val="white"/>
                <w:lang w:val="en-GB"/>
              </w:rPr>
              <w:t>.</w:t>
            </w:r>
            <w:r w:rsidRPr="00B66B4B">
              <w:rPr>
                <w:rFonts w:ascii="Consolas" w:hAnsi="Consolas" w:cs="Consolas"/>
                <w:color w:val="00FF00"/>
                <w:highlight w:val="white"/>
                <w:lang w:val="en-GB"/>
              </w:rPr>
              <w:t>databases</w:t>
            </w:r>
            <w:proofErr w:type="spellEnd"/>
            <w:r w:rsidRPr="00B66B4B">
              <w:rPr>
                <w:rFonts w:ascii="Consolas" w:hAnsi="Consolas" w:cs="Consolas"/>
                <w:color w:val="000000"/>
                <w:highlight w:val="white"/>
                <w:lang w:val="en-GB"/>
              </w:rPr>
              <w:t xml:space="preserve"> </w:t>
            </w:r>
          </w:p>
          <w:p w14:paraId="6D33A262" w14:textId="77777777" w:rsidR="00D74F4C" w:rsidRPr="00B66B4B" w:rsidRDefault="00D74F4C" w:rsidP="00025D42">
            <w:pPr>
              <w:ind w:left="38"/>
              <w:rPr>
                <w:sz w:val="28"/>
                <w:szCs w:val="28"/>
              </w:rPr>
            </w:pPr>
            <w:r w:rsidRPr="00B66B4B">
              <w:rPr>
                <w:rFonts w:ascii="Consolas" w:hAnsi="Consolas" w:cs="Consolas"/>
                <w:color w:val="0000FF"/>
                <w:highlight w:val="white"/>
                <w:lang w:val="en-GB"/>
              </w:rPr>
              <w:t>WHERE</w:t>
            </w:r>
            <w:r w:rsidRPr="00B66B4B">
              <w:rPr>
                <w:rFonts w:ascii="Consolas" w:hAnsi="Consolas" w:cs="Consolas"/>
                <w:color w:val="000000"/>
                <w:highlight w:val="white"/>
                <w:lang w:val="en-GB"/>
              </w:rPr>
              <w:t xml:space="preserve"> </w:t>
            </w:r>
            <w:proofErr w:type="spellStart"/>
            <w:r w:rsidRPr="00B66B4B">
              <w:rPr>
                <w:rFonts w:ascii="Consolas" w:hAnsi="Consolas" w:cs="Consolas"/>
                <w:color w:val="000000"/>
                <w:highlight w:val="white"/>
                <w:lang w:val="en-GB"/>
              </w:rPr>
              <w:t>database_id</w:t>
            </w:r>
            <w:proofErr w:type="spellEnd"/>
            <w:r w:rsidRPr="00B66B4B">
              <w:rPr>
                <w:rFonts w:ascii="Consolas" w:hAnsi="Consolas" w:cs="Consolas"/>
                <w:color w:val="000000"/>
                <w:highlight w:val="white"/>
                <w:lang w:val="en-GB"/>
              </w:rPr>
              <w:t xml:space="preserve"> </w:t>
            </w:r>
            <w:r w:rsidRPr="00B66B4B">
              <w:rPr>
                <w:rFonts w:ascii="Consolas" w:hAnsi="Consolas" w:cs="Consolas"/>
                <w:color w:val="808080"/>
                <w:highlight w:val="white"/>
                <w:lang w:val="en-GB"/>
              </w:rPr>
              <w:t>like</w:t>
            </w:r>
            <w:r w:rsidRPr="00B66B4B">
              <w:rPr>
                <w:rFonts w:ascii="Consolas" w:hAnsi="Consolas" w:cs="Consolas"/>
                <w:color w:val="000000"/>
                <w:highlight w:val="white"/>
                <w:lang w:val="en-GB"/>
              </w:rPr>
              <w:t xml:space="preserve"> </w:t>
            </w:r>
            <w:r w:rsidRPr="00B66B4B">
              <w:rPr>
                <w:rFonts w:ascii="Consolas" w:hAnsi="Consolas" w:cs="Consolas"/>
                <w:color w:val="FF0000"/>
                <w:highlight w:val="white"/>
                <w:lang w:val="en-GB"/>
              </w:rPr>
              <w:t>''</w:t>
            </w:r>
            <w:r w:rsidRPr="00B66B4B">
              <w:rPr>
                <w:rFonts w:ascii="Consolas" w:hAnsi="Consolas" w:cs="Consolas"/>
                <w:color w:val="000000"/>
                <w:highlight w:val="white"/>
                <w:lang w:val="en-GB"/>
              </w:rPr>
              <w:t xml:space="preserve"> </w:t>
            </w:r>
            <w:r w:rsidRPr="00B66B4B">
              <w:rPr>
                <w:rFonts w:ascii="Consolas" w:hAnsi="Consolas" w:cs="Consolas"/>
                <w:color w:val="808080"/>
                <w:highlight w:val="white"/>
                <w:lang w:val="en-GB"/>
              </w:rPr>
              <w:t>or</w:t>
            </w:r>
            <w:r w:rsidRPr="00B66B4B">
              <w:rPr>
                <w:rFonts w:ascii="Consolas" w:hAnsi="Consolas" w:cs="Consolas"/>
                <w:color w:val="000000"/>
                <w:highlight w:val="white"/>
                <w:lang w:val="en-GB"/>
              </w:rPr>
              <w:t xml:space="preserve"> 1 </w:t>
            </w:r>
            <w:r w:rsidRPr="00B66B4B">
              <w:rPr>
                <w:rFonts w:ascii="Consolas" w:hAnsi="Consolas" w:cs="Consolas"/>
                <w:color w:val="808080"/>
                <w:highlight w:val="white"/>
                <w:lang w:val="en-GB"/>
              </w:rPr>
              <w:t>=</w:t>
            </w:r>
            <w:r w:rsidRPr="00B66B4B">
              <w:rPr>
                <w:rFonts w:ascii="Consolas" w:hAnsi="Consolas" w:cs="Consolas"/>
                <w:color w:val="000000"/>
                <w:highlight w:val="white"/>
                <w:lang w:val="en-GB"/>
              </w:rPr>
              <w:t xml:space="preserve"> 1 </w:t>
            </w:r>
            <w:r w:rsidRPr="00B66B4B">
              <w:rPr>
                <w:rFonts w:ascii="Consolas" w:hAnsi="Consolas" w:cs="Consolas"/>
                <w:color w:val="008000"/>
                <w:highlight w:val="white"/>
                <w:lang w:val="en-GB"/>
              </w:rPr>
              <w:t>-- ' and family = 'test1';</w:t>
            </w:r>
          </w:p>
          <w:p w14:paraId="06FF1642" w14:textId="77777777" w:rsidR="00DE06F7" w:rsidRDefault="00DE06F7" w:rsidP="00025D42">
            <w:pPr>
              <w:autoSpaceDE w:val="0"/>
              <w:autoSpaceDN w:val="0"/>
              <w:adjustRightInd w:val="0"/>
              <w:ind w:left="1440"/>
              <w:rPr>
                <w:noProof/>
              </w:rPr>
            </w:pPr>
          </w:p>
        </w:tc>
        <w:tc>
          <w:tcPr>
            <w:tcW w:w="2741" w:type="dxa"/>
          </w:tcPr>
          <w:p w14:paraId="646397D4" w14:textId="77777777" w:rsidR="002E3191" w:rsidRDefault="002E3191" w:rsidP="00447AE5">
            <w:pPr>
              <w:ind w:left="31"/>
            </w:pPr>
          </w:p>
          <w:p w14:paraId="0FF64FD5" w14:textId="1406CFEE" w:rsidR="00D74F4C" w:rsidRDefault="00D74F4C" w:rsidP="00447AE5">
            <w:pPr>
              <w:ind w:left="31"/>
            </w:pPr>
            <w:r>
              <w:t>Notice that the logic in the WHERE clause will always equate to true</w:t>
            </w:r>
            <w:r w:rsidR="00447AE5">
              <w:t xml:space="preserve"> and </w:t>
            </w:r>
            <w:r w:rsidR="00444168">
              <w:t xml:space="preserve">the </w:t>
            </w:r>
            <w:r w:rsidR="00447AE5">
              <w:t>positioning of single-quotes</w:t>
            </w:r>
            <w:r w:rsidR="00BD070C">
              <w:t xml:space="preserve"> </w:t>
            </w:r>
            <w:r w:rsidR="002E3191">
              <w:t xml:space="preserve">including in the comment </w:t>
            </w:r>
            <w:r w:rsidR="00BD070C">
              <w:t>represent</w:t>
            </w:r>
            <w:r w:rsidR="002E3191">
              <w:t xml:space="preserve">s a potential </w:t>
            </w:r>
            <w:r w:rsidR="00BD070C">
              <w:t xml:space="preserve">SQL injection </w:t>
            </w:r>
            <w:r w:rsidR="002E3191">
              <w:t>vulnerability</w:t>
            </w:r>
          </w:p>
          <w:p w14:paraId="03058B57" w14:textId="77777777" w:rsidR="00DE06F7" w:rsidRDefault="00DE06F7" w:rsidP="00F669F4">
            <w:pPr>
              <w:rPr>
                <w:b/>
                <w:bCs/>
              </w:rPr>
            </w:pPr>
          </w:p>
        </w:tc>
      </w:tr>
      <w:tr w:rsidR="002E3191" w14:paraId="4EE01403" w14:textId="77777777" w:rsidTr="00D0301F">
        <w:trPr>
          <w:trHeight w:val="6240"/>
        </w:trPr>
        <w:tc>
          <w:tcPr>
            <w:tcW w:w="3355" w:type="dxa"/>
          </w:tcPr>
          <w:p w14:paraId="7CA3F9D3" w14:textId="77777777" w:rsidR="002E3191" w:rsidRDefault="002E3191" w:rsidP="002E3191">
            <w:pPr>
              <w:pStyle w:val="ListParagraph"/>
            </w:pPr>
          </w:p>
          <w:p w14:paraId="599F8F24" w14:textId="77777777" w:rsidR="0025721F" w:rsidRDefault="0025721F" w:rsidP="002E3191">
            <w:pPr>
              <w:pStyle w:val="ListParagraph"/>
              <w:numPr>
                <w:ilvl w:val="0"/>
                <w:numId w:val="7"/>
              </w:numPr>
              <w:ind w:left="317" w:hanging="219"/>
            </w:pPr>
            <w:r>
              <w:t xml:space="preserve">Before running the query change the connection properties as show </w:t>
            </w:r>
            <w:r w:rsidR="008F0F48">
              <w:t>opposite</w:t>
            </w:r>
            <w:r>
              <w:t xml:space="preserve"> using the </w:t>
            </w:r>
            <w:r w:rsidRPr="00FF6D47">
              <w:rPr>
                <w:b/>
                <w:bCs/>
              </w:rPr>
              <w:t>Query\Connection\Change Connection</w:t>
            </w:r>
            <w:r>
              <w:t>… menu in SSMS.</w:t>
            </w:r>
          </w:p>
          <w:p w14:paraId="0DA3FDD1" w14:textId="77777777" w:rsidR="00800DA6" w:rsidRDefault="00800DA6" w:rsidP="00800DA6">
            <w:pPr>
              <w:pStyle w:val="ListParagraph"/>
              <w:ind w:left="317"/>
            </w:pPr>
          </w:p>
          <w:p w14:paraId="72F7B1B6" w14:textId="4DA35295" w:rsidR="00800DA6" w:rsidRPr="0067273C" w:rsidRDefault="00800DA6" w:rsidP="002E3191">
            <w:pPr>
              <w:pStyle w:val="ListParagraph"/>
              <w:numPr>
                <w:ilvl w:val="0"/>
                <w:numId w:val="7"/>
              </w:numPr>
              <w:ind w:left="317" w:hanging="219"/>
            </w:pPr>
            <w:r>
              <w:t xml:space="preserve">Click </w:t>
            </w:r>
            <w:r w:rsidRPr="00800DA6">
              <w:rPr>
                <w:b/>
                <w:bCs/>
              </w:rPr>
              <w:t>Connect</w:t>
            </w:r>
          </w:p>
        </w:tc>
        <w:tc>
          <w:tcPr>
            <w:tcW w:w="10593" w:type="dxa"/>
            <w:gridSpan w:val="2"/>
            <w:vAlign w:val="center"/>
          </w:tcPr>
          <w:tbl>
            <w:tblPr>
              <w:tblStyle w:val="TableGrid"/>
              <w:tblW w:w="0" w:type="auto"/>
              <w:tblLook w:val="04A0" w:firstRow="1" w:lastRow="0" w:firstColumn="1" w:lastColumn="0" w:noHBand="0" w:noVBand="1"/>
            </w:tblPr>
            <w:tblGrid>
              <w:gridCol w:w="5162"/>
              <w:gridCol w:w="5163"/>
            </w:tblGrid>
            <w:tr w:rsidR="0025721F" w14:paraId="0802019C" w14:textId="77777777" w:rsidTr="0025721F">
              <w:tc>
                <w:tcPr>
                  <w:tcW w:w="5162" w:type="dxa"/>
                </w:tcPr>
                <w:p w14:paraId="1717226A" w14:textId="77777777" w:rsidR="0025721F" w:rsidRDefault="0025721F" w:rsidP="0025721F">
                  <w:r>
                    <w:t>Specify the name of the team Azure SQL Database:</w:t>
                  </w:r>
                </w:p>
                <w:p w14:paraId="08DD4B82" w14:textId="6590A6FF" w:rsidR="0025721F" w:rsidRPr="0025721F" w:rsidRDefault="0025721F" w:rsidP="00F669F4">
                  <w:pPr>
                    <w:rPr>
                      <w:b/>
                      <w:bCs/>
                      <w:i/>
                      <w:iCs/>
                      <w:color w:val="4472C4" w:themeColor="accent1"/>
                      <w:sz w:val="24"/>
                      <w:szCs w:val="24"/>
                    </w:rPr>
                  </w:pPr>
                  <w:proofErr w:type="spellStart"/>
                  <w:r>
                    <w:rPr>
                      <w:b/>
                      <w:bCs/>
                      <w:color w:val="4472C4" w:themeColor="accent1"/>
                      <w:sz w:val="24"/>
                      <w:szCs w:val="24"/>
                    </w:rPr>
                    <w:t>TEAMXX_TenantDataDB</w:t>
                  </w:r>
                  <w:proofErr w:type="spellEnd"/>
                </w:p>
              </w:tc>
              <w:tc>
                <w:tcPr>
                  <w:tcW w:w="5163" w:type="dxa"/>
                </w:tcPr>
                <w:p w14:paraId="77DF3F6F" w14:textId="4106078A" w:rsidR="0025721F" w:rsidRDefault="00C45CB5" w:rsidP="0025721F">
                  <w:r>
                    <w:t>On “Additional Connection</w:t>
                  </w:r>
                  <w:r w:rsidR="0099160D">
                    <w:t xml:space="preserve"> Parameters a</w:t>
                  </w:r>
                  <w:r w:rsidR="0025721F">
                    <w:t>dd a connection string option to specify the application name:</w:t>
                  </w:r>
                </w:p>
                <w:p w14:paraId="2CA66F21" w14:textId="72EBF238" w:rsidR="0025721F" w:rsidRPr="0025721F" w:rsidRDefault="0025721F" w:rsidP="00F669F4">
                  <w:pPr>
                    <w:rPr>
                      <w:b/>
                      <w:bCs/>
                      <w:color w:val="4472C4" w:themeColor="accent1"/>
                      <w:sz w:val="24"/>
                      <w:szCs w:val="24"/>
                    </w:rPr>
                  </w:pPr>
                  <w:r w:rsidRPr="00E4302D">
                    <w:rPr>
                      <w:b/>
                      <w:bCs/>
                      <w:color w:val="4472C4" w:themeColor="accent1"/>
                      <w:sz w:val="24"/>
                      <w:szCs w:val="24"/>
                    </w:rPr>
                    <w:t>Application Name=</w:t>
                  </w:r>
                  <w:proofErr w:type="spellStart"/>
                  <w:r w:rsidRPr="00E4302D">
                    <w:rPr>
                      <w:b/>
                      <w:bCs/>
                      <w:color w:val="4472C4" w:themeColor="accent1"/>
                      <w:sz w:val="24"/>
                      <w:szCs w:val="24"/>
                    </w:rPr>
                    <w:t>webappname</w:t>
                  </w:r>
                  <w:proofErr w:type="spellEnd"/>
                </w:p>
              </w:tc>
            </w:tr>
            <w:tr w:rsidR="0025721F" w14:paraId="78C746A9" w14:textId="77777777" w:rsidTr="00D0301F">
              <w:trPr>
                <w:trHeight w:val="5078"/>
              </w:trPr>
              <w:tc>
                <w:tcPr>
                  <w:tcW w:w="5162" w:type="dxa"/>
                  <w:vAlign w:val="center"/>
                </w:tcPr>
                <w:p w14:paraId="50046F20" w14:textId="7EB854A1" w:rsidR="00D0301F" w:rsidRDefault="0025721F" w:rsidP="00D0301F">
                  <w:pPr>
                    <w:jc w:val="center"/>
                    <w:rPr>
                      <w:b/>
                      <w:bCs/>
                    </w:rPr>
                  </w:pPr>
                  <w:r>
                    <w:rPr>
                      <w:noProof/>
                    </w:rPr>
                    <w:drawing>
                      <wp:inline distT="0" distB="0" distL="0" distR="0" wp14:anchorId="72D59104" wp14:editId="0629319B">
                        <wp:extent cx="2974316" cy="3083668"/>
                        <wp:effectExtent l="19050" t="19050" r="17145" b="21590"/>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99151" cy="3109416"/>
                                </a:xfrm>
                                <a:prstGeom prst="rect">
                                  <a:avLst/>
                                </a:prstGeom>
                                <a:ln>
                                  <a:solidFill>
                                    <a:schemeClr val="tx1"/>
                                  </a:solidFill>
                                </a:ln>
                              </pic:spPr>
                            </pic:pic>
                          </a:graphicData>
                        </a:graphic>
                      </wp:inline>
                    </w:drawing>
                  </w:r>
                </w:p>
              </w:tc>
              <w:tc>
                <w:tcPr>
                  <w:tcW w:w="5163" w:type="dxa"/>
                  <w:vAlign w:val="center"/>
                </w:tcPr>
                <w:p w14:paraId="5527F3F8" w14:textId="61400BE7" w:rsidR="0025721F" w:rsidRDefault="0025721F" w:rsidP="00D0301F">
                  <w:pPr>
                    <w:jc w:val="center"/>
                    <w:rPr>
                      <w:b/>
                      <w:bCs/>
                    </w:rPr>
                  </w:pPr>
                  <w:r>
                    <w:rPr>
                      <w:noProof/>
                    </w:rPr>
                    <w:drawing>
                      <wp:inline distT="0" distB="0" distL="0" distR="0" wp14:anchorId="71158B6F" wp14:editId="62931E74">
                        <wp:extent cx="2948950" cy="3060580"/>
                        <wp:effectExtent l="19050" t="19050" r="22860" b="26035"/>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78507" cy="3091256"/>
                                </a:xfrm>
                                <a:prstGeom prst="rect">
                                  <a:avLst/>
                                </a:prstGeom>
                                <a:ln>
                                  <a:solidFill>
                                    <a:schemeClr val="tx1"/>
                                  </a:solidFill>
                                </a:ln>
                              </pic:spPr>
                            </pic:pic>
                          </a:graphicData>
                        </a:graphic>
                      </wp:inline>
                    </w:drawing>
                  </w:r>
                </w:p>
              </w:tc>
            </w:tr>
          </w:tbl>
          <w:p w14:paraId="24258806" w14:textId="77777777" w:rsidR="0025721F" w:rsidRDefault="0025721F" w:rsidP="00F669F4">
            <w:pPr>
              <w:rPr>
                <w:b/>
                <w:bCs/>
              </w:rPr>
            </w:pPr>
          </w:p>
        </w:tc>
      </w:tr>
      <w:tr w:rsidR="00342465" w14:paraId="46CE5E42" w14:textId="77777777" w:rsidTr="00AC5615">
        <w:trPr>
          <w:trHeight w:val="2953"/>
        </w:trPr>
        <w:tc>
          <w:tcPr>
            <w:tcW w:w="3355" w:type="dxa"/>
          </w:tcPr>
          <w:p w14:paraId="0347E691" w14:textId="77777777" w:rsidR="00E32A64" w:rsidRDefault="00E32A64" w:rsidP="00800DA6">
            <w:pPr>
              <w:pStyle w:val="ListParagraph"/>
              <w:ind w:left="458"/>
            </w:pPr>
          </w:p>
          <w:p w14:paraId="7DE47F14" w14:textId="77777777" w:rsidR="00C84B08" w:rsidRDefault="00A32D97" w:rsidP="00800DA6">
            <w:pPr>
              <w:pStyle w:val="ListParagraph"/>
              <w:numPr>
                <w:ilvl w:val="0"/>
                <w:numId w:val="7"/>
              </w:numPr>
              <w:ind w:left="317" w:hanging="219"/>
            </w:pPr>
            <w:r>
              <w:t>R</w:t>
            </w:r>
            <w:r w:rsidR="00F91341">
              <w:t xml:space="preserve">un the query. </w:t>
            </w:r>
          </w:p>
          <w:p w14:paraId="483418CF" w14:textId="77777777" w:rsidR="00C84B08" w:rsidRDefault="00C84B08" w:rsidP="00C84B08">
            <w:pPr>
              <w:ind w:left="98"/>
            </w:pPr>
          </w:p>
          <w:p w14:paraId="056C9C06" w14:textId="50EDA732" w:rsidR="00DE06F7" w:rsidRPr="0067273C" w:rsidRDefault="00F91341" w:rsidP="00C84B08">
            <w:pPr>
              <w:ind w:left="98"/>
            </w:pPr>
            <w:r>
              <w:t>It will return a list of databases on the server.</w:t>
            </w:r>
          </w:p>
        </w:tc>
        <w:tc>
          <w:tcPr>
            <w:tcW w:w="7852" w:type="dxa"/>
            <w:vAlign w:val="center"/>
          </w:tcPr>
          <w:p w14:paraId="32AA38FE" w14:textId="77777777" w:rsidR="00DE06F7" w:rsidRDefault="00DE06F7" w:rsidP="00F669F4">
            <w:pPr>
              <w:autoSpaceDE w:val="0"/>
              <w:autoSpaceDN w:val="0"/>
              <w:adjustRightInd w:val="0"/>
              <w:ind w:left="1440"/>
              <w:rPr>
                <w:noProof/>
              </w:rPr>
            </w:pPr>
          </w:p>
        </w:tc>
        <w:tc>
          <w:tcPr>
            <w:tcW w:w="2741" w:type="dxa"/>
          </w:tcPr>
          <w:p w14:paraId="4759458F" w14:textId="77777777" w:rsidR="00DE06F7" w:rsidRDefault="00DE06F7" w:rsidP="00F669F4">
            <w:pPr>
              <w:rPr>
                <w:b/>
                <w:bCs/>
              </w:rPr>
            </w:pPr>
          </w:p>
        </w:tc>
      </w:tr>
      <w:tr w:rsidR="00342465" w14:paraId="73B8D86C" w14:textId="77777777" w:rsidTr="00AC5615">
        <w:trPr>
          <w:trHeight w:val="172"/>
        </w:trPr>
        <w:tc>
          <w:tcPr>
            <w:tcW w:w="3355" w:type="dxa"/>
          </w:tcPr>
          <w:p w14:paraId="61E55338" w14:textId="715A010A" w:rsidR="00E32A64" w:rsidRDefault="00E32A64" w:rsidP="005E3562">
            <w:pPr>
              <w:pStyle w:val="ListParagraph"/>
              <w:numPr>
                <w:ilvl w:val="0"/>
                <w:numId w:val="7"/>
              </w:numPr>
              <w:ind w:left="458"/>
            </w:pPr>
            <w:r>
              <w:t xml:space="preserve">Back in the Azure Portal </w:t>
            </w:r>
            <w:r w:rsidR="009A1391" w:rsidRPr="009A1391">
              <w:rPr>
                <w:b/>
                <w:bCs/>
              </w:rPr>
              <w:t>Microsoft Defender for Cloud</w:t>
            </w:r>
            <w:r>
              <w:t xml:space="preserve"> screen, after a few minutes an Alert should be generated:</w:t>
            </w:r>
          </w:p>
          <w:p w14:paraId="6799B7A1" w14:textId="77777777" w:rsidR="00E32A64" w:rsidRDefault="00E32A64" w:rsidP="00800DA6">
            <w:pPr>
              <w:ind w:left="458"/>
            </w:pPr>
          </w:p>
        </w:tc>
        <w:tc>
          <w:tcPr>
            <w:tcW w:w="7852" w:type="dxa"/>
            <w:vAlign w:val="center"/>
          </w:tcPr>
          <w:p w14:paraId="0F269CAB" w14:textId="6DD74C14" w:rsidR="00E32A64" w:rsidRDefault="00A560DF" w:rsidP="00A560DF">
            <w:pPr>
              <w:autoSpaceDE w:val="0"/>
              <w:autoSpaceDN w:val="0"/>
              <w:adjustRightInd w:val="0"/>
              <w:rPr>
                <w:noProof/>
              </w:rPr>
            </w:pPr>
            <w:r>
              <w:rPr>
                <w:noProof/>
              </w:rPr>
              <w:drawing>
                <wp:inline distT="0" distB="0" distL="0" distR="0" wp14:anchorId="778E904D" wp14:editId="4A3AFBC1">
                  <wp:extent cx="4682346" cy="925464"/>
                  <wp:effectExtent l="19050" t="19050" r="23495" b="27305"/>
                  <wp:docPr id="32" name="Picture 3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682346" cy="925464"/>
                          </a:xfrm>
                          <a:prstGeom prst="rect">
                            <a:avLst/>
                          </a:prstGeom>
                          <a:ln>
                            <a:solidFill>
                              <a:schemeClr val="tx1"/>
                            </a:solidFill>
                          </a:ln>
                        </pic:spPr>
                      </pic:pic>
                    </a:graphicData>
                  </a:graphic>
                </wp:inline>
              </w:drawing>
            </w:r>
          </w:p>
        </w:tc>
        <w:tc>
          <w:tcPr>
            <w:tcW w:w="2741" w:type="dxa"/>
          </w:tcPr>
          <w:p w14:paraId="5755054A" w14:textId="52188D3D" w:rsidR="00E32A64" w:rsidRPr="00A560DF" w:rsidRDefault="00A560DF" w:rsidP="00F669F4">
            <w:r>
              <w:rPr>
                <w:b/>
                <w:bCs/>
              </w:rPr>
              <w:t xml:space="preserve">NOTE: </w:t>
            </w:r>
            <w:r>
              <w:t>It might take up to 10mins for the alert to appear in the portal</w:t>
            </w:r>
          </w:p>
        </w:tc>
      </w:tr>
      <w:tr w:rsidR="002E3191" w14:paraId="7954172F" w14:textId="77777777" w:rsidTr="00AC5615">
        <w:trPr>
          <w:trHeight w:val="3426"/>
        </w:trPr>
        <w:tc>
          <w:tcPr>
            <w:tcW w:w="3355" w:type="dxa"/>
          </w:tcPr>
          <w:p w14:paraId="7BEDE0CE" w14:textId="77777777" w:rsidR="00170A56" w:rsidRDefault="00170A56" w:rsidP="00170A56">
            <w:pPr>
              <w:pStyle w:val="ListParagraph"/>
              <w:ind w:left="317"/>
            </w:pPr>
          </w:p>
          <w:p w14:paraId="31E2A67C" w14:textId="06E15D86" w:rsidR="00170A56" w:rsidRDefault="008E6A7F" w:rsidP="005E3562">
            <w:pPr>
              <w:pStyle w:val="ListParagraph"/>
              <w:numPr>
                <w:ilvl w:val="0"/>
                <w:numId w:val="7"/>
              </w:numPr>
              <w:ind w:left="458"/>
            </w:pPr>
            <w:r>
              <w:t>Once the Later appears c</w:t>
            </w:r>
            <w:r w:rsidR="00CD11E8">
              <w:t xml:space="preserve">lick on </w:t>
            </w:r>
            <w:r>
              <w:t xml:space="preserve">it </w:t>
            </w:r>
            <w:r w:rsidR="00CD11E8">
              <w:t xml:space="preserve">to see the details. </w:t>
            </w:r>
          </w:p>
          <w:p w14:paraId="77119D6C" w14:textId="77777777" w:rsidR="00170A56" w:rsidRDefault="00170A56" w:rsidP="00170A56">
            <w:pPr>
              <w:pStyle w:val="ListParagraph"/>
              <w:ind w:left="317"/>
            </w:pPr>
          </w:p>
          <w:p w14:paraId="40154FA1" w14:textId="5F19AD13" w:rsidR="00CD11E8" w:rsidRDefault="00CD11E8" w:rsidP="00222BB3">
            <w:pPr>
              <w:pStyle w:val="ListParagraph"/>
              <w:ind w:left="175"/>
            </w:pPr>
            <w:r>
              <w:t>Depending on the progress of other teams you may see multiple entries in the details table.</w:t>
            </w:r>
          </w:p>
          <w:p w14:paraId="2261386E" w14:textId="77777777" w:rsidR="00CD11E8" w:rsidRDefault="00CD11E8" w:rsidP="00170A56"/>
        </w:tc>
        <w:tc>
          <w:tcPr>
            <w:tcW w:w="10593" w:type="dxa"/>
            <w:gridSpan w:val="2"/>
            <w:vAlign w:val="center"/>
          </w:tcPr>
          <w:p w14:paraId="5B91897B" w14:textId="690136AE" w:rsidR="00CD11E8" w:rsidRDefault="00CD11E8" w:rsidP="00F669F4">
            <w:pPr>
              <w:rPr>
                <w:b/>
                <w:bCs/>
              </w:rPr>
            </w:pPr>
            <w:r w:rsidRPr="00F1615B">
              <w:rPr>
                <w:noProof/>
              </w:rPr>
              <w:drawing>
                <wp:inline distT="0" distB="0" distL="0" distR="0" wp14:anchorId="6E9B9443" wp14:editId="50F70B40">
                  <wp:extent cx="6658874" cy="1918279"/>
                  <wp:effectExtent l="19050" t="19050" r="8890" b="25400"/>
                  <wp:docPr id="58" name="Picture 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screenshot of a computer&#10;&#10;Description automatically generated"/>
                          <pic:cNvPicPr/>
                        </pic:nvPicPr>
                        <pic:blipFill>
                          <a:blip r:embed="rId37"/>
                          <a:stretch>
                            <a:fillRect/>
                          </a:stretch>
                        </pic:blipFill>
                        <pic:spPr>
                          <a:xfrm>
                            <a:off x="0" y="0"/>
                            <a:ext cx="6658874" cy="1918279"/>
                          </a:xfrm>
                          <a:prstGeom prst="rect">
                            <a:avLst/>
                          </a:prstGeom>
                          <a:ln>
                            <a:solidFill>
                              <a:schemeClr val="tx1"/>
                            </a:solidFill>
                          </a:ln>
                        </pic:spPr>
                      </pic:pic>
                    </a:graphicData>
                  </a:graphic>
                </wp:inline>
              </w:drawing>
            </w:r>
          </w:p>
        </w:tc>
      </w:tr>
      <w:tr w:rsidR="00342465" w14:paraId="072D13AF" w14:textId="77777777" w:rsidTr="00AC5615">
        <w:trPr>
          <w:trHeight w:val="2681"/>
        </w:trPr>
        <w:tc>
          <w:tcPr>
            <w:tcW w:w="3355" w:type="dxa"/>
          </w:tcPr>
          <w:p w14:paraId="773963E2" w14:textId="77777777" w:rsidR="00FA2BF5" w:rsidRDefault="00222BB3" w:rsidP="005312E2">
            <w:pPr>
              <w:pStyle w:val="ListParagraph"/>
              <w:numPr>
                <w:ilvl w:val="0"/>
                <w:numId w:val="7"/>
              </w:numPr>
            </w:pPr>
            <w:r>
              <w:t xml:space="preserve">Try clicking on the Alert. </w:t>
            </w:r>
          </w:p>
          <w:p w14:paraId="43AF6BBF" w14:textId="77777777" w:rsidR="00FA2BF5" w:rsidRDefault="00FA2BF5" w:rsidP="00FA2BF5">
            <w:pPr>
              <w:pStyle w:val="ListParagraph"/>
              <w:ind w:left="458"/>
            </w:pPr>
          </w:p>
          <w:p w14:paraId="487733BD" w14:textId="4D08AE2C" w:rsidR="00E32A64" w:rsidRDefault="00222BB3" w:rsidP="00FA2BF5">
            <w:pPr>
              <w:ind w:left="175"/>
            </w:pPr>
            <w:r>
              <w:t xml:space="preserve">Note that you can </w:t>
            </w:r>
            <w:r w:rsidR="00FA2BF5">
              <w:t>drill</w:t>
            </w:r>
            <w:r>
              <w:t xml:space="preserve"> further </w:t>
            </w:r>
            <w:r w:rsidR="00FA2BF5">
              <w:t xml:space="preserve">into the alert </w:t>
            </w:r>
            <w:r>
              <w:t>to see more details, get explanations and links to documentation on the alert and even advice on how negate and remediate the problem.</w:t>
            </w:r>
          </w:p>
        </w:tc>
        <w:tc>
          <w:tcPr>
            <w:tcW w:w="7852" w:type="dxa"/>
            <w:vAlign w:val="center"/>
          </w:tcPr>
          <w:p w14:paraId="2008A903" w14:textId="77777777" w:rsidR="00E32A64" w:rsidRDefault="00E32A64" w:rsidP="00F669F4">
            <w:pPr>
              <w:autoSpaceDE w:val="0"/>
              <w:autoSpaceDN w:val="0"/>
              <w:adjustRightInd w:val="0"/>
              <w:ind w:left="1440"/>
              <w:rPr>
                <w:noProof/>
              </w:rPr>
            </w:pPr>
          </w:p>
        </w:tc>
        <w:tc>
          <w:tcPr>
            <w:tcW w:w="2741" w:type="dxa"/>
          </w:tcPr>
          <w:p w14:paraId="07489948" w14:textId="77777777" w:rsidR="00E32A64" w:rsidRDefault="00E32A64" w:rsidP="00F669F4">
            <w:pPr>
              <w:rPr>
                <w:b/>
                <w:bCs/>
              </w:rPr>
            </w:pPr>
          </w:p>
        </w:tc>
      </w:tr>
    </w:tbl>
    <w:p w14:paraId="3500C428" w14:textId="77777777" w:rsidR="00DE06F7" w:rsidRPr="00DE06F7" w:rsidRDefault="00DE06F7" w:rsidP="00DE06F7"/>
    <w:p w14:paraId="38827555" w14:textId="369DA855" w:rsidR="00F07F61" w:rsidRDefault="00F07F61" w:rsidP="00976CEB">
      <w:pPr>
        <w:jc w:val="center"/>
      </w:pPr>
    </w:p>
    <w:p w14:paraId="6AF5E3F0" w14:textId="1D525540" w:rsidR="00977C98" w:rsidRDefault="00915E72" w:rsidP="00915E72">
      <w:pPr>
        <w:tabs>
          <w:tab w:val="left" w:pos="4260"/>
        </w:tabs>
      </w:pPr>
      <w:r>
        <w:tab/>
      </w:r>
    </w:p>
    <w:sectPr w:rsidR="00977C98" w:rsidSect="008845C8">
      <w:headerReference w:type="even" r:id="rId38"/>
      <w:headerReference w:type="default" r:id="rId39"/>
      <w:footerReference w:type="even" r:id="rId40"/>
      <w:footerReference w:type="default" r:id="rId41"/>
      <w:headerReference w:type="first" r:id="rId42"/>
      <w:footerReference w:type="first" r:id="rId43"/>
      <w:pgSz w:w="16838" w:h="11906" w:orient="landscape" w:code="9"/>
      <w:pgMar w:top="1134" w:right="1440" w:bottom="156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Jean Bosco Bavugilije" w:date="2022-10-17T10:09:00Z" w:initials="JBB">
    <w:p w14:paraId="4E4FD200" w14:textId="77777777" w:rsidR="00203D72" w:rsidRDefault="00203D72" w:rsidP="00F035DC">
      <w:pPr>
        <w:pStyle w:val="CommentText"/>
      </w:pPr>
      <w:r>
        <w:rPr>
          <w:rStyle w:val="CommentReference"/>
        </w:rPr>
        <w:annotationRef/>
      </w:r>
      <w:r>
        <w:t>Removed "Security center"</w:t>
      </w:r>
    </w:p>
  </w:comment>
  <w:comment w:id="8" w:author="Jean Bosco Bavugilije" w:date="2022-10-17T11:14:00Z" w:initials="JBB">
    <w:p w14:paraId="7C396F56" w14:textId="77777777" w:rsidR="004378BB" w:rsidRDefault="004378BB" w:rsidP="00C53FD7">
      <w:pPr>
        <w:pStyle w:val="CommentText"/>
      </w:pPr>
      <w:r>
        <w:rPr>
          <w:rStyle w:val="CommentReference"/>
        </w:rPr>
        <w:annotationRef/>
      </w:r>
      <w:r>
        <w:t>Changed the screen shoot</w:t>
      </w:r>
    </w:p>
  </w:comment>
  <w:comment w:id="9" w:author="Jean Bosco Bavugilije" w:date="2022-10-17T11:14:00Z" w:initials="JBB">
    <w:p w14:paraId="3CBFCAB3" w14:textId="77777777" w:rsidR="004B1CF4" w:rsidRDefault="004B1CF4" w:rsidP="003C152A">
      <w:pPr>
        <w:pStyle w:val="CommentText"/>
      </w:pPr>
      <w:r>
        <w:rPr>
          <w:rStyle w:val="CommentReference"/>
        </w:rPr>
        <w:annotationRef/>
      </w:r>
      <w:r>
        <w:t>Updated the screen shoot</w:t>
      </w:r>
    </w:p>
  </w:comment>
  <w:comment w:id="10" w:author="Jean Bosco Bavugilije" w:date="2022-10-17T11:14:00Z" w:initials="JBB">
    <w:p w14:paraId="716828BB" w14:textId="45B9C205" w:rsidR="004B1CF4" w:rsidRDefault="004B1CF4" w:rsidP="00AA7DFC">
      <w:pPr>
        <w:pStyle w:val="CommentText"/>
      </w:pPr>
      <w:r>
        <w:rPr>
          <w:rStyle w:val="CommentReference"/>
        </w:rPr>
        <w:annotationRef/>
      </w:r>
      <w:r>
        <w:t>Updated the screen shoot</w:t>
      </w:r>
    </w:p>
  </w:comment>
  <w:comment w:id="11" w:author="Jean Bosco Bavugilije" w:date="2022-10-17T11:47:00Z" w:initials="JB">
    <w:p w14:paraId="1EECB285" w14:textId="77777777" w:rsidR="008A3ED8" w:rsidRDefault="008A3ED8" w:rsidP="00EE1CA9">
      <w:pPr>
        <w:pStyle w:val="CommentText"/>
      </w:pPr>
      <w:r>
        <w:rPr>
          <w:rStyle w:val="CommentReference"/>
        </w:rPr>
        <w:annotationRef/>
      </w:r>
      <w:r>
        <w:t>Updated the text and Screen shoot</w:t>
      </w:r>
    </w:p>
  </w:comment>
  <w:comment w:id="12" w:author="Jean Bosco Bavugilije" w:date="2022-10-17T11:55:00Z" w:initials="JBB">
    <w:p w14:paraId="599564D8" w14:textId="77777777" w:rsidR="008B4C2D" w:rsidRDefault="008B4C2D" w:rsidP="0004611E">
      <w:pPr>
        <w:pStyle w:val="CommentText"/>
      </w:pPr>
      <w:r>
        <w:rPr>
          <w:rStyle w:val="CommentReference"/>
        </w:rPr>
        <w:annotationRef/>
      </w:r>
      <w:r>
        <w:t>Updated the screen shoot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E4FD200" w15:done="0"/>
  <w15:commentEx w15:paraId="7C396F56" w15:done="0"/>
  <w15:commentEx w15:paraId="3CBFCAB3" w15:done="0"/>
  <w15:commentEx w15:paraId="716828BB" w15:done="0"/>
  <w15:commentEx w15:paraId="1EECB285" w15:done="0"/>
  <w15:commentEx w15:paraId="599564D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F7A876" w16cex:dateUtc="2022-10-17T08:09:00Z"/>
  <w16cex:commentExtensible w16cex:durableId="26F7B782" w16cex:dateUtc="2022-10-17T09:14:00Z"/>
  <w16cex:commentExtensible w16cex:durableId="26F7B7AC" w16cex:dateUtc="2022-10-17T09:14:00Z"/>
  <w16cex:commentExtensible w16cex:durableId="26F7B79A" w16cex:dateUtc="2022-10-17T09:14:00Z"/>
  <w16cex:commentExtensible w16cex:durableId="26F7BF6C" w16cex:dateUtc="2022-10-17T09:47:00Z"/>
  <w16cex:commentExtensible w16cex:durableId="26F7C125" w16cex:dateUtc="2022-10-17T09: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E4FD200" w16cid:durableId="26F7A876"/>
  <w16cid:commentId w16cid:paraId="7C396F56" w16cid:durableId="26F7B782"/>
  <w16cid:commentId w16cid:paraId="3CBFCAB3" w16cid:durableId="26F7B7AC"/>
  <w16cid:commentId w16cid:paraId="716828BB" w16cid:durableId="26F7B79A"/>
  <w16cid:commentId w16cid:paraId="1EECB285" w16cid:durableId="26F7BF6C"/>
  <w16cid:commentId w16cid:paraId="599564D8" w16cid:durableId="26F7C12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F70103" w14:textId="77777777" w:rsidR="00500280" w:rsidRDefault="00500280" w:rsidP="00A76064">
      <w:pPr>
        <w:spacing w:after="0" w:line="240" w:lineRule="auto"/>
      </w:pPr>
      <w:r>
        <w:separator/>
      </w:r>
    </w:p>
  </w:endnote>
  <w:endnote w:type="continuationSeparator" w:id="0">
    <w:p w14:paraId="38C985DD" w14:textId="77777777" w:rsidR="00500280" w:rsidRDefault="00500280" w:rsidP="00A76064">
      <w:pPr>
        <w:spacing w:after="0" w:line="240" w:lineRule="auto"/>
      </w:pPr>
      <w:r>
        <w:continuationSeparator/>
      </w:r>
    </w:p>
  </w:endnote>
  <w:endnote w:type="continuationNotice" w:id="1">
    <w:p w14:paraId="63199AAA" w14:textId="77777777" w:rsidR="00500280" w:rsidRDefault="0050028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FF3F1" w14:textId="77777777" w:rsidR="000606D0" w:rsidRDefault="000606D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2776808"/>
      <w:docPartObj>
        <w:docPartGallery w:val="Page Numbers (Bottom of Page)"/>
        <w:docPartUnique/>
      </w:docPartObj>
    </w:sdtPr>
    <w:sdtEndPr>
      <w:rPr>
        <w:color w:val="7F7F7F" w:themeColor="background1" w:themeShade="7F"/>
        <w:spacing w:val="60"/>
      </w:rPr>
    </w:sdtEndPr>
    <w:sdtContent>
      <w:p w14:paraId="5418052C" w14:textId="52306315" w:rsidR="00E7013D" w:rsidRDefault="00E7013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BFF2766" w14:textId="50626557" w:rsidR="00E7013D" w:rsidRDefault="55A90F47">
    <w:pPr>
      <w:pStyle w:val="Footer"/>
    </w:pPr>
    <w:r>
      <w:rPr>
        <w:noProof/>
      </w:rPr>
      <w:drawing>
        <wp:inline distT="0" distB="0" distL="0" distR="0" wp14:anchorId="69D6A53A" wp14:editId="645AA9CD">
          <wp:extent cx="1039405" cy="301485"/>
          <wp:effectExtent l="0" t="0" r="0" b="3810"/>
          <wp:docPr id="3" name="Picture 16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1">
                    <a:extLst>
                      <a:ext uri="{FF2B5EF4-FFF2-40B4-BE49-F238E27FC236}">
                        <a16:creationId xmlns:arto="http://schemas.microsoft.com/office/word/2006/arto" xmlns:a16="http://schemas.microsoft.com/office/drawing/2014/main" xmlns:w="http://schemas.openxmlformats.org/wordprocessingml/2006/main" xmlns:w10="urn:schemas-microsoft-com:office:word" xmlns:v="urn:schemas-microsoft-com:vml" xmlns:o="urn:schemas-microsoft-com:office:office" xmlns="" id="{920EF569-807F-4017-AC5A-0B39E5AE2E9A}"/>
                      </a:ext>
                    </a:extLst>
                  </a:blip>
                  <a:stretch>
                    <a:fillRect/>
                  </a:stretch>
                </pic:blipFill>
                <pic:spPr>
                  <a:xfrm>
                    <a:off x="0" y="0"/>
                    <a:ext cx="1039405" cy="301485"/>
                  </a:xfrm>
                  <a:prstGeom prst="rect">
                    <a:avLst/>
                  </a:prstGeom>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D22D6" w14:textId="77777777" w:rsidR="000606D0" w:rsidRDefault="000606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B31239" w14:textId="77777777" w:rsidR="00500280" w:rsidRDefault="00500280" w:rsidP="00A76064">
      <w:pPr>
        <w:spacing w:after="0" w:line="240" w:lineRule="auto"/>
      </w:pPr>
      <w:r>
        <w:separator/>
      </w:r>
    </w:p>
  </w:footnote>
  <w:footnote w:type="continuationSeparator" w:id="0">
    <w:p w14:paraId="0D4CCB75" w14:textId="77777777" w:rsidR="00500280" w:rsidRDefault="00500280" w:rsidP="00A76064">
      <w:pPr>
        <w:spacing w:after="0" w:line="240" w:lineRule="auto"/>
      </w:pPr>
      <w:r>
        <w:continuationSeparator/>
      </w:r>
    </w:p>
  </w:footnote>
  <w:footnote w:type="continuationNotice" w:id="1">
    <w:p w14:paraId="0B595281" w14:textId="77777777" w:rsidR="00500280" w:rsidRDefault="0050028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797450" w14:textId="77777777" w:rsidR="000606D0" w:rsidRDefault="000606D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F98D8" w14:textId="2B2AAD7F" w:rsidR="005C74DC" w:rsidRDefault="005C74DC">
    <w:pPr>
      <w:pStyle w:val="Header"/>
    </w:pPr>
    <w:r w:rsidRPr="00322421">
      <w:t xml:space="preserve">SQL Modernisation </w:t>
    </w:r>
    <w:r w:rsidR="000606D0">
      <w:t>Micro</w:t>
    </w:r>
    <w:r w:rsidRPr="00322421">
      <w:t xml:space="preserve"> Hack</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0131B1" w14:textId="77777777" w:rsidR="000606D0" w:rsidRDefault="000606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73EC1"/>
    <w:multiLevelType w:val="hybridMultilevel"/>
    <w:tmpl w:val="67604C7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08EC6505"/>
    <w:multiLevelType w:val="hybridMultilevel"/>
    <w:tmpl w:val="E11C77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23E0BBF"/>
    <w:multiLevelType w:val="hybridMultilevel"/>
    <w:tmpl w:val="576056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5593392"/>
    <w:multiLevelType w:val="hybridMultilevel"/>
    <w:tmpl w:val="0646F2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8162EC8"/>
    <w:multiLevelType w:val="hybridMultilevel"/>
    <w:tmpl w:val="4A2CF7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3246300"/>
    <w:multiLevelType w:val="hybridMultilevel"/>
    <w:tmpl w:val="D256C4CA"/>
    <w:lvl w:ilvl="0" w:tplc="0809000F">
      <w:start w:val="1"/>
      <w:numFmt w:val="decimal"/>
      <w:lvlText w:val="%1."/>
      <w:lvlJc w:val="left"/>
      <w:pPr>
        <w:ind w:left="818" w:hanging="360"/>
      </w:pPr>
    </w:lvl>
    <w:lvl w:ilvl="1" w:tplc="08090019" w:tentative="1">
      <w:start w:val="1"/>
      <w:numFmt w:val="lowerLetter"/>
      <w:lvlText w:val="%2."/>
      <w:lvlJc w:val="left"/>
      <w:pPr>
        <w:ind w:left="1538" w:hanging="360"/>
      </w:pPr>
    </w:lvl>
    <w:lvl w:ilvl="2" w:tplc="0809001B" w:tentative="1">
      <w:start w:val="1"/>
      <w:numFmt w:val="lowerRoman"/>
      <w:lvlText w:val="%3."/>
      <w:lvlJc w:val="right"/>
      <w:pPr>
        <w:ind w:left="2258" w:hanging="180"/>
      </w:pPr>
    </w:lvl>
    <w:lvl w:ilvl="3" w:tplc="0809000F" w:tentative="1">
      <w:start w:val="1"/>
      <w:numFmt w:val="decimal"/>
      <w:lvlText w:val="%4."/>
      <w:lvlJc w:val="left"/>
      <w:pPr>
        <w:ind w:left="2978" w:hanging="360"/>
      </w:pPr>
    </w:lvl>
    <w:lvl w:ilvl="4" w:tplc="08090019" w:tentative="1">
      <w:start w:val="1"/>
      <w:numFmt w:val="lowerLetter"/>
      <w:lvlText w:val="%5."/>
      <w:lvlJc w:val="left"/>
      <w:pPr>
        <w:ind w:left="3698" w:hanging="360"/>
      </w:pPr>
    </w:lvl>
    <w:lvl w:ilvl="5" w:tplc="0809001B" w:tentative="1">
      <w:start w:val="1"/>
      <w:numFmt w:val="lowerRoman"/>
      <w:lvlText w:val="%6."/>
      <w:lvlJc w:val="right"/>
      <w:pPr>
        <w:ind w:left="4418" w:hanging="180"/>
      </w:pPr>
    </w:lvl>
    <w:lvl w:ilvl="6" w:tplc="0809000F" w:tentative="1">
      <w:start w:val="1"/>
      <w:numFmt w:val="decimal"/>
      <w:lvlText w:val="%7."/>
      <w:lvlJc w:val="left"/>
      <w:pPr>
        <w:ind w:left="5138" w:hanging="360"/>
      </w:pPr>
    </w:lvl>
    <w:lvl w:ilvl="7" w:tplc="08090019" w:tentative="1">
      <w:start w:val="1"/>
      <w:numFmt w:val="lowerLetter"/>
      <w:lvlText w:val="%8."/>
      <w:lvlJc w:val="left"/>
      <w:pPr>
        <w:ind w:left="5858" w:hanging="360"/>
      </w:pPr>
    </w:lvl>
    <w:lvl w:ilvl="8" w:tplc="0809001B" w:tentative="1">
      <w:start w:val="1"/>
      <w:numFmt w:val="lowerRoman"/>
      <w:lvlText w:val="%9."/>
      <w:lvlJc w:val="right"/>
      <w:pPr>
        <w:ind w:left="6578" w:hanging="180"/>
      </w:pPr>
    </w:lvl>
  </w:abstractNum>
  <w:abstractNum w:abstractNumId="6" w15:restartNumberingAfterBreak="0">
    <w:nsid w:val="27F05769"/>
    <w:multiLevelType w:val="hybridMultilevel"/>
    <w:tmpl w:val="576056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A467DEC"/>
    <w:multiLevelType w:val="hybridMultilevel"/>
    <w:tmpl w:val="741817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BBF07FB"/>
    <w:multiLevelType w:val="hybridMultilevel"/>
    <w:tmpl w:val="BD10B05A"/>
    <w:lvl w:ilvl="0" w:tplc="C03E9568">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CA5E8E"/>
    <w:multiLevelType w:val="hybridMultilevel"/>
    <w:tmpl w:val="0394B4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34C2679"/>
    <w:multiLevelType w:val="hybridMultilevel"/>
    <w:tmpl w:val="F42A7AD0"/>
    <w:lvl w:ilvl="0" w:tplc="1C22937A">
      <w:start w:val="1"/>
      <w:numFmt w:val="decimal"/>
      <w:lvlText w:val="%1."/>
      <w:lvlJc w:val="left"/>
      <w:pPr>
        <w:ind w:left="720" w:hanging="36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3FF0D0E"/>
    <w:multiLevelType w:val="hybridMultilevel"/>
    <w:tmpl w:val="CF0E04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5827D34"/>
    <w:multiLevelType w:val="hybridMultilevel"/>
    <w:tmpl w:val="D2F472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D8A2089"/>
    <w:multiLevelType w:val="hybridMultilevel"/>
    <w:tmpl w:val="AFBADE0E"/>
    <w:lvl w:ilvl="0" w:tplc="09324392">
      <w:start w:val="1"/>
      <w:numFmt w:val="lowerLetter"/>
      <w:lvlText w:val="%1."/>
      <w:lvlJc w:val="left"/>
      <w:pPr>
        <w:ind w:left="677" w:hanging="360"/>
      </w:pPr>
      <w:rPr>
        <w:rFonts w:hint="default"/>
      </w:rPr>
    </w:lvl>
    <w:lvl w:ilvl="1" w:tplc="040C0019" w:tentative="1">
      <w:start w:val="1"/>
      <w:numFmt w:val="lowerLetter"/>
      <w:lvlText w:val="%2."/>
      <w:lvlJc w:val="left"/>
      <w:pPr>
        <w:ind w:left="1397" w:hanging="360"/>
      </w:pPr>
    </w:lvl>
    <w:lvl w:ilvl="2" w:tplc="040C001B" w:tentative="1">
      <w:start w:val="1"/>
      <w:numFmt w:val="lowerRoman"/>
      <w:lvlText w:val="%3."/>
      <w:lvlJc w:val="right"/>
      <w:pPr>
        <w:ind w:left="2117" w:hanging="180"/>
      </w:pPr>
    </w:lvl>
    <w:lvl w:ilvl="3" w:tplc="040C000F" w:tentative="1">
      <w:start w:val="1"/>
      <w:numFmt w:val="decimal"/>
      <w:lvlText w:val="%4."/>
      <w:lvlJc w:val="left"/>
      <w:pPr>
        <w:ind w:left="2837" w:hanging="360"/>
      </w:pPr>
    </w:lvl>
    <w:lvl w:ilvl="4" w:tplc="040C0019" w:tentative="1">
      <w:start w:val="1"/>
      <w:numFmt w:val="lowerLetter"/>
      <w:lvlText w:val="%5."/>
      <w:lvlJc w:val="left"/>
      <w:pPr>
        <w:ind w:left="3557" w:hanging="360"/>
      </w:pPr>
    </w:lvl>
    <w:lvl w:ilvl="5" w:tplc="040C001B" w:tentative="1">
      <w:start w:val="1"/>
      <w:numFmt w:val="lowerRoman"/>
      <w:lvlText w:val="%6."/>
      <w:lvlJc w:val="right"/>
      <w:pPr>
        <w:ind w:left="4277" w:hanging="180"/>
      </w:pPr>
    </w:lvl>
    <w:lvl w:ilvl="6" w:tplc="040C000F" w:tentative="1">
      <w:start w:val="1"/>
      <w:numFmt w:val="decimal"/>
      <w:lvlText w:val="%7."/>
      <w:lvlJc w:val="left"/>
      <w:pPr>
        <w:ind w:left="4997" w:hanging="360"/>
      </w:pPr>
    </w:lvl>
    <w:lvl w:ilvl="7" w:tplc="040C0019" w:tentative="1">
      <w:start w:val="1"/>
      <w:numFmt w:val="lowerLetter"/>
      <w:lvlText w:val="%8."/>
      <w:lvlJc w:val="left"/>
      <w:pPr>
        <w:ind w:left="5717" w:hanging="360"/>
      </w:pPr>
    </w:lvl>
    <w:lvl w:ilvl="8" w:tplc="040C001B" w:tentative="1">
      <w:start w:val="1"/>
      <w:numFmt w:val="lowerRoman"/>
      <w:lvlText w:val="%9."/>
      <w:lvlJc w:val="right"/>
      <w:pPr>
        <w:ind w:left="6437" w:hanging="180"/>
      </w:pPr>
    </w:lvl>
  </w:abstractNum>
  <w:abstractNum w:abstractNumId="14" w15:restartNumberingAfterBreak="0">
    <w:nsid w:val="42FC7D66"/>
    <w:multiLevelType w:val="hybridMultilevel"/>
    <w:tmpl w:val="23E679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046458A"/>
    <w:multiLevelType w:val="hybridMultilevel"/>
    <w:tmpl w:val="F1E8D7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6AE29BD"/>
    <w:multiLevelType w:val="hybridMultilevel"/>
    <w:tmpl w:val="269ED2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7E275D1"/>
    <w:multiLevelType w:val="hybridMultilevel"/>
    <w:tmpl w:val="906E4F1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9E10398"/>
    <w:multiLevelType w:val="hybridMultilevel"/>
    <w:tmpl w:val="15B6406C"/>
    <w:lvl w:ilvl="0" w:tplc="E99A7E4A">
      <w:start w:val="1"/>
      <w:numFmt w:val="bullet"/>
      <w:lvlText w:val=""/>
      <w:lvlJc w:val="left"/>
      <w:pPr>
        <w:ind w:left="720" w:hanging="360"/>
      </w:pPr>
      <w:rPr>
        <w:rFonts w:ascii="Symbol" w:hAnsi="Symbol" w:hint="default"/>
      </w:rPr>
    </w:lvl>
    <w:lvl w:ilvl="1" w:tplc="578624D4">
      <w:start w:val="1"/>
      <w:numFmt w:val="bullet"/>
      <w:lvlText w:val="o"/>
      <w:lvlJc w:val="left"/>
      <w:pPr>
        <w:ind w:left="1440" w:hanging="360"/>
      </w:pPr>
      <w:rPr>
        <w:rFonts w:ascii="Courier New" w:hAnsi="Courier New" w:hint="default"/>
      </w:rPr>
    </w:lvl>
    <w:lvl w:ilvl="2" w:tplc="5EB821F4">
      <w:start w:val="1"/>
      <w:numFmt w:val="bullet"/>
      <w:lvlText w:val=""/>
      <w:lvlJc w:val="left"/>
      <w:pPr>
        <w:ind w:left="2160" w:hanging="360"/>
      </w:pPr>
      <w:rPr>
        <w:rFonts w:ascii="Wingdings" w:hAnsi="Wingdings" w:hint="default"/>
      </w:rPr>
    </w:lvl>
    <w:lvl w:ilvl="3" w:tplc="143A36FA">
      <w:start w:val="1"/>
      <w:numFmt w:val="bullet"/>
      <w:lvlText w:val=""/>
      <w:lvlJc w:val="left"/>
      <w:pPr>
        <w:ind w:left="2880" w:hanging="360"/>
      </w:pPr>
      <w:rPr>
        <w:rFonts w:ascii="Symbol" w:hAnsi="Symbol" w:hint="default"/>
      </w:rPr>
    </w:lvl>
    <w:lvl w:ilvl="4" w:tplc="7C4A8AB8">
      <w:start w:val="1"/>
      <w:numFmt w:val="bullet"/>
      <w:lvlText w:val="o"/>
      <w:lvlJc w:val="left"/>
      <w:pPr>
        <w:ind w:left="3600" w:hanging="360"/>
      </w:pPr>
      <w:rPr>
        <w:rFonts w:ascii="Courier New" w:hAnsi="Courier New" w:hint="default"/>
      </w:rPr>
    </w:lvl>
    <w:lvl w:ilvl="5" w:tplc="45704A8C">
      <w:start w:val="1"/>
      <w:numFmt w:val="bullet"/>
      <w:lvlText w:val=""/>
      <w:lvlJc w:val="left"/>
      <w:pPr>
        <w:ind w:left="4320" w:hanging="360"/>
      </w:pPr>
      <w:rPr>
        <w:rFonts w:ascii="Wingdings" w:hAnsi="Wingdings" w:hint="default"/>
      </w:rPr>
    </w:lvl>
    <w:lvl w:ilvl="6" w:tplc="665EB286">
      <w:start w:val="1"/>
      <w:numFmt w:val="bullet"/>
      <w:lvlText w:val=""/>
      <w:lvlJc w:val="left"/>
      <w:pPr>
        <w:ind w:left="5040" w:hanging="360"/>
      </w:pPr>
      <w:rPr>
        <w:rFonts w:ascii="Symbol" w:hAnsi="Symbol" w:hint="default"/>
      </w:rPr>
    </w:lvl>
    <w:lvl w:ilvl="7" w:tplc="73701B86">
      <w:start w:val="1"/>
      <w:numFmt w:val="bullet"/>
      <w:lvlText w:val="o"/>
      <w:lvlJc w:val="left"/>
      <w:pPr>
        <w:ind w:left="5760" w:hanging="360"/>
      </w:pPr>
      <w:rPr>
        <w:rFonts w:ascii="Courier New" w:hAnsi="Courier New" w:hint="default"/>
      </w:rPr>
    </w:lvl>
    <w:lvl w:ilvl="8" w:tplc="347C00D0">
      <w:start w:val="1"/>
      <w:numFmt w:val="bullet"/>
      <w:lvlText w:val=""/>
      <w:lvlJc w:val="left"/>
      <w:pPr>
        <w:ind w:left="6480" w:hanging="360"/>
      </w:pPr>
      <w:rPr>
        <w:rFonts w:ascii="Wingdings" w:hAnsi="Wingdings" w:hint="default"/>
      </w:rPr>
    </w:lvl>
  </w:abstractNum>
  <w:abstractNum w:abstractNumId="19" w15:restartNumberingAfterBreak="0">
    <w:nsid w:val="7A2C34B5"/>
    <w:multiLevelType w:val="hybridMultilevel"/>
    <w:tmpl w:val="71146DF4"/>
    <w:lvl w:ilvl="0" w:tplc="7A5ED08E">
      <w:numFmt w:val="bullet"/>
      <w:lvlText w:val=""/>
      <w:lvlJc w:val="left"/>
      <w:pPr>
        <w:ind w:left="677" w:hanging="360"/>
      </w:pPr>
      <w:rPr>
        <w:rFonts w:ascii="Wingdings" w:eastAsiaTheme="minorHAnsi" w:hAnsi="Wingdings" w:cstheme="minorBidi" w:hint="default"/>
      </w:rPr>
    </w:lvl>
    <w:lvl w:ilvl="1" w:tplc="040C0003" w:tentative="1">
      <w:start w:val="1"/>
      <w:numFmt w:val="bullet"/>
      <w:lvlText w:val="o"/>
      <w:lvlJc w:val="left"/>
      <w:pPr>
        <w:ind w:left="1397" w:hanging="360"/>
      </w:pPr>
      <w:rPr>
        <w:rFonts w:ascii="Courier New" w:hAnsi="Courier New" w:cs="Courier New" w:hint="default"/>
      </w:rPr>
    </w:lvl>
    <w:lvl w:ilvl="2" w:tplc="040C0005" w:tentative="1">
      <w:start w:val="1"/>
      <w:numFmt w:val="bullet"/>
      <w:lvlText w:val=""/>
      <w:lvlJc w:val="left"/>
      <w:pPr>
        <w:ind w:left="2117" w:hanging="360"/>
      </w:pPr>
      <w:rPr>
        <w:rFonts w:ascii="Wingdings" w:hAnsi="Wingdings" w:hint="default"/>
      </w:rPr>
    </w:lvl>
    <w:lvl w:ilvl="3" w:tplc="040C0001" w:tentative="1">
      <w:start w:val="1"/>
      <w:numFmt w:val="bullet"/>
      <w:lvlText w:val=""/>
      <w:lvlJc w:val="left"/>
      <w:pPr>
        <w:ind w:left="2837" w:hanging="360"/>
      </w:pPr>
      <w:rPr>
        <w:rFonts w:ascii="Symbol" w:hAnsi="Symbol" w:hint="default"/>
      </w:rPr>
    </w:lvl>
    <w:lvl w:ilvl="4" w:tplc="040C0003" w:tentative="1">
      <w:start w:val="1"/>
      <w:numFmt w:val="bullet"/>
      <w:lvlText w:val="o"/>
      <w:lvlJc w:val="left"/>
      <w:pPr>
        <w:ind w:left="3557" w:hanging="360"/>
      </w:pPr>
      <w:rPr>
        <w:rFonts w:ascii="Courier New" w:hAnsi="Courier New" w:cs="Courier New" w:hint="default"/>
      </w:rPr>
    </w:lvl>
    <w:lvl w:ilvl="5" w:tplc="040C0005" w:tentative="1">
      <w:start w:val="1"/>
      <w:numFmt w:val="bullet"/>
      <w:lvlText w:val=""/>
      <w:lvlJc w:val="left"/>
      <w:pPr>
        <w:ind w:left="4277" w:hanging="360"/>
      </w:pPr>
      <w:rPr>
        <w:rFonts w:ascii="Wingdings" w:hAnsi="Wingdings" w:hint="default"/>
      </w:rPr>
    </w:lvl>
    <w:lvl w:ilvl="6" w:tplc="040C0001" w:tentative="1">
      <w:start w:val="1"/>
      <w:numFmt w:val="bullet"/>
      <w:lvlText w:val=""/>
      <w:lvlJc w:val="left"/>
      <w:pPr>
        <w:ind w:left="4997" w:hanging="360"/>
      </w:pPr>
      <w:rPr>
        <w:rFonts w:ascii="Symbol" w:hAnsi="Symbol" w:hint="default"/>
      </w:rPr>
    </w:lvl>
    <w:lvl w:ilvl="7" w:tplc="040C0003" w:tentative="1">
      <w:start w:val="1"/>
      <w:numFmt w:val="bullet"/>
      <w:lvlText w:val="o"/>
      <w:lvlJc w:val="left"/>
      <w:pPr>
        <w:ind w:left="5717" w:hanging="360"/>
      </w:pPr>
      <w:rPr>
        <w:rFonts w:ascii="Courier New" w:hAnsi="Courier New" w:cs="Courier New" w:hint="default"/>
      </w:rPr>
    </w:lvl>
    <w:lvl w:ilvl="8" w:tplc="040C0005" w:tentative="1">
      <w:start w:val="1"/>
      <w:numFmt w:val="bullet"/>
      <w:lvlText w:val=""/>
      <w:lvlJc w:val="left"/>
      <w:pPr>
        <w:ind w:left="6437" w:hanging="360"/>
      </w:pPr>
      <w:rPr>
        <w:rFonts w:ascii="Wingdings" w:hAnsi="Wingdings" w:hint="default"/>
      </w:rPr>
    </w:lvl>
  </w:abstractNum>
  <w:num w:numId="1" w16cid:durableId="597492327">
    <w:abstractNumId w:val="18"/>
  </w:num>
  <w:num w:numId="2" w16cid:durableId="26032974">
    <w:abstractNumId w:val="0"/>
  </w:num>
  <w:num w:numId="3" w16cid:durableId="920414146">
    <w:abstractNumId w:val="15"/>
  </w:num>
  <w:num w:numId="4" w16cid:durableId="531499994">
    <w:abstractNumId w:val="17"/>
  </w:num>
  <w:num w:numId="5" w16cid:durableId="2041278368">
    <w:abstractNumId w:val="2"/>
  </w:num>
  <w:num w:numId="6" w16cid:durableId="22678246">
    <w:abstractNumId w:val="3"/>
  </w:num>
  <w:num w:numId="7" w16cid:durableId="1112633742">
    <w:abstractNumId w:val="10"/>
  </w:num>
  <w:num w:numId="8" w16cid:durableId="1552114962">
    <w:abstractNumId w:val="1"/>
  </w:num>
  <w:num w:numId="9" w16cid:durableId="1360660690">
    <w:abstractNumId w:val="12"/>
  </w:num>
  <w:num w:numId="10" w16cid:durableId="1597865716">
    <w:abstractNumId w:val="14"/>
  </w:num>
  <w:num w:numId="11" w16cid:durableId="1481380770">
    <w:abstractNumId w:val="6"/>
  </w:num>
  <w:num w:numId="12" w16cid:durableId="771318508">
    <w:abstractNumId w:val="9"/>
  </w:num>
  <w:num w:numId="13" w16cid:durableId="1456295376">
    <w:abstractNumId w:val="5"/>
  </w:num>
  <w:num w:numId="14" w16cid:durableId="562910353">
    <w:abstractNumId w:val="4"/>
  </w:num>
  <w:num w:numId="15" w16cid:durableId="305821647">
    <w:abstractNumId w:val="16"/>
  </w:num>
  <w:num w:numId="16" w16cid:durableId="803353324">
    <w:abstractNumId w:val="11"/>
  </w:num>
  <w:num w:numId="17" w16cid:durableId="841966247">
    <w:abstractNumId w:val="7"/>
  </w:num>
  <w:num w:numId="18" w16cid:durableId="2063627753">
    <w:abstractNumId w:val="19"/>
  </w:num>
  <w:num w:numId="19" w16cid:durableId="163281562">
    <w:abstractNumId w:val="13"/>
  </w:num>
  <w:num w:numId="20" w16cid:durableId="1161118816">
    <w:abstractNumId w:val="8"/>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an Bosco Bavugilije">
    <w15:presenceInfo w15:providerId="AD" w15:userId="S::jeabavu@microsoft.com::97649700-ba34-482b-9967-5a1fd52866f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20"/>
  <w:proofState w:spelling="clean"/>
  <w:revisionView w:markup="0"/>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69DF3B1"/>
    <w:rsid w:val="000004B7"/>
    <w:rsid w:val="000014BA"/>
    <w:rsid w:val="00004921"/>
    <w:rsid w:val="0000506E"/>
    <w:rsid w:val="00005146"/>
    <w:rsid w:val="0000641A"/>
    <w:rsid w:val="00006CF2"/>
    <w:rsid w:val="0001037F"/>
    <w:rsid w:val="000113EC"/>
    <w:rsid w:val="00014248"/>
    <w:rsid w:val="00015171"/>
    <w:rsid w:val="00016254"/>
    <w:rsid w:val="0001679A"/>
    <w:rsid w:val="00016ECA"/>
    <w:rsid w:val="00017D27"/>
    <w:rsid w:val="0002289E"/>
    <w:rsid w:val="00023E7B"/>
    <w:rsid w:val="00025D42"/>
    <w:rsid w:val="00026A3D"/>
    <w:rsid w:val="000279E2"/>
    <w:rsid w:val="0003083E"/>
    <w:rsid w:val="000325D4"/>
    <w:rsid w:val="00032957"/>
    <w:rsid w:val="00033C7A"/>
    <w:rsid w:val="000346ED"/>
    <w:rsid w:val="00034CA4"/>
    <w:rsid w:val="00036129"/>
    <w:rsid w:val="0003623E"/>
    <w:rsid w:val="0003642B"/>
    <w:rsid w:val="000379AB"/>
    <w:rsid w:val="000379FE"/>
    <w:rsid w:val="00040D1A"/>
    <w:rsid w:val="000441E9"/>
    <w:rsid w:val="00045578"/>
    <w:rsid w:val="00050190"/>
    <w:rsid w:val="0005111F"/>
    <w:rsid w:val="00052CAD"/>
    <w:rsid w:val="00055180"/>
    <w:rsid w:val="000560E3"/>
    <w:rsid w:val="000561A2"/>
    <w:rsid w:val="0005781A"/>
    <w:rsid w:val="00057968"/>
    <w:rsid w:val="000606D0"/>
    <w:rsid w:val="00062686"/>
    <w:rsid w:val="00063202"/>
    <w:rsid w:val="000637BB"/>
    <w:rsid w:val="000653F8"/>
    <w:rsid w:val="00065490"/>
    <w:rsid w:val="00067341"/>
    <w:rsid w:val="00070D02"/>
    <w:rsid w:val="00070F02"/>
    <w:rsid w:val="00071358"/>
    <w:rsid w:val="0007510C"/>
    <w:rsid w:val="00076438"/>
    <w:rsid w:val="00080D2C"/>
    <w:rsid w:val="00081086"/>
    <w:rsid w:val="0008198B"/>
    <w:rsid w:val="00082D0B"/>
    <w:rsid w:val="000831B9"/>
    <w:rsid w:val="00083CD7"/>
    <w:rsid w:val="00085CA0"/>
    <w:rsid w:val="00086203"/>
    <w:rsid w:val="00092B94"/>
    <w:rsid w:val="00092F2C"/>
    <w:rsid w:val="00093DA2"/>
    <w:rsid w:val="00094730"/>
    <w:rsid w:val="00094935"/>
    <w:rsid w:val="00094CCD"/>
    <w:rsid w:val="0009517A"/>
    <w:rsid w:val="000970B3"/>
    <w:rsid w:val="00097448"/>
    <w:rsid w:val="000A1738"/>
    <w:rsid w:val="000A2047"/>
    <w:rsid w:val="000A41D2"/>
    <w:rsid w:val="000A461B"/>
    <w:rsid w:val="000A5984"/>
    <w:rsid w:val="000A74CF"/>
    <w:rsid w:val="000B0118"/>
    <w:rsid w:val="000B2694"/>
    <w:rsid w:val="000B2CE3"/>
    <w:rsid w:val="000B5313"/>
    <w:rsid w:val="000C036A"/>
    <w:rsid w:val="000C3084"/>
    <w:rsid w:val="000C4828"/>
    <w:rsid w:val="000C69CC"/>
    <w:rsid w:val="000C6DF3"/>
    <w:rsid w:val="000D1C20"/>
    <w:rsid w:val="000D26A1"/>
    <w:rsid w:val="000D400B"/>
    <w:rsid w:val="000D4110"/>
    <w:rsid w:val="000D5698"/>
    <w:rsid w:val="000D58EB"/>
    <w:rsid w:val="000D7896"/>
    <w:rsid w:val="000E0A04"/>
    <w:rsid w:val="000E250F"/>
    <w:rsid w:val="000E4134"/>
    <w:rsid w:val="000E51C1"/>
    <w:rsid w:val="000E68B9"/>
    <w:rsid w:val="000F1178"/>
    <w:rsid w:val="000F156E"/>
    <w:rsid w:val="000F1CC5"/>
    <w:rsid w:val="000F38D6"/>
    <w:rsid w:val="000F4905"/>
    <w:rsid w:val="000F520E"/>
    <w:rsid w:val="000F7470"/>
    <w:rsid w:val="001013C0"/>
    <w:rsid w:val="00101F5B"/>
    <w:rsid w:val="00103D56"/>
    <w:rsid w:val="00111BD7"/>
    <w:rsid w:val="00112B32"/>
    <w:rsid w:val="00116E2E"/>
    <w:rsid w:val="00120B87"/>
    <w:rsid w:val="001219B7"/>
    <w:rsid w:val="001232F6"/>
    <w:rsid w:val="00123887"/>
    <w:rsid w:val="0012418E"/>
    <w:rsid w:val="001244EC"/>
    <w:rsid w:val="00124582"/>
    <w:rsid w:val="00124715"/>
    <w:rsid w:val="00124CE6"/>
    <w:rsid w:val="001273AE"/>
    <w:rsid w:val="00130186"/>
    <w:rsid w:val="00130280"/>
    <w:rsid w:val="00131818"/>
    <w:rsid w:val="00131C0E"/>
    <w:rsid w:val="00131FE5"/>
    <w:rsid w:val="001326BC"/>
    <w:rsid w:val="001346C4"/>
    <w:rsid w:val="001349CC"/>
    <w:rsid w:val="00135BE0"/>
    <w:rsid w:val="0013631B"/>
    <w:rsid w:val="00136C91"/>
    <w:rsid w:val="00137BA1"/>
    <w:rsid w:val="00141BFE"/>
    <w:rsid w:val="00145ADA"/>
    <w:rsid w:val="00146B3F"/>
    <w:rsid w:val="00147451"/>
    <w:rsid w:val="00147AB8"/>
    <w:rsid w:val="00153EB8"/>
    <w:rsid w:val="00154EAC"/>
    <w:rsid w:val="00157E16"/>
    <w:rsid w:val="00161916"/>
    <w:rsid w:val="00163D55"/>
    <w:rsid w:val="00164AB0"/>
    <w:rsid w:val="00170A56"/>
    <w:rsid w:val="00173525"/>
    <w:rsid w:val="0017353A"/>
    <w:rsid w:val="00174273"/>
    <w:rsid w:val="001747BF"/>
    <w:rsid w:val="00174816"/>
    <w:rsid w:val="00175162"/>
    <w:rsid w:val="001756A8"/>
    <w:rsid w:val="001758AA"/>
    <w:rsid w:val="001763D2"/>
    <w:rsid w:val="0017670A"/>
    <w:rsid w:val="001767A4"/>
    <w:rsid w:val="00176A7B"/>
    <w:rsid w:val="00177175"/>
    <w:rsid w:val="00177D77"/>
    <w:rsid w:val="00181A28"/>
    <w:rsid w:val="001826F6"/>
    <w:rsid w:val="001834B0"/>
    <w:rsid w:val="00185441"/>
    <w:rsid w:val="00186D9B"/>
    <w:rsid w:val="00186E7D"/>
    <w:rsid w:val="00187B3D"/>
    <w:rsid w:val="00192DD2"/>
    <w:rsid w:val="001938EA"/>
    <w:rsid w:val="00194262"/>
    <w:rsid w:val="00195079"/>
    <w:rsid w:val="00196536"/>
    <w:rsid w:val="0019724D"/>
    <w:rsid w:val="00197285"/>
    <w:rsid w:val="001A008C"/>
    <w:rsid w:val="001A1E0A"/>
    <w:rsid w:val="001A373A"/>
    <w:rsid w:val="001A3B20"/>
    <w:rsid w:val="001A456C"/>
    <w:rsid w:val="001A732B"/>
    <w:rsid w:val="001A7337"/>
    <w:rsid w:val="001A7930"/>
    <w:rsid w:val="001A7D74"/>
    <w:rsid w:val="001B03A8"/>
    <w:rsid w:val="001B198D"/>
    <w:rsid w:val="001B2D65"/>
    <w:rsid w:val="001B3F37"/>
    <w:rsid w:val="001B4129"/>
    <w:rsid w:val="001B6CA6"/>
    <w:rsid w:val="001B6CAD"/>
    <w:rsid w:val="001C19F6"/>
    <w:rsid w:val="001C1A2A"/>
    <w:rsid w:val="001C1D49"/>
    <w:rsid w:val="001C27C2"/>
    <w:rsid w:val="001C4489"/>
    <w:rsid w:val="001C50E1"/>
    <w:rsid w:val="001C534E"/>
    <w:rsid w:val="001C5350"/>
    <w:rsid w:val="001C547E"/>
    <w:rsid w:val="001C7F0B"/>
    <w:rsid w:val="001D08CC"/>
    <w:rsid w:val="001D1B8B"/>
    <w:rsid w:val="001D1CA5"/>
    <w:rsid w:val="001D3F46"/>
    <w:rsid w:val="001D428F"/>
    <w:rsid w:val="001D520D"/>
    <w:rsid w:val="001D6031"/>
    <w:rsid w:val="001E0BF8"/>
    <w:rsid w:val="001E0E7F"/>
    <w:rsid w:val="001E4CF9"/>
    <w:rsid w:val="001E5321"/>
    <w:rsid w:val="001F044E"/>
    <w:rsid w:val="001F170E"/>
    <w:rsid w:val="001F1913"/>
    <w:rsid w:val="001F31D3"/>
    <w:rsid w:val="001F5A88"/>
    <w:rsid w:val="001F5F76"/>
    <w:rsid w:val="001F6829"/>
    <w:rsid w:val="001F75CB"/>
    <w:rsid w:val="002019B4"/>
    <w:rsid w:val="002030C0"/>
    <w:rsid w:val="00203D72"/>
    <w:rsid w:val="00203E53"/>
    <w:rsid w:val="00203F18"/>
    <w:rsid w:val="0020536C"/>
    <w:rsid w:val="002068ED"/>
    <w:rsid w:val="0021044D"/>
    <w:rsid w:val="002128F8"/>
    <w:rsid w:val="0021348E"/>
    <w:rsid w:val="0021438B"/>
    <w:rsid w:val="002165D3"/>
    <w:rsid w:val="00221EC7"/>
    <w:rsid w:val="00222205"/>
    <w:rsid w:val="00222BB3"/>
    <w:rsid w:val="00223635"/>
    <w:rsid w:val="00223733"/>
    <w:rsid w:val="00225281"/>
    <w:rsid w:val="00227C93"/>
    <w:rsid w:val="00230BFA"/>
    <w:rsid w:val="00230EC6"/>
    <w:rsid w:val="0023171A"/>
    <w:rsid w:val="00231C38"/>
    <w:rsid w:val="00233667"/>
    <w:rsid w:val="00234076"/>
    <w:rsid w:val="002350AC"/>
    <w:rsid w:val="00236FC1"/>
    <w:rsid w:val="00237E8B"/>
    <w:rsid w:val="00243282"/>
    <w:rsid w:val="0024563E"/>
    <w:rsid w:val="00246FB8"/>
    <w:rsid w:val="00247570"/>
    <w:rsid w:val="00247F3D"/>
    <w:rsid w:val="0025068B"/>
    <w:rsid w:val="00250A3A"/>
    <w:rsid w:val="0025132E"/>
    <w:rsid w:val="00251479"/>
    <w:rsid w:val="0025325B"/>
    <w:rsid w:val="0025367F"/>
    <w:rsid w:val="00254547"/>
    <w:rsid w:val="0025721F"/>
    <w:rsid w:val="00257290"/>
    <w:rsid w:val="002577BC"/>
    <w:rsid w:val="002628A6"/>
    <w:rsid w:val="00262D71"/>
    <w:rsid w:val="00262D82"/>
    <w:rsid w:val="002630D7"/>
    <w:rsid w:val="00264AEE"/>
    <w:rsid w:val="0026504E"/>
    <w:rsid w:val="00266B1B"/>
    <w:rsid w:val="00267922"/>
    <w:rsid w:val="002711B1"/>
    <w:rsid w:val="0027159D"/>
    <w:rsid w:val="002716DF"/>
    <w:rsid w:val="00272351"/>
    <w:rsid w:val="00272B76"/>
    <w:rsid w:val="00273C5A"/>
    <w:rsid w:val="0027568D"/>
    <w:rsid w:val="00277395"/>
    <w:rsid w:val="002807A0"/>
    <w:rsid w:val="002827D6"/>
    <w:rsid w:val="002833B7"/>
    <w:rsid w:val="0028344D"/>
    <w:rsid w:val="002851B1"/>
    <w:rsid w:val="00285952"/>
    <w:rsid w:val="00287D45"/>
    <w:rsid w:val="0029005D"/>
    <w:rsid w:val="002902E8"/>
    <w:rsid w:val="00291015"/>
    <w:rsid w:val="002922B7"/>
    <w:rsid w:val="002926A5"/>
    <w:rsid w:val="00293FF5"/>
    <w:rsid w:val="00294C38"/>
    <w:rsid w:val="002959E0"/>
    <w:rsid w:val="00295CE2"/>
    <w:rsid w:val="0029663C"/>
    <w:rsid w:val="002973AC"/>
    <w:rsid w:val="0029776C"/>
    <w:rsid w:val="0029796D"/>
    <w:rsid w:val="002A022B"/>
    <w:rsid w:val="002A3E74"/>
    <w:rsid w:val="002A44AA"/>
    <w:rsid w:val="002A547F"/>
    <w:rsid w:val="002A5F75"/>
    <w:rsid w:val="002A7C8C"/>
    <w:rsid w:val="002A7D02"/>
    <w:rsid w:val="002B1ADC"/>
    <w:rsid w:val="002B1BA0"/>
    <w:rsid w:val="002B396B"/>
    <w:rsid w:val="002B4E71"/>
    <w:rsid w:val="002B58C2"/>
    <w:rsid w:val="002B6C24"/>
    <w:rsid w:val="002C066F"/>
    <w:rsid w:val="002C1C7E"/>
    <w:rsid w:val="002C2C7C"/>
    <w:rsid w:val="002C42E0"/>
    <w:rsid w:val="002C6610"/>
    <w:rsid w:val="002C7767"/>
    <w:rsid w:val="002D1718"/>
    <w:rsid w:val="002D1E2B"/>
    <w:rsid w:val="002D2CDB"/>
    <w:rsid w:val="002D3730"/>
    <w:rsid w:val="002D3CF7"/>
    <w:rsid w:val="002D545E"/>
    <w:rsid w:val="002D6FDD"/>
    <w:rsid w:val="002D7B99"/>
    <w:rsid w:val="002E00BC"/>
    <w:rsid w:val="002E117E"/>
    <w:rsid w:val="002E157B"/>
    <w:rsid w:val="002E3191"/>
    <w:rsid w:val="002E5EE5"/>
    <w:rsid w:val="002F3824"/>
    <w:rsid w:val="002F382D"/>
    <w:rsid w:val="002F4117"/>
    <w:rsid w:val="002F5074"/>
    <w:rsid w:val="00301DB7"/>
    <w:rsid w:val="00303F25"/>
    <w:rsid w:val="0030603F"/>
    <w:rsid w:val="0030622E"/>
    <w:rsid w:val="00310273"/>
    <w:rsid w:val="00312ADC"/>
    <w:rsid w:val="0031312F"/>
    <w:rsid w:val="00314525"/>
    <w:rsid w:val="00314896"/>
    <w:rsid w:val="003156AF"/>
    <w:rsid w:val="00321257"/>
    <w:rsid w:val="003216B9"/>
    <w:rsid w:val="00321C4E"/>
    <w:rsid w:val="00325581"/>
    <w:rsid w:val="00326828"/>
    <w:rsid w:val="00326B7B"/>
    <w:rsid w:val="00327460"/>
    <w:rsid w:val="003305C8"/>
    <w:rsid w:val="003307F1"/>
    <w:rsid w:val="00331CCD"/>
    <w:rsid w:val="00332A9C"/>
    <w:rsid w:val="00333DD8"/>
    <w:rsid w:val="00334A29"/>
    <w:rsid w:val="00334D62"/>
    <w:rsid w:val="00335BBE"/>
    <w:rsid w:val="00342465"/>
    <w:rsid w:val="00342948"/>
    <w:rsid w:val="003435DF"/>
    <w:rsid w:val="00343A2B"/>
    <w:rsid w:val="00343D6C"/>
    <w:rsid w:val="003442B0"/>
    <w:rsid w:val="00344504"/>
    <w:rsid w:val="0034530A"/>
    <w:rsid w:val="003500F7"/>
    <w:rsid w:val="003505C0"/>
    <w:rsid w:val="00352FF6"/>
    <w:rsid w:val="00353F34"/>
    <w:rsid w:val="003563AC"/>
    <w:rsid w:val="00356CC8"/>
    <w:rsid w:val="0036177F"/>
    <w:rsid w:val="003621A0"/>
    <w:rsid w:val="003629E2"/>
    <w:rsid w:val="00362C93"/>
    <w:rsid w:val="00364834"/>
    <w:rsid w:val="00364ED5"/>
    <w:rsid w:val="00365570"/>
    <w:rsid w:val="00366FB3"/>
    <w:rsid w:val="00367A39"/>
    <w:rsid w:val="003709B9"/>
    <w:rsid w:val="0037326D"/>
    <w:rsid w:val="00374E5C"/>
    <w:rsid w:val="00375947"/>
    <w:rsid w:val="00376DE9"/>
    <w:rsid w:val="00377821"/>
    <w:rsid w:val="00377D3E"/>
    <w:rsid w:val="00377F4A"/>
    <w:rsid w:val="00380A4F"/>
    <w:rsid w:val="00380C3D"/>
    <w:rsid w:val="00380C78"/>
    <w:rsid w:val="00381435"/>
    <w:rsid w:val="0038400E"/>
    <w:rsid w:val="00384AE8"/>
    <w:rsid w:val="00385D3A"/>
    <w:rsid w:val="00387B2D"/>
    <w:rsid w:val="00392001"/>
    <w:rsid w:val="00392AF8"/>
    <w:rsid w:val="0039384C"/>
    <w:rsid w:val="00393E00"/>
    <w:rsid w:val="00394473"/>
    <w:rsid w:val="00396270"/>
    <w:rsid w:val="003966DF"/>
    <w:rsid w:val="003A09A9"/>
    <w:rsid w:val="003A0A40"/>
    <w:rsid w:val="003A0AD2"/>
    <w:rsid w:val="003A0E47"/>
    <w:rsid w:val="003A2016"/>
    <w:rsid w:val="003A3E7F"/>
    <w:rsid w:val="003A4053"/>
    <w:rsid w:val="003A480B"/>
    <w:rsid w:val="003A4B3D"/>
    <w:rsid w:val="003A6FD8"/>
    <w:rsid w:val="003A705F"/>
    <w:rsid w:val="003A7D10"/>
    <w:rsid w:val="003B09F9"/>
    <w:rsid w:val="003B0A5A"/>
    <w:rsid w:val="003B3007"/>
    <w:rsid w:val="003B6473"/>
    <w:rsid w:val="003B6F31"/>
    <w:rsid w:val="003B7452"/>
    <w:rsid w:val="003C0153"/>
    <w:rsid w:val="003C0B6F"/>
    <w:rsid w:val="003C1842"/>
    <w:rsid w:val="003C1FE2"/>
    <w:rsid w:val="003C208D"/>
    <w:rsid w:val="003C56DA"/>
    <w:rsid w:val="003C5C32"/>
    <w:rsid w:val="003D01A7"/>
    <w:rsid w:val="003D14FE"/>
    <w:rsid w:val="003D1B85"/>
    <w:rsid w:val="003D2D5E"/>
    <w:rsid w:val="003D49F2"/>
    <w:rsid w:val="003D5A53"/>
    <w:rsid w:val="003D6410"/>
    <w:rsid w:val="003D7D19"/>
    <w:rsid w:val="003E1BA2"/>
    <w:rsid w:val="003E6FF1"/>
    <w:rsid w:val="003E75F9"/>
    <w:rsid w:val="003F02BC"/>
    <w:rsid w:val="003F04D5"/>
    <w:rsid w:val="003F050C"/>
    <w:rsid w:val="003F1632"/>
    <w:rsid w:val="003F2219"/>
    <w:rsid w:val="003F2B9E"/>
    <w:rsid w:val="003F2FE4"/>
    <w:rsid w:val="003F4315"/>
    <w:rsid w:val="003F4E25"/>
    <w:rsid w:val="003F5A90"/>
    <w:rsid w:val="003F7097"/>
    <w:rsid w:val="004011EC"/>
    <w:rsid w:val="0040130E"/>
    <w:rsid w:val="004034DE"/>
    <w:rsid w:val="00403955"/>
    <w:rsid w:val="0040439D"/>
    <w:rsid w:val="00404A9B"/>
    <w:rsid w:val="00404F9D"/>
    <w:rsid w:val="00406101"/>
    <w:rsid w:val="004063EB"/>
    <w:rsid w:val="00406BC8"/>
    <w:rsid w:val="00407E87"/>
    <w:rsid w:val="004126A0"/>
    <w:rsid w:val="00413FEF"/>
    <w:rsid w:val="00414E85"/>
    <w:rsid w:val="00415087"/>
    <w:rsid w:val="0041524F"/>
    <w:rsid w:val="00416D81"/>
    <w:rsid w:val="00416E6E"/>
    <w:rsid w:val="00417040"/>
    <w:rsid w:val="00424630"/>
    <w:rsid w:val="00424959"/>
    <w:rsid w:val="004250F9"/>
    <w:rsid w:val="00425777"/>
    <w:rsid w:val="004257CE"/>
    <w:rsid w:val="00425BA4"/>
    <w:rsid w:val="00426670"/>
    <w:rsid w:val="004267BB"/>
    <w:rsid w:val="00426CBC"/>
    <w:rsid w:val="00427372"/>
    <w:rsid w:val="004273C9"/>
    <w:rsid w:val="00427892"/>
    <w:rsid w:val="00430B31"/>
    <w:rsid w:val="004337E2"/>
    <w:rsid w:val="00433DC1"/>
    <w:rsid w:val="004345B7"/>
    <w:rsid w:val="0043683B"/>
    <w:rsid w:val="00436B89"/>
    <w:rsid w:val="00437838"/>
    <w:rsid w:val="004378BB"/>
    <w:rsid w:val="0044018B"/>
    <w:rsid w:val="0044269A"/>
    <w:rsid w:val="00444168"/>
    <w:rsid w:val="0044685C"/>
    <w:rsid w:val="00447AE5"/>
    <w:rsid w:val="00447EEE"/>
    <w:rsid w:val="00451A53"/>
    <w:rsid w:val="00451FD0"/>
    <w:rsid w:val="004520B7"/>
    <w:rsid w:val="00454B93"/>
    <w:rsid w:val="00454C6B"/>
    <w:rsid w:val="00454D65"/>
    <w:rsid w:val="004555FC"/>
    <w:rsid w:val="00456C8B"/>
    <w:rsid w:val="0046114A"/>
    <w:rsid w:val="00461EEF"/>
    <w:rsid w:val="00462559"/>
    <w:rsid w:val="00462C6F"/>
    <w:rsid w:val="00464895"/>
    <w:rsid w:val="00464A09"/>
    <w:rsid w:val="004652E1"/>
    <w:rsid w:val="00466F9A"/>
    <w:rsid w:val="00467B67"/>
    <w:rsid w:val="00471B44"/>
    <w:rsid w:val="00474245"/>
    <w:rsid w:val="00474A32"/>
    <w:rsid w:val="00475423"/>
    <w:rsid w:val="004755E1"/>
    <w:rsid w:val="00476017"/>
    <w:rsid w:val="00476CA4"/>
    <w:rsid w:val="00476F88"/>
    <w:rsid w:val="00477B5B"/>
    <w:rsid w:val="004810C3"/>
    <w:rsid w:val="0048160A"/>
    <w:rsid w:val="00484A68"/>
    <w:rsid w:val="00484C31"/>
    <w:rsid w:val="00484EBF"/>
    <w:rsid w:val="00485878"/>
    <w:rsid w:val="004869C4"/>
    <w:rsid w:val="004878B8"/>
    <w:rsid w:val="00490387"/>
    <w:rsid w:val="0049259B"/>
    <w:rsid w:val="00495816"/>
    <w:rsid w:val="00496047"/>
    <w:rsid w:val="004971D8"/>
    <w:rsid w:val="00497290"/>
    <w:rsid w:val="004A3914"/>
    <w:rsid w:val="004A3C54"/>
    <w:rsid w:val="004A46F2"/>
    <w:rsid w:val="004A47FC"/>
    <w:rsid w:val="004A496F"/>
    <w:rsid w:val="004A4E0E"/>
    <w:rsid w:val="004A62D2"/>
    <w:rsid w:val="004A64DE"/>
    <w:rsid w:val="004A7BAA"/>
    <w:rsid w:val="004B08DC"/>
    <w:rsid w:val="004B1CF4"/>
    <w:rsid w:val="004B2835"/>
    <w:rsid w:val="004B3088"/>
    <w:rsid w:val="004B3111"/>
    <w:rsid w:val="004B5923"/>
    <w:rsid w:val="004B5CB6"/>
    <w:rsid w:val="004B6EA8"/>
    <w:rsid w:val="004B70A1"/>
    <w:rsid w:val="004B74F9"/>
    <w:rsid w:val="004C076A"/>
    <w:rsid w:val="004C0A37"/>
    <w:rsid w:val="004C0DDE"/>
    <w:rsid w:val="004C3456"/>
    <w:rsid w:val="004C3D33"/>
    <w:rsid w:val="004C3E55"/>
    <w:rsid w:val="004C4A36"/>
    <w:rsid w:val="004C50AB"/>
    <w:rsid w:val="004C6FE0"/>
    <w:rsid w:val="004E0A11"/>
    <w:rsid w:val="004E23CD"/>
    <w:rsid w:val="004E28CD"/>
    <w:rsid w:val="004E3422"/>
    <w:rsid w:val="004E3431"/>
    <w:rsid w:val="004E43B8"/>
    <w:rsid w:val="004E43FA"/>
    <w:rsid w:val="004E78C2"/>
    <w:rsid w:val="004F0919"/>
    <w:rsid w:val="004F1ED5"/>
    <w:rsid w:val="004F295B"/>
    <w:rsid w:val="004F3F9C"/>
    <w:rsid w:val="004F49F1"/>
    <w:rsid w:val="00500280"/>
    <w:rsid w:val="00503A42"/>
    <w:rsid w:val="0050465C"/>
    <w:rsid w:val="00504F75"/>
    <w:rsid w:val="00506ACD"/>
    <w:rsid w:val="0051003C"/>
    <w:rsid w:val="0051046C"/>
    <w:rsid w:val="00510867"/>
    <w:rsid w:val="00511617"/>
    <w:rsid w:val="00512538"/>
    <w:rsid w:val="00512DBC"/>
    <w:rsid w:val="00513151"/>
    <w:rsid w:val="005151A4"/>
    <w:rsid w:val="00515E7F"/>
    <w:rsid w:val="00516414"/>
    <w:rsid w:val="00516C82"/>
    <w:rsid w:val="005207C7"/>
    <w:rsid w:val="00520EA5"/>
    <w:rsid w:val="00522B38"/>
    <w:rsid w:val="005234D8"/>
    <w:rsid w:val="005237B6"/>
    <w:rsid w:val="00524001"/>
    <w:rsid w:val="005249BD"/>
    <w:rsid w:val="00525534"/>
    <w:rsid w:val="00526607"/>
    <w:rsid w:val="00530606"/>
    <w:rsid w:val="005312E2"/>
    <w:rsid w:val="00535EA5"/>
    <w:rsid w:val="00536AA3"/>
    <w:rsid w:val="00540ED1"/>
    <w:rsid w:val="005417BA"/>
    <w:rsid w:val="00542016"/>
    <w:rsid w:val="0054205E"/>
    <w:rsid w:val="005429A7"/>
    <w:rsid w:val="0054369B"/>
    <w:rsid w:val="0054689B"/>
    <w:rsid w:val="0055131F"/>
    <w:rsid w:val="00551CB4"/>
    <w:rsid w:val="00554B7C"/>
    <w:rsid w:val="00554D05"/>
    <w:rsid w:val="005573C5"/>
    <w:rsid w:val="005600E0"/>
    <w:rsid w:val="00564DE4"/>
    <w:rsid w:val="00566597"/>
    <w:rsid w:val="00567623"/>
    <w:rsid w:val="005733A0"/>
    <w:rsid w:val="00573DED"/>
    <w:rsid w:val="005741EE"/>
    <w:rsid w:val="005752D6"/>
    <w:rsid w:val="0057554F"/>
    <w:rsid w:val="00576404"/>
    <w:rsid w:val="00577199"/>
    <w:rsid w:val="00580EAE"/>
    <w:rsid w:val="00581018"/>
    <w:rsid w:val="00581820"/>
    <w:rsid w:val="00581E25"/>
    <w:rsid w:val="0058251A"/>
    <w:rsid w:val="00583C39"/>
    <w:rsid w:val="0058440A"/>
    <w:rsid w:val="00584CB1"/>
    <w:rsid w:val="005857D7"/>
    <w:rsid w:val="00586E4B"/>
    <w:rsid w:val="00590D38"/>
    <w:rsid w:val="0059254A"/>
    <w:rsid w:val="00594099"/>
    <w:rsid w:val="00595DD9"/>
    <w:rsid w:val="00597470"/>
    <w:rsid w:val="0059782A"/>
    <w:rsid w:val="00597C28"/>
    <w:rsid w:val="00597FC2"/>
    <w:rsid w:val="005A043E"/>
    <w:rsid w:val="005A08FC"/>
    <w:rsid w:val="005A0A0C"/>
    <w:rsid w:val="005A0F69"/>
    <w:rsid w:val="005A1C03"/>
    <w:rsid w:val="005A1F85"/>
    <w:rsid w:val="005A5413"/>
    <w:rsid w:val="005A54F8"/>
    <w:rsid w:val="005A57E1"/>
    <w:rsid w:val="005A5BB0"/>
    <w:rsid w:val="005A6845"/>
    <w:rsid w:val="005A7536"/>
    <w:rsid w:val="005B02DC"/>
    <w:rsid w:val="005B03E7"/>
    <w:rsid w:val="005B06F4"/>
    <w:rsid w:val="005B1A6E"/>
    <w:rsid w:val="005B20A7"/>
    <w:rsid w:val="005B2563"/>
    <w:rsid w:val="005B2E86"/>
    <w:rsid w:val="005B3ACB"/>
    <w:rsid w:val="005B4548"/>
    <w:rsid w:val="005B4855"/>
    <w:rsid w:val="005B51AE"/>
    <w:rsid w:val="005B66AD"/>
    <w:rsid w:val="005B7E9C"/>
    <w:rsid w:val="005C0E03"/>
    <w:rsid w:val="005C2697"/>
    <w:rsid w:val="005C29C0"/>
    <w:rsid w:val="005C4A45"/>
    <w:rsid w:val="005C4F87"/>
    <w:rsid w:val="005C74DC"/>
    <w:rsid w:val="005D0DDC"/>
    <w:rsid w:val="005D214E"/>
    <w:rsid w:val="005D2D14"/>
    <w:rsid w:val="005D31B3"/>
    <w:rsid w:val="005D34DF"/>
    <w:rsid w:val="005D37B0"/>
    <w:rsid w:val="005D3C6D"/>
    <w:rsid w:val="005E000C"/>
    <w:rsid w:val="005E0BD8"/>
    <w:rsid w:val="005E19DD"/>
    <w:rsid w:val="005E266F"/>
    <w:rsid w:val="005E3562"/>
    <w:rsid w:val="005E3B48"/>
    <w:rsid w:val="005E405C"/>
    <w:rsid w:val="005E4126"/>
    <w:rsid w:val="005E41B5"/>
    <w:rsid w:val="005E4216"/>
    <w:rsid w:val="005E4B1B"/>
    <w:rsid w:val="005E6453"/>
    <w:rsid w:val="005E6A00"/>
    <w:rsid w:val="005E6D90"/>
    <w:rsid w:val="005E77F4"/>
    <w:rsid w:val="005F0CB7"/>
    <w:rsid w:val="005F371C"/>
    <w:rsid w:val="005F56DF"/>
    <w:rsid w:val="005F671B"/>
    <w:rsid w:val="005F7717"/>
    <w:rsid w:val="00602454"/>
    <w:rsid w:val="00602A5B"/>
    <w:rsid w:val="006040C0"/>
    <w:rsid w:val="0060416F"/>
    <w:rsid w:val="00605379"/>
    <w:rsid w:val="00605E58"/>
    <w:rsid w:val="0060623E"/>
    <w:rsid w:val="006067E7"/>
    <w:rsid w:val="006101D6"/>
    <w:rsid w:val="00611AB4"/>
    <w:rsid w:val="00611B14"/>
    <w:rsid w:val="00612524"/>
    <w:rsid w:val="00614788"/>
    <w:rsid w:val="00614951"/>
    <w:rsid w:val="00616839"/>
    <w:rsid w:val="00616B66"/>
    <w:rsid w:val="006175A9"/>
    <w:rsid w:val="00621218"/>
    <w:rsid w:val="006252D7"/>
    <w:rsid w:val="0062575C"/>
    <w:rsid w:val="00625AFB"/>
    <w:rsid w:val="00625C16"/>
    <w:rsid w:val="00627C31"/>
    <w:rsid w:val="00631C4F"/>
    <w:rsid w:val="00632231"/>
    <w:rsid w:val="00635210"/>
    <w:rsid w:val="00635890"/>
    <w:rsid w:val="00637217"/>
    <w:rsid w:val="006407E6"/>
    <w:rsid w:val="00642885"/>
    <w:rsid w:val="006428AD"/>
    <w:rsid w:val="00643E69"/>
    <w:rsid w:val="00644750"/>
    <w:rsid w:val="0064702D"/>
    <w:rsid w:val="006475FA"/>
    <w:rsid w:val="00650B9F"/>
    <w:rsid w:val="00653009"/>
    <w:rsid w:val="00654446"/>
    <w:rsid w:val="00660AD0"/>
    <w:rsid w:val="00661D49"/>
    <w:rsid w:val="0066222E"/>
    <w:rsid w:val="00662BF2"/>
    <w:rsid w:val="00663BAB"/>
    <w:rsid w:val="00664BA3"/>
    <w:rsid w:val="006659C5"/>
    <w:rsid w:val="006662BC"/>
    <w:rsid w:val="00666302"/>
    <w:rsid w:val="006667D1"/>
    <w:rsid w:val="00666A5C"/>
    <w:rsid w:val="00670F54"/>
    <w:rsid w:val="0067152C"/>
    <w:rsid w:val="0067264A"/>
    <w:rsid w:val="0067273C"/>
    <w:rsid w:val="006734EC"/>
    <w:rsid w:val="00674290"/>
    <w:rsid w:val="006747CE"/>
    <w:rsid w:val="00677690"/>
    <w:rsid w:val="006807C0"/>
    <w:rsid w:val="00682507"/>
    <w:rsid w:val="00683838"/>
    <w:rsid w:val="00683F04"/>
    <w:rsid w:val="00686A48"/>
    <w:rsid w:val="006873A0"/>
    <w:rsid w:val="00690ACF"/>
    <w:rsid w:val="00690E93"/>
    <w:rsid w:val="006917B8"/>
    <w:rsid w:val="006950BE"/>
    <w:rsid w:val="0069767D"/>
    <w:rsid w:val="006A1380"/>
    <w:rsid w:val="006A2892"/>
    <w:rsid w:val="006A3182"/>
    <w:rsid w:val="006A5AFE"/>
    <w:rsid w:val="006A6554"/>
    <w:rsid w:val="006A65B2"/>
    <w:rsid w:val="006A681C"/>
    <w:rsid w:val="006B2F9F"/>
    <w:rsid w:val="006B52CC"/>
    <w:rsid w:val="006C25A5"/>
    <w:rsid w:val="006C35BB"/>
    <w:rsid w:val="006C3E3C"/>
    <w:rsid w:val="006C6ADD"/>
    <w:rsid w:val="006C6B97"/>
    <w:rsid w:val="006C6F01"/>
    <w:rsid w:val="006D0AF7"/>
    <w:rsid w:val="006D18D3"/>
    <w:rsid w:val="006D2BD5"/>
    <w:rsid w:val="006D3562"/>
    <w:rsid w:val="006D3B51"/>
    <w:rsid w:val="006D6036"/>
    <w:rsid w:val="006D63BE"/>
    <w:rsid w:val="006E4F19"/>
    <w:rsid w:val="006E68F1"/>
    <w:rsid w:val="006E7BEC"/>
    <w:rsid w:val="006F53F9"/>
    <w:rsid w:val="006F5DB4"/>
    <w:rsid w:val="006F6A59"/>
    <w:rsid w:val="006F6D73"/>
    <w:rsid w:val="006F7E29"/>
    <w:rsid w:val="007000CC"/>
    <w:rsid w:val="0070348A"/>
    <w:rsid w:val="00703E78"/>
    <w:rsid w:val="00707221"/>
    <w:rsid w:val="00710324"/>
    <w:rsid w:val="0071115B"/>
    <w:rsid w:val="0071168F"/>
    <w:rsid w:val="00711F0F"/>
    <w:rsid w:val="0071291C"/>
    <w:rsid w:val="007133C4"/>
    <w:rsid w:val="00713420"/>
    <w:rsid w:val="00714910"/>
    <w:rsid w:val="0071554A"/>
    <w:rsid w:val="00715627"/>
    <w:rsid w:val="0071586A"/>
    <w:rsid w:val="00715985"/>
    <w:rsid w:val="0071734C"/>
    <w:rsid w:val="00717953"/>
    <w:rsid w:val="00717AE9"/>
    <w:rsid w:val="007206BC"/>
    <w:rsid w:val="00720A43"/>
    <w:rsid w:val="00721BDE"/>
    <w:rsid w:val="007223AE"/>
    <w:rsid w:val="00722955"/>
    <w:rsid w:val="00723BFC"/>
    <w:rsid w:val="007244E3"/>
    <w:rsid w:val="0072451C"/>
    <w:rsid w:val="007254FA"/>
    <w:rsid w:val="00726318"/>
    <w:rsid w:val="007269CD"/>
    <w:rsid w:val="007274DF"/>
    <w:rsid w:val="007304D7"/>
    <w:rsid w:val="00731A84"/>
    <w:rsid w:val="0073286A"/>
    <w:rsid w:val="00732DC3"/>
    <w:rsid w:val="0073364B"/>
    <w:rsid w:val="0073514E"/>
    <w:rsid w:val="007353C1"/>
    <w:rsid w:val="00736F3F"/>
    <w:rsid w:val="00737827"/>
    <w:rsid w:val="00740695"/>
    <w:rsid w:val="00740DC3"/>
    <w:rsid w:val="00742A32"/>
    <w:rsid w:val="00742F79"/>
    <w:rsid w:val="007432A5"/>
    <w:rsid w:val="00743DD9"/>
    <w:rsid w:val="0074453D"/>
    <w:rsid w:val="007459E4"/>
    <w:rsid w:val="00745A1D"/>
    <w:rsid w:val="007468B1"/>
    <w:rsid w:val="007470FC"/>
    <w:rsid w:val="00747AB8"/>
    <w:rsid w:val="00747ABB"/>
    <w:rsid w:val="00747FA5"/>
    <w:rsid w:val="00750530"/>
    <w:rsid w:val="00753E99"/>
    <w:rsid w:val="0075472E"/>
    <w:rsid w:val="007549DB"/>
    <w:rsid w:val="00754FA8"/>
    <w:rsid w:val="007604EC"/>
    <w:rsid w:val="0076086C"/>
    <w:rsid w:val="00760AD4"/>
    <w:rsid w:val="00761649"/>
    <w:rsid w:val="00763F2D"/>
    <w:rsid w:val="00764973"/>
    <w:rsid w:val="007658E8"/>
    <w:rsid w:val="00765BA2"/>
    <w:rsid w:val="00767488"/>
    <w:rsid w:val="00767824"/>
    <w:rsid w:val="007705EF"/>
    <w:rsid w:val="00770E50"/>
    <w:rsid w:val="00773018"/>
    <w:rsid w:val="0077568B"/>
    <w:rsid w:val="00777673"/>
    <w:rsid w:val="00777817"/>
    <w:rsid w:val="00777C65"/>
    <w:rsid w:val="00780950"/>
    <w:rsid w:val="0078300B"/>
    <w:rsid w:val="00785B4C"/>
    <w:rsid w:val="0079053F"/>
    <w:rsid w:val="00791135"/>
    <w:rsid w:val="00791B21"/>
    <w:rsid w:val="00792F77"/>
    <w:rsid w:val="00795ADE"/>
    <w:rsid w:val="00796E5B"/>
    <w:rsid w:val="00797C16"/>
    <w:rsid w:val="007A33E9"/>
    <w:rsid w:val="007A52AA"/>
    <w:rsid w:val="007A6771"/>
    <w:rsid w:val="007B0D62"/>
    <w:rsid w:val="007B1269"/>
    <w:rsid w:val="007B1CC7"/>
    <w:rsid w:val="007B33DB"/>
    <w:rsid w:val="007B3962"/>
    <w:rsid w:val="007B409B"/>
    <w:rsid w:val="007B4132"/>
    <w:rsid w:val="007B59E4"/>
    <w:rsid w:val="007B6E3B"/>
    <w:rsid w:val="007B73DF"/>
    <w:rsid w:val="007C0241"/>
    <w:rsid w:val="007C20CD"/>
    <w:rsid w:val="007C31D9"/>
    <w:rsid w:val="007C3BB0"/>
    <w:rsid w:val="007C3D51"/>
    <w:rsid w:val="007C5CF7"/>
    <w:rsid w:val="007C6740"/>
    <w:rsid w:val="007C6830"/>
    <w:rsid w:val="007C69F9"/>
    <w:rsid w:val="007C76CA"/>
    <w:rsid w:val="007C7DAA"/>
    <w:rsid w:val="007D0592"/>
    <w:rsid w:val="007D14FA"/>
    <w:rsid w:val="007D15E7"/>
    <w:rsid w:val="007D1E23"/>
    <w:rsid w:val="007D2E55"/>
    <w:rsid w:val="007D42CF"/>
    <w:rsid w:val="007D563E"/>
    <w:rsid w:val="007D74EB"/>
    <w:rsid w:val="007E0086"/>
    <w:rsid w:val="007E0509"/>
    <w:rsid w:val="007E3A0F"/>
    <w:rsid w:val="007E3B21"/>
    <w:rsid w:val="007E550B"/>
    <w:rsid w:val="007E6625"/>
    <w:rsid w:val="007E6B98"/>
    <w:rsid w:val="007E6EAC"/>
    <w:rsid w:val="007F112C"/>
    <w:rsid w:val="007F1B37"/>
    <w:rsid w:val="007F29AD"/>
    <w:rsid w:val="007F2F0F"/>
    <w:rsid w:val="007F39BD"/>
    <w:rsid w:val="007F538A"/>
    <w:rsid w:val="007F55D0"/>
    <w:rsid w:val="007F63A0"/>
    <w:rsid w:val="007F70EF"/>
    <w:rsid w:val="007F7148"/>
    <w:rsid w:val="008008C8"/>
    <w:rsid w:val="00800DA6"/>
    <w:rsid w:val="008020F0"/>
    <w:rsid w:val="00802598"/>
    <w:rsid w:val="008034CF"/>
    <w:rsid w:val="008044ED"/>
    <w:rsid w:val="00806137"/>
    <w:rsid w:val="008073DF"/>
    <w:rsid w:val="00807B73"/>
    <w:rsid w:val="0081166D"/>
    <w:rsid w:val="00811BDB"/>
    <w:rsid w:val="00812310"/>
    <w:rsid w:val="00812F20"/>
    <w:rsid w:val="00813279"/>
    <w:rsid w:val="0081346B"/>
    <w:rsid w:val="00813ACC"/>
    <w:rsid w:val="00816237"/>
    <w:rsid w:val="00820DF6"/>
    <w:rsid w:val="00822CF2"/>
    <w:rsid w:val="00824202"/>
    <w:rsid w:val="008243DC"/>
    <w:rsid w:val="0082481C"/>
    <w:rsid w:val="00825671"/>
    <w:rsid w:val="00827208"/>
    <w:rsid w:val="00830D76"/>
    <w:rsid w:val="00831410"/>
    <w:rsid w:val="00834208"/>
    <w:rsid w:val="00835251"/>
    <w:rsid w:val="00837B5D"/>
    <w:rsid w:val="00840538"/>
    <w:rsid w:val="00841E32"/>
    <w:rsid w:val="00841E37"/>
    <w:rsid w:val="00842D29"/>
    <w:rsid w:val="00844A14"/>
    <w:rsid w:val="00844DC5"/>
    <w:rsid w:val="00845125"/>
    <w:rsid w:val="00845F22"/>
    <w:rsid w:val="008460E9"/>
    <w:rsid w:val="00846497"/>
    <w:rsid w:val="00846D2F"/>
    <w:rsid w:val="00846E61"/>
    <w:rsid w:val="00847EB4"/>
    <w:rsid w:val="0085024B"/>
    <w:rsid w:val="00850C85"/>
    <w:rsid w:val="00852CBB"/>
    <w:rsid w:val="00853AFF"/>
    <w:rsid w:val="00854757"/>
    <w:rsid w:val="00854CDC"/>
    <w:rsid w:val="0085561D"/>
    <w:rsid w:val="008573DD"/>
    <w:rsid w:val="00857BFD"/>
    <w:rsid w:val="00861C71"/>
    <w:rsid w:val="00862150"/>
    <w:rsid w:val="008621C4"/>
    <w:rsid w:val="00866ABF"/>
    <w:rsid w:val="00866D33"/>
    <w:rsid w:val="00866F4C"/>
    <w:rsid w:val="00867717"/>
    <w:rsid w:val="008708C0"/>
    <w:rsid w:val="0087197B"/>
    <w:rsid w:val="0087215D"/>
    <w:rsid w:val="00874919"/>
    <w:rsid w:val="00874AF6"/>
    <w:rsid w:val="00876042"/>
    <w:rsid w:val="008769CC"/>
    <w:rsid w:val="00877258"/>
    <w:rsid w:val="00880324"/>
    <w:rsid w:val="00880E7E"/>
    <w:rsid w:val="008841C2"/>
    <w:rsid w:val="008845A0"/>
    <w:rsid w:val="008845C8"/>
    <w:rsid w:val="008848B1"/>
    <w:rsid w:val="00885345"/>
    <w:rsid w:val="00885472"/>
    <w:rsid w:val="00886689"/>
    <w:rsid w:val="008866F3"/>
    <w:rsid w:val="0088685D"/>
    <w:rsid w:val="008876B2"/>
    <w:rsid w:val="00887764"/>
    <w:rsid w:val="008878E9"/>
    <w:rsid w:val="00887C45"/>
    <w:rsid w:val="00890754"/>
    <w:rsid w:val="00892145"/>
    <w:rsid w:val="00892A62"/>
    <w:rsid w:val="00892FAB"/>
    <w:rsid w:val="0089448D"/>
    <w:rsid w:val="00894612"/>
    <w:rsid w:val="00894929"/>
    <w:rsid w:val="00894EEC"/>
    <w:rsid w:val="00895250"/>
    <w:rsid w:val="008953C5"/>
    <w:rsid w:val="00895E52"/>
    <w:rsid w:val="008A14C1"/>
    <w:rsid w:val="008A1B5B"/>
    <w:rsid w:val="008A1C50"/>
    <w:rsid w:val="008A2B22"/>
    <w:rsid w:val="008A3CC0"/>
    <w:rsid w:val="008A3ED8"/>
    <w:rsid w:val="008A61A7"/>
    <w:rsid w:val="008A6BF7"/>
    <w:rsid w:val="008A7649"/>
    <w:rsid w:val="008B023F"/>
    <w:rsid w:val="008B0CD5"/>
    <w:rsid w:val="008B194A"/>
    <w:rsid w:val="008B4C2D"/>
    <w:rsid w:val="008C15AA"/>
    <w:rsid w:val="008C2D01"/>
    <w:rsid w:val="008C3ADB"/>
    <w:rsid w:val="008C3BE0"/>
    <w:rsid w:val="008C5B02"/>
    <w:rsid w:val="008C677C"/>
    <w:rsid w:val="008D021B"/>
    <w:rsid w:val="008D0470"/>
    <w:rsid w:val="008D0E44"/>
    <w:rsid w:val="008D0E6C"/>
    <w:rsid w:val="008D1621"/>
    <w:rsid w:val="008D34F8"/>
    <w:rsid w:val="008D39B1"/>
    <w:rsid w:val="008D3FF5"/>
    <w:rsid w:val="008D51DE"/>
    <w:rsid w:val="008D765D"/>
    <w:rsid w:val="008E0C13"/>
    <w:rsid w:val="008E226A"/>
    <w:rsid w:val="008E22BC"/>
    <w:rsid w:val="008E23F6"/>
    <w:rsid w:val="008E3147"/>
    <w:rsid w:val="008E494C"/>
    <w:rsid w:val="008E4C21"/>
    <w:rsid w:val="008E5009"/>
    <w:rsid w:val="008E6A7F"/>
    <w:rsid w:val="008E6FA6"/>
    <w:rsid w:val="008F0487"/>
    <w:rsid w:val="008F0F48"/>
    <w:rsid w:val="008F1CA5"/>
    <w:rsid w:val="008F2531"/>
    <w:rsid w:val="008F3706"/>
    <w:rsid w:val="008F4BE2"/>
    <w:rsid w:val="008F6132"/>
    <w:rsid w:val="008F784F"/>
    <w:rsid w:val="00900CB5"/>
    <w:rsid w:val="00901500"/>
    <w:rsid w:val="009051B0"/>
    <w:rsid w:val="009060D4"/>
    <w:rsid w:val="00907871"/>
    <w:rsid w:val="00907BED"/>
    <w:rsid w:val="009101D3"/>
    <w:rsid w:val="00910C25"/>
    <w:rsid w:val="00911136"/>
    <w:rsid w:val="00911D92"/>
    <w:rsid w:val="00913E62"/>
    <w:rsid w:val="00914300"/>
    <w:rsid w:val="00915E72"/>
    <w:rsid w:val="00916AEB"/>
    <w:rsid w:val="00916F62"/>
    <w:rsid w:val="009174AB"/>
    <w:rsid w:val="00920892"/>
    <w:rsid w:val="00924147"/>
    <w:rsid w:val="009325BA"/>
    <w:rsid w:val="00932DAF"/>
    <w:rsid w:val="009337B7"/>
    <w:rsid w:val="009348E3"/>
    <w:rsid w:val="00934AAB"/>
    <w:rsid w:val="009368C7"/>
    <w:rsid w:val="00936DDE"/>
    <w:rsid w:val="00937BFA"/>
    <w:rsid w:val="009404AD"/>
    <w:rsid w:val="00940E3B"/>
    <w:rsid w:val="009414CD"/>
    <w:rsid w:val="00944BA3"/>
    <w:rsid w:val="00944DE8"/>
    <w:rsid w:val="0094577F"/>
    <w:rsid w:val="00945EB1"/>
    <w:rsid w:val="00946DA0"/>
    <w:rsid w:val="00947153"/>
    <w:rsid w:val="00947435"/>
    <w:rsid w:val="009539A0"/>
    <w:rsid w:val="0095419C"/>
    <w:rsid w:val="009541F3"/>
    <w:rsid w:val="00954E34"/>
    <w:rsid w:val="00954FBD"/>
    <w:rsid w:val="00955AA1"/>
    <w:rsid w:val="00955AEE"/>
    <w:rsid w:val="0095647B"/>
    <w:rsid w:val="009570E1"/>
    <w:rsid w:val="00960E01"/>
    <w:rsid w:val="009614A1"/>
    <w:rsid w:val="00962008"/>
    <w:rsid w:val="00964C69"/>
    <w:rsid w:val="009650CD"/>
    <w:rsid w:val="0096548C"/>
    <w:rsid w:val="0096680E"/>
    <w:rsid w:val="009668BD"/>
    <w:rsid w:val="00966B07"/>
    <w:rsid w:val="00966CE7"/>
    <w:rsid w:val="009707B5"/>
    <w:rsid w:val="009709C8"/>
    <w:rsid w:val="00971B7A"/>
    <w:rsid w:val="00972190"/>
    <w:rsid w:val="00972CD2"/>
    <w:rsid w:val="009734BF"/>
    <w:rsid w:val="00975A32"/>
    <w:rsid w:val="00975A8D"/>
    <w:rsid w:val="00975DB3"/>
    <w:rsid w:val="00976CEB"/>
    <w:rsid w:val="00977C98"/>
    <w:rsid w:val="00977FA5"/>
    <w:rsid w:val="00980049"/>
    <w:rsid w:val="00980D80"/>
    <w:rsid w:val="00980F03"/>
    <w:rsid w:val="00981897"/>
    <w:rsid w:val="00982BD1"/>
    <w:rsid w:val="0098427E"/>
    <w:rsid w:val="0098555A"/>
    <w:rsid w:val="009911FE"/>
    <w:rsid w:val="0099160D"/>
    <w:rsid w:val="00992D1C"/>
    <w:rsid w:val="009943C2"/>
    <w:rsid w:val="00994ABA"/>
    <w:rsid w:val="00995AA5"/>
    <w:rsid w:val="00996070"/>
    <w:rsid w:val="00997D05"/>
    <w:rsid w:val="009A1391"/>
    <w:rsid w:val="009A1E56"/>
    <w:rsid w:val="009A2D57"/>
    <w:rsid w:val="009A3412"/>
    <w:rsid w:val="009A3BD6"/>
    <w:rsid w:val="009A75ED"/>
    <w:rsid w:val="009A7A8E"/>
    <w:rsid w:val="009B1CC7"/>
    <w:rsid w:val="009B1FAD"/>
    <w:rsid w:val="009B28C1"/>
    <w:rsid w:val="009B431B"/>
    <w:rsid w:val="009B43AD"/>
    <w:rsid w:val="009B4FF9"/>
    <w:rsid w:val="009B5C63"/>
    <w:rsid w:val="009B6080"/>
    <w:rsid w:val="009B60C2"/>
    <w:rsid w:val="009B63FD"/>
    <w:rsid w:val="009B6F49"/>
    <w:rsid w:val="009C24C5"/>
    <w:rsid w:val="009C28F3"/>
    <w:rsid w:val="009C2AF5"/>
    <w:rsid w:val="009C2ED8"/>
    <w:rsid w:val="009C3A1D"/>
    <w:rsid w:val="009C5987"/>
    <w:rsid w:val="009C6D62"/>
    <w:rsid w:val="009D0167"/>
    <w:rsid w:val="009D2EB8"/>
    <w:rsid w:val="009D69C3"/>
    <w:rsid w:val="009D72A6"/>
    <w:rsid w:val="009D7FD3"/>
    <w:rsid w:val="009E0566"/>
    <w:rsid w:val="009E084E"/>
    <w:rsid w:val="009E0F7D"/>
    <w:rsid w:val="009E1875"/>
    <w:rsid w:val="009E2E8C"/>
    <w:rsid w:val="009E4BF1"/>
    <w:rsid w:val="009E5AA6"/>
    <w:rsid w:val="009E60A1"/>
    <w:rsid w:val="009E7D85"/>
    <w:rsid w:val="009F064F"/>
    <w:rsid w:val="009F23CC"/>
    <w:rsid w:val="009F2821"/>
    <w:rsid w:val="009F2C3D"/>
    <w:rsid w:val="009F2D44"/>
    <w:rsid w:val="009F369B"/>
    <w:rsid w:val="009F402F"/>
    <w:rsid w:val="009F4369"/>
    <w:rsid w:val="009F6B04"/>
    <w:rsid w:val="009F6C89"/>
    <w:rsid w:val="009F6D69"/>
    <w:rsid w:val="009F7249"/>
    <w:rsid w:val="00A003A9"/>
    <w:rsid w:val="00A00690"/>
    <w:rsid w:val="00A01369"/>
    <w:rsid w:val="00A0214B"/>
    <w:rsid w:val="00A02EBE"/>
    <w:rsid w:val="00A04436"/>
    <w:rsid w:val="00A04533"/>
    <w:rsid w:val="00A0531D"/>
    <w:rsid w:val="00A05A6C"/>
    <w:rsid w:val="00A062AB"/>
    <w:rsid w:val="00A07352"/>
    <w:rsid w:val="00A07463"/>
    <w:rsid w:val="00A07830"/>
    <w:rsid w:val="00A14276"/>
    <w:rsid w:val="00A1430E"/>
    <w:rsid w:val="00A14817"/>
    <w:rsid w:val="00A15663"/>
    <w:rsid w:val="00A1619C"/>
    <w:rsid w:val="00A1752D"/>
    <w:rsid w:val="00A20688"/>
    <w:rsid w:val="00A2100F"/>
    <w:rsid w:val="00A211CC"/>
    <w:rsid w:val="00A22581"/>
    <w:rsid w:val="00A22FDA"/>
    <w:rsid w:val="00A23F53"/>
    <w:rsid w:val="00A24FA5"/>
    <w:rsid w:val="00A26C69"/>
    <w:rsid w:val="00A27259"/>
    <w:rsid w:val="00A3051A"/>
    <w:rsid w:val="00A32495"/>
    <w:rsid w:val="00A325E7"/>
    <w:rsid w:val="00A32D97"/>
    <w:rsid w:val="00A33E6B"/>
    <w:rsid w:val="00A34689"/>
    <w:rsid w:val="00A34D35"/>
    <w:rsid w:val="00A36842"/>
    <w:rsid w:val="00A36E0F"/>
    <w:rsid w:val="00A3725E"/>
    <w:rsid w:val="00A37BC2"/>
    <w:rsid w:val="00A42BDE"/>
    <w:rsid w:val="00A43CE1"/>
    <w:rsid w:val="00A43F0C"/>
    <w:rsid w:val="00A44041"/>
    <w:rsid w:val="00A44870"/>
    <w:rsid w:val="00A44924"/>
    <w:rsid w:val="00A4542E"/>
    <w:rsid w:val="00A46FEA"/>
    <w:rsid w:val="00A539E6"/>
    <w:rsid w:val="00A54361"/>
    <w:rsid w:val="00A5575E"/>
    <w:rsid w:val="00A560DF"/>
    <w:rsid w:val="00A62BFE"/>
    <w:rsid w:val="00A62EDB"/>
    <w:rsid w:val="00A6311D"/>
    <w:rsid w:val="00A640CC"/>
    <w:rsid w:val="00A66AE3"/>
    <w:rsid w:val="00A7025E"/>
    <w:rsid w:val="00A71085"/>
    <w:rsid w:val="00A71C11"/>
    <w:rsid w:val="00A7204E"/>
    <w:rsid w:val="00A72C65"/>
    <w:rsid w:val="00A74906"/>
    <w:rsid w:val="00A75267"/>
    <w:rsid w:val="00A75762"/>
    <w:rsid w:val="00A76064"/>
    <w:rsid w:val="00A76537"/>
    <w:rsid w:val="00A7662E"/>
    <w:rsid w:val="00A76BCD"/>
    <w:rsid w:val="00A77C08"/>
    <w:rsid w:val="00A800A9"/>
    <w:rsid w:val="00A801C2"/>
    <w:rsid w:val="00A82F82"/>
    <w:rsid w:val="00A86EEE"/>
    <w:rsid w:val="00A870BA"/>
    <w:rsid w:val="00A901C9"/>
    <w:rsid w:val="00A90FEA"/>
    <w:rsid w:val="00A96753"/>
    <w:rsid w:val="00A97140"/>
    <w:rsid w:val="00A97F2F"/>
    <w:rsid w:val="00AA0FD0"/>
    <w:rsid w:val="00AA12A6"/>
    <w:rsid w:val="00AA14FB"/>
    <w:rsid w:val="00AA26C9"/>
    <w:rsid w:val="00AA2959"/>
    <w:rsid w:val="00AA305E"/>
    <w:rsid w:val="00AA3DD4"/>
    <w:rsid w:val="00AA513D"/>
    <w:rsid w:val="00AA5FFE"/>
    <w:rsid w:val="00AA6AFD"/>
    <w:rsid w:val="00AB02FB"/>
    <w:rsid w:val="00AB0DA8"/>
    <w:rsid w:val="00AB1A91"/>
    <w:rsid w:val="00AB2A9A"/>
    <w:rsid w:val="00AB31C3"/>
    <w:rsid w:val="00AB33E0"/>
    <w:rsid w:val="00AB3CC1"/>
    <w:rsid w:val="00AB6AB7"/>
    <w:rsid w:val="00AB6F77"/>
    <w:rsid w:val="00AB75BE"/>
    <w:rsid w:val="00AB76BE"/>
    <w:rsid w:val="00AC27E9"/>
    <w:rsid w:val="00AC5615"/>
    <w:rsid w:val="00AC58ED"/>
    <w:rsid w:val="00AC6898"/>
    <w:rsid w:val="00AC7124"/>
    <w:rsid w:val="00AD10F7"/>
    <w:rsid w:val="00AD1E31"/>
    <w:rsid w:val="00AD48FA"/>
    <w:rsid w:val="00AD52B0"/>
    <w:rsid w:val="00AD5839"/>
    <w:rsid w:val="00AD5B59"/>
    <w:rsid w:val="00AD6534"/>
    <w:rsid w:val="00AE0B7A"/>
    <w:rsid w:val="00AE0D3C"/>
    <w:rsid w:val="00AE11C2"/>
    <w:rsid w:val="00AE17C1"/>
    <w:rsid w:val="00AE4428"/>
    <w:rsid w:val="00AE53B9"/>
    <w:rsid w:val="00AF1874"/>
    <w:rsid w:val="00AF1A9E"/>
    <w:rsid w:val="00AF2593"/>
    <w:rsid w:val="00AF3524"/>
    <w:rsid w:val="00AF45F4"/>
    <w:rsid w:val="00AF5007"/>
    <w:rsid w:val="00AF5B95"/>
    <w:rsid w:val="00AF66DA"/>
    <w:rsid w:val="00AF7F1A"/>
    <w:rsid w:val="00B006CD"/>
    <w:rsid w:val="00B0433D"/>
    <w:rsid w:val="00B05A60"/>
    <w:rsid w:val="00B0612A"/>
    <w:rsid w:val="00B06701"/>
    <w:rsid w:val="00B107E8"/>
    <w:rsid w:val="00B1267A"/>
    <w:rsid w:val="00B12A60"/>
    <w:rsid w:val="00B13206"/>
    <w:rsid w:val="00B13C1D"/>
    <w:rsid w:val="00B14597"/>
    <w:rsid w:val="00B14FF0"/>
    <w:rsid w:val="00B151F8"/>
    <w:rsid w:val="00B1568F"/>
    <w:rsid w:val="00B15E9C"/>
    <w:rsid w:val="00B1684F"/>
    <w:rsid w:val="00B16BF8"/>
    <w:rsid w:val="00B21113"/>
    <w:rsid w:val="00B217AC"/>
    <w:rsid w:val="00B2504F"/>
    <w:rsid w:val="00B26DE6"/>
    <w:rsid w:val="00B30665"/>
    <w:rsid w:val="00B32211"/>
    <w:rsid w:val="00B32B87"/>
    <w:rsid w:val="00B33B26"/>
    <w:rsid w:val="00B37FEB"/>
    <w:rsid w:val="00B43F28"/>
    <w:rsid w:val="00B440AB"/>
    <w:rsid w:val="00B443B5"/>
    <w:rsid w:val="00B457C7"/>
    <w:rsid w:val="00B45BDC"/>
    <w:rsid w:val="00B4645C"/>
    <w:rsid w:val="00B46DF2"/>
    <w:rsid w:val="00B473BC"/>
    <w:rsid w:val="00B47589"/>
    <w:rsid w:val="00B47BA7"/>
    <w:rsid w:val="00B506DB"/>
    <w:rsid w:val="00B50CB6"/>
    <w:rsid w:val="00B516B7"/>
    <w:rsid w:val="00B51F5D"/>
    <w:rsid w:val="00B523D0"/>
    <w:rsid w:val="00B523FB"/>
    <w:rsid w:val="00B52F18"/>
    <w:rsid w:val="00B541FF"/>
    <w:rsid w:val="00B5538F"/>
    <w:rsid w:val="00B555F3"/>
    <w:rsid w:val="00B573E2"/>
    <w:rsid w:val="00B6022C"/>
    <w:rsid w:val="00B61CDA"/>
    <w:rsid w:val="00B61D04"/>
    <w:rsid w:val="00B621AE"/>
    <w:rsid w:val="00B62EA8"/>
    <w:rsid w:val="00B66B4B"/>
    <w:rsid w:val="00B67994"/>
    <w:rsid w:val="00B70011"/>
    <w:rsid w:val="00B70846"/>
    <w:rsid w:val="00B70D08"/>
    <w:rsid w:val="00B7148E"/>
    <w:rsid w:val="00B71B11"/>
    <w:rsid w:val="00B72D10"/>
    <w:rsid w:val="00B7388F"/>
    <w:rsid w:val="00B741EC"/>
    <w:rsid w:val="00B74645"/>
    <w:rsid w:val="00B756D6"/>
    <w:rsid w:val="00B760AC"/>
    <w:rsid w:val="00B76D0C"/>
    <w:rsid w:val="00B77466"/>
    <w:rsid w:val="00B774AE"/>
    <w:rsid w:val="00B819BC"/>
    <w:rsid w:val="00B824B6"/>
    <w:rsid w:val="00B83049"/>
    <w:rsid w:val="00B902EA"/>
    <w:rsid w:val="00B91C73"/>
    <w:rsid w:val="00B928FA"/>
    <w:rsid w:val="00B9405C"/>
    <w:rsid w:val="00B961A1"/>
    <w:rsid w:val="00BA10C9"/>
    <w:rsid w:val="00BA25BF"/>
    <w:rsid w:val="00BA25F8"/>
    <w:rsid w:val="00BA5E54"/>
    <w:rsid w:val="00BA6293"/>
    <w:rsid w:val="00BB072B"/>
    <w:rsid w:val="00BB1A80"/>
    <w:rsid w:val="00BB340D"/>
    <w:rsid w:val="00BB3AA7"/>
    <w:rsid w:val="00BB4AF6"/>
    <w:rsid w:val="00BB623E"/>
    <w:rsid w:val="00BB6F96"/>
    <w:rsid w:val="00BC18E7"/>
    <w:rsid w:val="00BC40D2"/>
    <w:rsid w:val="00BC6B42"/>
    <w:rsid w:val="00BC719D"/>
    <w:rsid w:val="00BD070C"/>
    <w:rsid w:val="00BD164E"/>
    <w:rsid w:val="00BD1C0D"/>
    <w:rsid w:val="00BD2B2E"/>
    <w:rsid w:val="00BD3695"/>
    <w:rsid w:val="00BD5592"/>
    <w:rsid w:val="00BD6436"/>
    <w:rsid w:val="00BD6DFD"/>
    <w:rsid w:val="00BE16A4"/>
    <w:rsid w:val="00BE2C82"/>
    <w:rsid w:val="00BE4B93"/>
    <w:rsid w:val="00BF0CA7"/>
    <w:rsid w:val="00BF1AAF"/>
    <w:rsid w:val="00BF4CC9"/>
    <w:rsid w:val="00BF5799"/>
    <w:rsid w:val="00BF6397"/>
    <w:rsid w:val="00BF65FF"/>
    <w:rsid w:val="00BF698C"/>
    <w:rsid w:val="00BF7499"/>
    <w:rsid w:val="00C020F7"/>
    <w:rsid w:val="00C02C3F"/>
    <w:rsid w:val="00C041DE"/>
    <w:rsid w:val="00C076FF"/>
    <w:rsid w:val="00C079D3"/>
    <w:rsid w:val="00C10439"/>
    <w:rsid w:val="00C10F69"/>
    <w:rsid w:val="00C116F6"/>
    <w:rsid w:val="00C13162"/>
    <w:rsid w:val="00C13196"/>
    <w:rsid w:val="00C13AB1"/>
    <w:rsid w:val="00C1409F"/>
    <w:rsid w:val="00C15CAC"/>
    <w:rsid w:val="00C16473"/>
    <w:rsid w:val="00C175AA"/>
    <w:rsid w:val="00C2003F"/>
    <w:rsid w:val="00C224D8"/>
    <w:rsid w:val="00C22DA1"/>
    <w:rsid w:val="00C23358"/>
    <w:rsid w:val="00C2442F"/>
    <w:rsid w:val="00C31F52"/>
    <w:rsid w:val="00C324D5"/>
    <w:rsid w:val="00C34772"/>
    <w:rsid w:val="00C3672D"/>
    <w:rsid w:val="00C36F8E"/>
    <w:rsid w:val="00C37C1D"/>
    <w:rsid w:val="00C428FA"/>
    <w:rsid w:val="00C45CB5"/>
    <w:rsid w:val="00C476FC"/>
    <w:rsid w:val="00C47DAE"/>
    <w:rsid w:val="00C5077D"/>
    <w:rsid w:val="00C51F9D"/>
    <w:rsid w:val="00C52358"/>
    <w:rsid w:val="00C532A8"/>
    <w:rsid w:val="00C53466"/>
    <w:rsid w:val="00C54ADE"/>
    <w:rsid w:val="00C55526"/>
    <w:rsid w:val="00C57001"/>
    <w:rsid w:val="00C57057"/>
    <w:rsid w:val="00C60803"/>
    <w:rsid w:val="00C63D2A"/>
    <w:rsid w:val="00C63F20"/>
    <w:rsid w:val="00C6586C"/>
    <w:rsid w:val="00C65FB0"/>
    <w:rsid w:val="00C665D3"/>
    <w:rsid w:val="00C71DD7"/>
    <w:rsid w:val="00C71E7B"/>
    <w:rsid w:val="00C72481"/>
    <w:rsid w:val="00C72891"/>
    <w:rsid w:val="00C736AE"/>
    <w:rsid w:val="00C73EE3"/>
    <w:rsid w:val="00C757C6"/>
    <w:rsid w:val="00C76E8B"/>
    <w:rsid w:val="00C77E6A"/>
    <w:rsid w:val="00C800BD"/>
    <w:rsid w:val="00C80285"/>
    <w:rsid w:val="00C80562"/>
    <w:rsid w:val="00C82E1A"/>
    <w:rsid w:val="00C84B08"/>
    <w:rsid w:val="00C84FEF"/>
    <w:rsid w:val="00C855E0"/>
    <w:rsid w:val="00C85EC2"/>
    <w:rsid w:val="00C87BFB"/>
    <w:rsid w:val="00C87C17"/>
    <w:rsid w:val="00C87C90"/>
    <w:rsid w:val="00C907A0"/>
    <w:rsid w:val="00C9280D"/>
    <w:rsid w:val="00C93811"/>
    <w:rsid w:val="00C93AA9"/>
    <w:rsid w:val="00C93AB0"/>
    <w:rsid w:val="00C95A1F"/>
    <w:rsid w:val="00C96818"/>
    <w:rsid w:val="00C97D0C"/>
    <w:rsid w:val="00CA052F"/>
    <w:rsid w:val="00CA30C8"/>
    <w:rsid w:val="00CA34B1"/>
    <w:rsid w:val="00CA3B54"/>
    <w:rsid w:val="00CA50FB"/>
    <w:rsid w:val="00CA51A6"/>
    <w:rsid w:val="00CA7CE1"/>
    <w:rsid w:val="00CB0759"/>
    <w:rsid w:val="00CB21B7"/>
    <w:rsid w:val="00CB3C25"/>
    <w:rsid w:val="00CB40CC"/>
    <w:rsid w:val="00CB5C64"/>
    <w:rsid w:val="00CB792D"/>
    <w:rsid w:val="00CB7CD9"/>
    <w:rsid w:val="00CC00EC"/>
    <w:rsid w:val="00CC1001"/>
    <w:rsid w:val="00CC11F2"/>
    <w:rsid w:val="00CC3825"/>
    <w:rsid w:val="00CC5280"/>
    <w:rsid w:val="00CC55CF"/>
    <w:rsid w:val="00CC5FA6"/>
    <w:rsid w:val="00CC6A95"/>
    <w:rsid w:val="00CD11E8"/>
    <w:rsid w:val="00CD14C8"/>
    <w:rsid w:val="00CD1D89"/>
    <w:rsid w:val="00CD4777"/>
    <w:rsid w:val="00CD48E8"/>
    <w:rsid w:val="00CE226F"/>
    <w:rsid w:val="00CE278C"/>
    <w:rsid w:val="00CE2B8A"/>
    <w:rsid w:val="00CE44B5"/>
    <w:rsid w:val="00CE4CE3"/>
    <w:rsid w:val="00CE6ED6"/>
    <w:rsid w:val="00CF0014"/>
    <w:rsid w:val="00CF02DF"/>
    <w:rsid w:val="00CF0A2B"/>
    <w:rsid w:val="00CF28A0"/>
    <w:rsid w:val="00CF2DA5"/>
    <w:rsid w:val="00CF2F26"/>
    <w:rsid w:val="00CF3CCA"/>
    <w:rsid w:val="00CF4BC0"/>
    <w:rsid w:val="00CF5930"/>
    <w:rsid w:val="00CF5DF6"/>
    <w:rsid w:val="00CF6EDE"/>
    <w:rsid w:val="00D00B04"/>
    <w:rsid w:val="00D00D28"/>
    <w:rsid w:val="00D00F07"/>
    <w:rsid w:val="00D01704"/>
    <w:rsid w:val="00D0301F"/>
    <w:rsid w:val="00D04328"/>
    <w:rsid w:val="00D04C4D"/>
    <w:rsid w:val="00D10730"/>
    <w:rsid w:val="00D11B3E"/>
    <w:rsid w:val="00D164F2"/>
    <w:rsid w:val="00D1667C"/>
    <w:rsid w:val="00D16996"/>
    <w:rsid w:val="00D16E35"/>
    <w:rsid w:val="00D2194B"/>
    <w:rsid w:val="00D22E3A"/>
    <w:rsid w:val="00D243D2"/>
    <w:rsid w:val="00D24898"/>
    <w:rsid w:val="00D248F9"/>
    <w:rsid w:val="00D265A0"/>
    <w:rsid w:val="00D268CA"/>
    <w:rsid w:val="00D27229"/>
    <w:rsid w:val="00D27714"/>
    <w:rsid w:val="00D316CE"/>
    <w:rsid w:val="00D3262D"/>
    <w:rsid w:val="00D326B4"/>
    <w:rsid w:val="00D34352"/>
    <w:rsid w:val="00D41B32"/>
    <w:rsid w:val="00D43B10"/>
    <w:rsid w:val="00D44113"/>
    <w:rsid w:val="00D44912"/>
    <w:rsid w:val="00D44D30"/>
    <w:rsid w:val="00D468E7"/>
    <w:rsid w:val="00D51245"/>
    <w:rsid w:val="00D52BD5"/>
    <w:rsid w:val="00D53277"/>
    <w:rsid w:val="00D53DEF"/>
    <w:rsid w:val="00D5407D"/>
    <w:rsid w:val="00D55AC0"/>
    <w:rsid w:val="00D572F2"/>
    <w:rsid w:val="00D57321"/>
    <w:rsid w:val="00D578F9"/>
    <w:rsid w:val="00D60C47"/>
    <w:rsid w:val="00D620B6"/>
    <w:rsid w:val="00D624C8"/>
    <w:rsid w:val="00D64399"/>
    <w:rsid w:val="00D70CB7"/>
    <w:rsid w:val="00D716BB"/>
    <w:rsid w:val="00D71FF2"/>
    <w:rsid w:val="00D72B5A"/>
    <w:rsid w:val="00D73962"/>
    <w:rsid w:val="00D73D07"/>
    <w:rsid w:val="00D74F4C"/>
    <w:rsid w:val="00D757EB"/>
    <w:rsid w:val="00D807AE"/>
    <w:rsid w:val="00D82DF2"/>
    <w:rsid w:val="00D845C0"/>
    <w:rsid w:val="00D85B1E"/>
    <w:rsid w:val="00D87B00"/>
    <w:rsid w:val="00D9030C"/>
    <w:rsid w:val="00D905EF"/>
    <w:rsid w:val="00D90CA4"/>
    <w:rsid w:val="00D92069"/>
    <w:rsid w:val="00D94813"/>
    <w:rsid w:val="00D9484E"/>
    <w:rsid w:val="00D949EA"/>
    <w:rsid w:val="00D95D8E"/>
    <w:rsid w:val="00D97A9E"/>
    <w:rsid w:val="00DA17F6"/>
    <w:rsid w:val="00DA1D3A"/>
    <w:rsid w:val="00DA33EB"/>
    <w:rsid w:val="00DB5E58"/>
    <w:rsid w:val="00DC450F"/>
    <w:rsid w:val="00DC4D6A"/>
    <w:rsid w:val="00DD1429"/>
    <w:rsid w:val="00DD3BF0"/>
    <w:rsid w:val="00DD5B7D"/>
    <w:rsid w:val="00DD6984"/>
    <w:rsid w:val="00DD7095"/>
    <w:rsid w:val="00DE06F7"/>
    <w:rsid w:val="00DE3F69"/>
    <w:rsid w:val="00DE42F7"/>
    <w:rsid w:val="00DE4A63"/>
    <w:rsid w:val="00DE4F1B"/>
    <w:rsid w:val="00DE5A56"/>
    <w:rsid w:val="00DE71EC"/>
    <w:rsid w:val="00DE7F9B"/>
    <w:rsid w:val="00DF0C31"/>
    <w:rsid w:val="00DF1A13"/>
    <w:rsid w:val="00DF4CE3"/>
    <w:rsid w:val="00DF7231"/>
    <w:rsid w:val="00DF7716"/>
    <w:rsid w:val="00E00701"/>
    <w:rsid w:val="00E02290"/>
    <w:rsid w:val="00E02A66"/>
    <w:rsid w:val="00E06A9C"/>
    <w:rsid w:val="00E07A62"/>
    <w:rsid w:val="00E1132A"/>
    <w:rsid w:val="00E11B86"/>
    <w:rsid w:val="00E11E85"/>
    <w:rsid w:val="00E12A9A"/>
    <w:rsid w:val="00E14374"/>
    <w:rsid w:val="00E145C5"/>
    <w:rsid w:val="00E16BBF"/>
    <w:rsid w:val="00E17D66"/>
    <w:rsid w:val="00E2192A"/>
    <w:rsid w:val="00E22A4F"/>
    <w:rsid w:val="00E23397"/>
    <w:rsid w:val="00E24999"/>
    <w:rsid w:val="00E24C14"/>
    <w:rsid w:val="00E2729A"/>
    <w:rsid w:val="00E27678"/>
    <w:rsid w:val="00E30B71"/>
    <w:rsid w:val="00E314B8"/>
    <w:rsid w:val="00E32A64"/>
    <w:rsid w:val="00E330E0"/>
    <w:rsid w:val="00E331A4"/>
    <w:rsid w:val="00E335F9"/>
    <w:rsid w:val="00E33F50"/>
    <w:rsid w:val="00E3586E"/>
    <w:rsid w:val="00E361BE"/>
    <w:rsid w:val="00E40151"/>
    <w:rsid w:val="00E41B92"/>
    <w:rsid w:val="00E42A80"/>
    <w:rsid w:val="00E4302D"/>
    <w:rsid w:val="00E43546"/>
    <w:rsid w:val="00E43A8D"/>
    <w:rsid w:val="00E43D6B"/>
    <w:rsid w:val="00E456B0"/>
    <w:rsid w:val="00E47EC2"/>
    <w:rsid w:val="00E50543"/>
    <w:rsid w:val="00E506E6"/>
    <w:rsid w:val="00E5072E"/>
    <w:rsid w:val="00E51503"/>
    <w:rsid w:val="00E51FA6"/>
    <w:rsid w:val="00E54ED4"/>
    <w:rsid w:val="00E550DD"/>
    <w:rsid w:val="00E57249"/>
    <w:rsid w:val="00E57FAF"/>
    <w:rsid w:val="00E60EFB"/>
    <w:rsid w:val="00E612BB"/>
    <w:rsid w:val="00E61A64"/>
    <w:rsid w:val="00E6209A"/>
    <w:rsid w:val="00E63249"/>
    <w:rsid w:val="00E63FCF"/>
    <w:rsid w:val="00E6498A"/>
    <w:rsid w:val="00E653FF"/>
    <w:rsid w:val="00E657EE"/>
    <w:rsid w:val="00E66344"/>
    <w:rsid w:val="00E66ECC"/>
    <w:rsid w:val="00E7013D"/>
    <w:rsid w:val="00E7399D"/>
    <w:rsid w:val="00E75C09"/>
    <w:rsid w:val="00E764A2"/>
    <w:rsid w:val="00E7717E"/>
    <w:rsid w:val="00E829FB"/>
    <w:rsid w:val="00E836A2"/>
    <w:rsid w:val="00E8379E"/>
    <w:rsid w:val="00E83A15"/>
    <w:rsid w:val="00E83F62"/>
    <w:rsid w:val="00E8501A"/>
    <w:rsid w:val="00E863E0"/>
    <w:rsid w:val="00E87B70"/>
    <w:rsid w:val="00E87CD3"/>
    <w:rsid w:val="00E91799"/>
    <w:rsid w:val="00E91A49"/>
    <w:rsid w:val="00E9249D"/>
    <w:rsid w:val="00E93C52"/>
    <w:rsid w:val="00E9459E"/>
    <w:rsid w:val="00E957CD"/>
    <w:rsid w:val="00E95ADA"/>
    <w:rsid w:val="00E968B8"/>
    <w:rsid w:val="00E96AB9"/>
    <w:rsid w:val="00E96B60"/>
    <w:rsid w:val="00E973A2"/>
    <w:rsid w:val="00E9783D"/>
    <w:rsid w:val="00EA26DE"/>
    <w:rsid w:val="00EA46B4"/>
    <w:rsid w:val="00EB1086"/>
    <w:rsid w:val="00EB18FF"/>
    <w:rsid w:val="00EB2118"/>
    <w:rsid w:val="00EB312E"/>
    <w:rsid w:val="00EB3292"/>
    <w:rsid w:val="00EB626F"/>
    <w:rsid w:val="00EC0326"/>
    <w:rsid w:val="00EC0720"/>
    <w:rsid w:val="00EC09DC"/>
    <w:rsid w:val="00EC13BC"/>
    <w:rsid w:val="00EC1443"/>
    <w:rsid w:val="00EC19E3"/>
    <w:rsid w:val="00EC2729"/>
    <w:rsid w:val="00EC43FB"/>
    <w:rsid w:val="00EC498C"/>
    <w:rsid w:val="00EC4E16"/>
    <w:rsid w:val="00EC69A8"/>
    <w:rsid w:val="00EC6F23"/>
    <w:rsid w:val="00EC7383"/>
    <w:rsid w:val="00ED092D"/>
    <w:rsid w:val="00ED0B72"/>
    <w:rsid w:val="00ED2727"/>
    <w:rsid w:val="00ED2D89"/>
    <w:rsid w:val="00ED3042"/>
    <w:rsid w:val="00ED349B"/>
    <w:rsid w:val="00ED4E73"/>
    <w:rsid w:val="00ED5872"/>
    <w:rsid w:val="00ED58BB"/>
    <w:rsid w:val="00ED5936"/>
    <w:rsid w:val="00ED6EF3"/>
    <w:rsid w:val="00ED77AF"/>
    <w:rsid w:val="00EE012D"/>
    <w:rsid w:val="00EE16AE"/>
    <w:rsid w:val="00EE2050"/>
    <w:rsid w:val="00EE41F1"/>
    <w:rsid w:val="00EE44BB"/>
    <w:rsid w:val="00EE44C1"/>
    <w:rsid w:val="00EE4ED3"/>
    <w:rsid w:val="00EE5D49"/>
    <w:rsid w:val="00EE6156"/>
    <w:rsid w:val="00EE6866"/>
    <w:rsid w:val="00EF146A"/>
    <w:rsid w:val="00EF1A7F"/>
    <w:rsid w:val="00EF51CD"/>
    <w:rsid w:val="00EF69DF"/>
    <w:rsid w:val="00F00A67"/>
    <w:rsid w:val="00F01A91"/>
    <w:rsid w:val="00F02366"/>
    <w:rsid w:val="00F025EA"/>
    <w:rsid w:val="00F028B6"/>
    <w:rsid w:val="00F04065"/>
    <w:rsid w:val="00F0447B"/>
    <w:rsid w:val="00F056E3"/>
    <w:rsid w:val="00F05BB1"/>
    <w:rsid w:val="00F07F61"/>
    <w:rsid w:val="00F10DBC"/>
    <w:rsid w:val="00F10EC5"/>
    <w:rsid w:val="00F11ABF"/>
    <w:rsid w:val="00F124A6"/>
    <w:rsid w:val="00F13165"/>
    <w:rsid w:val="00F13D50"/>
    <w:rsid w:val="00F1615B"/>
    <w:rsid w:val="00F17A0B"/>
    <w:rsid w:val="00F21267"/>
    <w:rsid w:val="00F216B7"/>
    <w:rsid w:val="00F21B90"/>
    <w:rsid w:val="00F21DAA"/>
    <w:rsid w:val="00F23FC8"/>
    <w:rsid w:val="00F24865"/>
    <w:rsid w:val="00F253CE"/>
    <w:rsid w:val="00F26F3D"/>
    <w:rsid w:val="00F3049B"/>
    <w:rsid w:val="00F3184D"/>
    <w:rsid w:val="00F32F2D"/>
    <w:rsid w:val="00F337EE"/>
    <w:rsid w:val="00F353C5"/>
    <w:rsid w:val="00F3614D"/>
    <w:rsid w:val="00F36BE0"/>
    <w:rsid w:val="00F42B87"/>
    <w:rsid w:val="00F468EB"/>
    <w:rsid w:val="00F47CD1"/>
    <w:rsid w:val="00F50444"/>
    <w:rsid w:val="00F5086F"/>
    <w:rsid w:val="00F519CE"/>
    <w:rsid w:val="00F52631"/>
    <w:rsid w:val="00F53BDD"/>
    <w:rsid w:val="00F5540D"/>
    <w:rsid w:val="00F57895"/>
    <w:rsid w:val="00F6026E"/>
    <w:rsid w:val="00F62CFC"/>
    <w:rsid w:val="00F64C28"/>
    <w:rsid w:val="00F65498"/>
    <w:rsid w:val="00F65B57"/>
    <w:rsid w:val="00F65FD4"/>
    <w:rsid w:val="00F67BB4"/>
    <w:rsid w:val="00F67F3E"/>
    <w:rsid w:val="00F67FD1"/>
    <w:rsid w:val="00F70298"/>
    <w:rsid w:val="00F70BD7"/>
    <w:rsid w:val="00F70E4E"/>
    <w:rsid w:val="00F70EDB"/>
    <w:rsid w:val="00F71BF3"/>
    <w:rsid w:val="00F7265C"/>
    <w:rsid w:val="00F72CB8"/>
    <w:rsid w:val="00F745E0"/>
    <w:rsid w:val="00F74814"/>
    <w:rsid w:val="00F75D8E"/>
    <w:rsid w:val="00F76212"/>
    <w:rsid w:val="00F7681D"/>
    <w:rsid w:val="00F769FC"/>
    <w:rsid w:val="00F76DB2"/>
    <w:rsid w:val="00F83012"/>
    <w:rsid w:val="00F840F7"/>
    <w:rsid w:val="00F85BD4"/>
    <w:rsid w:val="00F86249"/>
    <w:rsid w:val="00F86452"/>
    <w:rsid w:val="00F86705"/>
    <w:rsid w:val="00F86F28"/>
    <w:rsid w:val="00F87675"/>
    <w:rsid w:val="00F91341"/>
    <w:rsid w:val="00F91548"/>
    <w:rsid w:val="00F93961"/>
    <w:rsid w:val="00F95232"/>
    <w:rsid w:val="00F95692"/>
    <w:rsid w:val="00F9579D"/>
    <w:rsid w:val="00F957E0"/>
    <w:rsid w:val="00F95CD0"/>
    <w:rsid w:val="00FA2BF5"/>
    <w:rsid w:val="00FA3048"/>
    <w:rsid w:val="00FA3AB9"/>
    <w:rsid w:val="00FA5E54"/>
    <w:rsid w:val="00FB0591"/>
    <w:rsid w:val="00FB325E"/>
    <w:rsid w:val="00FB3EC6"/>
    <w:rsid w:val="00FB4808"/>
    <w:rsid w:val="00FC054A"/>
    <w:rsid w:val="00FC0D8E"/>
    <w:rsid w:val="00FC11B4"/>
    <w:rsid w:val="00FC4537"/>
    <w:rsid w:val="00FC5361"/>
    <w:rsid w:val="00FC590D"/>
    <w:rsid w:val="00FC5B44"/>
    <w:rsid w:val="00FC78EC"/>
    <w:rsid w:val="00FC7A2E"/>
    <w:rsid w:val="00FD016F"/>
    <w:rsid w:val="00FD297D"/>
    <w:rsid w:val="00FD2EB2"/>
    <w:rsid w:val="00FD322D"/>
    <w:rsid w:val="00FD3777"/>
    <w:rsid w:val="00FD389A"/>
    <w:rsid w:val="00FD3C68"/>
    <w:rsid w:val="00FD54AD"/>
    <w:rsid w:val="00FD590D"/>
    <w:rsid w:val="00FD6C79"/>
    <w:rsid w:val="00FE076E"/>
    <w:rsid w:val="00FE2E06"/>
    <w:rsid w:val="00FE2F5E"/>
    <w:rsid w:val="00FE5668"/>
    <w:rsid w:val="00FE6309"/>
    <w:rsid w:val="00FF3E6B"/>
    <w:rsid w:val="00FF4990"/>
    <w:rsid w:val="00FF4C8E"/>
    <w:rsid w:val="00FF511D"/>
    <w:rsid w:val="00FF600B"/>
    <w:rsid w:val="00FF615B"/>
    <w:rsid w:val="00FF64D6"/>
    <w:rsid w:val="00FF6D47"/>
    <w:rsid w:val="03A17E67"/>
    <w:rsid w:val="056E7638"/>
    <w:rsid w:val="058F6B5B"/>
    <w:rsid w:val="05F92439"/>
    <w:rsid w:val="0763A72F"/>
    <w:rsid w:val="08F1E69B"/>
    <w:rsid w:val="09D65518"/>
    <w:rsid w:val="09E0BFEF"/>
    <w:rsid w:val="0A5DB80C"/>
    <w:rsid w:val="0AFBE217"/>
    <w:rsid w:val="0D560F14"/>
    <w:rsid w:val="0E2F1EA5"/>
    <w:rsid w:val="0F11326B"/>
    <w:rsid w:val="10793D7D"/>
    <w:rsid w:val="10899117"/>
    <w:rsid w:val="108B7A78"/>
    <w:rsid w:val="10A534C7"/>
    <w:rsid w:val="11988B54"/>
    <w:rsid w:val="11EBD1D4"/>
    <w:rsid w:val="12B188A3"/>
    <w:rsid w:val="1639B5CF"/>
    <w:rsid w:val="1691493A"/>
    <w:rsid w:val="185C5D35"/>
    <w:rsid w:val="1905C013"/>
    <w:rsid w:val="1992D1A6"/>
    <w:rsid w:val="1C4C06F7"/>
    <w:rsid w:val="1E1D336B"/>
    <w:rsid w:val="21795DFD"/>
    <w:rsid w:val="22F75CD5"/>
    <w:rsid w:val="23003C6A"/>
    <w:rsid w:val="24786095"/>
    <w:rsid w:val="265AEF4B"/>
    <w:rsid w:val="2752DF25"/>
    <w:rsid w:val="298A5771"/>
    <w:rsid w:val="2A37A725"/>
    <w:rsid w:val="2C269DDA"/>
    <w:rsid w:val="2D1416E1"/>
    <w:rsid w:val="316A6B45"/>
    <w:rsid w:val="322337E3"/>
    <w:rsid w:val="324758D7"/>
    <w:rsid w:val="3793A291"/>
    <w:rsid w:val="38D0C81C"/>
    <w:rsid w:val="392CA38E"/>
    <w:rsid w:val="3AD96D12"/>
    <w:rsid w:val="3B4353D0"/>
    <w:rsid w:val="3BB9C260"/>
    <w:rsid w:val="3C0E2F0B"/>
    <w:rsid w:val="3F16148B"/>
    <w:rsid w:val="3FBFFC2F"/>
    <w:rsid w:val="3FE346BE"/>
    <w:rsid w:val="3FE6D516"/>
    <w:rsid w:val="42460B08"/>
    <w:rsid w:val="4438A9F9"/>
    <w:rsid w:val="4460AE70"/>
    <w:rsid w:val="463A0404"/>
    <w:rsid w:val="4648A8B8"/>
    <w:rsid w:val="471EEAA6"/>
    <w:rsid w:val="48643B4B"/>
    <w:rsid w:val="4D2B3D43"/>
    <w:rsid w:val="50EFC390"/>
    <w:rsid w:val="51D44354"/>
    <w:rsid w:val="53C44434"/>
    <w:rsid w:val="5513BD08"/>
    <w:rsid w:val="55A90F47"/>
    <w:rsid w:val="562C074A"/>
    <w:rsid w:val="567FBEF6"/>
    <w:rsid w:val="5689297C"/>
    <w:rsid w:val="56900037"/>
    <w:rsid w:val="598154B3"/>
    <w:rsid w:val="5CBB9128"/>
    <w:rsid w:val="5D864CBA"/>
    <w:rsid w:val="5FB9C133"/>
    <w:rsid w:val="6045A74F"/>
    <w:rsid w:val="6064ECDB"/>
    <w:rsid w:val="6262AEBA"/>
    <w:rsid w:val="65E59621"/>
    <w:rsid w:val="669DF3B1"/>
    <w:rsid w:val="67B09669"/>
    <w:rsid w:val="680E2095"/>
    <w:rsid w:val="68A98252"/>
    <w:rsid w:val="69335082"/>
    <w:rsid w:val="6A521683"/>
    <w:rsid w:val="6E5AFBF0"/>
    <w:rsid w:val="7061EEF7"/>
    <w:rsid w:val="73316CED"/>
    <w:rsid w:val="740AA4E9"/>
    <w:rsid w:val="74434BB0"/>
    <w:rsid w:val="750865D8"/>
    <w:rsid w:val="7719C117"/>
    <w:rsid w:val="77F53C05"/>
    <w:rsid w:val="78E5CAA0"/>
    <w:rsid w:val="79C2AE9E"/>
    <w:rsid w:val="79DB915C"/>
    <w:rsid w:val="7A06769D"/>
    <w:rsid w:val="7A838D44"/>
    <w:rsid w:val="7C30730E"/>
    <w:rsid w:val="7CAB7E0E"/>
    <w:rsid w:val="7D24DE30"/>
    <w:rsid w:val="7E961FC1"/>
    <w:rsid w:val="7F0C74E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DF3B1"/>
  <w15:chartTrackingRefBased/>
  <w15:docId w15:val="{4AC4CB91-4092-4845-A76E-5E016685D9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1D49"/>
  </w:style>
  <w:style w:type="paragraph" w:styleId="Heading1">
    <w:name w:val="heading 1"/>
    <w:basedOn w:val="Normal"/>
    <w:next w:val="Normal"/>
    <w:link w:val="Heading1Char"/>
    <w:uiPriority w:val="9"/>
    <w:qFormat/>
    <w:rsid w:val="00F025EA"/>
    <w:pPr>
      <w:keepNext/>
      <w:keepLines/>
      <w:numPr>
        <w:numId w:val="20"/>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D2E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sid w:val="007D2E55"/>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C244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7013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013D"/>
  </w:style>
  <w:style w:type="paragraph" w:styleId="Footer">
    <w:name w:val="footer"/>
    <w:basedOn w:val="Normal"/>
    <w:link w:val="FooterChar"/>
    <w:uiPriority w:val="99"/>
    <w:unhideWhenUsed/>
    <w:rsid w:val="00E7013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013D"/>
  </w:style>
  <w:style w:type="character" w:styleId="Hyperlink">
    <w:name w:val="Hyperlink"/>
    <w:basedOn w:val="DefaultParagraphFont"/>
    <w:uiPriority w:val="99"/>
    <w:unhideWhenUsed/>
    <w:rsid w:val="00C23358"/>
    <w:rPr>
      <w:color w:val="0563C1" w:themeColor="hyperlink"/>
      <w:u w:val="single"/>
    </w:rPr>
  </w:style>
  <w:style w:type="character" w:styleId="UnresolvedMention">
    <w:name w:val="Unresolved Mention"/>
    <w:basedOn w:val="DefaultParagraphFont"/>
    <w:uiPriority w:val="99"/>
    <w:semiHidden/>
    <w:unhideWhenUsed/>
    <w:rsid w:val="00C23358"/>
    <w:rPr>
      <w:color w:val="605E5C"/>
      <w:shd w:val="clear" w:color="auto" w:fill="E1DFDD"/>
    </w:rPr>
  </w:style>
  <w:style w:type="character" w:customStyle="1" w:styleId="Heading1Char">
    <w:name w:val="Heading 1 Char"/>
    <w:basedOn w:val="DefaultParagraphFont"/>
    <w:link w:val="Heading1"/>
    <w:uiPriority w:val="9"/>
    <w:rsid w:val="00F025E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025EA"/>
    <w:pPr>
      <w:outlineLvl w:val="9"/>
    </w:pPr>
  </w:style>
  <w:style w:type="paragraph" w:styleId="TOC3">
    <w:name w:val="toc 3"/>
    <w:basedOn w:val="Normal"/>
    <w:next w:val="Normal"/>
    <w:autoRedefine/>
    <w:uiPriority w:val="39"/>
    <w:unhideWhenUsed/>
    <w:rsid w:val="00F025EA"/>
    <w:pPr>
      <w:spacing w:after="100"/>
      <w:ind w:left="440"/>
    </w:pPr>
  </w:style>
  <w:style w:type="paragraph" w:styleId="TOC1">
    <w:name w:val="toc 1"/>
    <w:basedOn w:val="Normal"/>
    <w:next w:val="Normal"/>
    <w:autoRedefine/>
    <w:uiPriority w:val="39"/>
    <w:unhideWhenUsed/>
    <w:rsid w:val="00F3184D"/>
    <w:pPr>
      <w:spacing w:after="100"/>
    </w:pPr>
  </w:style>
  <w:style w:type="paragraph" w:styleId="TOC2">
    <w:name w:val="toc 2"/>
    <w:basedOn w:val="Normal"/>
    <w:next w:val="Normal"/>
    <w:autoRedefine/>
    <w:uiPriority w:val="39"/>
    <w:unhideWhenUsed/>
    <w:rsid w:val="00A2100F"/>
    <w:pPr>
      <w:spacing w:after="100"/>
      <w:ind w:left="220"/>
    </w:p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1938EA"/>
    <w:rPr>
      <w:b/>
      <w:bCs/>
    </w:rPr>
  </w:style>
  <w:style w:type="character" w:customStyle="1" w:styleId="CommentSubjectChar">
    <w:name w:val="Comment Subject Char"/>
    <w:basedOn w:val="CommentTextChar"/>
    <w:link w:val="CommentSubject"/>
    <w:uiPriority w:val="99"/>
    <w:semiHidden/>
    <w:rsid w:val="001938EA"/>
    <w:rPr>
      <w:b/>
      <w:bCs/>
      <w:sz w:val="20"/>
      <w:szCs w:val="20"/>
    </w:rPr>
  </w:style>
  <w:style w:type="character" w:styleId="FollowedHyperlink">
    <w:name w:val="FollowedHyperlink"/>
    <w:basedOn w:val="DefaultParagraphFont"/>
    <w:uiPriority w:val="99"/>
    <w:semiHidden/>
    <w:unhideWhenUsed/>
    <w:rsid w:val="0023407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3163951">
      <w:bodyDiv w:val="1"/>
      <w:marLeft w:val="0"/>
      <w:marRight w:val="0"/>
      <w:marTop w:val="0"/>
      <w:marBottom w:val="0"/>
      <w:divBdr>
        <w:top w:val="none" w:sz="0" w:space="0" w:color="auto"/>
        <w:left w:val="none" w:sz="0" w:space="0" w:color="auto"/>
        <w:bottom w:val="none" w:sz="0" w:space="0" w:color="auto"/>
        <w:right w:val="none" w:sz="0" w:space="0" w:color="auto"/>
      </w:divBdr>
    </w:div>
    <w:div w:id="352654009">
      <w:bodyDiv w:val="1"/>
      <w:marLeft w:val="0"/>
      <w:marRight w:val="0"/>
      <w:marTop w:val="0"/>
      <w:marBottom w:val="0"/>
      <w:divBdr>
        <w:top w:val="none" w:sz="0" w:space="0" w:color="auto"/>
        <w:left w:val="none" w:sz="0" w:space="0" w:color="auto"/>
        <w:bottom w:val="none" w:sz="0" w:space="0" w:color="auto"/>
        <w:right w:val="none" w:sz="0" w:space="0" w:color="auto"/>
      </w:divBdr>
      <w:divsChild>
        <w:div w:id="785084027">
          <w:marLeft w:val="446"/>
          <w:marRight w:val="0"/>
          <w:marTop w:val="0"/>
          <w:marBottom w:val="0"/>
          <w:divBdr>
            <w:top w:val="none" w:sz="0" w:space="0" w:color="auto"/>
            <w:left w:val="none" w:sz="0" w:space="0" w:color="auto"/>
            <w:bottom w:val="none" w:sz="0" w:space="0" w:color="auto"/>
            <w:right w:val="none" w:sz="0" w:space="0" w:color="auto"/>
          </w:divBdr>
        </w:div>
      </w:divsChild>
    </w:div>
    <w:div w:id="521087604">
      <w:bodyDiv w:val="1"/>
      <w:marLeft w:val="0"/>
      <w:marRight w:val="0"/>
      <w:marTop w:val="0"/>
      <w:marBottom w:val="0"/>
      <w:divBdr>
        <w:top w:val="none" w:sz="0" w:space="0" w:color="auto"/>
        <w:left w:val="none" w:sz="0" w:space="0" w:color="auto"/>
        <w:bottom w:val="none" w:sz="0" w:space="0" w:color="auto"/>
        <w:right w:val="none" w:sz="0" w:space="0" w:color="auto"/>
      </w:divBdr>
    </w:div>
    <w:div w:id="664625617">
      <w:bodyDiv w:val="1"/>
      <w:marLeft w:val="0"/>
      <w:marRight w:val="0"/>
      <w:marTop w:val="0"/>
      <w:marBottom w:val="0"/>
      <w:divBdr>
        <w:top w:val="none" w:sz="0" w:space="0" w:color="auto"/>
        <w:left w:val="none" w:sz="0" w:space="0" w:color="auto"/>
        <w:bottom w:val="none" w:sz="0" w:space="0" w:color="auto"/>
        <w:right w:val="none" w:sz="0" w:space="0" w:color="auto"/>
      </w:divBdr>
      <w:divsChild>
        <w:div w:id="16247241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9.png"/><Relationship Id="rId39" Type="http://schemas.openxmlformats.org/officeDocument/2006/relationships/header" Target="header2.xml"/><Relationship Id="rId21" Type="http://schemas.openxmlformats.org/officeDocument/2006/relationships/comments" Target="comments.xml"/><Relationship Id="rId34" Type="http://schemas.openxmlformats.org/officeDocument/2006/relationships/image" Target="media/image16.png"/><Relationship Id="rId42" Type="http://schemas.openxmlformats.org/officeDocument/2006/relationships/header" Target="head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microsoft.com/office/2018/08/relationships/commentsExtensible" Target="commentsExtensible.xml"/><Relationship Id="rId32" Type="http://schemas.openxmlformats.org/officeDocument/2006/relationships/hyperlink" Target="https://docs.microsoft.com/en-us/azure/azure-sql/database/threat-detection-overview" TargetMode="External"/><Relationship Id="rId37" Type="http://schemas.openxmlformats.org/officeDocument/2006/relationships/image" Target="media/image19.png"/><Relationship Id="rId40" Type="http://schemas.openxmlformats.org/officeDocument/2006/relationships/footer" Target="footer1.xml"/><Relationship Id="rId45"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3.png"/><Relationship Id="rId23" Type="http://schemas.microsoft.com/office/2016/09/relationships/commentsIds" Target="commentsIds.xml"/><Relationship Id="rId28" Type="http://schemas.openxmlformats.org/officeDocument/2006/relationships/image" Target="media/image11.png"/><Relationship Id="rId36"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4.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oleObject" Target="embeddings/oleObject1.bin"/><Relationship Id="rId22" Type="http://schemas.microsoft.com/office/2011/relationships/commentsExtended" Target="commentsExtended.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docs.microsoft.com/en-us/azure/azure-sql/database/data-discovery-and-classification-overview" TargetMode="External"/><Relationship Id="rId17" Type="http://schemas.openxmlformats.org/officeDocument/2006/relationships/image" Target="media/image5.png"/><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header" Target="header1.xml"/><Relationship Id="rId46" Type="http://schemas.openxmlformats.org/officeDocument/2006/relationships/theme" Target="theme/theme1.xml"/><Relationship Id="rId20" Type="http://schemas.openxmlformats.org/officeDocument/2006/relationships/hyperlink" Target="https://docs.microsoft.com/en-us/azure/azure-sql/database/sql-vulnerability-assessment" TargetMode="External"/><Relationship Id="rId41"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219AAA20D4811419B765A10E75C0187" ma:contentTypeVersion="10" ma:contentTypeDescription="Create a new document." ma:contentTypeScope="" ma:versionID="4de0c13475fc27fd4b20e4545f7c2700">
  <xsd:schema xmlns:xsd="http://www.w3.org/2001/XMLSchema" xmlns:xs="http://www.w3.org/2001/XMLSchema" xmlns:p="http://schemas.microsoft.com/office/2006/metadata/properties" xmlns:ns2="9692975b-da89-4ce3-a869-2ae95070d1b1" xmlns:ns3="f17c8669-17cf-46c3-9e20-b9c145195e7a" targetNamespace="http://schemas.microsoft.com/office/2006/metadata/properties" ma:root="true" ma:fieldsID="f45a446ad405ea36bf1f15bf1cf308f0" ns2:_="" ns3:_="">
    <xsd:import namespace="9692975b-da89-4ce3-a869-2ae95070d1b1"/>
    <xsd:import namespace="f17c8669-17cf-46c3-9e20-b9c145195e7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692975b-da89-4ce3-a869-2ae95070d1b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17c8669-17cf-46c3-9e20-b9c145195e7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C9E2C9F-EA02-486D-B701-6EBF12AF433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90DFAD3-F823-48BF-B36D-B4BEB9A577FC}">
  <ds:schemaRefs>
    <ds:schemaRef ds:uri="http://schemas.openxmlformats.org/officeDocument/2006/bibliography"/>
  </ds:schemaRefs>
</ds:datastoreItem>
</file>

<file path=customXml/itemProps3.xml><?xml version="1.0" encoding="utf-8"?>
<ds:datastoreItem xmlns:ds="http://schemas.openxmlformats.org/officeDocument/2006/customXml" ds:itemID="{32C717EC-3D92-4FF2-B295-8B9BD3C44364}">
  <ds:schemaRefs>
    <ds:schemaRef ds:uri="http://schemas.microsoft.com/sharepoint/v3/contenttype/forms"/>
  </ds:schemaRefs>
</ds:datastoreItem>
</file>

<file path=customXml/itemProps4.xml><?xml version="1.0" encoding="utf-8"?>
<ds:datastoreItem xmlns:ds="http://schemas.openxmlformats.org/officeDocument/2006/customXml" ds:itemID="{CE1E32EB-35FF-46D8-BA4E-4B23FC7F32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92975b-da89-4ce3-a869-2ae95070d1b1"/>
    <ds:schemaRef ds:uri="f17c8669-17cf-46c3-9e20-b9c145195e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1</Pages>
  <Words>1943</Words>
  <Characters>11077</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12995</CharactersWithSpaces>
  <SharedDoc>false</SharedDoc>
  <HLinks>
    <vt:vector size="138" baseType="variant">
      <vt:variant>
        <vt:i4>1114204</vt:i4>
      </vt:variant>
      <vt:variant>
        <vt:i4>117</vt:i4>
      </vt:variant>
      <vt:variant>
        <vt:i4>0</vt:i4>
      </vt:variant>
      <vt:variant>
        <vt:i4>5</vt:i4>
      </vt:variant>
      <vt:variant>
        <vt:lpwstr>https://docs.microsoft.com/en-us/sql/relational-databases/security/dynamic-data-masking?view=sql-server-ver15</vt:lpwstr>
      </vt:variant>
      <vt:variant>
        <vt:lpwstr>defining-a-dynamic-data-mask</vt:lpwstr>
      </vt:variant>
      <vt:variant>
        <vt:i4>2490488</vt:i4>
      </vt:variant>
      <vt:variant>
        <vt:i4>114</vt:i4>
      </vt:variant>
      <vt:variant>
        <vt:i4>0</vt:i4>
      </vt:variant>
      <vt:variant>
        <vt:i4>5</vt:i4>
      </vt:variant>
      <vt:variant>
        <vt:lpwstr>https://docs.microsoft.com/en-us/azure/azure-sql/database/dynamic-data-masking-overview</vt:lpwstr>
      </vt:variant>
      <vt:variant>
        <vt:lpwstr/>
      </vt:variant>
      <vt:variant>
        <vt:i4>6750324</vt:i4>
      </vt:variant>
      <vt:variant>
        <vt:i4>111</vt:i4>
      </vt:variant>
      <vt:variant>
        <vt:i4>0</vt:i4>
      </vt:variant>
      <vt:variant>
        <vt:i4>5</vt:i4>
      </vt:variant>
      <vt:variant>
        <vt:lpwstr>https://docs.microsoft.com/en-us/azure/azure-sql/database/threat-detection-overview</vt:lpwstr>
      </vt:variant>
      <vt:variant>
        <vt:lpwstr/>
      </vt:variant>
      <vt:variant>
        <vt:i4>6619263</vt:i4>
      </vt:variant>
      <vt:variant>
        <vt:i4>108</vt:i4>
      </vt:variant>
      <vt:variant>
        <vt:i4>0</vt:i4>
      </vt:variant>
      <vt:variant>
        <vt:i4>5</vt:i4>
      </vt:variant>
      <vt:variant>
        <vt:lpwstr>https://docs.microsoft.com/en-us/azure/azure-sql/database/sql-vulnerability-assessment</vt:lpwstr>
      </vt:variant>
      <vt:variant>
        <vt:lpwstr/>
      </vt:variant>
      <vt:variant>
        <vt:i4>4849752</vt:i4>
      </vt:variant>
      <vt:variant>
        <vt:i4>102</vt:i4>
      </vt:variant>
      <vt:variant>
        <vt:i4>0</vt:i4>
      </vt:variant>
      <vt:variant>
        <vt:i4>5</vt:i4>
      </vt:variant>
      <vt:variant>
        <vt:lpwstr>https://docs.microsoft.com/en-us/azure/azure-sql/database/data-discovery-and-classification-overview</vt:lpwstr>
      </vt:variant>
      <vt:variant>
        <vt:lpwstr/>
      </vt:variant>
      <vt:variant>
        <vt:i4>8323179</vt:i4>
      </vt:variant>
      <vt:variant>
        <vt:i4>99</vt:i4>
      </vt:variant>
      <vt:variant>
        <vt:i4>0</vt:i4>
      </vt:variant>
      <vt:variant>
        <vt:i4>5</vt:i4>
      </vt:variant>
      <vt:variant>
        <vt:lpwstr>https://docs.microsoft.com/en-us/sql/relational-databases/security/auditing/create-a-server-audit-and-server-audit-specification?view=sql-server-ver15</vt:lpwstr>
      </vt:variant>
      <vt:variant>
        <vt:lpwstr>:~:text=To%20create%20a%20server%20audit%20specification%201%20In,...%203%20When%20you%20are%20finished%2C%20click%20OK.</vt:lpwstr>
      </vt:variant>
      <vt:variant>
        <vt:i4>786454</vt:i4>
      </vt:variant>
      <vt:variant>
        <vt:i4>96</vt:i4>
      </vt:variant>
      <vt:variant>
        <vt:i4>0</vt:i4>
      </vt:variant>
      <vt:variant>
        <vt:i4>5</vt:i4>
      </vt:variant>
      <vt:variant>
        <vt:lpwstr>https://docs.microsoft.com/en-us/azure/azure-sql/managed-instance/auditing-configure</vt:lpwstr>
      </vt:variant>
      <vt:variant>
        <vt:lpwstr/>
      </vt:variant>
      <vt:variant>
        <vt:i4>786454</vt:i4>
      </vt:variant>
      <vt:variant>
        <vt:i4>93</vt:i4>
      </vt:variant>
      <vt:variant>
        <vt:i4>0</vt:i4>
      </vt:variant>
      <vt:variant>
        <vt:i4>5</vt:i4>
      </vt:variant>
      <vt:variant>
        <vt:lpwstr>https://docs.microsoft.com/en-us/azure/azure-sql/managed-instance/auditing-configure</vt:lpwstr>
      </vt:variant>
      <vt:variant>
        <vt:lpwstr/>
      </vt:variant>
      <vt:variant>
        <vt:i4>1048633</vt:i4>
      </vt:variant>
      <vt:variant>
        <vt:i4>86</vt:i4>
      </vt:variant>
      <vt:variant>
        <vt:i4>0</vt:i4>
      </vt:variant>
      <vt:variant>
        <vt:i4>5</vt:i4>
      </vt:variant>
      <vt:variant>
        <vt:lpwstr/>
      </vt:variant>
      <vt:variant>
        <vt:lpwstr>_Toc84500340</vt:lpwstr>
      </vt:variant>
      <vt:variant>
        <vt:i4>1638462</vt:i4>
      </vt:variant>
      <vt:variant>
        <vt:i4>80</vt:i4>
      </vt:variant>
      <vt:variant>
        <vt:i4>0</vt:i4>
      </vt:variant>
      <vt:variant>
        <vt:i4>5</vt:i4>
      </vt:variant>
      <vt:variant>
        <vt:lpwstr/>
      </vt:variant>
      <vt:variant>
        <vt:lpwstr>_Toc84500339</vt:lpwstr>
      </vt:variant>
      <vt:variant>
        <vt:i4>1572926</vt:i4>
      </vt:variant>
      <vt:variant>
        <vt:i4>74</vt:i4>
      </vt:variant>
      <vt:variant>
        <vt:i4>0</vt:i4>
      </vt:variant>
      <vt:variant>
        <vt:i4>5</vt:i4>
      </vt:variant>
      <vt:variant>
        <vt:lpwstr/>
      </vt:variant>
      <vt:variant>
        <vt:lpwstr>_Toc84500338</vt:lpwstr>
      </vt:variant>
      <vt:variant>
        <vt:i4>1507390</vt:i4>
      </vt:variant>
      <vt:variant>
        <vt:i4>68</vt:i4>
      </vt:variant>
      <vt:variant>
        <vt:i4>0</vt:i4>
      </vt:variant>
      <vt:variant>
        <vt:i4>5</vt:i4>
      </vt:variant>
      <vt:variant>
        <vt:lpwstr/>
      </vt:variant>
      <vt:variant>
        <vt:lpwstr>_Toc84500337</vt:lpwstr>
      </vt:variant>
      <vt:variant>
        <vt:i4>1441854</vt:i4>
      </vt:variant>
      <vt:variant>
        <vt:i4>62</vt:i4>
      </vt:variant>
      <vt:variant>
        <vt:i4>0</vt:i4>
      </vt:variant>
      <vt:variant>
        <vt:i4>5</vt:i4>
      </vt:variant>
      <vt:variant>
        <vt:lpwstr/>
      </vt:variant>
      <vt:variant>
        <vt:lpwstr>_Toc84500336</vt:lpwstr>
      </vt:variant>
      <vt:variant>
        <vt:i4>1376318</vt:i4>
      </vt:variant>
      <vt:variant>
        <vt:i4>56</vt:i4>
      </vt:variant>
      <vt:variant>
        <vt:i4>0</vt:i4>
      </vt:variant>
      <vt:variant>
        <vt:i4>5</vt:i4>
      </vt:variant>
      <vt:variant>
        <vt:lpwstr/>
      </vt:variant>
      <vt:variant>
        <vt:lpwstr>_Toc84500335</vt:lpwstr>
      </vt:variant>
      <vt:variant>
        <vt:i4>1310782</vt:i4>
      </vt:variant>
      <vt:variant>
        <vt:i4>50</vt:i4>
      </vt:variant>
      <vt:variant>
        <vt:i4>0</vt:i4>
      </vt:variant>
      <vt:variant>
        <vt:i4>5</vt:i4>
      </vt:variant>
      <vt:variant>
        <vt:lpwstr/>
      </vt:variant>
      <vt:variant>
        <vt:lpwstr>_Toc84500334</vt:lpwstr>
      </vt:variant>
      <vt:variant>
        <vt:i4>1245246</vt:i4>
      </vt:variant>
      <vt:variant>
        <vt:i4>44</vt:i4>
      </vt:variant>
      <vt:variant>
        <vt:i4>0</vt:i4>
      </vt:variant>
      <vt:variant>
        <vt:i4>5</vt:i4>
      </vt:variant>
      <vt:variant>
        <vt:lpwstr/>
      </vt:variant>
      <vt:variant>
        <vt:lpwstr>_Toc84500333</vt:lpwstr>
      </vt:variant>
      <vt:variant>
        <vt:i4>1179710</vt:i4>
      </vt:variant>
      <vt:variant>
        <vt:i4>38</vt:i4>
      </vt:variant>
      <vt:variant>
        <vt:i4>0</vt:i4>
      </vt:variant>
      <vt:variant>
        <vt:i4>5</vt:i4>
      </vt:variant>
      <vt:variant>
        <vt:lpwstr/>
      </vt:variant>
      <vt:variant>
        <vt:lpwstr>_Toc84500332</vt:lpwstr>
      </vt:variant>
      <vt:variant>
        <vt:i4>1114174</vt:i4>
      </vt:variant>
      <vt:variant>
        <vt:i4>32</vt:i4>
      </vt:variant>
      <vt:variant>
        <vt:i4>0</vt:i4>
      </vt:variant>
      <vt:variant>
        <vt:i4>5</vt:i4>
      </vt:variant>
      <vt:variant>
        <vt:lpwstr/>
      </vt:variant>
      <vt:variant>
        <vt:lpwstr>_Toc84500331</vt:lpwstr>
      </vt:variant>
      <vt:variant>
        <vt:i4>1048638</vt:i4>
      </vt:variant>
      <vt:variant>
        <vt:i4>26</vt:i4>
      </vt:variant>
      <vt:variant>
        <vt:i4>0</vt:i4>
      </vt:variant>
      <vt:variant>
        <vt:i4>5</vt:i4>
      </vt:variant>
      <vt:variant>
        <vt:lpwstr/>
      </vt:variant>
      <vt:variant>
        <vt:lpwstr>_Toc84500330</vt:lpwstr>
      </vt:variant>
      <vt:variant>
        <vt:i4>1638463</vt:i4>
      </vt:variant>
      <vt:variant>
        <vt:i4>20</vt:i4>
      </vt:variant>
      <vt:variant>
        <vt:i4>0</vt:i4>
      </vt:variant>
      <vt:variant>
        <vt:i4>5</vt:i4>
      </vt:variant>
      <vt:variant>
        <vt:lpwstr/>
      </vt:variant>
      <vt:variant>
        <vt:lpwstr>_Toc84500329</vt:lpwstr>
      </vt:variant>
      <vt:variant>
        <vt:i4>1572927</vt:i4>
      </vt:variant>
      <vt:variant>
        <vt:i4>14</vt:i4>
      </vt:variant>
      <vt:variant>
        <vt:i4>0</vt:i4>
      </vt:variant>
      <vt:variant>
        <vt:i4>5</vt:i4>
      </vt:variant>
      <vt:variant>
        <vt:lpwstr/>
      </vt:variant>
      <vt:variant>
        <vt:lpwstr>_Toc84500328</vt:lpwstr>
      </vt:variant>
      <vt:variant>
        <vt:i4>1507391</vt:i4>
      </vt:variant>
      <vt:variant>
        <vt:i4>8</vt:i4>
      </vt:variant>
      <vt:variant>
        <vt:i4>0</vt:i4>
      </vt:variant>
      <vt:variant>
        <vt:i4>5</vt:i4>
      </vt:variant>
      <vt:variant>
        <vt:lpwstr/>
      </vt:variant>
      <vt:variant>
        <vt:lpwstr>_Toc84500327</vt:lpwstr>
      </vt:variant>
      <vt:variant>
        <vt:i4>1441855</vt:i4>
      </vt:variant>
      <vt:variant>
        <vt:i4>2</vt:i4>
      </vt:variant>
      <vt:variant>
        <vt:i4>0</vt:i4>
      </vt:variant>
      <vt:variant>
        <vt:i4>5</vt:i4>
      </vt:variant>
      <vt:variant>
        <vt:lpwstr/>
      </vt:variant>
      <vt:variant>
        <vt:lpwstr>_Toc84500326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Graeme Scott</dc:creator>
  <cp:keywords/>
  <dc:description/>
  <cp:lastModifiedBy>Richard Prade</cp:lastModifiedBy>
  <cp:revision>6</cp:revision>
  <cp:lastPrinted>2023-02-06T15:15:00Z</cp:lastPrinted>
  <dcterms:created xsi:type="dcterms:W3CDTF">2023-01-27T20:48:00Z</dcterms:created>
  <dcterms:modified xsi:type="dcterms:W3CDTF">2023-02-06T15:25:00Z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0x0101007219AAA20D4811419B765A10E75C0187</vt:lpwstr>
  </property>
</Properties>
</file>