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50C12DAF" w:rsidR="003B5465" w:rsidRDefault="00FB4B55" w:rsidP="00662FD8">
      <w:pPr>
        <w:pStyle w:val="Title"/>
        <w:jc w:val="both"/>
      </w:pPr>
      <w:r>
        <w:t>connection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5DFA3481" w:rsidR="005B2163" w:rsidRDefault="005F6417" w:rsidP="002C23D3">
      <w:r>
        <w:t>connection</w:t>
      </w:r>
      <w:r w:rsidR="00022D36">
        <w:t xml:space="preserve"> is module that </w:t>
      </w:r>
      <w:r w:rsidR="00E248DD">
        <w:t xml:space="preserve">implements </w:t>
      </w:r>
      <w:r>
        <w:t>the connection layer in the AMQP ISO</w:t>
      </w:r>
      <w:r w:rsidR="004F03FF">
        <w:t>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3F44D1EF" w14:textId="77777777" w:rsidR="00DD3B19" w:rsidRDefault="00DD3B19" w:rsidP="00DD3B19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CONNECTION_HANDLE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E36A60D" w14:textId="77777777" w:rsidR="00DD3B19" w:rsidRDefault="00DD3B19" w:rsidP="00DD3B19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218D0D9A" w14:textId="77777777" w:rsidR="00DD3B19" w:rsidRDefault="00DD3B19" w:rsidP="00DD3B19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enum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CONNECTION_STATE_TAG</w:t>
      </w:r>
    </w:p>
    <w:p w14:paraId="3B4F8E5C" w14:textId="77777777" w:rsidR="00DD3B19" w:rsidRDefault="00DD3B19" w:rsidP="00DD3B19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{</w:t>
      </w:r>
    </w:p>
    <w:p w14:paraId="761528D9" w14:textId="77777777" w:rsidR="00DD3B19" w:rsidRDefault="00DD3B19" w:rsidP="00DD3B19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CONNECTION_STATE_START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24CD0D56" w14:textId="77777777" w:rsidR="00DD3B19" w:rsidRDefault="00DD3B19" w:rsidP="00DD3B19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CONNECTION_STATE_HDR_RCVD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6985637F" w14:textId="77777777" w:rsidR="00DD3B19" w:rsidRDefault="00DD3B19" w:rsidP="00DD3B19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CONNECTION_STATE_HDR_SENT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3D46F560" w14:textId="77777777" w:rsidR="00DD3B19" w:rsidRDefault="00DD3B19" w:rsidP="00DD3B19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CONNECTION_STATE_HDR_EXCH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66402F7A" w14:textId="77777777" w:rsidR="00DD3B19" w:rsidRDefault="00DD3B19" w:rsidP="00DD3B19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CONNECTION_STATE_OPEN_PIPE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476A3FB9" w14:textId="77777777" w:rsidR="00DD3B19" w:rsidRDefault="00DD3B19" w:rsidP="00DD3B19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CONNECTION_STATE_OC_PIPE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521B8555" w14:textId="77777777" w:rsidR="00DD3B19" w:rsidRDefault="00DD3B19" w:rsidP="00DD3B19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CONNECTION_STATE_OPEN_RCVD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04D6E1A7" w14:textId="77777777" w:rsidR="00DD3B19" w:rsidRDefault="00DD3B19" w:rsidP="00DD3B19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CONNECTION_STATE_OPEN_SENT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429B79FE" w14:textId="77777777" w:rsidR="00DD3B19" w:rsidRDefault="00DD3B19" w:rsidP="00DD3B19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CONNECTION_STATE_CLOSE_PIPE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61A3D332" w14:textId="77777777" w:rsidR="00DD3B19" w:rsidRDefault="00DD3B19" w:rsidP="00DD3B19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CONNECTION_STATE_OPENED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64EA21C5" w14:textId="77777777" w:rsidR="00DD3B19" w:rsidRDefault="00DD3B19" w:rsidP="00DD3B19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CONNECTION_STATE_CLOSE_RCVD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051E5F08" w14:textId="77777777" w:rsidR="00DD3B19" w:rsidRDefault="00DD3B19" w:rsidP="00DD3B19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CONNECTION_STATE_CLOSE_SENT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79306EEC" w14:textId="77777777" w:rsidR="00DD3B19" w:rsidRDefault="00DD3B19" w:rsidP="00DD3B19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CONNECTION_STATE_DISCARDING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521C5CB4" w14:textId="77777777" w:rsidR="00DD3B19" w:rsidRDefault="00DD3B19" w:rsidP="00DD3B19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CONNECTION_STATE_END</w:t>
      </w:r>
    </w:p>
    <w:p w14:paraId="251D40BB" w14:textId="77777777" w:rsidR="00DD3B19" w:rsidRDefault="00DD3B19" w:rsidP="00DD3B19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}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CONNECTION_STATE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6E490984" w14:textId="77777777" w:rsidR="00DD3B19" w:rsidRDefault="00DD3B19" w:rsidP="00DD3B19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02FF0704" w14:textId="77777777" w:rsidR="00DD3B19" w:rsidRDefault="00DD3B19" w:rsidP="00DD3B19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CONNECTION_HANDLE connection_create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host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CBCD3E3" w14:textId="77777777" w:rsidR="00DD3B19" w:rsidRDefault="00DD3B19" w:rsidP="00DD3B19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connection_destroy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CONNECTION_HANDLE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195E1E" w14:textId="77777777" w:rsidR="00DD3B19" w:rsidRDefault="00DD3B19" w:rsidP="00DD3B19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connection_dowork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CONNECTION_HANDLE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F3C8DA4" w14:textId="77777777" w:rsidR="00DD3B19" w:rsidRDefault="00DD3B19" w:rsidP="00DD3B19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connection_get_state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CONNECTION_HANDLE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CONNECTION_STATE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connection_state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129496" w14:textId="77777777" w:rsidR="00DD3B19" w:rsidRDefault="00DD3B19" w:rsidP="00DD3B19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connection_set_session_frame_receive_callback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CONNECTION_HANDLE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 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0DB0753" w14:textId="77777777" w:rsidR="00DD3B19" w:rsidRDefault="00DD3B19" w:rsidP="00DD3B19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FRAME_CODEC_HANDLE connection_get_frame_codec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CONNECTION_HANDLE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B4C3E8" w14:textId="77777777" w:rsidR="00DD3B19" w:rsidRDefault="00DD3B19" w:rsidP="00DD3B19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connection_get_address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CONNECTION_HANDLE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CA327D" w14:textId="28256FF5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4D0F4253" w14:textId="72DAFF3B" w:rsidR="00597349" w:rsidRDefault="00DD3B19" w:rsidP="00DB001C">
      <w:pPr>
        <w:pStyle w:val="Heading2"/>
      </w:pPr>
      <w:r>
        <w:t>connection</w:t>
      </w:r>
      <w:r w:rsidR="004E5B94">
        <w:t>_create</w:t>
      </w:r>
    </w:p>
    <w:p w14:paraId="194D0587" w14:textId="4A2893EF" w:rsidR="00214C76" w:rsidRPr="00214C76" w:rsidRDefault="00DD3B19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CONNECTION_HANDLE connection_create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host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41F7782D" w:rsidR="00597349" w:rsidRDefault="00DD3B19" w:rsidP="004031A9">
      <w:pPr>
        <w:spacing w:line="240" w:lineRule="auto"/>
        <w:rPr>
          <w:b/>
        </w:rPr>
      </w:pPr>
      <w:r w:rsidRPr="009D2305">
        <w:t>connection</w:t>
      </w:r>
      <w:r w:rsidR="007D55C8" w:rsidRPr="009D2305">
        <w:t xml:space="preserve">_create shall </w:t>
      </w:r>
      <w:r w:rsidRPr="009D2305">
        <w:t>open a new connection to a specified host/port.</w:t>
      </w:r>
      <w:r w:rsidR="005D106D">
        <w:rPr>
          <w:b/>
        </w:rPr>
        <w:t xml:space="preserve"> </w:t>
      </w:r>
    </w:p>
    <w:p w14:paraId="660F5F9D" w14:textId="77777777" w:rsidR="00A958EF" w:rsidRDefault="00A958EF" w:rsidP="00A958EF">
      <w:pPr>
        <w:pStyle w:val="Heading1"/>
      </w:pPr>
      <w:r>
        <w:t>ISO section</w:t>
      </w:r>
    </w:p>
    <w:p w14:paraId="27E90028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2.4 Connections</w:t>
      </w:r>
    </w:p>
    <w:p w14:paraId="4BF1DB80" w14:textId="7FAE0C40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 connections are divided into a number of unidirectional channels. A connection endpoint contains two</w:t>
      </w:r>
      <w:r w:rsidR="00DE1A3E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kinds of channel endpoints: incoming and outgoing. A connection endpoint maps incoming frames other than</w:t>
      </w:r>
      <w:r w:rsidR="00DE1A3E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to an incoming channel endpoint based on the incoming channel number, as well as relaying</w:t>
      </w:r>
      <w:r w:rsidR="00DE1A3E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frames produced by outgoing channel endpoints, marking them with the associated outgoing channel number</w:t>
      </w:r>
      <w:r w:rsidR="00DE1A3E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before sending them.</w:t>
      </w:r>
    </w:p>
    <w:p w14:paraId="4CE2465F" w14:textId="7EC20093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requires connection endpoints to contain two mappings. One from incoming channel number to incoming</w:t>
      </w:r>
      <w:r w:rsidR="00DE1A3E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channel endpoint, and one from outgoing channel endpoint, to outgoing channel number.</w:t>
      </w:r>
    </w:p>
    <w:p w14:paraId="181165F5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+-------OCHE X: 1</w:t>
      </w:r>
    </w:p>
    <w:p w14:paraId="6E812D2A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6CAE87D6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+-------OCHE Y: 7</w:t>
      </w:r>
    </w:p>
    <w:p w14:paraId="7E9E0603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0F59A93D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&lt;=== Frame[CH=1], Frame[CH=7] &lt;===+</w:t>
      </w:r>
    </w:p>
    <w:p w14:paraId="7DBE3E48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===&gt; Frame[CH=0], Frame[CH=1] ===&gt;+</w:t>
      </w:r>
    </w:p>
    <w:p w14:paraId="0668480C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|</w:t>
      </w:r>
    </w:p>
    <w:p w14:paraId="69A09972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+------&gt;0: ICHE A</w:t>
      </w:r>
    </w:p>
    <w:p w14:paraId="512BA73E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12BBE6E5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+------&gt;1: ICHE B</w:t>
      </w:r>
    </w:p>
    <w:p w14:paraId="4D958BD9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OCHE: Outgoing Channel Endpoint</w:t>
      </w:r>
    </w:p>
    <w:p w14:paraId="7D22E78F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ICHE: Incoming Channel Endpoint</w:t>
      </w:r>
    </w:p>
    <w:p w14:paraId="3F1A5016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2.17: Unidirectional Channel Multiplexing</w:t>
      </w:r>
    </w:p>
    <w:p w14:paraId="739D03A1" w14:textId="77777777" w:rsidR="00DE1A3E" w:rsidRDefault="00DE1A3E" w:rsidP="00A958E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</w:p>
    <w:p w14:paraId="5336E4D2" w14:textId="155F2BD4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Channels are unidirectional, and thus at each connection endpoint the incoming and outgoing channels are completely</w:t>
      </w:r>
      <w:r w:rsidR="00DE1A3E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distinct. Channel numbers are scoped relative to direction, thus there is no causal relation between incoming</w:t>
      </w:r>
      <w:r w:rsidR="00DE1A3E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and outgoing channels that happen to be identified by the same number. This means that if a bidirectional</w:t>
      </w:r>
      <w:r w:rsidR="00DE1A3E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endpoint is constructed from an incoming channel endpoint and an outgoing channel endpoint, the channel number</w:t>
      </w:r>
      <w:r w:rsidR="00DE1A3E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used for incoming frames is not necessarily the same as the channel number used for outgoing frames.</w:t>
      </w:r>
    </w:p>
    <w:p w14:paraId="7BF52A78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+-------BIDI/O: 7</w:t>
      </w:r>
    </w:p>
    <w:p w14:paraId="076B4A2A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3A08D771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&lt;=== Frame[CH=1], Frame[CH=7] &lt;===+</w:t>
      </w:r>
    </w:p>
    <w:p w14:paraId="003DEE02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===&gt; Frame[CH=0], Frame[CH=1] ===&gt;+</w:t>
      </w:r>
    </w:p>
    <w:p w14:paraId="62E0820A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59E9A621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+------&gt;1: BIDI/I</w:t>
      </w:r>
    </w:p>
    <w:p w14:paraId="739728CF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BIDI/I: Incoming half of a single bidirectional endpoint</w:t>
      </w:r>
    </w:p>
    <w:p w14:paraId="090591D3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BIDI/O: Outgoing half of a single bidirectional endpoint</w:t>
      </w:r>
    </w:p>
    <w:p w14:paraId="35B8129C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2.18: Bidirectional Channel Multiplexing</w:t>
      </w:r>
    </w:p>
    <w:p w14:paraId="7F210E0C" w14:textId="77777777" w:rsidR="00DE1A3E" w:rsidRDefault="00DE1A3E" w:rsidP="00A958E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</w:p>
    <w:p w14:paraId="4FCB740A" w14:textId="76622E12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Although not strictly directed at the connection endpoint, the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frames are potentially useful for the</w:t>
      </w:r>
      <w:r w:rsidR="00DE1A3E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connection endpoint to intercept as these frames are how sessions mark the beginning and ending of communication</w:t>
      </w:r>
      <w:r w:rsidR="00DE1A3E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on a given channel (see section 2.5).</w:t>
      </w:r>
    </w:p>
    <w:p w14:paraId="4B2F7B73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2.4.1 Opening A Connection</w:t>
      </w:r>
    </w:p>
    <w:p w14:paraId="40ADF54C" w14:textId="03A8117D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Each AMQP connection begins with an exchange of capabilities and limitations, including the maximum frame</w:t>
      </w:r>
      <w:r w:rsidR="00DE1A3E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size. Prior to any explicit negotiation, the maximum frame size is 512 (MIN-MAX-FRAME-SIZE) and the maximum</w:t>
      </w:r>
      <w:r w:rsidR="00DE1A3E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channel number is 0. After establishing or accepting a TCP connection and sending the protocol header, each</w:t>
      </w:r>
      <w:r w:rsidR="00DE1A3E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peer MUST send an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before sending any other frames. The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describes the capabilities and</w:t>
      </w:r>
      <w:r w:rsidR="00DE1A3E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limits of that peer. The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can only be sent on channel 0. After sending the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and reading its</w:t>
      </w:r>
      <w:r w:rsidR="00DE1A3E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partner’s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a peer MUST operate within mutually acceptable limitations from this point forward.</w:t>
      </w:r>
    </w:p>
    <w:p w14:paraId="6CA84125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TCP Client TCP Server</w:t>
      </w:r>
    </w:p>
    <w:p w14:paraId="0DD80ECC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</w:t>
      </w:r>
    </w:p>
    <w:p w14:paraId="34BC6062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TCP-CONNECT TCP-ACCEPT</w:t>
      </w:r>
    </w:p>
    <w:p w14:paraId="39CA52E3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PROTO-HDR PROTO-HDR</w:t>
      </w:r>
    </w:p>
    <w:p w14:paraId="21DAACA7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OPEN ---+ +--- OPEN</w:t>
      </w:r>
    </w:p>
    <w:p w14:paraId="5D1E4281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/</w:t>
      </w:r>
    </w:p>
    <w:p w14:paraId="6CEA45C6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wait x wait</w:t>
      </w:r>
    </w:p>
    <w:p w14:paraId="7283A0E2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3EBFE3EE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proceed &lt;--+ +--&gt; proceed</w:t>
      </w:r>
    </w:p>
    <w:p w14:paraId="6297F59B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7AB61478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2.19: Synchronous Connection Open Sequence</w:t>
      </w:r>
    </w:p>
    <w:p w14:paraId="106E0EF0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2.4.2 Pipelined Open</w:t>
      </w:r>
    </w:p>
    <w:p w14:paraId="217FEF89" w14:textId="762AE3B1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applications that use many short-lived connections, it MAY be desirable to pipeline the connection negotiation</w:t>
      </w:r>
      <w:r w:rsidR="00DE1A3E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process. A peer MAY do this by starting to send subsequent frames before receiving the partner’s connection</w:t>
      </w:r>
      <w:r w:rsidR="00DE1A3E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header or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frame. This is permitted so long as the pipelined frames are known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 priori </w:t>
      </w:r>
      <w:r>
        <w:rPr>
          <w:rFonts w:ascii="NimbusSanL-Regu" w:hAnsi="NimbusSanL-Regu" w:cs="NimbusSanL-Regu"/>
          <w:color w:val="000000"/>
          <w:sz w:val="20"/>
          <w:szCs w:val="20"/>
        </w:rPr>
        <w:t>to conform to the</w:t>
      </w:r>
      <w:r w:rsidR="00DE1A3E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capabilities and limitations of its partner. For example, this can be accomplished by keeping the use of the</w:t>
      </w:r>
      <w:r w:rsidR="00DE1A3E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connection within the capabilities and limits expected of all AMQP implementations as defined by the specification</w:t>
      </w:r>
      <w:r w:rsidR="00DE1A3E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of the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</w:p>
    <w:p w14:paraId="44152699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TCP Client TCP Server</w:t>
      </w:r>
    </w:p>
    <w:p w14:paraId="7A768E86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</w:t>
      </w:r>
    </w:p>
    <w:p w14:paraId="3146ADCE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TCP-CONNECT TCP-ACCEPT</w:t>
      </w:r>
    </w:p>
    <w:p w14:paraId="7F868CE0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PROTO-HDR PROTO-HDR</w:t>
      </w:r>
    </w:p>
    <w:p w14:paraId="67D773CB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OPEN ---+ +--- OPEN</w:t>
      </w:r>
    </w:p>
    <w:p w14:paraId="4F822DDA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\ /</w:t>
      </w:r>
    </w:p>
    <w:p w14:paraId="5025EEBE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pipelined frame x pipelined frame</w:t>
      </w:r>
    </w:p>
    <w:p w14:paraId="5A44D41A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1D89C48F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proceed &lt;--+ +--&gt; proceed</w:t>
      </w:r>
    </w:p>
    <w:p w14:paraId="494676FE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2F4FCE55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</w:t>
      </w:r>
    </w:p>
    <w:p w14:paraId="23AB677A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2.20: Pipelined Connection Open Sequence</w:t>
      </w:r>
    </w:p>
    <w:p w14:paraId="74B7CCFE" w14:textId="258EC502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use of pipelined frames by a peer cannot be distinguished by the peer’s partner from non-pipelined use so</w:t>
      </w:r>
      <w:r w:rsidR="00DE1A3E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long as the pipelined frames conform to the partner’s capabilities and limitations.</w:t>
      </w:r>
    </w:p>
    <w:p w14:paraId="4A402D01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2.4.3 Closing A Connection</w:t>
      </w:r>
    </w:p>
    <w:p w14:paraId="6A046BF1" w14:textId="19A83C4E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Prior to closing a connection, each peer MUST write a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frame with a code indicating the reason for closing.</w:t>
      </w:r>
      <w:r w:rsidR="00DE1A3E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This frame MUST be the last thing ever written onto a connection. After writing this frame the peer SHOULD continue</w:t>
      </w:r>
      <w:r w:rsidR="00DE1A3E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to read from the connection until it receives the partner’s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frame (in order to guard against erroneously</w:t>
      </w:r>
      <w:r w:rsidR="00DE1A3E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or maliciously implemented partners, a peer SHOULD implement a timeout to give its partner a reasonable time</w:t>
      </w:r>
      <w:r w:rsidR="00DE1A3E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to receive and process the close before giving up and simply closing the underlying transport mechanism). A</w:t>
      </w:r>
      <w:r w:rsidR="00DE1A3E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frame MAY be received on any channel up to the maximum channel number negotiated in open. However,</w:t>
      </w:r>
      <w:r w:rsidR="00DE1A3E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implementations SHOULD send it on channel 0, and MUST send it on channel 0 if pipelined in a single batch with</w:t>
      </w:r>
      <w:r w:rsidR="00DE1A3E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corresponding </w:t>
      </w:r>
      <w:r>
        <w:rPr>
          <w:rFonts w:ascii="CMTT10" w:hAnsi="CMTT10" w:cs="CMTT10"/>
          <w:color w:val="000000"/>
          <w:sz w:val="20"/>
          <w:szCs w:val="20"/>
        </w:rPr>
        <w:t>open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46ADDD82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TCP Client TCP Server</w:t>
      </w:r>
    </w:p>
    <w:p w14:paraId="17179FB8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</w:t>
      </w:r>
    </w:p>
    <w:p w14:paraId="00570102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24CE4ED1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CLOSE -------&gt;</w:t>
      </w:r>
    </w:p>
    <w:p w14:paraId="19B27E66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 CLOSE</w:t>
      </w:r>
    </w:p>
    <w:p w14:paraId="6FA7C214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TCP-CLOSE</w:t>
      </w:r>
    </w:p>
    <w:p w14:paraId="11CD6DDB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TCP-CLOSE &lt;--+</w:t>
      </w:r>
    </w:p>
    <w:p w14:paraId="10FC3650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2.21: Synchronous Connection Close Sequence</w:t>
      </w:r>
    </w:p>
    <w:p w14:paraId="7C915B78" w14:textId="3D6EBD4D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Implementations SHOULD NOT expect to be able to reuse open TCP sockets after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performatives have</w:t>
      </w:r>
      <w:r w:rsidR="00DE1A3E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been exchanged. There is no requirement for an implementation to read from a socket after a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</w:t>
      </w:r>
      <w:r w:rsidR="00DE1A3E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has been received.</w:t>
      </w:r>
    </w:p>
    <w:p w14:paraId="6F6F0699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2.4.4 Simultaneous Close</w:t>
      </w:r>
    </w:p>
    <w:p w14:paraId="137C69C1" w14:textId="21852014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Normally one peer will initiate the connection close, and the partner will send its close in response. However, because</w:t>
      </w:r>
      <w:r w:rsidR="00DE1A3E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both endpoints MAY simultaneously choose to close the connection for independent reasons, it is possible</w:t>
      </w:r>
      <w:r w:rsidR="00DE1A3E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for a simultaneous close to occur. In this case, the only potentially observable difference from the perspective of</w:t>
      </w:r>
      <w:r w:rsidR="00DE1A3E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each endpoint is the code indicating the reason for the close.</w:t>
      </w:r>
    </w:p>
    <w:p w14:paraId="26F1D959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TCP Client TCP Server</w:t>
      </w:r>
    </w:p>
    <w:p w14:paraId="272BE2B5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</w:t>
      </w:r>
    </w:p>
    <w:p w14:paraId="59A4F625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2883D2B8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CLOSE ---+ +--- CLOSE</w:t>
      </w:r>
    </w:p>
    <w:p w14:paraId="6437982F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/</w:t>
      </w:r>
    </w:p>
    <w:p w14:paraId="43D63DE2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x</w:t>
      </w:r>
    </w:p>
    <w:p w14:paraId="0D10D5C8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59E6027E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TCP-CLOSE &lt;--+ +--&gt; TCP-CLOSE</w:t>
      </w:r>
    </w:p>
    <w:p w14:paraId="67FA7563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2.22: Simultaneous Connection Close Sequence</w:t>
      </w:r>
    </w:p>
    <w:p w14:paraId="0E763A19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2.4.5 Idle Timeout Of A Connection</w:t>
      </w:r>
    </w:p>
    <w:p w14:paraId="182AD431" w14:textId="6CBE554F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Connections are subject to an idle timeout threshold. The timeout is triggered by a local peer when no frames</w:t>
      </w:r>
      <w:r w:rsidR="00DE1A3E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are received after a threshold value is exceeded. The idle timeout is measured in milliseconds, and starts from</w:t>
      </w:r>
      <w:r w:rsidR="00DE1A3E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the time the last frame is received. If the threshold is exceeded, then a peer SHOULD try to gracefully close the</w:t>
      </w:r>
      <w:r w:rsidR="00DE1A3E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connection using a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frame with an error explaining why. If the remote peer does not respond gracefully within</w:t>
      </w:r>
      <w:r w:rsidR="00DE1A3E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a threshold to this, then the peer MAY close the TCP socket.</w:t>
      </w:r>
    </w:p>
    <w:p w14:paraId="1FB15804" w14:textId="43650F7C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Each peer has its own (independent) idle timeout. At connection open each peer communicates the maximum</w:t>
      </w:r>
      <w:r w:rsidR="00DE1A3E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period between activity (frames) on the connection that it desires from its partner.The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carries the idletime-out field for this purpose. To avoid spurious timeouts, the value in idle-time-out SHOULD be half the peer’s</w:t>
      </w:r>
      <w:r w:rsidR="00DE1A3E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actual timeout threshold.</w:t>
      </w:r>
    </w:p>
    <w:p w14:paraId="4A60A798" w14:textId="530B493C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a peer can not, for any reason support a proposed idle timeout, then it SHOULD close the connection using a</w:t>
      </w:r>
      <w:r w:rsidR="00DE1A3E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frame with an error explaining why. There is no requirement for peers to support arbitrarily short or long idle</w:t>
      </w:r>
      <w:r w:rsidR="00DE1A3E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timeouts.</w:t>
      </w:r>
    </w:p>
    <w:p w14:paraId="1E422886" w14:textId="3351C1C3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The use of idle timeouts is in addition to any network protocol level control. Implementations SHOULD make use</w:t>
      </w:r>
      <w:r w:rsidR="00DE1A3E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of TCP keep-alive wherever possible in order to be good citizens.</w:t>
      </w:r>
    </w:p>
    <w:p w14:paraId="69AF0ACC" w14:textId="54D1CD94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a peer needs to satisfy the need to send traffic to prevent idle timeout, and has nothing to send, it MAY send</w:t>
      </w:r>
      <w:r w:rsidR="00DE1A3E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an empty frame, i.e., a frame consisting solely of a frame header, with no frame body. Implementations MUST be</w:t>
      </w:r>
      <w:r w:rsidR="00DE1A3E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prepared to handle empty frames arriving on any valid channel, though implementations SHOULD use channel 0</w:t>
      </w:r>
      <w:r w:rsidR="00DE1A3E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when sending empty frames, and MUST use channel 0 if a maximum channel number has not yet been negotiated</w:t>
      </w:r>
      <w:r w:rsidR="00DE1A3E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(i.e., before an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has been received). Apart from this use, empty frames have no meaning.</w:t>
      </w:r>
      <w:r w:rsidR="00DE1A3E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Empty frames can only be sent after the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sent. As they are a frame, they MUST NOT be sent after</w:t>
      </w:r>
      <w:r w:rsidR="00DE1A3E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has been sent.</w:t>
      </w:r>
    </w:p>
    <w:p w14:paraId="18170487" w14:textId="1C000BB5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 an alternative to using an empty frame to prevent an idle timeout, if a connection is in a permissible state, an</w:t>
      </w:r>
      <w:r w:rsidR="00DE1A3E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implementation MAY choose to send a flow frame for a valid session.</w:t>
      </w:r>
    </w:p>
    <w:p w14:paraId="3F7102F8" w14:textId="1D6B3790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during operation a peer exceeds the remote peer’s idle timeout’s threshold, e.g., because it is heavily loaded, it</w:t>
      </w:r>
      <w:r w:rsidR="00DE1A3E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SHOULD gracefully close the connection by using a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frame with an error explaining why.</w:t>
      </w:r>
    </w:p>
    <w:p w14:paraId="6D8BB8D6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2.4.6 Connection States</w:t>
      </w:r>
    </w:p>
    <w:p w14:paraId="243ED44B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START </w:t>
      </w:r>
      <w:r>
        <w:rPr>
          <w:rFonts w:ascii="NimbusSanL-Regu" w:hAnsi="NimbusSanL-Regu" w:cs="NimbusSanL-Regu"/>
          <w:color w:val="000000"/>
          <w:sz w:val="20"/>
          <w:szCs w:val="20"/>
        </w:rPr>
        <w:t>In this state a connection exists, but nothing has been sent or received. This is the state an</w:t>
      </w:r>
    </w:p>
    <w:p w14:paraId="1963001D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implementation would be in immediately after performing a socket connect or socket accept.</w:t>
      </w:r>
    </w:p>
    <w:p w14:paraId="06081B3A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HDR RCVD </w:t>
      </w:r>
      <w:r>
        <w:rPr>
          <w:rFonts w:ascii="NimbusSanL-Regu" w:hAnsi="NimbusSanL-Regu" w:cs="NimbusSanL-Regu"/>
          <w:color w:val="000000"/>
          <w:sz w:val="20"/>
          <w:szCs w:val="20"/>
        </w:rPr>
        <w:t>In this state the connection header has been received from the peer but a connection header</w:t>
      </w:r>
    </w:p>
    <w:p w14:paraId="00092683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has not been sent.</w:t>
      </w:r>
    </w:p>
    <w:p w14:paraId="7A172A08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HDR SENT </w:t>
      </w:r>
      <w:r>
        <w:rPr>
          <w:rFonts w:ascii="NimbusSanL-Regu" w:hAnsi="NimbusSanL-Regu" w:cs="NimbusSanL-Regu"/>
          <w:color w:val="000000"/>
          <w:sz w:val="20"/>
          <w:szCs w:val="20"/>
        </w:rPr>
        <w:t>In this state the connection header has been sent to the peer but no connection header has</w:t>
      </w:r>
    </w:p>
    <w:p w14:paraId="65B468D2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been received.</w:t>
      </w:r>
    </w:p>
    <w:p w14:paraId="48F3F287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HDR EXCH </w:t>
      </w:r>
      <w:r>
        <w:rPr>
          <w:rFonts w:ascii="NimbusSanL-Regu" w:hAnsi="NimbusSanL-Regu" w:cs="NimbusSanL-Regu"/>
          <w:color w:val="000000"/>
          <w:sz w:val="20"/>
          <w:szCs w:val="20"/>
        </w:rPr>
        <w:t>In this state the connection header has been sent to the peer and a connection header has</w:t>
      </w:r>
    </w:p>
    <w:p w14:paraId="51AC0194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been received from the peer.</w:t>
      </w:r>
    </w:p>
    <w:p w14:paraId="4EC5711E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OPEN PIPE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this state both the connection header and the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have been sent but nothing has</w:t>
      </w:r>
    </w:p>
    <w:p w14:paraId="07916A63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been received.</w:t>
      </w:r>
    </w:p>
    <w:p w14:paraId="70AB0D50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OC PIPE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this state, the connection header, the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frame, any pipelined connection traffic, and</w:t>
      </w:r>
    </w:p>
    <w:p w14:paraId="6D2A9C7D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have been sent but nothing has been received.</w:t>
      </w:r>
    </w:p>
    <w:p w14:paraId="16C24CF1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OPEN RCVD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this state the connection headers have been exchanged. An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has been received</w:t>
      </w:r>
    </w:p>
    <w:p w14:paraId="370E71D3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from the peer but an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has not been sent.</w:t>
      </w:r>
    </w:p>
    <w:p w14:paraId="40316EF0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OPEN SENT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this state the connection headers have been exchanged. An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has been sent</w:t>
      </w:r>
    </w:p>
    <w:p w14:paraId="4379CB5F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to the peer but no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has yet been received.</w:t>
      </w:r>
    </w:p>
    <w:p w14:paraId="327BE1B7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CLOSE PIPE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this state the connection headers have been exchanged. An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frame, any pipelined</w:t>
      </w:r>
    </w:p>
    <w:p w14:paraId="558EFA07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connection traffic, and the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have been sent but no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has yet been</w:t>
      </w:r>
    </w:p>
    <w:p w14:paraId="691AC27F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received from the peer.</w:t>
      </w:r>
    </w:p>
    <w:p w14:paraId="42A467D1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OPENED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this state the connection header and the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have been both sent and received.</w:t>
      </w:r>
    </w:p>
    <w:p w14:paraId="382F830F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CLOSE RCVD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this state a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has been received indicating that the peer has initiated an AMQP</w:t>
      </w:r>
    </w:p>
    <w:p w14:paraId="11C3B0E4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close. No further frames are expected to arrive on the connection; however, frames can still</w:t>
      </w:r>
    </w:p>
    <w:p w14:paraId="1B65D786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 sent. If desired, an implementation MAY do a TCP half-close at this point to shut down</w:t>
      </w:r>
    </w:p>
    <w:p w14:paraId="2D09E81A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read side of the connection.</w:t>
      </w:r>
    </w:p>
    <w:p w14:paraId="7019FEAA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CLOSE SENT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this state a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has been sent to the peer. It is illegal to write anything more</w:t>
      </w:r>
    </w:p>
    <w:p w14:paraId="304BBC11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onto the connection, however there could potentially still be incoming frames. If desired,</w:t>
      </w:r>
    </w:p>
    <w:p w14:paraId="647A98D6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implementation MAY do a TCP half-close at this point to shutdown the write side of the</w:t>
      </w:r>
    </w:p>
    <w:p w14:paraId="4E464094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connection.</w:t>
      </w:r>
    </w:p>
    <w:p w14:paraId="78284AC0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DISCARDING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DISCARDING state is a variant of the CLOSE SENT state where the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is triggered</w:t>
      </w:r>
    </w:p>
    <w:p w14:paraId="3CC8918D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 an error. In this case any incoming frames on the connection MUST be silently discarded</w:t>
      </w:r>
    </w:p>
    <w:p w14:paraId="758493FA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until the peer’s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received.</w:t>
      </w:r>
    </w:p>
    <w:p w14:paraId="7A2DE224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In this state it is illegal for either endpoint to write anything more onto the connection. The</w:t>
      </w:r>
    </w:p>
    <w:p w14:paraId="4D4976E3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connection can be safely closed and discarded.</w:t>
      </w:r>
    </w:p>
    <w:p w14:paraId="1662CD64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2.4.7 Connection State Diagram</w:t>
      </w:r>
    </w:p>
    <w:p w14:paraId="09484B31" w14:textId="579029F1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graph below depicts a complete state diagram for each endpoint. The boxes represent states, and the arrows</w:t>
      </w:r>
      <w:r w:rsidR="00DE1A3E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represent state transitions. Each arrow is labeled with the action that triggers that particular transition.</w:t>
      </w:r>
    </w:p>
    <w:p w14:paraId="6CDFAB62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R:HDR @=======@ S:HDR R:HDR[!=S:HDR]</w:t>
      </w:r>
    </w:p>
    <w:p w14:paraId="5BBEB327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+--------| START |-----+ +--------------------------------+</w:t>
      </w:r>
    </w:p>
    <w:p w14:paraId="3DEBD661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@=======</w:t>
      </w:r>
      <w:bookmarkStart w:id="0" w:name="_GoBack"/>
      <w:bookmarkEnd w:id="0"/>
      <w:r>
        <w:rPr>
          <w:rFonts w:ascii="CMTT9" w:hAnsi="CMTT9" w:cs="CMTT9"/>
          <w:color w:val="000000"/>
          <w:sz w:val="18"/>
          <w:szCs w:val="18"/>
        </w:rPr>
        <w:t>@ | | |</w:t>
      </w:r>
    </w:p>
    <w:p w14:paraId="1B8C20B5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\|/ \|/ | |</w:t>
      </w:r>
    </w:p>
    <w:p w14:paraId="69CF6E95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@==========@ @==========@ S:OPEN |</w:t>
      </w:r>
    </w:p>
    <w:p w14:paraId="55D2381F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+----| HDR_RCVD | | HDR_SENT |------+ |</w:t>
      </w:r>
    </w:p>
    <w:p w14:paraId="7CBFEFF9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@==========@ @==========@ | R:HDR[!=S:HDR] |</w:t>
      </w:r>
    </w:p>
    <w:p w14:paraId="6A66272E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S:HDR | | R:HDR | +-----------------+</w:t>
      </w:r>
    </w:p>
    <w:p w14:paraId="6BF9F623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+--------+ +------+ | | |</w:t>
      </w:r>
    </w:p>
    <w:p w14:paraId="6F64822A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\|/ \|/ \|/ | |</w:t>
      </w:r>
    </w:p>
    <w:p w14:paraId="7DE2835C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@==========@ +-----------+ S:CLOSE |</w:t>
      </w:r>
    </w:p>
    <w:p w14:paraId="75D6553B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HDR_EXCH | | OPEN_PIPE |----+ |</w:t>
      </w:r>
    </w:p>
    <w:p w14:paraId="3A90BF88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@==========@ +-----------+ | |</w:t>
      </w:r>
    </w:p>
    <w:p w14:paraId="5E108B10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R:OPEN | | S:OPEN | R:HDR | |</w:t>
      </w:r>
    </w:p>
    <w:p w14:paraId="3BB3C9AB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+--------+ +------+ +-------+ | |</w:t>
      </w:r>
    </w:p>
    <w:p w14:paraId="7B4C6B53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\|/ \|/ \|/ \|/ |</w:t>
      </w:r>
    </w:p>
    <w:p w14:paraId="3DBE56EC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@===========@ @===========@ S:CLOSE +---------+ |</w:t>
      </w:r>
    </w:p>
    <w:p w14:paraId="4A197AAB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OPEN_RCVD | | OPEN_SENT |-----+ | OC_PIPE |--+</w:t>
      </w:r>
    </w:p>
    <w:p w14:paraId="4E83D148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@===========@ @===========@ | +---------+ |</w:t>
      </w:r>
    </w:p>
    <w:p w14:paraId="320084DC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S:OPEN | | R:OPEN \|/ | R:HDR |</w:t>
      </w:r>
    </w:p>
    <w:p w14:paraId="58F5AD42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@========@ | +------------+ | |</w:t>
      </w:r>
    </w:p>
    <w:p w14:paraId="6404A5CD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+------&gt;| OPENED |&lt;----+ | CLOSE_PIPE |&lt;--+ |</w:t>
      </w:r>
    </w:p>
    <w:p w14:paraId="215987BC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@========@ +------------+ |</w:t>
      </w:r>
    </w:p>
    <w:p w14:paraId="02B8FE1C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R:CLOSE | | S:CLOSE | R:OPEN |</w:t>
      </w:r>
    </w:p>
    <w:p w14:paraId="0DF91E3D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+---------+ +-------+ | |</w:t>
      </w:r>
    </w:p>
    <w:p w14:paraId="2909C821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\|/ \|/ | |</w:t>
      </w:r>
    </w:p>
    <w:p w14:paraId="774F6CC8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@============@ @=============@ | |</w:t>
      </w:r>
    </w:p>
    <w:p w14:paraId="3D0D29D8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CLOSE_RCVD | | CLOSE_SENT* |&lt;----+ |</w:t>
      </w:r>
    </w:p>
    <w:p w14:paraId="3D0B209B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@============@ @=============@ |</w:t>
      </w:r>
    </w:p>
    <w:p w14:paraId="6EEEABAE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S:CLOSE | | R:CLOSE |</w:t>
      </w:r>
    </w:p>
    <w:p w14:paraId="553D1617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@=====@ | |</w:t>
      </w:r>
    </w:p>
    <w:p w14:paraId="23854F24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+--------&gt;| END |&lt;-----+ |</w:t>
      </w:r>
    </w:p>
    <w:p w14:paraId="4C39E94D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@=====@ |</w:t>
      </w:r>
    </w:p>
    <w:p w14:paraId="64B804EA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/|\ |</w:t>
      </w:r>
    </w:p>
    <w:p w14:paraId="02A16BF7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S:HDR[!=R:HDR] | R:HDR[!=S:HDR] |</w:t>
      </w:r>
    </w:p>
    <w:p w14:paraId="05B785E0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+----------------------+-----------------------------------------------+</w:t>
      </w:r>
    </w:p>
    <w:p w14:paraId="6C979D1E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R:&lt;CTRL&gt; = Received &lt;CTRL&gt;</w:t>
      </w:r>
    </w:p>
    <w:p w14:paraId="0F738852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S:&lt;CTRL&gt; = Sent &lt;CTRL&gt;</w:t>
      </w:r>
    </w:p>
    <w:p w14:paraId="5E4162DE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 Also could be DISCARDING if an error condition</w:t>
      </w:r>
    </w:p>
    <w:p w14:paraId="0D7AB784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triggered the CLOSE</w:t>
      </w:r>
    </w:p>
    <w:p w14:paraId="37DF06C4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2.23: Connection State Diagram</w:t>
      </w:r>
    </w:p>
    <w:p w14:paraId="02134F72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 Legal Sends Legal Receives Legal Connection Actions</w:t>
      </w:r>
    </w:p>
    <w:p w14:paraId="39DB6B68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=======================================================================</w:t>
      </w:r>
    </w:p>
    <w:p w14:paraId="31B447F5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START HDR HDR</w:t>
      </w:r>
    </w:p>
    <w:p w14:paraId="6C393DF2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HDR_RCVD HDR OPEN</w:t>
      </w:r>
    </w:p>
    <w:p w14:paraId="6B0A52BD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HDR_SENT OPEN HDR</w:t>
      </w:r>
    </w:p>
    <w:p w14:paraId="0615172C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HDR_EXCH OPEN OPEN</w:t>
      </w:r>
    </w:p>
    <w:p w14:paraId="7226A5DC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OPEN_RCVD OPEN *</w:t>
      </w:r>
    </w:p>
    <w:p w14:paraId="4FB5CF93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OPEN_SENT ** OPEN</w:t>
      </w:r>
    </w:p>
    <w:p w14:paraId="0CE90E8D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OPEN_PIPE ** HDR</w:t>
      </w:r>
    </w:p>
    <w:p w14:paraId="63DFEA06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CLOSE_PIPE - OPEN TCP Close for Write</w:t>
      </w:r>
    </w:p>
    <w:p w14:paraId="2021C7DE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OC_PIPE - HDR TCP Close for Write</w:t>
      </w:r>
    </w:p>
    <w:p w14:paraId="4AFD4167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OPENED * *</w:t>
      </w:r>
    </w:p>
    <w:p w14:paraId="70C2D745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CLOSE_RCVD * - TCP Close for Read</w:t>
      </w:r>
    </w:p>
    <w:p w14:paraId="7DC95D83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CLOSE_SENT - * TCP Close for Write</w:t>
      </w:r>
    </w:p>
    <w:p w14:paraId="311556B6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DISCARDING - * TCP Close for Write</w:t>
      </w:r>
    </w:p>
    <w:p w14:paraId="1AAC6228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 - - TCP Close</w:t>
      </w:r>
    </w:p>
    <w:p w14:paraId="623E4A6F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 = any frames</w:t>
      </w:r>
    </w:p>
    <w:p w14:paraId="0ABA5D1E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 = no frames</w:t>
      </w:r>
    </w:p>
    <w:p w14:paraId="2A9304BE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** = any frame known a priori to conform to the</w:t>
      </w:r>
    </w:p>
    <w:p w14:paraId="6529B361" w14:textId="77777777" w:rsidR="00A958EF" w:rsidRDefault="00A958EF" w:rsidP="00A958E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peer's capabilities and limitations</w:t>
      </w:r>
    </w:p>
    <w:p w14:paraId="228511FA" w14:textId="0BD37F96" w:rsidR="00A958EF" w:rsidRPr="005D106D" w:rsidRDefault="00A958EF" w:rsidP="00A958EF">
      <w:pPr>
        <w:spacing w:line="240" w:lineRule="auto"/>
      </w:pPr>
      <w:r>
        <w:rPr>
          <w:rFonts w:ascii="NimbusSanL-Regu" w:hAnsi="NimbusSanL-Regu" w:cs="NimbusSanL-Regu"/>
          <w:color w:val="000000"/>
          <w:sz w:val="20"/>
          <w:szCs w:val="20"/>
        </w:rPr>
        <w:t>Figure 2.24: Connection State Table</w:t>
      </w:r>
    </w:p>
    <w:sectPr w:rsidR="00A958EF" w:rsidRPr="005D106D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F76DD1A" w14:textId="77777777" w:rsidR="00AB1D1A" w:rsidRDefault="00AB1D1A" w:rsidP="008A7EA3">
      <w:pPr>
        <w:spacing w:after="0" w:line="240" w:lineRule="auto"/>
      </w:pPr>
      <w:r>
        <w:separator/>
      </w:r>
    </w:p>
  </w:endnote>
  <w:endnote w:type="continuationSeparator" w:id="0">
    <w:p w14:paraId="288A41A9" w14:textId="77777777" w:rsidR="00AB1D1A" w:rsidRDefault="00AB1D1A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Ital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55D9458" w14:textId="77777777" w:rsidR="00AB1D1A" w:rsidRDefault="00AB1D1A" w:rsidP="008A7EA3">
      <w:pPr>
        <w:spacing w:after="0" w:line="240" w:lineRule="auto"/>
      </w:pPr>
      <w:r>
        <w:separator/>
      </w:r>
    </w:p>
  </w:footnote>
  <w:footnote w:type="continuationSeparator" w:id="0">
    <w:p w14:paraId="39F38D07" w14:textId="77777777" w:rsidR="00AB1D1A" w:rsidRDefault="00AB1D1A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4122"/>
    <w:rsid w:val="00005DE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27F5"/>
    <w:rsid w:val="000436E9"/>
    <w:rsid w:val="00044CFE"/>
    <w:rsid w:val="00045572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F1"/>
    <w:rsid w:val="000637C1"/>
    <w:rsid w:val="00070D52"/>
    <w:rsid w:val="00082625"/>
    <w:rsid w:val="00086C3A"/>
    <w:rsid w:val="0009046F"/>
    <w:rsid w:val="000946BE"/>
    <w:rsid w:val="000956F4"/>
    <w:rsid w:val="00096D87"/>
    <w:rsid w:val="000A18C0"/>
    <w:rsid w:val="000A52DC"/>
    <w:rsid w:val="000A59EF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D2FB3"/>
    <w:rsid w:val="000E03BB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E7E"/>
    <w:rsid w:val="00101354"/>
    <w:rsid w:val="00101A8B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67F8"/>
    <w:rsid w:val="001371A8"/>
    <w:rsid w:val="001374AA"/>
    <w:rsid w:val="00137A8A"/>
    <w:rsid w:val="00137B4B"/>
    <w:rsid w:val="001402EC"/>
    <w:rsid w:val="001430AE"/>
    <w:rsid w:val="00143E5B"/>
    <w:rsid w:val="00147334"/>
    <w:rsid w:val="00147D7B"/>
    <w:rsid w:val="0015093D"/>
    <w:rsid w:val="00151D25"/>
    <w:rsid w:val="001546EF"/>
    <w:rsid w:val="00160083"/>
    <w:rsid w:val="0016181A"/>
    <w:rsid w:val="001626D1"/>
    <w:rsid w:val="00163F9A"/>
    <w:rsid w:val="001647F8"/>
    <w:rsid w:val="0016574F"/>
    <w:rsid w:val="00173316"/>
    <w:rsid w:val="001743A3"/>
    <w:rsid w:val="00176D5F"/>
    <w:rsid w:val="00177601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B7715"/>
    <w:rsid w:val="001C7144"/>
    <w:rsid w:val="001C7AA2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F097A"/>
    <w:rsid w:val="001F118E"/>
    <w:rsid w:val="001F490F"/>
    <w:rsid w:val="001F4BCF"/>
    <w:rsid w:val="001F5A41"/>
    <w:rsid w:val="001F684E"/>
    <w:rsid w:val="001F727B"/>
    <w:rsid w:val="002029BE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278C5"/>
    <w:rsid w:val="00230458"/>
    <w:rsid w:val="00230947"/>
    <w:rsid w:val="00233029"/>
    <w:rsid w:val="0023399A"/>
    <w:rsid w:val="002341A3"/>
    <w:rsid w:val="00235B60"/>
    <w:rsid w:val="00236EBB"/>
    <w:rsid w:val="00240B53"/>
    <w:rsid w:val="00240D17"/>
    <w:rsid w:val="002428ED"/>
    <w:rsid w:val="00244E9D"/>
    <w:rsid w:val="0024582B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6E03"/>
    <w:rsid w:val="00274206"/>
    <w:rsid w:val="002748D2"/>
    <w:rsid w:val="002751FA"/>
    <w:rsid w:val="00277242"/>
    <w:rsid w:val="00280EB4"/>
    <w:rsid w:val="00281A4B"/>
    <w:rsid w:val="00281A75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40C1"/>
    <w:rsid w:val="002D6547"/>
    <w:rsid w:val="002D7A5A"/>
    <w:rsid w:val="002D7B9E"/>
    <w:rsid w:val="002E092C"/>
    <w:rsid w:val="002E281B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30100C"/>
    <w:rsid w:val="003012ED"/>
    <w:rsid w:val="00301F90"/>
    <w:rsid w:val="00302457"/>
    <w:rsid w:val="00306082"/>
    <w:rsid w:val="003061F3"/>
    <w:rsid w:val="00307E26"/>
    <w:rsid w:val="00310CF7"/>
    <w:rsid w:val="0031319F"/>
    <w:rsid w:val="00314467"/>
    <w:rsid w:val="00314CF6"/>
    <w:rsid w:val="0031525E"/>
    <w:rsid w:val="00316C39"/>
    <w:rsid w:val="00321367"/>
    <w:rsid w:val="00327CAF"/>
    <w:rsid w:val="0033009E"/>
    <w:rsid w:val="0033099B"/>
    <w:rsid w:val="0033144E"/>
    <w:rsid w:val="0033230C"/>
    <w:rsid w:val="00333482"/>
    <w:rsid w:val="00335485"/>
    <w:rsid w:val="00343599"/>
    <w:rsid w:val="003451F3"/>
    <w:rsid w:val="00347432"/>
    <w:rsid w:val="003474AA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0092"/>
    <w:rsid w:val="003D1130"/>
    <w:rsid w:val="003D3093"/>
    <w:rsid w:val="003D30B2"/>
    <w:rsid w:val="003D3C72"/>
    <w:rsid w:val="003D43AC"/>
    <w:rsid w:val="003D5528"/>
    <w:rsid w:val="003D592F"/>
    <w:rsid w:val="003D5ED5"/>
    <w:rsid w:val="003E08B4"/>
    <w:rsid w:val="003E1484"/>
    <w:rsid w:val="003E1F76"/>
    <w:rsid w:val="003E2292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2AE"/>
    <w:rsid w:val="0042431E"/>
    <w:rsid w:val="00425A52"/>
    <w:rsid w:val="004263B2"/>
    <w:rsid w:val="00426A63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819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94148"/>
    <w:rsid w:val="004A040F"/>
    <w:rsid w:val="004A0A7F"/>
    <w:rsid w:val="004A228D"/>
    <w:rsid w:val="004A2AF6"/>
    <w:rsid w:val="004A33B2"/>
    <w:rsid w:val="004A3F3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A3"/>
    <w:rsid w:val="004D5EE5"/>
    <w:rsid w:val="004D6854"/>
    <w:rsid w:val="004E0383"/>
    <w:rsid w:val="004E145A"/>
    <w:rsid w:val="004E1AD7"/>
    <w:rsid w:val="004E1E37"/>
    <w:rsid w:val="004E1EC0"/>
    <w:rsid w:val="004E2E1D"/>
    <w:rsid w:val="004E418F"/>
    <w:rsid w:val="004E5B94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2E20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0CAE"/>
    <w:rsid w:val="00571159"/>
    <w:rsid w:val="00572342"/>
    <w:rsid w:val="00574061"/>
    <w:rsid w:val="00576B9F"/>
    <w:rsid w:val="0058165B"/>
    <w:rsid w:val="005816A4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7DF"/>
    <w:rsid w:val="00594A9A"/>
    <w:rsid w:val="005954D7"/>
    <w:rsid w:val="00595DE9"/>
    <w:rsid w:val="00596A31"/>
    <w:rsid w:val="00597349"/>
    <w:rsid w:val="00597E1D"/>
    <w:rsid w:val="005A0839"/>
    <w:rsid w:val="005A174E"/>
    <w:rsid w:val="005A24C7"/>
    <w:rsid w:val="005A3390"/>
    <w:rsid w:val="005A4178"/>
    <w:rsid w:val="005A672A"/>
    <w:rsid w:val="005B00EB"/>
    <w:rsid w:val="005B181C"/>
    <w:rsid w:val="005B2163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EE5"/>
    <w:rsid w:val="005C77D6"/>
    <w:rsid w:val="005D106D"/>
    <w:rsid w:val="005D3159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4685"/>
    <w:rsid w:val="005F5D0F"/>
    <w:rsid w:val="005F6417"/>
    <w:rsid w:val="005F6D84"/>
    <w:rsid w:val="00600D87"/>
    <w:rsid w:val="00600DBF"/>
    <w:rsid w:val="0060101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7D5"/>
    <w:rsid w:val="00683FC2"/>
    <w:rsid w:val="00686712"/>
    <w:rsid w:val="00687114"/>
    <w:rsid w:val="00695552"/>
    <w:rsid w:val="00697116"/>
    <w:rsid w:val="006976FF"/>
    <w:rsid w:val="006A0489"/>
    <w:rsid w:val="006A3CCF"/>
    <w:rsid w:val="006A484A"/>
    <w:rsid w:val="006B032A"/>
    <w:rsid w:val="006B0D4F"/>
    <w:rsid w:val="006B32E9"/>
    <w:rsid w:val="006B61A8"/>
    <w:rsid w:val="006C1559"/>
    <w:rsid w:val="006C15DD"/>
    <w:rsid w:val="006C2810"/>
    <w:rsid w:val="006C2F08"/>
    <w:rsid w:val="006C4739"/>
    <w:rsid w:val="006C6547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4BA6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6FB"/>
    <w:rsid w:val="00724C67"/>
    <w:rsid w:val="00724CBF"/>
    <w:rsid w:val="007256F3"/>
    <w:rsid w:val="00725C2C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55C8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0782"/>
    <w:rsid w:val="008011FD"/>
    <w:rsid w:val="00803C76"/>
    <w:rsid w:val="008040F2"/>
    <w:rsid w:val="00805810"/>
    <w:rsid w:val="008078D6"/>
    <w:rsid w:val="00810029"/>
    <w:rsid w:val="00811FC3"/>
    <w:rsid w:val="00817C56"/>
    <w:rsid w:val="00820EE0"/>
    <w:rsid w:val="00821F20"/>
    <w:rsid w:val="008224EA"/>
    <w:rsid w:val="0082300C"/>
    <w:rsid w:val="00827FB6"/>
    <w:rsid w:val="00831381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29FF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3057"/>
    <w:rsid w:val="00914E55"/>
    <w:rsid w:val="0092032D"/>
    <w:rsid w:val="00921037"/>
    <w:rsid w:val="009238C6"/>
    <w:rsid w:val="00924648"/>
    <w:rsid w:val="009276AB"/>
    <w:rsid w:val="00930143"/>
    <w:rsid w:val="00930CE7"/>
    <w:rsid w:val="0094174E"/>
    <w:rsid w:val="00942270"/>
    <w:rsid w:val="00945FBE"/>
    <w:rsid w:val="0095053E"/>
    <w:rsid w:val="009509A3"/>
    <w:rsid w:val="009538D4"/>
    <w:rsid w:val="00954129"/>
    <w:rsid w:val="00956F24"/>
    <w:rsid w:val="00957264"/>
    <w:rsid w:val="009631FC"/>
    <w:rsid w:val="00965F22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13E4"/>
    <w:rsid w:val="009C4E36"/>
    <w:rsid w:val="009C6E5D"/>
    <w:rsid w:val="009C7019"/>
    <w:rsid w:val="009D1BBF"/>
    <w:rsid w:val="009D2305"/>
    <w:rsid w:val="009D2952"/>
    <w:rsid w:val="009D4205"/>
    <w:rsid w:val="009D5646"/>
    <w:rsid w:val="009D6E1B"/>
    <w:rsid w:val="009E5D47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4657"/>
    <w:rsid w:val="00A30F03"/>
    <w:rsid w:val="00A31255"/>
    <w:rsid w:val="00A31433"/>
    <w:rsid w:val="00A31982"/>
    <w:rsid w:val="00A379AB"/>
    <w:rsid w:val="00A401C9"/>
    <w:rsid w:val="00A47445"/>
    <w:rsid w:val="00A51686"/>
    <w:rsid w:val="00A535AA"/>
    <w:rsid w:val="00A537D1"/>
    <w:rsid w:val="00A55502"/>
    <w:rsid w:val="00A55FA8"/>
    <w:rsid w:val="00A57C7F"/>
    <w:rsid w:val="00A602FC"/>
    <w:rsid w:val="00A60DAE"/>
    <w:rsid w:val="00A62BA9"/>
    <w:rsid w:val="00A647C9"/>
    <w:rsid w:val="00A64AF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4539"/>
    <w:rsid w:val="00A90716"/>
    <w:rsid w:val="00A92033"/>
    <w:rsid w:val="00A93367"/>
    <w:rsid w:val="00A958EF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D1A"/>
    <w:rsid w:val="00AB2D31"/>
    <w:rsid w:val="00AB3EA7"/>
    <w:rsid w:val="00AB406F"/>
    <w:rsid w:val="00AB5F4C"/>
    <w:rsid w:val="00AB6041"/>
    <w:rsid w:val="00AC015F"/>
    <w:rsid w:val="00AC02E0"/>
    <w:rsid w:val="00AC17A3"/>
    <w:rsid w:val="00AC635D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F07A4"/>
    <w:rsid w:val="00AF0F5A"/>
    <w:rsid w:val="00AF40E3"/>
    <w:rsid w:val="00AF4A58"/>
    <w:rsid w:val="00AF5FA8"/>
    <w:rsid w:val="00AF676A"/>
    <w:rsid w:val="00AF6932"/>
    <w:rsid w:val="00B000C6"/>
    <w:rsid w:val="00B004A7"/>
    <w:rsid w:val="00B05EA7"/>
    <w:rsid w:val="00B10EDF"/>
    <w:rsid w:val="00B10F85"/>
    <w:rsid w:val="00B11127"/>
    <w:rsid w:val="00B1179C"/>
    <w:rsid w:val="00B15A9E"/>
    <w:rsid w:val="00B174DD"/>
    <w:rsid w:val="00B17CB4"/>
    <w:rsid w:val="00B17DC4"/>
    <w:rsid w:val="00B25352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4F83"/>
    <w:rsid w:val="00B7685E"/>
    <w:rsid w:val="00B77C2B"/>
    <w:rsid w:val="00B83BE8"/>
    <w:rsid w:val="00B8429F"/>
    <w:rsid w:val="00B84330"/>
    <w:rsid w:val="00B873A4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65F"/>
    <w:rsid w:val="00BD1972"/>
    <w:rsid w:val="00BD579A"/>
    <w:rsid w:val="00BE0CAD"/>
    <w:rsid w:val="00BE2D50"/>
    <w:rsid w:val="00BF12C8"/>
    <w:rsid w:val="00BF259C"/>
    <w:rsid w:val="00BF2B05"/>
    <w:rsid w:val="00BF2C1F"/>
    <w:rsid w:val="00BF4A8B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24F2"/>
    <w:rsid w:val="00C23754"/>
    <w:rsid w:val="00C30492"/>
    <w:rsid w:val="00C30AA8"/>
    <w:rsid w:val="00C321C6"/>
    <w:rsid w:val="00C32A02"/>
    <w:rsid w:val="00C32B94"/>
    <w:rsid w:val="00C354E0"/>
    <w:rsid w:val="00C360D9"/>
    <w:rsid w:val="00C36B6D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60F7"/>
    <w:rsid w:val="00C6633F"/>
    <w:rsid w:val="00C67002"/>
    <w:rsid w:val="00C7130D"/>
    <w:rsid w:val="00C71E8E"/>
    <w:rsid w:val="00C773A9"/>
    <w:rsid w:val="00C80E48"/>
    <w:rsid w:val="00C84325"/>
    <w:rsid w:val="00C851E5"/>
    <w:rsid w:val="00C860AD"/>
    <w:rsid w:val="00C86836"/>
    <w:rsid w:val="00C8719C"/>
    <w:rsid w:val="00C90748"/>
    <w:rsid w:val="00C91878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A72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D0117F"/>
    <w:rsid w:val="00D02392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554E2"/>
    <w:rsid w:val="00D554F8"/>
    <w:rsid w:val="00D560D6"/>
    <w:rsid w:val="00D71C62"/>
    <w:rsid w:val="00D72090"/>
    <w:rsid w:val="00D72C9F"/>
    <w:rsid w:val="00D741AD"/>
    <w:rsid w:val="00D74F61"/>
    <w:rsid w:val="00D76DEC"/>
    <w:rsid w:val="00D815A1"/>
    <w:rsid w:val="00D847F6"/>
    <w:rsid w:val="00D8522D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3D9C"/>
    <w:rsid w:val="00DC41C5"/>
    <w:rsid w:val="00DC46A1"/>
    <w:rsid w:val="00DC73B4"/>
    <w:rsid w:val="00DC7F57"/>
    <w:rsid w:val="00DD1883"/>
    <w:rsid w:val="00DD37EE"/>
    <w:rsid w:val="00DD3B19"/>
    <w:rsid w:val="00DD3EE9"/>
    <w:rsid w:val="00DD5704"/>
    <w:rsid w:val="00DD57E3"/>
    <w:rsid w:val="00DE0A33"/>
    <w:rsid w:val="00DE1A3E"/>
    <w:rsid w:val="00DE2F29"/>
    <w:rsid w:val="00DE3582"/>
    <w:rsid w:val="00DE4B05"/>
    <w:rsid w:val="00DE5553"/>
    <w:rsid w:val="00DE682D"/>
    <w:rsid w:val="00DF045F"/>
    <w:rsid w:val="00DF1F9A"/>
    <w:rsid w:val="00DF3BCC"/>
    <w:rsid w:val="00DF607D"/>
    <w:rsid w:val="00E01182"/>
    <w:rsid w:val="00E01240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43D2"/>
    <w:rsid w:val="00E248DD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6697D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97CDA"/>
    <w:rsid w:val="00EA0F42"/>
    <w:rsid w:val="00EA320B"/>
    <w:rsid w:val="00EA64CF"/>
    <w:rsid w:val="00EA660D"/>
    <w:rsid w:val="00EA6B2D"/>
    <w:rsid w:val="00EB0F9D"/>
    <w:rsid w:val="00EB3F18"/>
    <w:rsid w:val="00ED09AD"/>
    <w:rsid w:val="00ED1BA4"/>
    <w:rsid w:val="00ED6CF9"/>
    <w:rsid w:val="00ED6F9F"/>
    <w:rsid w:val="00ED71BB"/>
    <w:rsid w:val="00EE0C2A"/>
    <w:rsid w:val="00EE257E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F01217"/>
    <w:rsid w:val="00F104BE"/>
    <w:rsid w:val="00F10566"/>
    <w:rsid w:val="00F10712"/>
    <w:rsid w:val="00F121EC"/>
    <w:rsid w:val="00F20BCE"/>
    <w:rsid w:val="00F21478"/>
    <w:rsid w:val="00F21628"/>
    <w:rsid w:val="00F23C85"/>
    <w:rsid w:val="00F27810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EF9"/>
    <w:rsid w:val="00F77F84"/>
    <w:rsid w:val="00F815EF"/>
    <w:rsid w:val="00F8375C"/>
    <w:rsid w:val="00F84DCD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B4B55"/>
    <w:rsid w:val="00FC1A42"/>
    <w:rsid w:val="00FC42C5"/>
    <w:rsid w:val="00FC5229"/>
    <w:rsid w:val="00FC5BFF"/>
    <w:rsid w:val="00FC6697"/>
    <w:rsid w:val="00FC7ED1"/>
    <w:rsid w:val="00FD5F1B"/>
    <w:rsid w:val="00FD61F1"/>
    <w:rsid w:val="00FD7C78"/>
    <w:rsid w:val="00FD7E7A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CEC5987-104F-40DC-BC45-7BC3E9D11A6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473</TotalTime>
  <Pages>6</Pages>
  <Words>2125</Words>
  <Characters>12117</Characters>
  <Application>Microsoft Office Word</Application>
  <DocSecurity>0</DocSecurity>
  <Lines>100</Lines>
  <Paragraphs>28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14214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271</cp:revision>
  <dcterms:created xsi:type="dcterms:W3CDTF">2014-09-11T20:00:00Z</dcterms:created>
  <dcterms:modified xsi:type="dcterms:W3CDTF">2015-05-20T05:49:00Z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19</vt:i4>
  </property>
  <property fmtid="{D5CDD505-2E9C-101B-9397-08002B2CF9AE}" pid="4" name="specName">
    <vt:lpwstr>SRS_IO_</vt:lpwstr>
  </property>
</Properties>
</file>