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F3514B0" w:rsidR="003B5465" w:rsidRDefault="0093767D" w:rsidP="00662FD8">
      <w:pPr>
        <w:pStyle w:val="Title"/>
        <w:jc w:val="both"/>
      </w:pPr>
      <w:r>
        <w:t>Amqp</w:t>
      </w:r>
      <w:r w:rsidR="00B42B7A">
        <w:t>Receive</w:t>
      </w:r>
      <w:r w:rsidR="00062642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2E441FD3" w14:textId="6B95DDDF" w:rsidR="00335D52" w:rsidRDefault="004F0EE2" w:rsidP="00543CB1">
      <w:pPr>
        <w:pStyle w:val="Heading1"/>
        <w:jc w:val="both"/>
        <w:rPr>
          <w:rFonts w:ascii="Consolas" w:hAnsi="Consolas" w:cs="Consolas"/>
          <w:color w:val="auto"/>
          <w:sz w:val="22"/>
          <w:szCs w:val="22"/>
        </w:rPr>
      </w:pPr>
      <w:r w:rsidRPr="00335D52">
        <w:rPr>
          <w:rFonts w:ascii="Consolas" w:hAnsi="Consolas" w:cs="Consolas"/>
          <w:color w:val="auto"/>
          <w:sz w:val="22"/>
          <w:szCs w:val="22"/>
        </w:rPr>
        <w:t xml:space="preserve">Instance of the </w:t>
      </w:r>
      <w:r w:rsidR="00B44292">
        <w:rPr>
          <w:rFonts w:ascii="Consolas" w:hAnsi="Consolas" w:cs="Consolas"/>
          <w:color w:val="auto"/>
          <w:sz w:val="22"/>
          <w:szCs w:val="22"/>
        </w:rPr>
        <w:t>QPID-</w:t>
      </w:r>
      <w:r w:rsidRPr="00335D52">
        <w:rPr>
          <w:rFonts w:ascii="Consolas" w:hAnsi="Consolas" w:cs="Consolas"/>
          <w:color w:val="auto"/>
          <w:sz w:val="22"/>
          <w:szCs w:val="22"/>
        </w:rPr>
        <w:t>Proton-J BaseHandler class overriding the event</w:t>
      </w:r>
      <w:r w:rsidR="00E61A16">
        <w:rPr>
          <w:rFonts w:ascii="Consolas" w:hAnsi="Consolas" w:cs="Consolas"/>
          <w:color w:val="auto"/>
          <w:sz w:val="22"/>
          <w:szCs w:val="22"/>
        </w:rPr>
        <w:t>s</w:t>
      </w:r>
      <w:r w:rsidRPr="00335D52">
        <w:rPr>
          <w:rFonts w:ascii="Consolas" w:hAnsi="Consolas" w:cs="Consolas"/>
          <w:color w:val="auto"/>
          <w:sz w:val="22"/>
          <w:szCs w:val="22"/>
        </w:rPr>
        <w:t xml:space="preserve"> what are needed to handle </w:t>
      </w:r>
      <w:r w:rsidR="00EC582D">
        <w:rPr>
          <w:rFonts w:ascii="Consolas" w:hAnsi="Consolas" w:cs="Consolas"/>
          <w:color w:val="auto"/>
          <w:sz w:val="22"/>
          <w:szCs w:val="22"/>
        </w:rPr>
        <w:t xml:space="preserve">high level open, close </w:t>
      </w:r>
      <w:r w:rsidR="00496D8C">
        <w:rPr>
          <w:rFonts w:ascii="Consolas" w:hAnsi="Consolas" w:cs="Consolas"/>
          <w:color w:val="auto"/>
          <w:sz w:val="22"/>
          <w:szCs w:val="22"/>
        </w:rPr>
        <w:t>methods</w:t>
      </w:r>
      <w:r w:rsidR="00516EC0">
        <w:rPr>
          <w:rFonts w:ascii="Consolas" w:hAnsi="Consolas" w:cs="Consolas"/>
          <w:color w:val="auto"/>
          <w:sz w:val="22"/>
          <w:szCs w:val="22"/>
        </w:rPr>
        <w:t xml:space="preserve"> and feedback received event</w:t>
      </w:r>
      <w:r w:rsidR="000363D5">
        <w:rPr>
          <w:rFonts w:ascii="Consolas" w:hAnsi="Consolas" w:cs="Consolas"/>
          <w:color w:val="auto"/>
          <w:sz w:val="22"/>
          <w:szCs w:val="22"/>
        </w:rPr>
        <w:t>.</w:t>
      </w:r>
    </w:p>
    <w:p w14:paraId="7F479E3F" w14:textId="77777777" w:rsidR="00AA0E5E" w:rsidRDefault="00AA0E5E" w:rsidP="00B06C7D">
      <w:pPr>
        <w:pStyle w:val="Heading1"/>
      </w:pPr>
    </w:p>
    <w:p w14:paraId="60D646A1" w14:textId="3CAACB57" w:rsidR="00543CB1" w:rsidRPr="00335D52" w:rsidRDefault="00543CB1" w:rsidP="00B06C7D">
      <w:pPr>
        <w:pStyle w:val="Heading1"/>
      </w:pPr>
      <w:r w:rsidRPr="00B06C7D">
        <w:t>References</w:t>
      </w:r>
    </w:p>
    <w:p w14:paraId="17607152" w14:textId="77777777" w:rsidR="00543CB1" w:rsidRDefault="00543CB1" w:rsidP="00543CB1">
      <w:pPr>
        <w:pStyle w:val="Heading1"/>
        <w:jc w:val="both"/>
      </w:pPr>
      <w:r>
        <w:t>Exposed API</w:t>
      </w:r>
    </w:p>
    <w:p w14:paraId="69E820AB" w14:textId="52675A30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FD5BD1">
        <w:rPr>
          <w:rFonts w:ascii="Consolas" w:hAnsi="Consolas" w:cs="Consolas"/>
        </w:rPr>
        <w:t>AmqpReceive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15927D93" w14:textId="61FBC165" w:rsidR="00543CB1" w:rsidRPr="00123205" w:rsidRDefault="00543CB1" w:rsidP="00543CB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</w:t>
      </w:r>
      <w:r w:rsidRPr="00123205">
        <w:rPr>
          <w:rFonts w:ascii="Consolas" w:hAnsi="Consolas" w:cs="Consolas"/>
        </w:rPr>
        <w:t xml:space="preserve">   </w:t>
      </w:r>
      <w:r w:rsidR="00FD5BD1">
        <w:rPr>
          <w:rFonts w:ascii="Consolas" w:hAnsi="Consolas" w:cs="Consolas"/>
        </w:rPr>
        <w:t>AmqpReceive</w:t>
      </w:r>
      <w:r w:rsidR="00547F48" w:rsidRPr="00FB3FFA">
        <w:rPr>
          <w:rFonts w:ascii="Consolas" w:hAnsi="Consolas" w:cs="Consolas"/>
        </w:rPr>
        <w:t>(String hostName, String userName, String sasToken)</w:t>
      </w:r>
      <w:r w:rsidRPr="00123205">
        <w:rPr>
          <w:rFonts w:ascii="Consolas" w:hAnsi="Consolas" w:cs="Consolas"/>
        </w:rPr>
        <w:t>;</w:t>
      </w:r>
    </w:p>
    <w:p w14:paraId="5675D8DD" w14:textId="67CDDD58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>public void on</w:t>
      </w:r>
      <w:r w:rsidR="00956522">
        <w:rPr>
          <w:rFonts w:ascii="Consolas" w:hAnsi="Consolas" w:cs="Consolas"/>
        </w:rPr>
        <w:t>ReactorInit</w:t>
      </w:r>
      <w:r w:rsidR="00612578" w:rsidRPr="00612578">
        <w:rPr>
          <w:rFonts w:ascii="Consolas" w:hAnsi="Consolas" w:cs="Consolas"/>
        </w:rPr>
        <w:t>(Event event)</w:t>
      </w:r>
      <w:r w:rsidR="00612578">
        <w:rPr>
          <w:rFonts w:ascii="Consolas" w:hAnsi="Consolas" w:cs="Consolas"/>
        </w:rPr>
        <w:t>;</w:t>
      </w:r>
    </w:p>
    <w:p w14:paraId="020D68A3" w14:textId="1237375B" w:rsidR="00543CB1" w:rsidRPr="00123205" w:rsidRDefault="00543CB1" w:rsidP="00543CB1">
      <w:pPr>
        <w:rPr>
          <w:rFonts w:ascii="Consolas" w:hAnsi="Consolas" w:cs="Consolas"/>
        </w:rPr>
      </w:pPr>
      <w:r w:rsidRPr="0036788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 xml:space="preserve">public void </w:t>
      </w:r>
      <w:r w:rsidR="00B572F9">
        <w:rPr>
          <w:rFonts w:ascii="Consolas" w:hAnsi="Consolas" w:cs="Consolas"/>
        </w:rPr>
        <w:t>open</w:t>
      </w:r>
      <w:r w:rsidR="00612578" w:rsidRPr="00612578">
        <w:rPr>
          <w:rFonts w:ascii="Consolas" w:hAnsi="Consolas" w:cs="Consolas"/>
        </w:rPr>
        <w:t>()</w:t>
      </w:r>
      <w:r w:rsidR="00612578">
        <w:rPr>
          <w:rFonts w:ascii="Consolas" w:hAnsi="Consolas" w:cs="Consolas"/>
        </w:rPr>
        <w:t>;</w:t>
      </w:r>
    </w:p>
    <w:p w14:paraId="5773DA3A" w14:textId="6B53549B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 xml:space="preserve">public void </w:t>
      </w:r>
      <w:r w:rsidR="00B572F9">
        <w:rPr>
          <w:rFonts w:ascii="Consolas" w:hAnsi="Consolas" w:cs="Consolas"/>
        </w:rPr>
        <w:t>close</w:t>
      </w:r>
      <w:r w:rsidR="00612578" w:rsidRPr="00612578">
        <w:rPr>
          <w:rFonts w:ascii="Consolas" w:hAnsi="Consolas" w:cs="Consolas"/>
        </w:rPr>
        <w:t>()</w:t>
      </w:r>
      <w:r w:rsidR="00612578">
        <w:rPr>
          <w:rFonts w:ascii="Consolas" w:hAnsi="Consolas" w:cs="Consolas"/>
        </w:rPr>
        <w:t>;</w:t>
      </w:r>
    </w:p>
    <w:p w14:paraId="7B604B10" w14:textId="2DA79389" w:rsidR="00612578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</w:t>
      </w:r>
      <w:r w:rsidRPr="00367885">
        <w:rPr>
          <w:rFonts w:ascii="Consolas" w:hAnsi="Consolas" w:cs="Consolas"/>
        </w:rPr>
        <w:t xml:space="preserve"> </w:t>
      </w:r>
      <w:r w:rsidR="00612578" w:rsidRPr="00612578">
        <w:rPr>
          <w:rFonts w:ascii="Consolas" w:hAnsi="Consolas" w:cs="Consolas"/>
        </w:rPr>
        <w:t xml:space="preserve">public </w:t>
      </w:r>
      <w:r w:rsidR="00D51E65">
        <w:rPr>
          <w:rFonts w:ascii="Consolas" w:hAnsi="Consolas" w:cs="Consolas"/>
        </w:rPr>
        <w:t>FeedbackBatch</w:t>
      </w:r>
      <w:r w:rsidR="00D51E65" w:rsidRPr="00612578">
        <w:rPr>
          <w:rFonts w:ascii="Consolas" w:hAnsi="Consolas" w:cs="Consolas"/>
        </w:rPr>
        <w:t xml:space="preserve"> </w:t>
      </w:r>
      <w:r w:rsidR="00D51E65">
        <w:rPr>
          <w:rFonts w:ascii="Consolas" w:hAnsi="Consolas" w:cs="Consolas"/>
        </w:rPr>
        <w:t>receive</w:t>
      </w:r>
      <w:r w:rsidR="00612578" w:rsidRPr="00612578">
        <w:rPr>
          <w:rFonts w:ascii="Consolas" w:hAnsi="Consolas" w:cs="Consolas"/>
        </w:rPr>
        <w:t>(</w:t>
      </w:r>
      <w:r w:rsidR="00276C2E" w:rsidRPr="00276C2E">
        <w:rPr>
          <w:rFonts w:ascii="Consolas" w:hAnsi="Consolas" w:cs="Consolas"/>
        </w:rPr>
        <w:t>String deviceId, long timeoutMs</w:t>
      </w:r>
      <w:r w:rsidR="00612578" w:rsidRPr="00612578">
        <w:rPr>
          <w:rFonts w:ascii="Consolas" w:hAnsi="Consolas" w:cs="Consolas"/>
        </w:rPr>
        <w:t>)</w:t>
      </w:r>
      <w:r w:rsidR="00612578">
        <w:rPr>
          <w:rFonts w:ascii="Consolas" w:hAnsi="Consolas" w:cs="Consolas"/>
        </w:rPr>
        <w:t>;</w:t>
      </w:r>
    </w:p>
    <w:p w14:paraId="0716B428" w14:textId="72DB4F4D" w:rsidR="007E4749" w:rsidRDefault="007E4749" w:rsidP="007E4749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</w:t>
      </w:r>
      <w:r w:rsidRPr="00367885">
        <w:rPr>
          <w:rFonts w:ascii="Consolas" w:hAnsi="Consolas" w:cs="Consolas"/>
        </w:rPr>
        <w:t xml:space="preserve"> </w:t>
      </w:r>
      <w:r w:rsidRPr="0061257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onFeedbackReceived</w:t>
      </w:r>
      <w:r w:rsidRPr="00612578">
        <w:rPr>
          <w:rFonts w:ascii="Consolas" w:hAnsi="Consolas" w:cs="Consolas"/>
        </w:rPr>
        <w:t>(</w:t>
      </w:r>
      <w:r w:rsidRPr="00276C2E">
        <w:rPr>
          <w:rFonts w:ascii="Consolas" w:hAnsi="Consolas" w:cs="Consolas"/>
        </w:rPr>
        <w:t xml:space="preserve">String </w:t>
      </w:r>
      <w:r>
        <w:rPr>
          <w:rFonts w:ascii="Consolas" w:hAnsi="Consolas" w:cs="Consolas"/>
        </w:rPr>
        <w:t>feedbackJson</w:t>
      </w:r>
      <w:r w:rsidRPr="0061257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009A2EF5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7D0DD57C" w14:textId="27707E19" w:rsidR="0058188F" w:rsidRDefault="00FD5BD1" w:rsidP="0058188F">
      <w:pPr>
        <w:rPr>
          <w:rFonts w:ascii="Consolas" w:hAnsi="Consolas" w:cs="Consolas"/>
        </w:rPr>
      </w:pPr>
      <w:r>
        <w:rPr>
          <w:rFonts w:ascii="Consolas" w:hAnsi="Consolas" w:cs="Consolas"/>
        </w:rPr>
        <w:t>AmqpReceive</w:t>
      </w:r>
      <w:r w:rsidR="00FB3FFA" w:rsidRPr="00FB3FFA">
        <w:rPr>
          <w:rFonts w:ascii="Consolas" w:hAnsi="Consolas" w:cs="Consolas"/>
        </w:rPr>
        <w:t>(String hostName, String userName, String sasToken)</w:t>
      </w:r>
      <w:r w:rsidR="00FB3FFA">
        <w:rPr>
          <w:rFonts w:ascii="Consolas" w:hAnsi="Consolas" w:cs="Consolas"/>
        </w:rPr>
        <w:t>;</w:t>
      </w:r>
    </w:p>
    <w:p w14:paraId="23E81984" w14:textId="21A23C88" w:rsidR="0058188F" w:rsidRDefault="0058188F" w:rsidP="00543CB1">
      <w:pPr>
        <w:rPr>
          <w:rFonts w:ascii="Consolas" w:hAnsi="Consolas" w:cs="Consolas"/>
        </w:rPr>
      </w:pPr>
      <w:r w:rsidRPr="001E1E2D">
        <w:rPr>
          <w:rFonts w:ascii="Consolas" w:hAnsi="Consolas" w:cs="Consolas"/>
          <w:b/>
          <w:highlight w:val="green"/>
        </w:rPr>
        <w:t>SRS_SERVICE_SDK_JAVA_</w:t>
      </w:r>
      <w:r w:rsidR="00FD5BD1" w:rsidRPr="001E1E2D">
        <w:rPr>
          <w:rFonts w:ascii="Consolas" w:hAnsi="Consolas" w:cs="Consolas"/>
          <w:b/>
          <w:highlight w:val="green"/>
        </w:rPr>
        <w:t>AMQPRECEIVE</w:t>
      </w:r>
      <w:r w:rsidRPr="001E1E2D">
        <w:rPr>
          <w:rFonts w:ascii="Consolas" w:hAnsi="Consolas" w:cs="Consolas"/>
          <w:b/>
          <w:highlight w:val="green"/>
        </w:rPr>
        <w:t>_12_001: [</w:t>
      </w:r>
      <w:r w:rsidR="00E0546A" w:rsidRPr="001E1E2D">
        <w:rPr>
          <w:rFonts w:ascii="Consolas" w:hAnsi="Consolas" w:cs="Consolas"/>
          <w:b/>
          <w:highlight w:val="green"/>
        </w:rPr>
        <w:t>The c</w:t>
      </w:r>
      <w:r w:rsidR="00FD05C1" w:rsidRPr="001E1E2D">
        <w:rPr>
          <w:rFonts w:ascii="Consolas" w:hAnsi="Consolas" w:cs="Consolas"/>
          <w:b/>
          <w:highlight w:val="green"/>
        </w:rPr>
        <w:t xml:space="preserve">onstructor </w:t>
      </w:r>
      <w:r w:rsidR="00E0546A" w:rsidRPr="001E1E2D">
        <w:rPr>
          <w:rFonts w:ascii="Consolas" w:hAnsi="Consolas" w:cs="Consolas"/>
          <w:b/>
          <w:highlight w:val="green"/>
        </w:rPr>
        <w:t xml:space="preserve">shall </w:t>
      </w:r>
      <w:r w:rsidR="00FD05C1" w:rsidRPr="001E1E2D">
        <w:rPr>
          <w:rFonts w:ascii="Consolas" w:hAnsi="Consolas" w:cs="Consolas"/>
          <w:b/>
          <w:highlight w:val="green"/>
        </w:rPr>
        <w:t>cop</w:t>
      </w:r>
      <w:r w:rsidR="00E0546A" w:rsidRPr="001E1E2D">
        <w:rPr>
          <w:rFonts w:ascii="Consolas" w:hAnsi="Consolas" w:cs="Consolas"/>
          <w:b/>
          <w:highlight w:val="green"/>
        </w:rPr>
        <w:t>y</w:t>
      </w:r>
      <w:r w:rsidR="00FD05C1" w:rsidRPr="001E1E2D">
        <w:rPr>
          <w:rFonts w:ascii="Consolas" w:hAnsi="Consolas" w:cs="Consolas"/>
          <w:b/>
          <w:highlight w:val="green"/>
        </w:rPr>
        <w:t xml:space="preserve"> </w:t>
      </w:r>
      <w:r w:rsidR="00E0546A" w:rsidRPr="001E1E2D">
        <w:rPr>
          <w:rFonts w:ascii="Consolas" w:hAnsi="Consolas" w:cs="Consolas"/>
          <w:b/>
          <w:highlight w:val="green"/>
        </w:rPr>
        <w:t xml:space="preserve">all </w:t>
      </w:r>
      <w:r w:rsidR="00FD05C1" w:rsidRPr="001E1E2D">
        <w:rPr>
          <w:rFonts w:ascii="Consolas" w:hAnsi="Consolas" w:cs="Consolas"/>
          <w:b/>
          <w:highlight w:val="green"/>
        </w:rPr>
        <w:t>input parameters to private member</w:t>
      </w:r>
      <w:r w:rsidR="00E0546A" w:rsidRPr="001E1E2D">
        <w:rPr>
          <w:rFonts w:ascii="Consolas" w:hAnsi="Consolas" w:cs="Consolas"/>
          <w:b/>
          <w:highlight w:val="green"/>
        </w:rPr>
        <w:t xml:space="preserve"> variable</w:t>
      </w:r>
      <w:r w:rsidR="00FD05C1" w:rsidRPr="001E1E2D">
        <w:rPr>
          <w:rFonts w:ascii="Consolas" w:hAnsi="Consolas" w:cs="Consolas"/>
          <w:b/>
          <w:highlight w:val="green"/>
        </w:rPr>
        <w:t>s for event processing</w:t>
      </w:r>
      <w:r w:rsidRPr="001E1E2D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7ABFF3CB" w14:textId="77777777" w:rsidR="00A73B80" w:rsidRDefault="00A73B80" w:rsidP="00B06C7D">
      <w:pPr>
        <w:pStyle w:val="Heading2"/>
        <w:rPr>
          <w:rFonts w:ascii="Consolas" w:hAnsi="Consolas" w:cs="Consolas"/>
        </w:rPr>
      </w:pPr>
    </w:p>
    <w:p w14:paraId="7C6BE28C" w14:textId="72BB27F5" w:rsidR="00A73B80" w:rsidRDefault="00A73B80" w:rsidP="00B06C7D">
      <w:pPr>
        <w:pStyle w:val="Heading2"/>
        <w:rPr>
          <w:rFonts w:ascii="Consolas" w:hAnsi="Consolas" w:cs="Consolas"/>
        </w:rPr>
      </w:pPr>
      <w:r w:rsidRPr="00A73B80">
        <w:rPr>
          <w:rFonts w:ascii="Consolas" w:hAnsi="Consolas" w:cs="Consolas"/>
          <w:color w:val="auto"/>
          <w:sz w:val="22"/>
          <w:szCs w:val="22"/>
        </w:rPr>
        <w:t>public void on</w:t>
      </w:r>
      <w:r w:rsidR="002657C2">
        <w:rPr>
          <w:rFonts w:ascii="Consolas" w:hAnsi="Consolas" w:cs="Consolas"/>
          <w:color w:val="auto"/>
          <w:sz w:val="22"/>
          <w:szCs w:val="22"/>
        </w:rPr>
        <w:t>ReactorInit</w:t>
      </w:r>
      <w:r w:rsidRPr="00A73B80">
        <w:rPr>
          <w:rFonts w:ascii="Consolas" w:hAnsi="Consolas" w:cs="Consolas"/>
          <w:color w:val="auto"/>
          <w:sz w:val="22"/>
          <w:szCs w:val="22"/>
        </w:rPr>
        <w:t>(Event event);</w:t>
      </w:r>
    </w:p>
    <w:p w14:paraId="4D1F8569" w14:textId="77777777" w:rsidR="00A73B80" w:rsidRDefault="00A73B80" w:rsidP="00B06C7D">
      <w:pPr>
        <w:pStyle w:val="Heading2"/>
        <w:rPr>
          <w:rFonts w:ascii="Consolas" w:hAnsi="Consolas" w:cs="Consolas"/>
        </w:rPr>
      </w:pPr>
    </w:p>
    <w:p w14:paraId="4D4DFCCA" w14:textId="5439745B" w:rsidR="00A73B80" w:rsidRDefault="00A73B80" w:rsidP="00A73B80">
      <w:pPr>
        <w:rPr>
          <w:rFonts w:ascii="Consolas" w:hAnsi="Consolas" w:cs="Consolas"/>
          <w:b/>
        </w:rPr>
      </w:pPr>
      <w:r w:rsidRPr="001E1E2D">
        <w:rPr>
          <w:rFonts w:ascii="Consolas" w:hAnsi="Consolas" w:cs="Consolas"/>
          <w:b/>
          <w:highlight w:val="green"/>
        </w:rPr>
        <w:t>SRS_SERVICE_SDK_JAVA_</w:t>
      </w:r>
      <w:r w:rsidR="00FD5BD1" w:rsidRPr="001E1E2D">
        <w:rPr>
          <w:rFonts w:ascii="Consolas" w:hAnsi="Consolas" w:cs="Consolas"/>
          <w:b/>
          <w:highlight w:val="green"/>
        </w:rPr>
        <w:t>AMQPRECEIVE</w:t>
      </w:r>
      <w:r w:rsidRPr="001E1E2D">
        <w:rPr>
          <w:rFonts w:ascii="Consolas" w:hAnsi="Consolas" w:cs="Consolas"/>
          <w:b/>
          <w:highlight w:val="green"/>
        </w:rPr>
        <w:t>_12_00</w:t>
      </w:r>
      <w:r w:rsidR="00CD1E18" w:rsidRPr="001E1E2D">
        <w:rPr>
          <w:rFonts w:ascii="Consolas" w:hAnsi="Consolas" w:cs="Consolas"/>
          <w:b/>
          <w:highlight w:val="green"/>
        </w:rPr>
        <w:t>2</w:t>
      </w:r>
      <w:r w:rsidRPr="001E1E2D">
        <w:rPr>
          <w:rFonts w:ascii="Consolas" w:hAnsi="Consolas" w:cs="Consolas"/>
          <w:b/>
          <w:highlight w:val="green"/>
        </w:rPr>
        <w:t xml:space="preserve">: [The event handler shall set </w:t>
      </w:r>
      <w:r w:rsidR="00B937F3" w:rsidRPr="001E1E2D">
        <w:rPr>
          <w:rFonts w:ascii="Consolas" w:hAnsi="Consolas" w:cs="Consolas"/>
          <w:b/>
          <w:highlight w:val="green"/>
        </w:rPr>
        <w:t>the</w:t>
      </w:r>
      <w:r w:rsidR="009E16A2" w:rsidRPr="001E1E2D">
        <w:rPr>
          <w:rFonts w:ascii="Consolas" w:hAnsi="Consolas" w:cs="Consolas"/>
          <w:b/>
          <w:highlight w:val="green"/>
        </w:rPr>
        <w:t xml:space="preserve"> </w:t>
      </w:r>
      <w:r w:rsidR="005905E6" w:rsidRPr="001E1E2D">
        <w:rPr>
          <w:rFonts w:ascii="Consolas" w:hAnsi="Consolas" w:cs="Consolas"/>
          <w:b/>
          <w:highlight w:val="green"/>
        </w:rPr>
        <w:t xml:space="preserve">member </w:t>
      </w:r>
      <w:r w:rsidR="004746BF" w:rsidRPr="001E1E2D">
        <w:rPr>
          <w:rFonts w:ascii="Consolas" w:hAnsi="Consolas" w:cs="Consolas"/>
          <w:b/>
          <w:highlight w:val="green"/>
        </w:rPr>
        <w:t>Amqps</w:t>
      </w:r>
      <w:r w:rsidR="00C67F86" w:rsidRPr="001E1E2D">
        <w:rPr>
          <w:rFonts w:ascii="Consolas" w:hAnsi="Consolas" w:cs="Consolas"/>
          <w:b/>
          <w:highlight w:val="green"/>
        </w:rPr>
        <w:t>Receive</w:t>
      </w:r>
      <w:r w:rsidR="004746BF" w:rsidRPr="001E1E2D">
        <w:rPr>
          <w:rFonts w:ascii="Consolas" w:hAnsi="Consolas" w:cs="Consolas"/>
          <w:b/>
          <w:highlight w:val="green"/>
        </w:rPr>
        <w:t xml:space="preserve">Handler object to handle </w:t>
      </w:r>
      <w:r w:rsidR="00995564" w:rsidRPr="001E1E2D">
        <w:rPr>
          <w:rFonts w:ascii="Consolas" w:hAnsi="Consolas" w:cs="Consolas"/>
          <w:b/>
          <w:highlight w:val="green"/>
        </w:rPr>
        <w:t xml:space="preserve">the </w:t>
      </w:r>
      <w:r w:rsidR="005905E6" w:rsidRPr="001E1E2D">
        <w:rPr>
          <w:rFonts w:ascii="Consolas" w:hAnsi="Consolas" w:cs="Consolas"/>
          <w:b/>
          <w:highlight w:val="green"/>
        </w:rPr>
        <w:t>given connection</w:t>
      </w:r>
      <w:r w:rsidR="004746BF" w:rsidRPr="001E1E2D">
        <w:rPr>
          <w:rFonts w:ascii="Consolas" w:hAnsi="Consolas" w:cs="Consolas"/>
          <w:b/>
          <w:highlight w:val="green"/>
        </w:rPr>
        <w:t xml:space="preserve"> events</w:t>
      </w:r>
      <w:r w:rsidRPr="001E1E2D">
        <w:rPr>
          <w:rFonts w:ascii="Consolas" w:hAnsi="Consolas" w:cs="Consolas"/>
          <w:b/>
          <w:highlight w:val="green"/>
        </w:rPr>
        <w:t>]</w:t>
      </w:r>
    </w:p>
    <w:p w14:paraId="5D8EA84C" w14:textId="77777777" w:rsidR="00FA4F9F" w:rsidRDefault="00FA4F9F" w:rsidP="00B06C7D">
      <w:pPr>
        <w:pStyle w:val="Heading2"/>
        <w:rPr>
          <w:rFonts w:ascii="Consolas" w:hAnsi="Consolas" w:cs="Consolas"/>
        </w:rPr>
      </w:pPr>
    </w:p>
    <w:p w14:paraId="19F9BA92" w14:textId="3B31A924" w:rsidR="00FA4F9F" w:rsidRDefault="00FA4F9F" w:rsidP="00B06C7D">
      <w:pPr>
        <w:pStyle w:val="Heading2"/>
        <w:rPr>
          <w:rFonts w:ascii="Consolas" w:hAnsi="Consolas" w:cs="Consolas"/>
        </w:rPr>
      </w:pPr>
      <w:r w:rsidRPr="00FA4F9F">
        <w:rPr>
          <w:rFonts w:ascii="Consolas" w:hAnsi="Consolas" w:cs="Consolas"/>
          <w:color w:val="auto"/>
          <w:sz w:val="22"/>
          <w:szCs w:val="22"/>
        </w:rPr>
        <w:t xml:space="preserve">public void </w:t>
      </w:r>
      <w:r w:rsidR="00855365">
        <w:rPr>
          <w:rFonts w:ascii="Consolas" w:hAnsi="Consolas" w:cs="Consolas"/>
          <w:color w:val="auto"/>
          <w:sz w:val="22"/>
          <w:szCs w:val="22"/>
        </w:rPr>
        <w:t>open</w:t>
      </w:r>
      <w:r w:rsidRPr="00FA4F9F">
        <w:rPr>
          <w:rFonts w:ascii="Consolas" w:hAnsi="Consolas" w:cs="Consolas"/>
          <w:color w:val="auto"/>
          <w:sz w:val="22"/>
          <w:szCs w:val="22"/>
        </w:rPr>
        <w:t>();</w:t>
      </w:r>
    </w:p>
    <w:p w14:paraId="2C468AF5" w14:textId="77777777" w:rsidR="00FA4F9F" w:rsidRPr="00B06C7D" w:rsidRDefault="00FA4F9F"/>
    <w:p w14:paraId="278C03FD" w14:textId="336CE9EE" w:rsidR="00FA4F9F" w:rsidRDefault="00FA4F9F" w:rsidP="00FA4F9F">
      <w:pPr>
        <w:rPr>
          <w:rFonts w:ascii="Consolas" w:hAnsi="Consolas" w:cs="Consolas"/>
          <w:b/>
        </w:rPr>
      </w:pPr>
      <w:r w:rsidRPr="001E1E2D">
        <w:rPr>
          <w:rFonts w:ascii="Consolas" w:hAnsi="Consolas" w:cs="Consolas"/>
          <w:b/>
          <w:highlight w:val="green"/>
        </w:rPr>
        <w:t>SRS_SERVICE_SDK_JAVA_</w:t>
      </w:r>
      <w:r w:rsidR="00FD5BD1" w:rsidRPr="001E1E2D">
        <w:rPr>
          <w:rFonts w:ascii="Consolas" w:hAnsi="Consolas" w:cs="Consolas"/>
          <w:b/>
          <w:highlight w:val="green"/>
        </w:rPr>
        <w:t>AMQPRECEIVE</w:t>
      </w:r>
      <w:r w:rsidRPr="001E1E2D">
        <w:rPr>
          <w:rFonts w:ascii="Consolas" w:hAnsi="Consolas" w:cs="Consolas"/>
          <w:b/>
          <w:highlight w:val="green"/>
        </w:rPr>
        <w:t>_12_0</w:t>
      </w:r>
      <w:r w:rsidR="005905E6" w:rsidRPr="001E1E2D">
        <w:rPr>
          <w:rFonts w:ascii="Consolas" w:hAnsi="Consolas" w:cs="Consolas"/>
          <w:b/>
          <w:highlight w:val="green"/>
        </w:rPr>
        <w:t>03</w:t>
      </w:r>
      <w:r w:rsidRPr="001E1E2D">
        <w:rPr>
          <w:rFonts w:ascii="Consolas" w:hAnsi="Consolas" w:cs="Consolas"/>
          <w:b/>
          <w:highlight w:val="green"/>
        </w:rPr>
        <w:t xml:space="preserve">: [The </w:t>
      </w:r>
      <w:r w:rsidR="00551838" w:rsidRPr="001E1E2D">
        <w:rPr>
          <w:rFonts w:ascii="Consolas" w:hAnsi="Consolas" w:cs="Consolas"/>
          <w:b/>
          <w:highlight w:val="green"/>
        </w:rPr>
        <w:t xml:space="preserve">function </w:t>
      </w:r>
      <w:r w:rsidRPr="001E1E2D">
        <w:rPr>
          <w:rFonts w:ascii="Consolas" w:hAnsi="Consolas" w:cs="Consolas"/>
          <w:b/>
          <w:highlight w:val="green"/>
        </w:rPr>
        <w:t xml:space="preserve">shall </w:t>
      </w:r>
      <w:r w:rsidR="005905E6" w:rsidRPr="001E1E2D">
        <w:rPr>
          <w:rFonts w:ascii="Consolas" w:hAnsi="Consolas" w:cs="Consolas"/>
          <w:b/>
          <w:highlight w:val="green"/>
        </w:rPr>
        <w:t>create an Amqps</w:t>
      </w:r>
      <w:r w:rsidR="0052209E" w:rsidRPr="001E1E2D">
        <w:rPr>
          <w:rFonts w:ascii="Consolas" w:hAnsi="Consolas" w:cs="Consolas"/>
          <w:b/>
          <w:highlight w:val="green"/>
        </w:rPr>
        <w:t>Receive</w:t>
      </w:r>
      <w:r w:rsidR="005905E6" w:rsidRPr="001E1E2D">
        <w:rPr>
          <w:rFonts w:ascii="Consolas" w:hAnsi="Consolas" w:cs="Consolas"/>
          <w:b/>
          <w:highlight w:val="green"/>
        </w:rPr>
        <w:t>Handler object to handle reactor events</w:t>
      </w:r>
      <w:r w:rsidRPr="001E1E2D">
        <w:rPr>
          <w:rFonts w:ascii="Consolas" w:hAnsi="Consolas" w:cs="Consolas"/>
          <w:b/>
          <w:highlight w:val="green"/>
        </w:rPr>
        <w:t>]</w:t>
      </w:r>
    </w:p>
    <w:p w14:paraId="089E71F2" w14:textId="6EF3A09D" w:rsidR="002060C9" w:rsidRDefault="002060C9" w:rsidP="00B06C7D">
      <w:pPr>
        <w:pStyle w:val="Heading2"/>
        <w:rPr>
          <w:rFonts w:ascii="Consolas" w:hAnsi="Consolas" w:cs="Consolas"/>
        </w:rPr>
      </w:pPr>
    </w:p>
    <w:p w14:paraId="52A15B47" w14:textId="14358679" w:rsidR="00212E78" w:rsidRDefault="002060C9" w:rsidP="00B06C7D">
      <w:pPr>
        <w:pStyle w:val="Heading2"/>
        <w:rPr>
          <w:b/>
        </w:rPr>
      </w:pPr>
      <w:r w:rsidRPr="002060C9">
        <w:rPr>
          <w:rFonts w:ascii="Consolas" w:hAnsi="Consolas" w:cs="Consolas"/>
          <w:color w:val="auto"/>
          <w:sz w:val="22"/>
          <w:szCs w:val="22"/>
        </w:rPr>
        <w:t xml:space="preserve">public void </w:t>
      </w:r>
      <w:r w:rsidR="00706A5D">
        <w:rPr>
          <w:rFonts w:ascii="Consolas" w:hAnsi="Consolas" w:cs="Consolas"/>
          <w:color w:val="auto"/>
          <w:sz w:val="22"/>
          <w:szCs w:val="22"/>
        </w:rPr>
        <w:t>close</w:t>
      </w:r>
      <w:r w:rsidRPr="002060C9">
        <w:rPr>
          <w:rFonts w:ascii="Consolas" w:hAnsi="Consolas" w:cs="Consolas"/>
          <w:color w:val="auto"/>
          <w:sz w:val="22"/>
          <w:szCs w:val="22"/>
        </w:rPr>
        <w:t>();</w:t>
      </w:r>
    </w:p>
    <w:p w14:paraId="39C3B296" w14:textId="240A9911" w:rsidR="00E80425" w:rsidRDefault="00E80425"/>
    <w:p w14:paraId="7B9E21D3" w14:textId="74571764" w:rsidR="00E80425" w:rsidRDefault="00E80425" w:rsidP="00B06C7D">
      <w:pPr>
        <w:ind w:left="720" w:hanging="720"/>
        <w:rPr>
          <w:rFonts w:ascii="Consolas" w:hAnsi="Consolas" w:cs="Consolas"/>
          <w:b/>
        </w:rPr>
      </w:pPr>
      <w:r w:rsidRPr="001E1E2D">
        <w:rPr>
          <w:rFonts w:ascii="Consolas" w:hAnsi="Consolas" w:cs="Consolas"/>
          <w:b/>
          <w:highlight w:val="green"/>
        </w:rPr>
        <w:t>SRS_SERVICE_SDK_JAVA_</w:t>
      </w:r>
      <w:r w:rsidR="00FD5BD1" w:rsidRPr="001E1E2D">
        <w:rPr>
          <w:rFonts w:ascii="Consolas" w:hAnsi="Consolas" w:cs="Consolas"/>
          <w:b/>
          <w:highlight w:val="green"/>
        </w:rPr>
        <w:t>AMQPRECEIVE</w:t>
      </w:r>
      <w:r w:rsidRPr="001E1E2D">
        <w:rPr>
          <w:rFonts w:ascii="Consolas" w:hAnsi="Consolas" w:cs="Consolas"/>
          <w:b/>
          <w:highlight w:val="green"/>
        </w:rPr>
        <w:t>_12_0</w:t>
      </w:r>
      <w:r w:rsidR="00706A5D" w:rsidRPr="001E1E2D">
        <w:rPr>
          <w:rFonts w:ascii="Consolas" w:hAnsi="Consolas" w:cs="Consolas"/>
          <w:b/>
          <w:highlight w:val="green"/>
        </w:rPr>
        <w:t>04</w:t>
      </w:r>
      <w:r w:rsidRPr="001E1E2D">
        <w:rPr>
          <w:rFonts w:ascii="Consolas" w:hAnsi="Consolas" w:cs="Consolas"/>
          <w:b/>
          <w:highlight w:val="green"/>
        </w:rPr>
        <w:t xml:space="preserve">: [The </w:t>
      </w:r>
      <w:r w:rsidR="00551838" w:rsidRPr="001E1E2D">
        <w:rPr>
          <w:rFonts w:ascii="Consolas" w:hAnsi="Consolas" w:cs="Consolas"/>
          <w:b/>
          <w:highlight w:val="green"/>
        </w:rPr>
        <w:t xml:space="preserve">function </w:t>
      </w:r>
      <w:r w:rsidRPr="001E1E2D">
        <w:rPr>
          <w:rFonts w:ascii="Consolas" w:hAnsi="Consolas" w:cs="Consolas"/>
          <w:b/>
          <w:highlight w:val="green"/>
        </w:rPr>
        <w:t xml:space="preserve">shall </w:t>
      </w:r>
      <w:r w:rsidR="00DB2AFD" w:rsidRPr="001E1E2D">
        <w:rPr>
          <w:rFonts w:ascii="Consolas" w:hAnsi="Consolas" w:cs="Consolas"/>
          <w:b/>
          <w:highlight w:val="green"/>
        </w:rPr>
        <w:t>invalidate the member Amqps</w:t>
      </w:r>
      <w:r w:rsidR="006166B6" w:rsidRPr="001E1E2D">
        <w:rPr>
          <w:rFonts w:ascii="Consolas" w:hAnsi="Consolas" w:cs="Consolas"/>
          <w:b/>
          <w:highlight w:val="green"/>
        </w:rPr>
        <w:t>Receive</w:t>
      </w:r>
      <w:r w:rsidR="00DB2AFD" w:rsidRPr="001E1E2D">
        <w:rPr>
          <w:rFonts w:ascii="Consolas" w:hAnsi="Consolas" w:cs="Consolas"/>
          <w:b/>
          <w:highlight w:val="green"/>
        </w:rPr>
        <w:t>Handler object</w:t>
      </w:r>
      <w:r w:rsidRPr="001E1E2D">
        <w:rPr>
          <w:rFonts w:ascii="Consolas" w:hAnsi="Consolas" w:cs="Consolas"/>
          <w:b/>
          <w:highlight w:val="green"/>
        </w:rPr>
        <w:t>]</w:t>
      </w:r>
    </w:p>
    <w:p w14:paraId="1AAB15A8" w14:textId="52E04134" w:rsidR="005839F3" w:rsidRDefault="005839F3"/>
    <w:p w14:paraId="671F296A" w14:textId="124A05BE" w:rsidR="00566281" w:rsidRDefault="00566281" w:rsidP="00566281">
      <w:pPr>
        <w:pStyle w:val="Heading2"/>
        <w:rPr>
          <w:b/>
        </w:rPr>
      </w:pPr>
      <w:r>
        <w:rPr>
          <w:rFonts w:ascii="Consolas" w:hAnsi="Consolas" w:cs="Consolas"/>
          <w:color w:val="auto"/>
          <w:sz w:val="22"/>
          <w:szCs w:val="22"/>
        </w:rPr>
        <w:t xml:space="preserve">public </w:t>
      </w:r>
      <w:r w:rsidR="009E33DA">
        <w:rPr>
          <w:rFonts w:ascii="Consolas" w:hAnsi="Consolas" w:cs="Consolas"/>
          <w:color w:val="auto"/>
          <w:sz w:val="22"/>
          <w:szCs w:val="22"/>
        </w:rPr>
        <w:t xml:space="preserve">FeedbackBatch </w:t>
      </w:r>
      <w:r w:rsidR="002078DB">
        <w:rPr>
          <w:rFonts w:ascii="Consolas" w:hAnsi="Consolas" w:cs="Consolas"/>
          <w:color w:val="auto"/>
          <w:sz w:val="22"/>
          <w:szCs w:val="22"/>
        </w:rPr>
        <w:t>receive</w:t>
      </w:r>
      <w:r w:rsidRPr="002060C9">
        <w:rPr>
          <w:rFonts w:ascii="Consolas" w:hAnsi="Consolas" w:cs="Consolas"/>
          <w:color w:val="auto"/>
          <w:sz w:val="22"/>
          <w:szCs w:val="22"/>
        </w:rPr>
        <w:t>(</w:t>
      </w:r>
      <w:r w:rsidR="002078DB" w:rsidRPr="002078DB">
        <w:rPr>
          <w:rFonts w:ascii="Consolas" w:hAnsi="Consolas" w:cs="Consolas"/>
          <w:color w:val="auto"/>
          <w:sz w:val="22"/>
          <w:szCs w:val="22"/>
        </w:rPr>
        <w:t>String deviceId, long timeoutMs</w:t>
      </w:r>
      <w:r w:rsidRPr="002060C9">
        <w:rPr>
          <w:rFonts w:ascii="Consolas" w:hAnsi="Consolas" w:cs="Consolas"/>
          <w:color w:val="auto"/>
          <w:sz w:val="22"/>
          <w:szCs w:val="22"/>
        </w:rPr>
        <w:t>);</w:t>
      </w:r>
    </w:p>
    <w:p w14:paraId="00323FB6" w14:textId="6A65DF67" w:rsidR="00566281" w:rsidRDefault="00566281"/>
    <w:p w14:paraId="0389A823" w14:textId="76E2B1EE" w:rsidR="00880213" w:rsidRDefault="00880213" w:rsidP="00880213">
      <w:pPr>
        <w:ind w:left="720" w:hanging="720"/>
        <w:rPr>
          <w:rFonts w:ascii="Consolas" w:hAnsi="Consolas" w:cs="Consolas"/>
          <w:b/>
        </w:rPr>
      </w:pPr>
      <w:r w:rsidRPr="001E1E2D">
        <w:rPr>
          <w:rFonts w:ascii="Consolas" w:hAnsi="Consolas" w:cs="Consolas"/>
          <w:b/>
          <w:highlight w:val="green"/>
        </w:rPr>
        <w:t>SRS_SERVICE_SDK_JAVA_</w:t>
      </w:r>
      <w:r w:rsidR="00FD5BD1" w:rsidRPr="001E1E2D">
        <w:rPr>
          <w:rFonts w:ascii="Consolas" w:hAnsi="Consolas" w:cs="Consolas"/>
          <w:b/>
          <w:highlight w:val="green"/>
        </w:rPr>
        <w:t>AMQPRECEIVE</w:t>
      </w:r>
      <w:r w:rsidRPr="001E1E2D">
        <w:rPr>
          <w:rFonts w:ascii="Consolas" w:hAnsi="Consolas" w:cs="Consolas"/>
          <w:b/>
          <w:highlight w:val="green"/>
        </w:rPr>
        <w:t>_12_0</w:t>
      </w:r>
      <w:r w:rsidR="005F6BAC" w:rsidRPr="001E1E2D">
        <w:rPr>
          <w:rFonts w:ascii="Consolas" w:hAnsi="Consolas" w:cs="Consolas"/>
          <w:b/>
          <w:highlight w:val="green"/>
        </w:rPr>
        <w:t>0</w:t>
      </w:r>
      <w:r w:rsidR="00A1627F" w:rsidRPr="001E1E2D">
        <w:rPr>
          <w:rFonts w:ascii="Consolas" w:hAnsi="Consolas" w:cs="Consolas"/>
          <w:b/>
          <w:highlight w:val="green"/>
        </w:rPr>
        <w:t>5</w:t>
      </w:r>
      <w:r w:rsidRPr="001E1E2D">
        <w:rPr>
          <w:rFonts w:ascii="Consolas" w:hAnsi="Consolas" w:cs="Consolas"/>
          <w:b/>
          <w:highlight w:val="green"/>
        </w:rPr>
        <w:t xml:space="preserve">: [The </w:t>
      </w:r>
      <w:r w:rsidR="00551838" w:rsidRPr="001E1E2D">
        <w:rPr>
          <w:rFonts w:ascii="Consolas" w:hAnsi="Consolas" w:cs="Consolas"/>
          <w:b/>
          <w:highlight w:val="green"/>
        </w:rPr>
        <w:t xml:space="preserve">function </w:t>
      </w:r>
      <w:r w:rsidRPr="001E1E2D">
        <w:rPr>
          <w:rFonts w:ascii="Consolas" w:hAnsi="Consolas" w:cs="Consolas"/>
          <w:b/>
          <w:highlight w:val="green"/>
        </w:rPr>
        <w:t xml:space="preserve">shall </w:t>
      </w:r>
      <w:r w:rsidR="000D7661" w:rsidRPr="001E1E2D">
        <w:rPr>
          <w:rFonts w:ascii="Consolas" w:hAnsi="Consolas" w:cs="Consolas"/>
          <w:b/>
          <w:highlight w:val="green"/>
        </w:rPr>
        <w:t>initialize the Proton reactor object</w:t>
      </w:r>
      <w:r w:rsidRPr="001E1E2D">
        <w:rPr>
          <w:rFonts w:ascii="Consolas" w:hAnsi="Consolas" w:cs="Consolas"/>
          <w:b/>
          <w:highlight w:val="green"/>
        </w:rPr>
        <w:t>]</w:t>
      </w:r>
    </w:p>
    <w:p w14:paraId="1A234808" w14:textId="71D100E0" w:rsidR="009574F2" w:rsidRDefault="009574F2" w:rsidP="009574F2">
      <w:pPr>
        <w:ind w:left="720" w:hanging="720"/>
        <w:rPr>
          <w:rFonts w:ascii="Consolas" w:hAnsi="Consolas" w:cs="Consolas"/>
          <w:b/>
        </w:rPr>
      </w:pPr>
      <w:r w:rsidRPr="001E1E2D">
        <w:rPr>
          <w:rFonts w:ascii="Consolas" w:hAnsi="Consolas" w:cs="Consolas"/>
          <w:b/>
          <w:highlight w:val="green"/>
        </w:rPr>
        <w:t>SRS_SERVICE_SDK_JAVA_</w:t>
      </w:r>
      <w:r w:rsidR="00FD5BD1" w:rsidRPr="001E1E2D">
        <w:rPr>
          <w:rFonts w:ascii="Consolas" w:hAnsi="Consolas" w:cs="Consolas"/>
          <w:b/>
          <w:highlight w:val="green"/>
        </w:rPr>
        <w:t>AMQPRECEIVE</w:t>
      </w:r>
      <w:r w:rsidRPr="001E1E2D">
        <w:rPr>
          <w:rFonts w:ascii="Consolas" w:hAnsi="Consolas" w:cs="Consolas"/>
          <w:b/>
          <w:highlight w:val="green"/>
        </w:rPr>
        <w:t>_12_0</w:t>
      </w:r>
      <w:r w:rsidR="000D7661" w:rsidRPr="001E1E2D">
        <w:rPr>
          <w:rFonts w:ascii="Consolas" w:hAnsi="Consolas" w:cs="Consolas"/>
          <w:b/>
          <w:highlight w:val="green"/>
        </w:rPr>
        <w:t>0</w:t>
      </w:r>
      <w:r w:rsidR="00A1627F" w:rsidRPr="001E1E2D">
        <w:rPr>
          <w:rFonts w:ascii="Consolas" w:hAnsi="Consolas" w:cs="Consolas"/>
          <w:b/>
          <w:highlight w:val="green"/>
        </w:rPr>
        <w:t>6</w:t>
      </w:r>
      <w:r w:rsidRPr="001E1E2D">
        <w:rPr>
          <w:rFonts w:ascii="Consolas" w:hAnsi="Consolas" w:cs="Consolas"/>
          <w:b/>
          <w:highlight w:val="green"/>
        </w:rPr>
        <w:t xml:space="preserve">: [The </w:t>
      </w:r>
      <w:r w:rsidR="00551838" w:rsidRPr="001E1E2D">
        <w:rPr>
          <w:rFonts w:ascii="Consolas" w:hAnsi="Consolas" w:cs="Consolas"/>
          <w:b/>
          <w:highlight w:val="green"/>
        </w:rPr>
        <w:t xml:space="preserve">function </w:t>
      </w:r>
      <w:r w:rsidRPr="001E1E2D">
        <w:rPr>
          <w:rFonts w:ascii="Consolas" w:hAnsi="Consolas" w:cs="Consolas"/>
          <w:b/>
          <w:highlight w:val="green"/>
        </w:rPr>
        <w:t xml:space="preserve">shall </w:t>
      </w:r>
      <w:r w:rsidR="000D7661" w:rsidRPr="001E1E2D">
        <w:rPr>
          <w:rFonts w:ascii="Consolas" w:hAnsi="Consolas" w:cs="Consolas"/>
          <w:b/>
          <w:highlight w:val="green"/>
        </w:rPr>
        <w:t>start the Proton reactor object</w:t>
      </w:r>
      <w:r w:rsidRPr="001E1E2D">
        <w:rPr>
          <w:rFonts w:ascii="Consolas" w:hAnsi="Consolas" w:cs="Consolas"/>
          <w:b/>
          <w:highlight w:val="green"/>
        </w:rPr>
        <w:t>]</w:t>
      </w:r>
    </w:p>
    <w:p w14:paraId="684AA321" w14:textId="6D3366B7" w:rsidR="0040527B" w:rsidRDefault="0040527B" w:rsidP="0040527B">
      <w:pPr>
        <w:ind w:left="720" w:hanging="720"/>
        <w:rPr>
          <w:rFonts w:ascii="Consolas" w:hAnsi="Consolas" w:cs="Consolas"/>
          <w:b/>
        </w:rPr>
      </w:pPr>
      <w:r w:rsidRPr="001E1E2D">
        <w:rPr>
          <w:rFonts w:ascii="Consolas" w:hAnsi="Consolas" w:cs="Consolas"/>
          <w:b/>
          <w:highlight w:val="green"/>
        </w:rPr>
        <w:t xml:space="preserve">SRS_SERVICE_SDK_JAVA_AMQPRECEIVE_12_007: [The function shall </w:t>
      </w:r>
      <w:r w:rsidR="00EF03EC" w:rsidRPr="001E1E2D">
        <w:rPr>
          <w:rFonts w:ascii="Consolas" w:hAnsi="Consolas" w:cs="Consolas"/>
          <w:b/>
          <w:highlight w:val="green"/>
        </w:rPr>
        <w:t>a</w:t>
      </w:r>
      <w:r w:rsidR="00FB3F73" w:rsidRPr="001E1E2D">
        <w:rPr>
          <w:rFonts w:ascii="Consolas" w:hAnsi="Consolas" w:cs="Consolas"/>
          <w:b/>
          <w:highlight w:val="green"/>
        </w:rPr>
        <w:t>c</w:t>
      </w:r>
      <w:r w:rsidR="00EF03EC" w:rsidRPr="001E1E2D">
        <w:rPr>
          <w:rFonts w:ascii="Consolas" w:hAnsi="Consolas" w:cs="Consolas"/>
          <w:b/>
          <w:highlight w:val="green"/>
        </w:rPr>
        <w:t>quire a</w:t>
      </w:r>
      <w:r w:rsidRPr="001E1E2D">
        <w:rPr>
          <w:rFonts w:ascii="Consolas" w:hAnsi="Consolas" w:cs="Consolas"/>
          <w:b/>
          <w:highlight w:val="green"/>
        </w:rPr>
        <w:t xml:space="preserve"> </w:t>
      </w:r>
      <w:r w:rsidR="00EF03EC" w:rsidRPr="001E1E2D">
        <w:rPr>
          <w:rFonts w:ascii="Consolas" w:hAnsi="Consolas" w:cs="Consolas"/>
          <w:b/>
          <w:highlight w:val="green"/>
        </w:rPr>
        <w:t>semaphore for event handling</w:t>
      </w:r>
      <w:r w:rsidR="00730727" w:rsidRPr="001E1E2D">
        <w:rPr>
          <w:rFonts w:ascii="Consolas" w:hAnsi="Consolas" w:cs="Consolas"/>
          <w:b/>
          <w:highlight w:val="green"/>
        </w:rPr>
        <w:t xml:space="preserve"> with no timeout if the input timoutMs is equal </w:t>
      </w:r>
      <w:r w:rsidR="00247CD4" w:rsidRPr="001E1E2D">
        <w:rPr>
          <w:rFonts w:ascii="Consolas" w:hAnsi="Consolas" w:cs="Consolas"/>
          <w:b/>
          <w:highlight w:val="green"/>
        </w:rPr>
        <w:t xml:space="preserve">to </w:t>
      </w:r>
      <w:r w:rsidR="00730727" w:rsidRPr="001E1E2D">
        <w:rPr>
          <w:rFonts w:ascii="Consolas" w:hAnsi="Consolas" w:cs="Consolas"/>
          <w:b/>
          <w:highlight w:val="green"/>
        </w:rPr>
        <w:t>0</w:t>
      </w:r>
      <w:r w:rsidRPr="001E1E2D">
        <w:rPr>
          <w:rFonts w:ascii="Consolas" w:hAnsi="Consolas" w:cs="Consolas"/>
          <w:b/>
          <w:highlight w:val="green"/>
        </w:rPr>
        <w:t>]</w:t>
      </w:r>
    </w:p>
    <w:p w14:paraId="255BE75A" w14:textId="2B2EE04B" w:rsidR="00247CD4" w:rsidRDefault="00247CD4" w:rsidP="00247CD4">
      <w:pPr>
        <w:ind w:left="720" w:hanging="720"/>
        <w:rPr>
          <w:rFonts w:ascii="Consolas" w:hAnsi="Consolas" w:cs="Consolas"/>
          <w:b/>
        </w:rPr>
      </w:pPr>
      <w:r w:rsidRPr="001E1E2D">
        <w:rPr>
          <w:rFonts w:ascii="Consolas" w:hAnsi="Consolas" w:cs="Consolas"/>
          <w:b/>
          <w:highlight w:val="green"/>
        </w:rPr>
        <w:t>SRS_SERVICE_SDK_JAVA_AMQPRECEIVE_12_00</w:t>
      </w:r>
      <w:r w:rsidR="00AC6BD9" w:rsidRPr="001E1E2D">
        <w:rPr>
          <w:rFonts w:ascii="Consolas" w:hAnsi="Consolas" w:cs="Consolas"/>
          <w:b/>
          <w:highlight w:val="green"/>
        </w:rPr>
        <w:t>8</w:t>
      </w:r>
      <w:r w:rsidRPr="001E1E2D">
        <w:rPr>
          <w:rFonts w:ascii="Consolas" w:hAnsi="Consolas" w:cs="Consolas"/>
          <w:b/>
          <w:highlight w:val="green"/>
        </w:rPr>
        <w:t>: [The function shall acquire a semaphore for event handling with timeout if the input timoutMs is not equal to 0]</w:t>
      </w:r>
    </w:p>
    <w:p w14:paraId="248FC09C" w14:textId="7A1B96AB" w:rsidR="00D740A5" w:rsidRDefault="00D740A5" w:rsidP="00D740A5">
      <w:pPr>
        <w:ind w:left="720" w:hanging="720"/>
        <w:rPr>
          <w:rFonts w:ascii="Consolas" w:hAnsi="Consolas" w:cs="Consolas"/>
          <w:b/>
        </w:rPr>
      </w:pPr>
      <w:r w:rsidRPr="001E1E2D">
        <w:rPr>
          <w:rFonts w:ascii="Consolas" w:hAnsi="Consolas" w:cs="Consolas"/>
          <w:b/>
          <w:highlight w:val="green"/>
        </w:rPr>
        <w:t>SRS_SERVICE_SDK_JAVA_</w:t>
      </w:r>
      <w:r w:rsidR="00FD5BD1" w:rsidRPr="001E1E2D">
        <w:rPr>
          <w:rFonts w:ascii="Consolas" w:hAnsi="Consolas" w:cs="Consolas"/>
          <w:b/>
          <w:highlight w:val="green"/>
        </w:rPr>
        <w:t>AMQPRECEIVE</w:t>
      </w:r>
      <w:r w:rsidRPr="001E1E2D">
        <w:rPr>
          <w:rFonts w:ascii="Consolas" w:hAnsi="Consolas" w:cs="Consolas"/>
          <w:b/>
          <w:highlight w:val="green"/>
        </w:rPr>
        <w:t>_12_00</w:t>
      </w:r>
      <w:r w:rsidR="00AC6BD9" w:rsidRPr="001E1E2D">
        <w:rPr>
          <w:rFonts w:ascii="Consolas" w:hAnsi="Consolas" w:cs="Consolas"/>
          <w:b/>
          <w:highlight w:val="green"/>
        </w:rPr>
        <w:t>9</w:t>
      </w:r>
      <w:r w:rsidRPr="001E1E2D">
        <w:rPr>
          <w:rFonts w:ascii="Consolas" w:hAnsi="Consolas" w:cs="Consolas"/>
          <w:b/>
          <w:highlight w:val="green"/>
        </w:rPr>
        <w:t xml:space="preserve">: [The </w:t>
      </w:r>
      <w:r w:rsidR="00551838" w:rsidRPr="001E1E2D">
        <w:rPr>
          <w:rFonts w:ascii="Consolas" w:hAnsi="Consolas" w:cs="Consolas"/>
          <w:b/>
          <w:highlight w:val="green"/>
        </w:rPr>
        <w:t xml:space="preserve">function </w:t>
      </w:r>
      <w:r w:rsidRPr="001E1E2D">
        <w:rPr>
          <w:rFonts w:ascii="Consolas" w:hAnsi="Consolas" w:cs="Consolas"/>
          <w:b/>
          <w:highlight w:val="green"/>
        </w:rPr>
        <w:t>shall th</w:t>
      </w:r>
      <w:r w:rsidR="00C011CF" w:rsidRPr="001E1E2D">
        <w:rPr>
          <w:rFonts w:ascii="Consolas" w:hAnsi="Consolas" w:cs="Consolas"/>
          <w:b/>
          <w:highlight w:val="green"/>
        </w:rPr>
        <w:t>r</w:t>
      </w:r>
      <w:r w:rsidRPr="001E1E2D">
        <w:rPr>
          <w:rFonts w:ascii="Consolas" w:hAnsi="Consolas" w:cs="Consolas"/>
          <w:b/>
          <w:highlight w:val="green"/>
        </w:rPr>
        <w:t>o</w:t>
      </w:r>
      <w:r w:rsidR="00C011CF" w:rsidRPr="001E1E2D">
        <w:rPr>
          <w:rFonts w:ascii="Consolas" w:hAnsi="Consolas" w:cs="Consolas"/>
          <w:b/>
          <w:highlight w:val="green"/>
        </w:rPr>
        <w:t>w</w:t>
      </w:r>
      <w:r w:rsidRPr="001E1E2D">
        <w:rPr>
          <w:rFonts w:ascii="Consolas" w:hAnsi="Consolas" w:cs="Consolas"/>
          <w:b/>
          <w:highlight w:val="green"/>
        </w:rPr>
        <w:t xml:space="preserve"> IOException if the</w:t>
      </w:r>
      <w:bookmarkStart w:id="0" w:name="_GoBack"/>
      <w:bookmarkEnd w:id="0"/>
      <w:r w:rsidRPr="001E1E2D">
        <w:rPr>
          <w:rFonts w:ascii="Consolas" w:hAnsi="Consolas" w:cs="Consolas"/>
          <w:b/>
          <w:highlight w:val="green"/>
        </w:rPr>
        <w:t xml:space="preserve"> send handler object is not initialized]</w:t>
      </w:r>
    </w:p>
    <w:p w14:paraId="1AFBEB6E" w14:textId="77777777" w:rsidR="00D740A5" w:rsidRDefault="00D740A5" w:rsidP="009574F2">
      <w:pPr>
        <w:ind w:left="720" w:hanging="720"/>
        <w:rPr>
          <w:rFonts w:ascii="Consolas" w:hAnsi="Consolas" w:cs="Consolas"/>
          <w:b/>
        </w:rPr>
      </w:pPr>
    </w:p>
    <w:p w14:paraId="24DCFDF2" w14:textId="4CE1905E" w:rsidR="003363DE" w:rsidRDefault="003363DE" w:rsidP="003363DE">
      <w:pPr>
        <w:pStyle w:val="Heading2"/>
        <w:rPr>
          <w:rFonts w:ascii="Consolas" w:hAnsi="Consolas" w:cs="Consolas"/>
          <w:color w:val="auto"/>
          <w:sz w:val="22"/>
          <w:szCs w:val="22"/>
        </w:rPr>
      </w:pPr>
      <w:r>
        <w:rPr>
          <w:rFonts w:ascii="Consolas" w:hAnsi="Consolas" w:cs="Consolas"/>
          <w:color w:val="auto"/>
          <w:sz w:val="22"/>
          <w:szCs w:val="22"/>
        </w:rPr>
        <w:t>public void onFeedbackReceived</w:t>
      </w:r>
      <w:r w:rsidRPr="002060C9">
        <w:rPr>
          <w:rFonts w:ascii="Consolas" w:hAnsi="Consolas" w:cs="Consolas"/>
          <w:color w:val="auto"/>
          <w:sz w:val="22"/>
          <w:szCs w:val="22"/>
        </w:rPr>
        <w:t>(</w:t>
      </w:r>
      <w:r w:rsidRPr="002078DB">
        <w:rPr>
          <w:rFonts w:ascii="Consolas" w:hAnsi="Consolas" w:cs="Consolas"/>
          <w:color w:val="auto"/>
          <w:sz w:val="22"/>
          <w:szCs w:val="22"/>
        </w:rPr>
        <w:t xml:space="preserve">String </w:t>
      </w:r>
      <w:r>
        <w:rPr>
          <w:rFonts w:ascii="Consolas" w:hAnsi="Consolas" w:cs="Consolas"/>
          <w:color w:val="auto"/>
          <w:sz w:val="22"/>
          <w:szCs w:val="22"/>
        </w:rPr>
        <w:t>feedbackJson</w:t>
      </w:r>
      <w:r w:rsidRPr="002060C9">
        <w:rPr>
          <w:rFonts w:ascii="Consolas" w:hAnsi="Consolas" w:cs="Consolas"/>
          <w:color w:val="auto"/>
          <w:sz w:val="22"/>
          <w:szCs w:val="22"/>
        </w:rPr>
        <w:t>);</w:t>
      </w:r>
    </w:p>
    <w:p w14:paraId="046C4DB4" w14:textId="49EDA6EA" w:rsidR="009B1FA2" w:rsidRDefault="009B1FA2" w:rsidP="000E561C"/>
    <w:p w14:paraId="538FA786" w14:textId="31178338" w:rsidR="002719DB" w:rsidRDefault="002719DB" w:rsidP="002719DB">
      <w:pPr>
        <w:ind w:left="720" w:hanging="720"/>
        <w:rPr>
          <w:rFonts w:ascii="Consolas" w:hAnsi="Consolas" w:cs="Consolas"/>
          <w:b/>
        </w:rPr>
      </w:pPr>
      <w:r w:rsidRPr="001E1E2D">
        <w:rPr>
          <w:rFonts w:ascii="Consolas" w:hAnsi="Consolas" w:cs="Consolas"/>
          <w:b/>
          <w:highlight w:val="green"/>
        </w:rPr>
        <w:t>SRS_SERVICE_SDK_JAVA_AMQPRECEIVE</w:t>
      </w:r>
      <w:r w:rsidR="00AC6BD9" w:rsidRPr="001E1E2D">
        <w:rPr>
          <w:rFonts w:ascii="Consolas" w:hAnsi="Consolas" w:cs="Consolas"/>
          <w:b/>
          <w:highlight w:val="green"/>
        </w:rPr>
        <w:t>_12_010</w:t>
      </w:r>
      <w:r w:rsidRPr="001E1E2D">
        <w:rPr>
          <w:rFonts w:ascii="Consolas" w:hAnsi="Consolas" w:cs="Consolas"/>
          <w:b/>
          <w:highlight w:val="green"/>
        </w:rPr>
        <w:t>: [The function shall parse the received Json string to FeedbackBath object]</w:t>
      </w:r>
    </w:p>
    <w:p w14:paraId="4B2E8A29" w14:textId="058A977B" w:rsidR="001622C1" w:rsidRDefault="001622C1" w:rsidP="001622C1">
      <w:pPr>
        <w:ind w:left="720" w:hanging="720"/>
        <w:rPr>
          <w:rFonts w:ascii="Consolas" w:hAnsi="Consolas" w:cs="Consolas"/>
          <w:b/>
        </w:rPr>
      </w:pPr>
      <w:r w:rsidRPr="001E1E2D">
        <w:rPr>
          <w:rFonts w:ascii="Consolas" w:hAnsi="Consolas" w:cs="Consolas"/>
          <w:b/>
          <w:highlight w:val="green"/>
        </w:rPr>
        <w:t>SRS_SERVICE_SDK_JAVA_AMQPRECEIVE_12_01</w:t>
      </w:r>
      <w:r w:rsidR="00AC6BD9" w:rsidRPr="001E1E2D">
        <w:rPr>
          <w:rFonts w:ascii="Consolas" w:hAnsi="Consolas" w:cs="Consolas"/>
          <w:b/>
          <w:highlight w:val="green"/>
        </w:rPr>
        <w:t>1</w:t>
      </w:r>
      <w:r w:rsidRPr="001E1E2D">
        <w:rPr>
          <w:rFonts w:ascii="Consolas" w:hAnsi="Consolas" w:cs="Consolas"/>
          <w:b/>
          <w:highlight w:val="green"/>
        </w:rPr>
        <w:t xml:space="preserve">: [The function shall release the </w:t>
      </w:r>
      <w:r w:rsidR="00450E47" w:rsidRPr="001E1E2D">
        <w:rPr>
          <w:rFonts w:ascii="Consolas" w:hAnsi="Consolas" w:cs="Consolas"/>
          <w:b/>
          <w:highlight w:val="green"/>
        </w:rPr>
        <w:t>event handling semaphore</w:t>
      </w:r>
      <w:r w:rsidRPr="001E1E2D">
        <w:rPr>
          <w:rFonts w:ascii="Consolas" w:hAnsi="Consolas" w:cs="Consolas"/>
          <w:b/>
          <w:highlight w:val="green"/>
        </w:rPr>
        <w:t>]</w:t>
      </w:r>
    </w:p>
    <w:p w14:paraId="71B22A34" w14:textId="77777777" w:rsidR="00ED6E5E" w:rsidRPr="00E80425" w:rsidRDefault="00ED6E5E"/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C3F6F1D" w14:textId="77777777" w:rsidR="00577D17" w:rsidRDefault="00577D17" w:rsidP="008A7EA3">
      <w:pPr>
        <w:spacing w:after="0" w:line="240" w:lineRule="auto"/>
      </w:pPr>
      <w:r>
        <w:separator/>
      </w:r>
    </w:p>
  </w:endnote>
  <w:endnote w:type="continuationSeparator" w:id="0">
    <w:p w14:paraId="614288A6" w14:textId="77777777" w:rsidR="00577D17" w:rsidRDefault="00577D1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5524952" w14:textId="77777777" w:rsidR="00577D17" w:rsidRDefault="00577D17" w:rsidP="008A7EA3">
      <w:pPr>
        <w:spacing w:after="0" w:line="240" w:lineRule="auto"/>
      </w:pPr>
      <w:r>
        <w:separator/>
      </w:r>
    </w:p>
  </w:footnote>
  <w:footnote w:type="continuationSeparator" w:id="0">
    <w:p w14:paraId="41388E56" w14:textId="77777777" w:rsidR="00577D17" w:rsidRDefault="00577D1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3EC4"/>
    <w:rsid w:val="00014209"/>
    <w:rsid w:val="00023114"/>
    <w:rsid w:val="000238C0"/>
    <w:rsid w:val="00024ED7"/>
    <w:rsid w:val="00027B5E"/>
    <w:rsid w:val="00031829"/>
    <w:rsid w:val="00032DA2"/>
    <w:rsid w:val="0003447B"/>
    <w:rsid w:val="00035B67"/>
    <w:rsid w:val="00035E8E"/>
    <w:rsid w:val="000363D5"/>
    <w:rsid w:val="00036921"/>
    <w:rsid w:val="00037811"/>
    <w:rsid w:val="000378B6"/>
    <w:rsid w:val="000400E8"/>
    <w:rsid w:val="00044CFE"/>
    <w:rsid w:val="00045572"/>
    <w:rsid w:val="00047B5D"/>
    <w:rsid w:val="000505B5"/>
    <w:rsid w:val="00050872"/>
    <w:rsid w:val="00050D21"/>
    <w:rsid w:val="00052802"/>
    <w:rsid w:val="00056CC8"/>
    <w:rsid w:val="00062090"/>
    <w:rsid w:val="000622E1"/>
    <w:rsid w:val="00062642"/>
    <w:rsid w:val="00062B7D"/>
    <w:rsid w:val="000633F1"/>
    <w:rsid w:val="00070D52"/>
    <w:rsid w:val="000758B9"/>
    <w:rsid w:val="00077D7F"/>
    <w:rsid w:val="0008093E"/>
    <w:rsid w:val="00082625"/>
    <w:rsid w:val="000841BE"/>
    <w:rsid w:val="0009046F"/>
    <w:rsid w:val="00094555"/>
    <w:rsid w:val="000946BE"/>
    <w:rsid w:val="00096D87"/>
    <w:rsid w:val="000A18C0"/>
    <w:rsid w:val="000A52DC"/>
    <w:rsid w:val="000A6F16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D3918"/>
    <w:rsid w:val="000D7661"/>
    <w:rsid w:val="000E03BB"/>
    <w:rsid w:val="000E3616"/>
    <w:rsid w:val="000E561C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31DA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2C1"/>
    <w:rsid w:val="001626D1"/>
    <w:rsid w:val="001647F8"/>
    <w:rsid w:val="001649C7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87A7E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1E2D"/>
    <w:rsid w:val="001E20AE"/>
    <w:rsid w:val="001E2591"/>
    <w:rsid w:val="001E7FD3"/>
    <w:rsid w:val="001F097A"/>
    <w:rsid w:val="001F118E"/>
    <w:rsid w:val="001F490F"/>
    <w:rsid w:val="001F5A41"/>
    <w:rsid w:val="001F684E"/>
    <w:rsid w:val="001F727B"/>
    <w:rsid w:val="002060C9"/>
    <w:rsid w:val="002078DB"/>
    <w:rsid w:val="002111E8"/>
    <w:rsid w:val="00211257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4E9D"/>
    <w:rsid w:val="0024582B"/>
    <w:rsid w:val="00247CC7"/>
    <w:rsid w:val="00247CD4"/>
    <w:rsid w:val="00251F97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57C2"/>
    <w:rsid w:val="00266E03"/>
    <w:rsid w:val="002719DB"/>
    <w:rsid w:val="00274206"/>
    <w:rsid w:val="002748D2"/>
    <w:rsid w:val="002751FA"/>
    <w:rsid w:val="00276C2E"/>
    <w:rsid w:val="00276C88"/>
    <w:rsid w:val="00277242"/>
    <w:rsid w:val="00280EB4"/>
    <w:rsid w:val="00282105"/>
    <w:rsid w:val="002827A6"/>
    <w:rsid w:val="00283028"/>
    <w:rsid w:val="00284140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965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D52"/>
    <w:rsid w:val="003363DE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37E9"/>
    <w:rsid w:val="00364071"/>
    <w:rsid w:val="003663A6"/>
    <w:rsid w:val="003671EB"/>
    <w:rsid w:val="0036734B"/>
    <w:rsid w:val="00370091"/>
    <w:rsid w:val="00372864"/>
    <w:rsid w:val="003762D4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1D08"/>
    <w:rsid w:val="004031A9"/>
    <w:rsid w:val="00404FF0"/>
    <w:rsid w:val="0040527B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0E47"/>
    <w:rsid w:val="0045151B"/>
    <w:rsid w:val="004520DD"/>
    <w:rsid w:val="0045665B"/>
    <w:rsid w:val="00456E32"/>
    <w:rsid w:val="00457AF1"/>
    <w:rsid w:val="00460E31"/>
    <w:rsid w:val="00465D2F"/>
    <w:rsid w:val="004678AD"/>
    <w:rsid w:val="00467FB6"/>
    <w:rsid w:val="004746BF"/>
    <w:rsid w:val="00477C3A"/>
    <w:rsid w:val="00477CD4"/>
    <w:rsid w:val="00484200"/>
    <w:rsid w:val="00484FDB"/>
    <w:rsid w:val="0048645E"/>
    <w:rsid w:val="004916F5"/>
    <w:rsid w:val="004936AC"/>
    <w:rsid w:val="00496D8C"/>
    <w:rsid w:val="004A0A7F"/>
    <w:rsid w:val="004A1297"/>
    <w:rsid w:val="004A228D"/>
    <w:rsid w:val="004A2AF6"/>
    <w:rsid w:val="004A33B2"/>
    <w:rsid w:val="004B19F8"/>
    <w:rsid w:val="004B1B90"/>
    <w:rsid w:val="004B4154"/>
    <w:rsid w:val="004B5165"/>
    <w:rsid w:val="004B5A6A"/>
    <w:rsid w:val="004B71FE"/>
    <w:rsid w:val="004B7593"/>
    <w:rsid w:val="004B7C08"/>
    <w:rsid w:val="004C1142"/>
    <w:rsid w:val="004C3243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0"/>
    <w:rsid w:val="00516EC8"/>
    <w:rsid w:val="00520F61"/>
    <w:rsid w:val="0052209E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1838"/>
    <w:rsid w:val="005520A1"/>
    <w:rsid w:val="0055393F"/>
    <w:rsid w:val="00560A17"/>
    <w:rsid w:val="00561455"/>
    <w:rsid w:val="00562E0C"/>
    <w:rsid w:val="00563571"/>
    <w:rsid w:val="00563744"/>
    <w:rsid w:val="00564AB1"/>
    <w:rsid w:val="00565DDE"/>
    <w:rsid w:val="00566281"/>
    <w:rsid w:val="00570987"/>
    <w:rsid w:val="00571159"/>
    <w:rsid w:val="00572342"/>
    <w:rsid w:val="00577A1B"/>
    <w:rsid w:val="00577D17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5E6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BAC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1F94"/>
    <w:rsid w:val="00612578"/>
    <w:rsid w:val="00612C7B"/>
    <w:rsid w:val="006135A0"/>
    <w:rsid w:val="006166AF"/>
    <w:rsid w:val="006166B6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6A5D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727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520E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13D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5FD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6B4E"/>
    <w:rsid w:val="007D75E6"/>
    <w:rsid w:val="007E1F65"/>
    <w:rsid w:val="007E2FF6"/>
    <w:rsid w:val="007E38DB"/>
    <w:rsid w:val="007E4749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1899"/>
    <w:rsid w:val="008425DD"/>
    <w:rsid w:val="00847A42"/>
    <w:rsid w:val="00850267"/>
    <w:rsid w:val="0085328D"/>
    <w:rsid w:val="00854D33"/>
    <w:rsid w:val="00855365"/>
    <w:rsid w:val="00856A3D"/>
    <w:rsid w:val="00860652"/>
    <w:rsid w:val="008608FF"/>
    <w:rsid w:val="00860B70"/>
    <w:rsid w:val="0086185D"/>
    <w:rsid w:val="00863408"/>
    <w:rsid w:val="00863E94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9D7"/>
    <w:rsid w:val="008B3324"/>
    <w:rsid w:val="008B45A6"/>
    <w:rsid w:val="008B492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2AEC"/>
    <w:rsid w:val="0093767D"/>
    <w:rsid w:val="00942270"/>
    <w:rsid w:val="00945FBE"/>
    <w:rsid w:val="0095053E"/>
    <w:rsid w:val="009509A3"/>
    <w:rsid w:val="009519CE"/>
    <w:rsid w:val="00954129"/>
    <w:rsid w:val="00956522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3006"/>
    <w:rsid w:val="009949E1"/>
    <w:rsid w:val="009954D2"/>
    <w:rsid w:val="00995564"/>
    <w:rsid w:val="009A2134"/>
    <w:rsid w:val="009A6E99"/>
    <w:rsid w:val="009A6F48"/>
    <w:rsid w:val="009A7351"/>
    <w:rsid w:val="009B0E40"/>
    <w:rsid w:val="009B1FA2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E33DA"/>
    <w:rsid w:val="009F286D"/>
    <w:rsid w:val="009F3750"/>
    <w:rsid w:val="009F632D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627F"/>
    <w:rsid w:val="00A1738F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56D9C"/>
    <w:rsid w:val="00A602FC"/>
    <w:rsid w:val="00A60DAE"/>
    <w:rsid w:val="00A62BA9"/>
    <w:rsid w:val="00A647C9"/>
    <w:rsid w:val="00A64AF0"/>
    <w:rsid w:val="00A703C3"/>
    <w:rsid w:val="00A70EA4"/>
    <w:rsid w:val="00A70F29"/>
    <w:rsid w:val="00A7220F"/>
    <w:rsid w:val="00A73B80"/>
    <w:rsid w:val="00A74282"/>
    <w:rsid w:val="00A74980"/>
    <w:rsid w:val="00A80856"/>
    <w:rsid w:val="00A81D6B"/>
    <w:rsid w:val="00A827E6"/>
    <w:rsid w:val="00A84539"/>
    <w:rsid w:val="00A90716"/>
    <w:rsid w:val="00A92033"/>
    <w:rsid w:val="00A93367"/>
    <w:rsid w:val="00A936F4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C6BD9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B7A"/>
    <w:rsid w:val="00B42CC3"/>
    <w:rsid w:val="00B4391D"/>
    <w:rsid w:val="00B44292"/>
    <w:rsid w:val="00B525CB"/>
    <w:rsid w:val="00B541CA"/>
    <w:rsid w:val="00B54DEF"/>
    <w:rsid w:val="00B572F9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7F3"/>
    <w:rsid w:val="00B93D9E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D5EAD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1CF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67F86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E18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4FA1"/>
    <w:rsid w:val="00D05B9D"/>
    <w:rsid w:val="00D07ECF"/>
    <w:rsid w:val="00D106A3"/>
    <w:rsid w:val="00D11C03"/>
    <w:rsid w:val="00D12A30"/>
    <w:rsid w:val="00D12F2A"/>
    <w:rsid w:val="00D13A3A"/>
    <w:rsid w:val="00D16218"/>
    <w:rsid w:val="00D1746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1E65"/>
    <w:rsid w:val="00D554F8"/>
    <w:rsid w:val="00D560D6"/>
    <w:rsid w:val="00D56F12"/>
    <w:rsid w:val="00D71C62"/>
    <w:rsid w:val="00D72C9F"/>
    <w:rsid w:val="00D72FD7"/>
    <w:rsid w:val="00D740A5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2AFD"/>
    <w:rsid w:val="00DB6589"/>
    <w:rsid w:val="00DC024E"/>
    <w:rsid w:val="00DC09C0"/>
    <w:rsid w:val="00DC0DA8"/>
    <w:rsid w:val="00DC1E91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1E68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582D"/>
    <w:rsid w:val="00ED09AD"/>
    <w:rsid w:val="00ED1BA4"/>
    <w:rsid w:val="00ED6E5E"/>
    <w:rsid w:val="00ED6F9F"/>
    <w:rsid w:val="00ED71BB"/>
    <w:rsid w:val="00EE1432"/>
    <w:rsid w:val="00EE36F5"/>
    <w:rsid w:val="00EE3E54"/>
    <w:rsid w:val="00EE5358"/>
    <w:rsid w:val="00EE6ADA"/>
    <w:rsid w:val="00EE773F"/>
    <w:rsid w:val="00EF03EC"/>
    <w:rsid w:val="00EF041E"/>
    <w:rsid w:val="00EF1030"/>
    <w:rsid w:val="00EF4122"/>
    <w:rsid w:val="00EF43ED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068C"/>
    <w:rsid w:val="00F30B73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607B7"/>
    <w:rsid w:val="00F63C12"/>
    <w:rsid w:val="00F64E07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F73"/>
    <w:rsid w:val="00FB3FFA"/>
    <w:rsid w:val="00FC1A42"/>
    <w:rsid w:val="00FC1DED"/>
    <w:rsid w:val="00FC42C5"/>
    <w:rsid w:val="00FC5229"/>
    <w:rsid w:val="00FC5BFF"/>
    <w:rsid w:val="00FC6697"/>
    <w:rsid w:val="00FC71CF"/>
    <w:rsid w:val="00FC78A1"/>
    <w:rsid w:val="00FC7ED1"/>
    <w:rsid w:val="00FD05C1"/>
    <w:rsid w:val="00FD5B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19A1656-4A70-4F3D-ADC2-1363D05EB4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5734</TotalTime>
  <Pages>3</Pages>
  <Words>323</Words>
  <Characters>1842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153</cp:revision>
  <dcterms:created xsi:type="dcterms:W3CDTF">2015-08-26T20:44:00Z</dcterms:created>
  <dcterms:modified xsi:type="dcterms:W3CDTF">2015-10-26T04:43:00Z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