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7E33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 PPCB Memory Footprint — DHAT Analysis</w:t>
      </w:r>
    </w:p>
    <w:p w14:paraId="7CD3D84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61D9B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**Crate:** `azure_data_cosmos_driver`</w:t>
      </w:r>
    </w:p>
    <w:p w14:paraId="18D2FC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**Subsystem:** Per-Partition Circuit Breaker (PPCB) routing state</w:t>
      </w:r>
    </w:p>
    <w:p w14:paraId="711C31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**Date:** 2026-05-06</w:t>
      </w:r>
    </w:p>
    <w:p w14:paraId="61A4C15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**Author:** Cosmos Rust SDK team</w:t>
      </w:r>
    </w:p>
    <w:p w14:paraId="089AE4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**Status:** Final — measurement complete; recommendations applied (§15)</w:t>
      </w:r>
    </w:p>
    <w:p w14:paraId="394F1CA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B0AA6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52B1D84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BC2753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Table of Contents</w:t>
      </w:r>
    </w:p>
    <w:p w14:paraId="3E17373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BAD0A7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1. [Executive Summary](#1-executive-summary)</w:t>
      </w:r>
    </w:p>
    <w:p w14:paraId="58779C3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2. [Background](#2-background)</w:t>
      </w:r>
    </w:p>
    <w:p w14:paraId="7FB10F7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3. [Methodology](#3-methodology)</w:t>
      </w:r>
    </w:p>
    <w:p w14:paraId="46AC5E5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4. [Test Harness](#4-test-harness)</w:t>
      </w:r>
    </w:p>
    <w:p w14:paraId="5DAC1C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5. [Workload Parameters](#5-workload-parameters)</w:t>
      </w:r>
    </w:p>
    <w:p w14:paraId="2EC78B7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6. [Headline Numbers](#6-headline-numbers)</w:t>
      </w:r>
    </w:p>
    <w:p w14:paraId="383F5DD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7. [Per-Allocation Decomposition — Disabled Baseline](#7-per-allocation-decomposition--disabled-baseline)</w:t>
      </w:r>
    </w:p>
    <w:p w14:paraId="71FF6D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8. [Per-Allocation Decomposition — PPCB Enabled](#8-per-allocation-decomposition--ppcb-enabled)</w:t>
      </w:r>
    </w:p>
    <w:p w14:paraId="6F28E3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9. [Per-Entry Cost Model](#9-per-entry-cost-model)</w:t>
      </w:r>
    </w:p>
    <w:p w14:paraId="0EB6480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10. [Findings](#10-findings)</w:t>
      </w:r>
    </w:p>
    <w:p w14:paraId="01F69B4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11. [Recommendations](#11-recommendations)</w:t>
      </w:r>
    </w:p>
    <w:p w14:paraId="6CAEA4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12. [Risk and Operational Implications](#12-risk-and-operational-implications)</w:t>
      </w:r>
    </w:p>
    <w:p w14:paraId="02DBD4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13. [Caveats and Methodology Notes](#13-caveats-and-methodology-notes)</w:t>
      </w:r>
    </w:p>
    <w:p w14:paraId="466B27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14. [Reproduction Steps](#14-reproduction-steps)</w:t>
      </w:r>
    </w:p>
    <w:p w14:paraId="17DF90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15. [Appendix A — Raw DHAT Stack Frame Table](#appendix-a--raw-dhat-stack-frame-table)</w:t>
      </w:r>
    </w:p>
    <w:p w14:paraId="76BFA9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16. [Appendix B — Glossary](#appendix-b--glossary)</w:t>
      </w:r>
    </w:p>
    <w:p w14:paraId="31CDD8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17. [Verified Optimization Results (v2)](#15-verified-optimization-results-v2)</w:t>
      </w:r>
    </w:p>
    <w:p w14:paraId="4100C3A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55F5E5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46B447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D36C67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1. Executive Summary</w:t>
      </w:r>
    </w:p>
    <w:p w14:paraId="096814B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8EEF89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report quantifies the **steady-state heap footprint** of the</w:t>
      </w:r>
    </w:p>
    <w:p w14:paraId="02C359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Per-Partition Circuit Breaker (PPCB) in the Cosmos DB Rust driver under a</w:t>
      </w:r>
    </w:p>
    <w:p w14:paraId="1B3A2BF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realistic worst-case workload of **80,000 partitions × 2 failed regions</w:t>
      </w:r>
    </w:p>
    <w:p w14:paraId="21B684B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per partition**.</w:t>
      </w:r>
    </w:p>
    <w:p w14:paraId="720D6DD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83BAE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**Key results:**</w:t>
      </w:r>
    </w:p>
    <w:p w14:paraId="749E11B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1A55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Dimension | PPCB Disabled | PPCB Enabled (worst case) | Delta |</w:t>
      </w:r>
    </w:p>
    <w:p w14:paraId="6057758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|---|---:|---:|---:|</w:t>
      </w:r>
    </w:p>
    <w:p w14:paraId="16453F8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heap** | 1,380 B | **24,604,302 B (≈ 23.46 MiB)** | **+24,602,922 B** |</w:t>
      </w:r>
    </w:p>
    <w:p w14:paraId="79A2ABF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blocks** | 13 | **160,014** | **+160,001** |</w:t>
      </w:r>
    </w:p>
    <w:p w14:paraId="70AC8D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**Bytes per partition entry** | — | **~308 B** | — |</w:t>
      </w:r>
    </w:p>
    <w:p w14:paraId="26C8042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**Heap blocks per partition entry** | — | **2** | — |</w:t>
      </w:r>
    </w:p>
    <w:p w14:paraId="6254258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**Memory leaks** | 0 | 0 | — |</w:t>
      </w:r>
    </w:p>
    <w:p w14:paraId="5131AD2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CD63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**Headline takeaways:**</w:t>
      </w:r>
    </w:p>
    <w:p w14:paraId="575FA86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BCD184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1. **PPCB-on with no failures has effectively zero overhead.** The empty</w:t>
      </w:r>
    </w:p>
    <w:p w14:paraId="5628CB2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`circuit_breaker_overrides` map consumes 0 bytes / 0 blocks on the</w:t>
      </w:r>
    </w:p>
    <w:p w14:paraId="7606B1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heap. The "PPCB enabled" tax materialises only when partitions</w:t>
      </w:r>
    </w:p>
    <w:p w14:paraId="79CC7C6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actually fail.</w:t>
      </w:r>
    </w:p>
    <w:p w14:paraId="34CEA7A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2. **At full saturation (every partition tripped), the driver carries</w:t>
      </w:r>
    </w:p>
    <w:p w14:paraId="7701CEA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~23.5 MiB of routing state for an 80k-partition account.** This is</w:t>
      </w:r>
    </w:p>
    <w:p w14:paraId="1B6311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the upper bound; real fleets will sit well below this number because</w:t>
      </w:r>
    </w:p>
    <w:p w14:paraId="42AEB39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the failback loop continually drains the map.</w:t>
      </w:r>
    </w:p>
    <w:p w14:paraId="432DC5E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3. **One single allocation accounts for 81.5 % of the peak heap** — the</w:t>
      </w:r>
    </w:p>
    <w:p w14:paraId="4E0E4B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main `HashMap` backing array.</w:t>
      </w:r>
    </w:p>
    <w:p w14:paraId="157C988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4. **Block-count pressure is the more interesting story** — 160 k heap</w:t>
      </w:r>
    </w:p>
    <w:p w14:paraId="67F4717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blocks at peak, with ~2 blocks per partition. This drives allocator</w:t>
      </w:r>
    </w:p>
    <w:p w14:paraId="27B10C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contention during partition-event storms.</w:t>
      </w:r>
    </w:p>
    <w:p w14:paraId="4E3F9E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5. **No leaks** — the trace shows clean teardown (`t-end: 0 bytes / 0</w:t>
      </w:r>
    </w:p>
    <w:p w14:paraId="79C22E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blocks`) in both modes.</w:t>
      </w:r>
    </w:p>
    <w:p w14:paraId="29908D4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988A4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There is one specific, low-risk change (replacing</w:t>
      </w:r>
    </w:p>
    <w:p w14:paraId="7A21558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`HashSet&lt;CosmosEndpoint&gt;` with a stack-bounded small vector) that would</w:t>
      </w:r>
    </w:p>
    <w:p w14:paraId="6BDC46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**halve the block-count pressure** with negligible code complexity.</w:t>
      </w:r>
    </w:p>
    <w:p w14:paraId="7C822C2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8E58E5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099291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6DBF2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2. Background</w:t>
      </w:r>
    </w:p>
    <w:p w14:paraId="4F049A9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EAC4B4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2.1 What is PPCB?</w:t>
      </w:r>
    </w:p>
    <w:p w14:paraId="32D1DA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7A937D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PPCB ("Per-Partition Circuit Breaker") is a routing component in the</w:t>
      </w:r>
    </w:p>
    <w:p w14:paraId="71D1155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Cosmos DB driver that detects per-partition failures and routes future</w:t>
      </w:r>
    </w:p>
    <w:p w14:paraId="7D2D893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requests for an unhealthy `(PartitionKeyRange, Region)` pair to an</w:t>
      </w:r>
    </w:p>
    <w:p w14:paraId="56F5191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alternate region. After the failed region recovers, a background</w:t>
      </w:r>
    </w:p>
    <w:p w14:paraId="13D107D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failback loop transitions the partition back to its original endpoint</w:t>
      </w:r>
    </w:p>
    <w:p w14:paraId="55266D3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via probe-based recovery. PPCB applies to:</w:t>
      </w:r>
    </w:p>
    <w:p w14:paraId="3E38B3F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05CF48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All read operations.</w:t>
      </w:r>
    </w:p>
    <w:p w14:paraId="291DCB2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Write operations on multi-master accounts.</w:t>
      </w:r>
    </w:p>
    <w:p w14:paraId="7707E83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5647DA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(See `docs/PARTITION_LEVEL_FAILOVER_SPEC.md` in</w:t>
      </w:r>
    </w:p>
    <w:p w14:paraId="7B34D9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`azure_data_cosmos_driver` for the full design.)</w:t>
      </w:r>
    </w:p>
    <w:p w14:paraId="358B53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D0045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2.2 Where the memory lives</w:t>
      </w:r>
    </w:p>
    <w:p w14:paraId="4E6F2C3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9FFBE8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PPCB state is held on a single instance of `PartitionEndpointState`,</w:t>
      </w:r>
    </w:p>
    <w:p w14:paraId="033E04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managed lock-free via `crossbeam_epoch::Atomic` inside</w:t>
      </w:r>
    </w:p>
    <w:p w14:paraId="7D316F2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`LocationStateStore`. The two relevant fields are:</w:t>
      </w:r>
    </w:p>
    <w:p w14:paraId="6C8327F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EA0B04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`failover_overrides: HashMap&lt;PartitionKeyRangeId, PartitionFailoverEntry&gt;`</w:t>
      </w:r>
    </w:p>
    <w:p w14:paraId="7598732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— used by PPAF (single-master writes).</w:t>
      </w:r>
    </w:p>
    <w:p w14:paraId="7485AE4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`circuit_breaker_overrides: HashMap&lt;PartitionKeyRangeId, PartitionFailoverEntry&gt;`</w:t>
      </w:r>
    </w:p>
    <w:p w14:paraId="477AB16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— used by PPCB.</w:t>
      </w:r>
    </w:p>
    <w:p w14:paraId="48F59D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19EAD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Both maps are populated **lazily** on first failure for a given</w:t>
      </w:r>
    </w:p>
    <w:p w14:paraId="0F7B1CE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`(PK-range, region)` pair, and entries are removed during failback. With</w:t>
      </w:r>
    </w:p>
    <w:p w14:paraId="0111629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no failures observed, both maps have zero heap footprint.</w:t>
      </w:r>
    </w:p>
    <w:p w14:paraId="130071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318E1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2.3 Why measure now</w:t>
      </w:r>
    </w:p>
    <w:p w14:paraId="3C97FE5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E050B1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Production users running large containers (~80k physical partitions)</w:t>
      </w:r>
    </w:p>
    <w:p w14:paraId="1286307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have asked for memory-cost guidance:</w:t>
      </w:r>
    </w:p>
    <w:p w14:paraId="40FF16C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519DB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"What does enabling PPCB cost in steady state?"</w:t>
      </w:r>
    </w:p>
    <w:p w14:paraId="1C0CB68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"What does enabling PPCB cost in worst case?"</w:t>
      </w:r>
    </w:p>
    <w:p w14:paraId="2EC3A54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"Is the overhead a function of partition count, region count, or</w:t>
      </w:r>
    </w:p>
    <w:p w14:paraId="22A934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both?"</w:t>
      </w:r>
    </w:p>
    <w:p w14:paraId="5047F95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4362FA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study answers all three with measured numbers.</w:t>
      </w:r>
    </w:p>
    <w:p w14:paraId="5DCE6B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3051E8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06708B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6B461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3. Methodology</w:t>
      </w:r>
    </w:p>
    <w:p w14:paraId="7105CA3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62CB5B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3.1 What we measure</w:t>
      </w:r>
    </w:p>
    <w:p w14:paraId="7C441DC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C37FF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Two heap traces are captured, identical in every aspect **except** the</w:t>
      </w:r>
    </w:p>
    <w:p w14:paraId="6B57ED9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PPCB flag and the resulting populated state:</w:t>
      </w:r>
    </w:p>
    <w:p w14:paraId="27432CC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7197D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**Baseline trace** — `circuit_breaker_option_enabled = false`. Driver</w:t>
      </w:r>
    </w:p>
    <w:p w14:paraId="07E7BC0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`mark_partition_unavailable` short-circuits on the</w:t>
      </w:r>
    </w:p>
    <w:p w14:paraId="602410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`is_eligible_for_ppcb` check, so `circuit_breaker_overrides` stays</w:t>
      </w:r>
    </w:p>
    <w:p w14:paraId="628AE0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empty.</w:t>
      </w:r>
    </w:p>
    <w:p w14:paraId="04CB09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**Enabled trace** — `circuit_breaker_option_enabled = true`. The</w:t>
      </w:r>
    </w:p>
    <w:p w14:paraId="7C3415F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example synthesises the steady state the driver would reach after</w:t>
      </w:r>
    </w:p>
    <w:p w14:paraId="753CBB3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every partition has tripped past threshold and PPCB has advanced past</w:t>
      </w:r>
    </w:p>
    <w:p w14:paraId="35E716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K failed regions (described in §4.4 below).</w:t>
      </w:r>
    </w:p>
    <w:p w14:paraId="7D4D9D6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59C071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For each mode we report:</w:t>
      </w:r>
    </w:p>
    <w:p w14:paraId="6DC9615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1A8FC5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Total bytes / blocks allocated over the run lifetime.</w:t>
      </w:r>
    </w:p>
    <w:p w14:paraId="2AE62B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**Peak live heap** (`t-gmax`) — bytes and blocks held simultaneously</w:t>
      </w:r>
    </w:p>
    <w:p w14:paraId="5B25F53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at the worst moment of the run.</w:t>
      </w:r>
    </w:p>
    <w:p w14:paraId="5A3D44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**Leak count** (`t-end`) — bytes and blocks still alive at process</w:t>
      </w:r>
    </w:p>
    <w:p w14:paraId="7B82762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exit.</w:t>
      </w:r>
    </w:p>
    <w:p w14:paraId="56FC77A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A program-point (PP) breakdown attributing every live byte at peak to</w:t>
      </w:r>
    </w:p>
    <w:p w14:paraId="2E885E9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 specific call site.</w:t>
      </w:r>
    </w:p>
    <w:p w14:paraId="40A1EE3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F3DB87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3.2 Tooling</w:t>
      </w:r>
    </w:p>
    <w:p w14:paraId="1DDB3F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F1EB0F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**DHAT** (`dhat-rs` crate, version 0.3.x) — a Rust port of Valgrind</w:t>
      </w:r>
    </w:p>
    <w:p w14:paraId="5776D8E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DHAT. Replaces the global allocator with a tracking shim that records</w:t>
      </w:r>
    </w:p>
    <w:p w14:paraId="056CF2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every `alloc`/`dealloc` along with a stack trace, then writes a</w:t>
      </w:r>
    </w:p>
    <w:p w14:paraId="3F90F93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`*.json` trace file at process exit. The trace is loadable in the</w:t>
      </w:r>
    </w:p>
    <w:p w14:paraId="37B63D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DHAT viewer (`dh_view.html`) for interactive analysis.</w:t>
      </w:r>
    </w:p>
    <w:p w14:paraId="6556B58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**Build profile**: `--release`. Debug-mode allocations are not</w:t>
      </w:r>
    </w:p>
    <w:p w14:paraId="4A7EDA6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representative — over-reservation, no SSO, missing inlining all</w:t>
      </w:r>
    </w:p>
    <w:p w14:paraId="7F8C890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distort the picture.</w:t>
      </w:r>
    </w:p>
    <w:p w14:paraId="4D7126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8E8C54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3.3 Why DHAT vs. other tools</w:t>
      </w:r>
    </w:p>
    <w:p w14:paraId="64E4343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1B4078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DHAT was chosen because:</w:t>
      </w:r>
    </w:p>
    <w:p w14:paraId="1290E4C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BA5D5B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1. It runs in-process with no kernel/PT support required (works on</w:t>
      </w:r>
    </w:p>
    <w:p w14:paraId="0404165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Windows, where this measurement was collected).</w:t>
      </w:r>
    </w:p>
    <w:p w14:paraId="2BD9A0B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2. It tracks **live blocks** at peak, not just allocation totals — this</w:t>
      </w:r>
    </w:p>
    <w:p w14:paraId="56F713D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is exactly what we need to evaluate steady-state cost.</w:t>
      </w:r>
    </w:p>
    <w:p w14:paraId="5FC057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3. It captures full stack traces per allocation, which lets us attribute</w:t>
      </w:r>
    </w:p>
    <w:p w14:paraId="70F703A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bytes to specific data structures (HashMap backing vs. HashSet</w:t>
      </w:r>
    </w:p>
    <w:p w14:paraId="4F535B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backing vs. inline strings), not just per-function totals.</w:t>
      </w:r>
    </w:p>
    <w:p w14:paraId="4BFB947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D7B06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Alternative options considered: `jemalloc` `MALLOC_STATS_PRINT`</w:t>
      </w:r>
    </w:p>
    <w:p w14:paraId="43C0A61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(coarser, no stack traces); manual instrumentation via</w:t>
      </w:r>
    </w:p>
    <w:p w14:paraId="50B07BF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`#[global_allocator]` (custom code, less proven); Valgrind massif</w:t>
      </w:r>
    </w:p>
    <w:p w14:paraId="1D91D5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(unavailable on Windows).</w:t>
      </w:r>
    </w:p>
    <w:p w14:paraId="7EC9D63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02B0C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2E9945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91AF9D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4. Test Harness</w:t>
      </w:r>
    </w:p>
    <w:p w14:paraId="2AF0A2C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CA159B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4.1 Crate location</w:t>
      </w:r>
    </w:p>
    <w:p w14:paraId="04FB04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CF0AE7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benchmark and example live in:</w:t>
      </w:r>
    </w:p>
    <w:p w14:paraId="286281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61E068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28ED6F2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sdk/cosmos/azure_data_cosmos_benchmarks/</w:t>
      </w:r>
    </w:p>
    <w:p w14:paraId="37CE7D5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├── benches/</w:t>
      </w:r>
    </w:p>
    <w:p w14:paraId="07AB5FB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│   ├── point_read.rs              (existing)</w:t>
      </w:r>
    </w:p>
    <w:p w14:paraId="548341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│   └── pk_range_memory.rs         (existing)</w:t>
      </w:r>
    </w:p>
    <w:p w14:paraId="4A820A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└── examples/</w:t>
      </w:r>
    </w:p>
    <w:p w14:paraId="79D14DE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├── pk_range_dhat.rs           (existing)</w:t>
      </w:r>
    </w:p>
    <w:p w14:paraId="6DA7CB9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└── ppcb_state_dhat.rs         (NEW — this study)</w:t>
      </w:r>
    </w:p>
    <w:p w14:paraId="593A9D7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38B9072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D5419D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4.2 Required-features gating</w:t>
      </w:r>
    </w:p>
    <w:p w14:paraId="0E71240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580EE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DHAT example is gated behind a `dhat-heap` Cargo feature so the</w:t>
      </w:r>
    </w:p>
    <w:p w14:paraId="5E530D8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profiler crate is **not** in the regular benchmark dependency graph. The</w:t>
      </w:r>
    </w:p>
    <w:p w14:paraId="333B5B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relevant `Cargo.toml` block:</w:t>
      </w:r>
    </w:p>
    <w:p w14:paraId="072954B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7A4950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```toml</w:t>
      </w:r>
    </w:p>
    <w:p w14:paraId="5FF4FFA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[[example]]</w:t>
      </w:r>
    </w:p>
    <w:p w14:paraId="54FFD38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name = "ppcb_state_dhat"</w:t>
      </w:r>
    </w:p>
    <w:p w14:paraId="7561B3A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required-features = ["dhat-heap"]</w:t>
      </w:r>
    </w:p>
    <w:p w14:paraId="403726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ED770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[features]</w:t>
      </w:r>
    </w:p>
    <w:p w14:paraId="4A10CC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dhat-heap = ["dep:dhat"]</w:t>
      </w:r>
    </w:p>
    <w:p w14:paraId="017141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0DC551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[dependencies]</w:t>
      </w:r>
    </w:p>
    <w:p w14:paraId="4FBA60B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azure_data_cosmos_driver = { path = "../azure_data_cosmos_driver", features = [</w:t>
      </w:r>
    </w:p>
    <w:p w14:paraId="3C1CA1B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"__internal_testing",</w:t>
      </w:r>
    </w:p>
    <w:p w14:paraId="31740E5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] }</w:t>
      </w:r>
    </w:p>
    <w:p w14:paraId="4C580AC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dhat = { workspace = true, optional = true }</w:t>
      </w:r>
    </w:p>
    <w:p w14:paraId="68A2844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3DBA82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72E0E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4.3 Driver-side type re-exports</w:t>
      </w:r>
    </w:p>
    <w:p w14:paraId="7CEFD4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7C6063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PPCB's data structures are crate-private in production</w:t>
      </w:r>
    </w:p>
    <w:p w14:paraId="22EA37F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(`pub(crate) mod partition_endpoint_state`). The benchmark accesses them</w:t>
      </w:r>
    </w:p>
    <w:p w14:paraId="0E72B8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through the existing `__internal_testing` re-export pattern documented</w:t>
      </w:r>
    </w:p>
    <w:p w14:paraId="622F476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 [`testing.rs`](../azure_data_cosmos_driver/src/testing.rs):</w:t>
      </w:r>
    </w:p>
    <w:p w14:paraId="4AD238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DBCD5B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```rust</w:t>
      </w:r>
    </w:p>
    <w:p w14:paraId="5060820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// In azure_data_cosmos_driver/src/testing.rs (only compiled when</w:t>
      </w:r>
    </w:p>
    <w:p w14:paraId="21696D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// __internal_testing feature is enabled).</w:t>
      </w:r>
    </w:p>
    <w:p w14:paraId="648B9C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pub use crate::driver::routing::endpoint::CosmosEndpoint;</w:t>
      </w:r>
    </w:p>
    <w:p w14:paraId="5B0CE3D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pub use crate::driver::routing::partition_endpoint_state::{</w:t>
      </w:r>
    </w:p>
    <w:p w14:paraId="188E3D2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HealthStatus, PartitionEndpointState, PartitionFailoverConfig,</w:t>
      </w:r>
    </w:p>
    <w:p w14:paraId="23CCA68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PartitionFailoverEntry,</w:t>
      </w:r>
    </w:p>
    <w:p w14:paraId="7D1E87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};</w:t>
      </w:r>
    </w:p>
    <w:p w14:paraId="17516F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pub use crate::driver::routing::partition_key_range_id::PartitionKeyRangeId;</w:t>
      </w:r>
    </w:p>
    <w:p w14:paraId="2A41C4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3826E2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6DBA53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change keeps the production API surface untouched: the underlying</w:t>
      </w:r>
    </w:p>
    <w:p w14:paraId="735EEF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modules remain `pub(crate)`, so external callers can only reach these</w:t>
      </w:r>
    </w:p>
    <w:p w14:paraId="1C17C3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types via the unstable `crate::testing::*` namespace under the explicit</w:t>
      </w:r>
    </w:p>
    <w:p w14:paraId="56BE192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opt-in feature flag.</w:t>
      </w:r>
    </w:p>
    <w:p w14:paraId="55D8F7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FAABB2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4.4 Steady-state synthesis</w:t>
      </w:r>
    </w:p>
    <w:p w14:paraId="53DB5C8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17A77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 faithful "drive the workload through `mark_partition_unavailable`"</w:t>
      </w:r>
    </w:p>
    <w:p w14:paraId="7254858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benchmark would be O(N²): the function clones the entire</w:t>
      </w:r>
    </w:p>
    <w:p w14:paraId="2F92EFF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`PartitionEndpointState` on every call (it is a CAS-pattern pure</w:t>
      </w:r>
    </w:p>
    <w:p w14:paraId="330BEC6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function). For 80k entries that is hundreds of millions of clones,</w:t>
      </w:r>
    </w:p>
    <w:p w14:paraId="6B79354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dominating runtime without changing the steady-state heap shape.</w:t>
      </w:r>
    </w:p>
    <w:p w14:paraId="23FE13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5488BA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example takes a shortcut: it directly inserts pre-built</w:t>
      </w:r>
    </w:p>
    <w:p w14:paraId="2B2397B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`PartitionFailoverEntry` values into the `circuit_breaker_overrides`</w:t>
      </w:r>
    </w:p>
    <w:p w14:paraId="0F80D50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map, then drops the state. The **steady-state heap shape** the profiler</w:t>
      </w:r>
    </w:p>
    <w:p w14:paraId="5C78225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captures is **identical** to what the driver would hold after threshold</w:t>
      </w:r>
    </w:p>
    <w:p w14:paraId="07CA26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has tripped on every partition and PPCB has advanced past K regions:</w:t>
      </w:r>
    </w:p>
    <w:p w14:paraId="7123386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38E77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`current_endpoint` = `endpoints[K]` (first non-failed region).</w:t>
      </w:r>
    </w:p>
    <w:p w14:paraId="7515BFA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`first_failed_endpoint` = `endpoints[0]`.</w:t>
      </w:r>
    </w:p>
    <w:p w14:paraId="5E65BB9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`failed_endpoints` = `endpoints[..K]`.</w:t>
      </w:r>
    </w:p>
    <w:p w14:paraId="7FDA4E9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Counters set just past the trip threshold.</w:t>
      </w:r>
    </w:p>
    <w:p w14:paraId="7505122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`health_status = Unhealthy`.</w:t>
      </w:r>
    </w:p>
    <w:p w14:paraId="5E9637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3D0F2C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is documented prominently at the top of `ppcb_state_dhat.rs`.</w:t>
      </w:r>
    </w:p>
    <w:p w14:paraId="41FD8B5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6D6548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577692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AEF18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5. Workload Parameters</w:t>
      </w:r>
    </w:p>
    <w:p w14:paraId="4180BD7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2F13C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Parameter | Default | Env-var override | Used here |</w:t>
      </w:r>
    </w:p>
    <w:p w14:paraId="7BB62B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|---|---:|---|---:|</w:t>
      </w:r>
    </w:p>
    <w:p w14:paraId="16A76CC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`PPCB_NUM_PARTITIONS` | 80,000 | `PPCB_NUM_PARTITIONS=N` | 80,000 |</w:t>
      </w:r>
    </w:p>
    <w:p w14:paraId="3006112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`PPCB_NUM_FAILED_REGIONS` | 2 | `PPCB_NUM_FAILED_REGIONS=K` | 2 |</w:t>
      </w:r>
    </w:p>
    <w:p w14:paraId="73CCB15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`TOTAL_REGIONS` (compile-time) | 4 | — | 4 |</w:t>
      </w:r>
    </w:p>
    <w:p w14:paraId="0EBD902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95038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**Rationale for defaults:**</w:t>
      </w:r>
    </w:p>
    <w:p w14:paraId="35853B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3363F8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- 80k partitions ≈ a "very large" Cosmos account. Most production</w:t>
      </w:r>
    </w:p>
    <w:p w14:paraId="632F080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workloads are an order of magnitude smaller; the value was chosen as a</w:t>
      </w:r>
    </w:p>
    <w:p w14:paraId="1E5428B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realistic upper bound.</w:t>
      </w:r>
    </w:p>
    <w:p w14:paraId="1DABFB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K = 2 failed regions per partition = a meaningful storm. Single-region</w:t>
      </w:r>
    </w:p>
    <w:p w14:paraId="69D4C9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failures are common and hit `K = 1`; a coordinated outage taking out</w:t>
      </w:r>
    </w:p>
    <w:p w14:paraId="2354A8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two regions is the realistic worst case before the driver simply</w:t>
      </w:r>
    </w:p>
    <w:p w14:paraId="01BFD1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returns errors.</w:t>
      </w:r>
    </w:p>
    <w:p w14:paraId="36DD2EE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`TOTAL_REGIONS = 4` ensures `current_endpoint` always points to a</w:t>
      </w:r>
    </w:p>
    <w:p w14:paraId="5E5D0A1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region not in `failed_endpoints`, matching the driver's</w:t>
      </w:r>
    </w:p>
    <w:p w14:paraId="325911B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`try_move_next_endpoint` post-state.</w:t>
      </w:r>
    </w:p>
    <w:p w14:paraId="1E09488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5308C4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**Type sizes (release, x86_64-pc-windows-msvc):**</w:t>
      </w:r>
    </w:p>
    <w:p w14:paraId="128372B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7D3A86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Type | Bytes |</w:t>
      </w:r>
    </w:p>
    <w:p w14:paraId="6DF112F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</w:t>
      </w:r>
    </w:p>
    <w:p w14:paraId="5470B45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`PartitionEndpointState` | 168 |</w:t>
      </w:r>
    </w:p>
    <w:p w14:paraId="02C353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`PartitionFailoverEntry` | 128 |</w:t>
      </w:r>
    </w:p>
    <w:p w14:paraId="1A591DE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`PartitionFailoverConfig` | 64 |</w:t>
      </w:r>
    </w:p>
    <w:p w14:paraId="67DD56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`PartitionKeyRangeId` | 24 |</w:t>
      </w:r>
    </w:p>
    <w:p w14:paraId="3145A77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`CosmosEndpoint` | 8 (Arc-backed) |</w:t>
      </w:r>
    </w:p>
    <w:p w14:paraId="583636A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2DA936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These are stack sizes; heap allocations attached to each are</w:t>
      </w:r>
    </w:p>
    <w:p w14:paraId="0654E8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characterised below.</w:t>
      </w:r>
    </w:p>
    <w:p w14:paraId="0270DE0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F0327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771CF0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C5381F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6. Headline Numbers</w:t>
      </w:r>
    </w:p>
    <w:p w14:paraId="1AAD16A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D49DFA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6.1 DHAT totals (whole-process)</w:t>
      </w:r>
    </w:p>
    <w:p w14:paraId="1616CAB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36C74E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Metric | Disabled | Enabled | Delta |</w:t>
      </w:r>
    </w:p>
    <w:p w14:paraId="72CC826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|---|---:|---:|---:|</w:t>
      </w:r>
    </w:p>
    <w:p w14:paraId="2AB378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 bytes allocated** (run lifetime) | 2,188 | 24,994,000 | +24,991,812 |</w:t>
      </w:r>
    </w:p>
    <w:p w14:paraId="422CDED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 alloc events** | 25 | 240,026 | +240,001 |</w:t>
      </w:r>
    </w:p>
    <w:p w14:paraId="4E6D4C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bytes** (`t-gmax`) | 1,380 | 24,604,302 | **+24,602,922** |</w:t>
      </w:r>
    </w:p>
    <w:p w14:paraId="522AE96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blocks** (`t-gmax`) | 13 | 160,014 | **+160,001** |</w:t>
      </w:r>
    </w:p>
    <w:p w14:paraId="53488E2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**Leaked bytes** (`t-end`) | 0 | 0 | 0 |</w:t>
      </w:r>
    </w:p>
    <w:p w14:paraId="2181319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**Leaked blocks** (`t-end`) | 0 | 0 | 0 |</w:t>
      </w:r>
    </w:p>
    <w:p w14:paraId="7457A6F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1AD7EB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6.2 Allocation-event timing</w:t>
      </w:r>
    </w:p>
    <w:p w14:paraId="57E4023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1368F0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enabled trace also shows the time-cost of the steady-state buildup</w:t>
      </w:r>
    </w:p>
    <w:p w14:paraId="0519506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even though that wasn't the primary measurement target:</w:t>
      </w:r>
    </w:p>
    <w:p w14:paraId="372EC2A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7EF74B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**Total elapsed time** (`te`): 313,942 µs = **~314 ms** for setup +</w:t>
      </w:r>
    </w:p>
    <w:p w14:paraId="585C57D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teardown + DHAT bookkeeping of 80k entries.</w:t>
      </w:r>
    </w:p>
    <w:p w14:paraId="69A3572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**Time-to-gmax** (`tg`): 258,265 µs = **~258 ms**.</w:t>
      </w:r>
    </w:p>
    <w:p w14:paraId="3A546B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The lifetime cost (`tl`) of PP8 (per-entry HashSet) totals</w:t>
      </w:r>
    </w:p>
    <w:p w14:paraId="53B6C8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~12.0 seconds — not wall-clock; it is the integral of "block was</w:t>
      </w:r>
    </w:p>
    <w:p w14:paraId="2635790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alive for X µs" across all 80k blocks. Indicates these entries each</w:t>
      </w:r>
    </w:p>
    <w:p w14:paraId="6C7044A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live for ~150 µs in this benchmark, dominated by main-loop</w:t>
      </w:r>
    </w:p>
    <w:p w14:paraId="2A05947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bookkeeping.</w:t>
      </w:r>
    </w:p>
    <w:p w14:paraId="331DEA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DCB7C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These numbers have **no implication for production** — the driver does</w:t>
      </w:r>
    </w:p>
    <w:p w14:paraId="226C01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not build 80k entries in a single tight loop in practice.</w:t>
      </w:r>
    </w:p>
    <w:p w14:paraId="2471CF6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D2D8CC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177EDEF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3CDC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7. Per-Allocation Decomposition — Disabled Baseline</w:t>
      </w:r>
    </w:p>
    <w:p w14:paraId="2ED5F0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0858F4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13 live blocks at peak are entirely accounted for by the 4 account</w:t>
      </w:r>
    </w:p>
    <w:p w14:paraId="7ED62D1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endpoints + a single small empty HashMap. Every heap block in this mode</w:t>
      </w:r>
    </w:p>
    <w:p w14:paraId="798DDD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is direct overhead of the `CosmosEndpoint` model, not PPCB.</w:t>
      </w:r>
    </w:p>
    <w:p w14:paraId="5265E6A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A4E980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PP | Live bytes | Live blocks | Origin (innermost → outermost frame) | What it is |</w:t>
      </w:r>
    </w:p>
    <w:p w14:paraId="242ABB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|---:|---:|---:|---|---|</w:t>
      </w:r>
    </w:p>
    <w:p w14:paraId="165E726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3 | 928 | 4 | `EndpointKey::try_from(&amp;Url)` ← `CosmosEndpoint::global` | The 4 account endpoints' `EndpointKey` Arc payloads (host:port string + Arc header) |</w:t>
      </w:r>
    </w:p>
    <w:p w14:paraId="4056847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 | 224 | 4 | `url::ParseOptions::parse` | The 4 `Url` internal buffers |</w:t>
      </w:r>
    </w:p>
    <w:p w14:paraId="5224E7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5 | 196 | 4 | `String` push ← `CosmosEndpoint::global` | Per-endpoint string payload inside the `EndpointKey` |</w:t>
      </w:r>
    </w:p>
    <w:p w14:paraId="6CC8858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6 | 32 | 1 | `hashbrown::reserve_rehash` | Initial small `HashMap` backing (likely `unavailable_endpoints` field) |</w:t>
      </w:r>
    </w:p>
    <w:p w14:paraId="63B7488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**Total** | **1,380** | **13** | | |</w:t>
      </w:r>
    </w:p>
    <w:p w14:paraId="0965938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8DA20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Both `circuit_breaker_overrides` and `failover_overrides` are</w:t>
      </w:r>
    </w:p>
    <w:p w14:paraId="030C636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**zero-block** — `HashMap::new()` does not allocate until first insert.</w:t>
      </w:r>
    </w:p>
    <w:p w14:paraId="0D4EF1C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confirms the structural claim that PPCB-on with no failures is</w:t>
      </w:r>
    </w:p>
    <w:p w14:paraId="289DA3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indistinguishable from PPCB-off in terms of heap footprint.</w:t>
      </w:r>
    </w:p>
    <w:p w14:paraId="428DB8A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1F2599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5962DEF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10FF0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8. Per-Allocation Decomposition — PPCB Enabled</w:t>
      </w:r>
    </w:p>
    <w:p w14:paraId="1B9806E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24EBE9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Three allocations dominate the enabled trace; the remainder is the</w:t>
      </w:r>
    </w:p>
    <w:p w14:paraId="11F2707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unchanged baseline.</w:t>
      </w:r>
    </w:p>
    <w:p w14:paraId="1CD03A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B5D405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PP | Live bytes | % of peak | Live blocks | Origin | What it is |</w:t>
      </w:r>
    </w:p>
    <w:p w14:paraId="437AD31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|---:|---:|---:|---:|---|---|</w:t>
      </w:r>
    </w:p>
    <w:p w14:paraId="5A006F0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**9** | **20,054,032** | **81.51 %** | **1** | `RawTable::with_capacity_in` | **The main `circuit_breaker_overrides` HashMap backing array.** 131,072 slots × ~152 B/slot (24 B `PartitionKeyRangeId` + 128 B inline `PartitionFailoverEntry`), power-of-2 over-reserved by hashbrown. |</w:t>
      </w:r>
    </w:p>
    <w:p w14:paraId="5DAFFA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**8** | **4,160,000** | **16.91 %** | **80,000** | `RawTable::with_capacity_in` | **Per-entry `failed_endpoints: HashSet&lt;CosmosEndpoint&gt;` backing.** 52 B / entry — one tiny hashbrown table per partition holding 2 × 8 B Arc pointers + bucket overhead. |</w:t>
      </w:r>
    </w:p>
    <w:p w14:paraId="433BC2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**7** | **388,890** | **1.58 %** | **80,000** | `String` clone (collapsed symbol shows up as `ActivityId::from_str` because that crate-internal helper sits at the same return address as the cloned-in `String` in the release binary) | **Per-entry `PartitionKeyRangeId` String.** Avg 4.86 B/entry — short numeric ids `"0".."79999"`. |</w:t>
      </w:r>
    </w:p>
    <w:p w14:paraId="668E65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3 | 928 | 0.004 % | 4 | (carryover) | EndpointKey Arc payloads |</w:t>
      </w:r>
    </w:p>
    <w:p w14:paraId="7FE7F19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4, 5, 6, 10 | 656 | &lt; 0.01 % | 13 | (carryover) | Url, EndpointKey strings, empty HashMap |</w:t>
      </w:r>
    </w:p>
    <w:p w14:paraId="002CCB5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 live at peak** | **24,604,302** | **100 %** | **160,014** | | |</w:t>
      </w:r>
    </w:p>
    <w:p w14:paraId="518157D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A12C1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8.1 Transient allocations (alloc-and-free; not at peak)</w:t>
      </w:r>
    </w:p>
    <w:p w14:paraId="6CA555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DD455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These show up in the lifetime totals but were freed before `t-gmax`:</w:t>
      </w:r>
    </w:p>
    <w:p w14:paraId="75CF4B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C86E8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**PP4 transient** — 388,890 B / 80,000 blocks of `i.to_string()`</w:t>
      </w:r>
    </w:p>
    <w:p w14:paraId="4E98728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scratch in the example's loop, cloned into the `PartitionKeyRangeId`</w:t>
      </w:r>
    </w:p>
    <w:p w14:paraId="496ED52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by `from_str` and immediately discarded. Doubles allocator pressure</w:t>
      </w:r>
    </w:p>
    <w:p w14:paraId="3BF300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during the buildup even though it costs nothing at peak. Benchmark</w:t>
      </w:r>
    </w:p>
    <w:p w14:paraId="74771E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artifact — production code constructs `PartitionKeyRangeId` from</w:t>
      </w:r>
    </w:p>
    <w:p w14:paraId="18D8DF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header-parsed strings via a different path.</w:t>
      </w:r>
    </w:p>
    <w:p w14:paraId="52FF24F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13B156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8.2 The single 20 MiB allocation</w:t>
      </w:r>
    </w:p>
    <w:p w14:paraId="72B167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AEF1EA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PP9 — a single 20,054,032-byte allocation — is the most striking</w:t>
      </w:r>
    </w:p>
    <w:p w14:paraId="6277493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feature of the enabled trace. This is hashbrown's main HashMap backing</w:t>
      </w:r>
    </w:p>
    <w:p w14:paraId="154113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array, sized to `next_power_of_two(80_000) = 131_072` slots. Two</w:t>
      </w:r>
    </w:p>
    <w:p w14:paraId="7C87C9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implications:</w:t>
      </w:r>
    </w:p>
    <w:p w14:paraId="0053D91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BBD0B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1. The driver carries **~50 % headroom on the main HashMap "for</w:t>
      </w:r>
    </w:p>
    <w:p w14:paraId="0E7D37C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free"** — no further allocation until partition count crosses</w:t>
      </w:r>
    </w:p>
    <w:p w14:paraId="74D217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~115k. At that point hashbrown will rehash to 262,144 slots,</w:t>
      </w:r>
    </w:p>
    <w:p w14:paraId="3ACC13D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doubling this single allocation to ~40 MiB.</w:t>
      </w:r>
    </w:p>
    <w:p w14:paraId="4220D93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2. This is one **contiguous** allocation. Under fragmentation pressure</w:t>
      </w:r>
    </w:p>
    <w:p w14:paraId="013A1E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the allocator may fail to find a contiguous 20 MiB slot even when</w:t>
      </w:r>
    </w:p>
    <w:p w14:paraId="2DA550B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total free memory is ample. See §11.1 for mitigation.</w:t>
      </w:r>
    </w:p>
    <w:p w14:paraId="3A171DB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DB6CD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33EAC88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11A94E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9. Per-Entry Cost Model</w:t>
      </w:r>
    </w:p>
    <w:p w14:paraId="03CFBA9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336D83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For PPCB-on at K = 2 failed regions per partition:</w:t>
      </w:r>
    </w:p>
    <w:p w14:paraId="7A10FB1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87D5DA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Component | Bytes/entry | Blocks/entry | Where it lives |</w:t>
      </w:r>
    </w:p>
    <w:p w14:paraId="7C7F71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|---|---:|---:|---|</w:t>
      </w:r>
    </w:p>
    <w:p w14:paraId="4040182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Main HashMap slot (key + inline value) | **250.7** | shared (1 block for whole map) | inline in PP9 |</w:t>
      </w:r>
    </w:p>
    <w:p w14:paraId="75EB8D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`failed_endpoints: HashSet&lt;CosmosEndpoint&gt;` backing | **52.0** | 1 (PP8) | per entry |</w:t>
      </w:r>
    </w:p>
    <w:p w14:paraId="68A123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`PartitionKeyRangeId` String | **4.86** | 1 (PP7) | per entry |</w:t>
      </w:r>
    </w:p>
    <w:p w14:paraId="08CC529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 live per entry** | **~307.6** | **2** | |</w:t>
      </w:r>
    </w:p>
    <w:p w14:paraId="218A5D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43B6D3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Cross-checks:</w:t>
      </w:r>
    </w:p>
    <w:p w14:paraId="06DA728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567CBA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- 24,604,302 / 80,000 = **307.55 B/entry** </w:t>
      </w:r>
      <w:r w:rsidRPr="00816D3D">
        <w:rPr>
          <w:rFonts w:ascii="Segoe UI Symbol" w:hAnsi="Segoe UI Symbol" w:cs="Segoe UI Symbol"/>
        </w:rPr>
        <w:t>✓</w:t>
      </w:r>
    </w:p>
    <w:p w14:paraId="79FCAB1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- 2 × 80,000 + 14 baseline blocks = **160,014 blocks** </w:t>
      </w:r>
      <w:r w:rsidRPr="00816D3D">
        <w:rPr>
          <w:rFonts w:ascii="Segoe UI Symbol" w:hAnsi="Segoe UI Symbol" w:cs="Segoe UI Symbol"/>
        </w:rPr>
        <w:t>✓</w:t>
      </w:r>
    </w:p>
    <w:p w14:paraId="6D3D9BD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90E1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9.1 Scaling projections</w:t>
      </w:r>
    </w:p>
    <w:p w14:paraId="2417588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EAB85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Peak heap is approximately **`B(N) ≈ 308 × N + 1.4 KB` bytes** (the</w:t>
      </w:r>
    </w:p>
    <w:p w14:paraId="053B34D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1.4 KB baseline is the disabled-mode endpoint state) up to the next</w:t>
      </w:r>
    </w:p>
    <w:p w14:paraId="4B66255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hashbrown power-of-2 boundary, where the main HashMap allocation</w:t>
      </w:r>
    </w:p>
    <w:p w14:paraId="28B37EA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doubles. Practical waypoints:</w:t>
      </w:r>
    </w:p>
    <w:p w14:paraId="090DC24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E2E4D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N partitions | Projected peak | Notes |</w:t>
      </w:r>
    </w:p>
    <w:p w14:paraId="6E7153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|---:|---:|---|</w:t>
      </w:r>
    </w:p>
    <w:p w14:paraId="0CAFC29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1,000 | ~308 KB | (HashMap rounds to 2,048 slots — slightly over the formula) |</w:t>
      </w:r>
    </w:p>
    <w:p w14:paraId="4DC8DED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10,000 | ~3.0 MB | |</w:t>
      </w:r>
    </w:p>
    <w:p w14:paraId="2E18C81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80,000 | **~23.5 MiB** | measured |</w:t>
      </w:r>
    </w:p>
    <w:p w14:paraId="07C14E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100,000 | ~30 MiB | |</w:t>
      </w:r>
    </w:p>
    <w:p w14:paraId="1DEF97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131,072 | ~40 MiB | First post-rehash boundary |</w:t>
      </w:r>
    </w:p>
    <w:p w14:paraId="0BA20A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1,000,000 | ~310 MiB | Linear extrapolation; not measured |</w:t>
      </w:r>
    </w:p>
    <w:p w14:paraId="6270E5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012608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9.2 Sensitivity to K (failed regions per partition)</w:t>
      </w:r>
    </w:p>
    <w:p w14:paraId="7C0DF07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DCEBB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per-entry cost is approximately:</w:t>
      </w:r>
    </w:p>
    <w:p w14:paraId="3EF844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575F7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29B4F05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~308 bytes/entry  =  ~252 B (HashMap slot)</w:t>
      </w:r>
    </w:p>
    <w:p w14:paraId="1D7486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               + ~52 B (failed_endpoints HashSet table)</w:t>
      </w:r>
    </w:p>
    <w:p w14:paraId="1A6A209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               + ~5 B  (PK range id String)</w:t>
      </w:r>
    </w:p>
    <w:p w14:paraId="74706A6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17AE40A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2F2A3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HashSet backing (52 B at K = 2) grows roughly linearly with K up to</w:t>
      </w:r>
    </w:p>
    <w:p w14:paraId="018983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hashbrown power-of-2 boundary (which for the tiny `failed_endpoints`</w:t>
      </w:r>
    </w:p>
    <w:p w14:paraId="139396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set sits at K ≈ 3–4). For K ≤ 4 (the realistic case — Cosmos accounts</w:t>
      </w:r>
    </w:p>
    <w:p w14:paraId="2007BD2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rarely have more than 4 regions), per-entry cost stays in the ~300 B</w:t>
      </w:r>
    </w:p>
    <w:p w14:paraId="63EFFB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band.</w:t>
      </w:r>
    </w:p>
    <w:p w14:paraId="087F63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A05D26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6C65F7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EC3F06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10. Findings</w:t>
      </w:r>
    </w:p>
    <w:p w14:paraId="5DE9DC3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B1B9B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10.1 PPCB-on baseline is free</w:t>
      </w:r>
    </w:p>
    <w:p w14:paraId="102E80D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31280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`circuit_breaker_overrides` and `failover_overrides` are</w:t>
      </w:r>
    </w:p>
    <w:p w14:paraId="57EA660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zero-allocation when empty. There is no PPCB tax for accounts that</w:t>
      </w:r>
    </w:p>
    <w:p w14:paraId="56594D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never experience partition failures. This is the single most</w:t>
      </w:r>
    </w:p>
    <w:p w14:paraId="3AEF8C2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operationally important finding for users debating whether to enable</w:t>
      </w:r>
    </w:p>
    <w:p w14:paraId="12E0865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PPCB by default.</w:t>
      </w:r>
    </w:p>
    <w:p w14:paraId="4A8F819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E6B559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10.2 Worst-case heap is bounded and modest</w:t>
      </w:r>
    </w:p>
    <w:p w14:paraId="76BF9CF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FF53C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23.5 MiB at 80,000 fully-tripped partitions is a small fraction of any</w:t>
      </w:r>
    </w:p>
    <w:p w14:paraId="6E2BFC3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realistic process budget. On a 4 GB driver process this is &lt; 0.6 % of</w:t>
      </w:r>
    </w:p>
    <w:p w14:paraId="2877AA5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total memory.</w:t>
      </w:r>
    </w:p>
    <w:p w14:paraId="11CE95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D57F2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10.3 The 20 MiB single allocation is the dominant cost</w:t>
      </w:r>
    </w:p>
    <w:p w14:paraId="7211941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76C5C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PP9 (the main HashMap backing) is ~81.5 % of peak heap and is a single</w:t>
      </w:r>
    </w:p>
    <w:p w14:paraId="032B420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contiguous allocation. This is unavoidable given the</w:t>
      </w:r>
    </w:p>
    <w:p w14:paraId="2D907B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`HashMap&lt;PartitionKeyRangeId, PartitionFailoverEntry&gt;` choice with</w:t>
      </w:r>
    </w:p>
    <w:p w14:paraId="1ACBB04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inline values.</w:t>
      </w:r>
    </w:p>
    <w:p w14:paraId="133584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732C37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10.4 Block-count pressure scales linearly with partition count</w:t>
      </w:r>
    </w:p>
    <w:p w14:paraId="4181A6E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5EC399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Each tripped partition costs **2 heap blocks**: one for the</w:t>
      </w:r>
    </w:p>
    <w:p w14:paraId="726947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`PartitionKeyRangeId` String, one for the per-entry `failed_endpoints`</w:t>
      </w:r>
    </w:p>
    <w:p w14:paraId="4BDA22C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HashSet table. At 80k partitions that's 160k allocator round-trips</w:t>
      </w:r>
    </w:p>
    <w:p w14:paraId="0A747D2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during a partition-event storm.</w:t>
      </w:r>
    </w:p>
    <w:p w14:paraId="31F2846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FCF577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10.5 The per-entry HashSet is over-engineered</w:t>
      </w:r>
    </w:p>
    <w:p w14:paraId="105A379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0141FE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`failed_endpoints` is a `HashSet&lt;CosmosEndpoint&gt;` but the realistic</w:t>
      </w:r>
    </w:p>
    <w:p w14:paraId="4F19D98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upper bound is `K ≤ 4` (one per account region). Paying for a hashbrown</w:t>
      </w:r>
    </w:p>
    <w:p w14:paraId="2DBA275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table per partition to hold 2 elements is structurally wasteful — it's</w:t>
      </w:r>
    </w:p>
    <w:p w14:paraId="5985248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~52 B and 1 heap block per entry to hold ~16 B of payload.</w:t>
      </w:r>
    </w:p>
    <w:p w14:paraId="63D63D2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CF50EA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10.6 No leaks</w:t>
      </w:r>
    </w:p>
    <w:p w14:paraId="503F34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C5FA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Both traces show clean teardown. `Drop` for `PartitionEndpointState`</w:t>
      </w:r>
    </w:p>
    <w:p w14:paraId="7D18EE5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correctly clears every nested map and set.</w:t>
      </w:r>
    </w:p>
    <w:p w14:paraId="407C8E9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576406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10.7 PartitionKeyRangeId is small but loud</w:t>
      </w:r>
    </w:p>
    <w:p w14:paraId="249135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1CC2A9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80k tiny `PartitionKeyRangeId` Strings consume only 1.6 % of bytes</w:t>
      </w:r>
    </w:p>
    <w:p w14:paraId="408AAB6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but **50 % of the per-entry block count**. They are short numeric ids</w:t>
      </w:r>
    </w:p>
    <w:p w14:paraId="22DDC8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that could trivially live inline.</w:t>
      </w:r>
    </w:p>
    <w:p w14:paraId="315691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1279C3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47A1A3C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F14FE6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11. Recommendations</w:t>
      </w:r>
    </w:p>
    <w:p w14:paraId="0370B1F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5678CC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Listed in descending order of impact / leverage.</w:t>
      </w:r>
    </w:p>
    <w:p w14:paraId="409045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B6A5C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11.1 (Recommended) Replace `failed_endpoints` HashSet with a SmallVec</w:t>
      </w:r>
    </w:p>
    <w:p w14:paraId="6F02556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7940EF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**Change:**</w:t>
      </w:r>
    </w:p>
    <w:p w14:paraId="160DED0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F4ABE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```rust</w:t>
      </w:r>
    </w:p>
    <w:p w14:paraId="6189339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// In partition_endpoint_state.rs</w:t>
      </w:r>
    </w:p>
    <w:p w14:paraId="678E46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pub struct PartitionFailoverEntry {</w:t>
      </w:r>
    </w:p>
    <w:p w14:paraId="584509E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// ...</w:t>
      </w:r>
    </w:p>
    <w:p w14:paraId="6B9AE2F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pub failed_endpoints: smallvec::SmallVec&lt;[CosmosEndpoint; 4]&gt;,</w:t>
      </w:r>
    </w:p>
    <w:p w14:paraId="3003544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// (or even [Option&lt;CosmosEndpoint&gt;; 4] if you prefer no extra dep)</w:t>
      </w:r>
    </w:p>
    <w:p w14:paraId="0AC553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}</w:t>
      </w:r>
    </w:p>
    <w:p w14:paraId="4F30A78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18979B0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B22D26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**Impact:**</w:t>
      </w:r>
    </w:p>
    <w:p w14:paraId="51EE8D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7A867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Eliminates **80,000 of 160,014 heap blocks** (50 % reduction in</w:t>
      </w:r>
    </w:p>
    <w:p w14:paraId="228DFA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block-count pressure at 80k partitions).</w:t>
      </w:r>
    </w:p>
    <w:p w14:paraId="3BD5FB4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Saves **~3.5 MiB at peak** (4.16 MB → ~640 KB inline in the main</w:t>
      </w:r>
    </w:p>
    <w:p w14:paraId="1B1519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HashMap slot).</w:t>
      </w:r>
    </w:p>
    <w:p w14:paraId="137952C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Lookup goes from `O(1)` hash to `O(K)` linear scan over ≤ 4</w:t>
      </w:r>
    </w:p>
    <w:p w14:paraId="30697D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Arc-pointer comparisons — empirically faster than a hash for K ≤ 4.</w:t>
      </w:r>
    </w:p>
    <w:p w14:paraId="59EE3C2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85758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**Risk:** Low. `SmallVec` is well-tested. The semantic change is</w:t>
      </w:r>
    </w:p>
    <w:p w14:paraId="51F9EC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transparent: `contains()`, `insert()`, `iter()` are all available.</w:t>
      </w:r>
    </w:p>
    <w:p w14:paraId="7C02D46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39B55E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**Effort:** Single struct field change + ~20-line updates in the call</w:t>
      </w:r>
    </w:p>
    <w:p w14:paraId="493A3FE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sites (`mark_partition_unavailable`, `try_move_next_endpoint`).</w:t>
      </w:r>
    </w:p>
    <w:p w14:paraId="5AB340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9CC28F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11.2 (Optional) Inline-store small `PartitionKeyRangeId` strings</w:t>
      </w:r>
    </w:p>
    <w:p w14:paraId="184D4F6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8ECB01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**Change:** Replace `String` with `compact_str::CompactString` in</w:t>
      </w:r>
    </w:p>
    <w:p w14:paraId="5B2C0B4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`PartitionKeyRangeId`. Strings ≤ 24 B store inline; production PK range</w:t>
      </w:r>
    </w:p>
    <w:p w14:paraId="43B9104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ids are short numeric strings.</w:t>
      </w:r>
    </w:p>
    <w:p w14:paraId="2DB29F8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89EE42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**Impact:**</w:t>
      </w:r>
    </w:p>
    <w:p w14:paraId="42A435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0A7BD6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Eliminates **80,000 of remaining 80,000 per-entry heap blocks** (no</w:t>
      </w:r>
    </w:p>
    <w:p w14:paraId="2E19644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per-entry `String` allocation).</w:t>
      </w:r>
    </w:p>
    <w:p w14:paraId="1F2874B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Saves ~390 KB at peak.</w:t>
      </w:r>
    </w:p>
    <w:p w14:paraId="6E12A5E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C72D6A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**Risk:** Low. `CompactString` is `From&lt;String&gt;` / `From&lt;&amp;str&gt;` and</w:t>
      </w:r>
    </w:p>
    <w:p w14:paraId="3CA1686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implements all the same traits. New dependency though — weigh that</w:t>
      </w:r>
    </w:p>
    <w:p w14:paraId="172F50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against the savings.</w:t>
      </w:r>
    </w:p>
    <w:p w14:paraId="0D2755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916B1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**Effort:** Single newtype field change.</w:t>
      </w:r>
    </w:p>
    <w:p w14:paraId="36AD9C6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D5678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11.3 (Defer) Consider boxing the HashMap value</w:t>
      </w:r>
    </w:p>
    <w:p w14:paraId="3969336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3E6999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**Change:**</w:t>
      </w:r>
    </w:p>
    <w:p w14:paraId="109F0A2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0553A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```rust</w:t>
      </w:r>
    </w:p>
    <w:p w14:paraId="20C1AD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pub circuit_breaker_overrides:</w:t>
      </w:r>
    </w:p>
    <w:p w14:paraId="41326B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HashMap&lt;PartitionKeyRangeId, Box&lt;PartitionFailoverEntry&gt;&gt;,</w:t>
      </w:r>
    </w:p>
    <w:p w14:paraId="46427BB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7F90DDB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396A53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**Impact:**</w:t>
      </w:r>
    </w:p>
    <w:p w14:paraId="754C68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F5C464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Shrinks the main HashMap allocation from ~20 MiB to ~4 MiB at 80k</w:t>
      </w:r>
    </w:p>
    <w:p w14:paraId="6200DD3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entries (slot becomes 24 B key + 8 B Box pointer = 32 B).</w:t>
      </w:r>
    </w:p>
    <w:p w14:paraId="5634905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Adds 80k Box allocations (~10.2 MiB) — net memory roughly the same.</w:t>
      </w:r>
    </w:p>
    <w:p w14:paraId="3992BE1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**Removes the single contiguous 20 MiB allocation**, which is the</w:t>
      </w:r>
    </w:p>
    <w:p w14:paraId="4D923ED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real win: under fragmentation pressure a 20 MiB contiguous request</w:t>
      </w:r>
    </w:p>
    <w:p w14:paraId="7E81551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may fail; 80k × 128 B requests almost certainly will not.</w:t>
      </w:r>
    </w:p>
    <w:p w14:paraId="42AAE3F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Adds one pointer indirection per access — negligible cost on the</w:t>
      </w:r>
    </w:p>
    <w:p w14:paraId="30F78D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routing hot path which is already an HashMap lookup.</w:t>
      </w:r>
    </w:p>
    <w:p w14:paraId="23FE8E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7A21FE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**Risk:** Medium — touches a perf-sensitive path. Only worth it if</w:t>
      </w:r>
    </w:p>
    <w:p w14:paraId="21AED7E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profiling under fragmented allocators shows the contiguous allocation</w:t>
      </w:r>
    </w:p>
    <w:p w14:paraId="4B9DA3D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to be a problem.</w:t>
      </w:r>
    </w:p>
    <w:p w14:paraId="79A350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95A504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**Effort:** Single field change + minor borrow updates.</w:t>
      </w:r>
    </w:p>
    <w:p w14:paraId="68C617B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287DD1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11.4 Combined projection</w:t>
      </w:r>
    </w:p>
    <w:p w14:paraId="01394B2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E05709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If 11.1 + 11.2 are both applied:</w:t>
      </w:r>
    </w:p>
    <w:p w14:paraId="01BDEF2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E8CB8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Metric | Before | After (projected) | Change |</w:t>
      </w:r>
    </w:p>
    <w:p w14:paraId="2798461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|---|---:|---:|---:|</w:t>
      </w:r>
    </w:p>
    <w:p w14:paraId="17C629F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Peak live heap | 24,604,302 B | ~20,640,000 B | −16 % |</w:t>
      </w:r>
    </w:p>
    <w:p w14:paraId="2845A0E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Peak live blocks | 160,014 | **~14** | **−99.99 %** |</w:t>
      </w:r>
    </w:p>
    <w:p w14:paraId="1239CD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Bytes per entry | 308 | ~258 | −16 % |</w:t>
      </w:r>
    </w:p>
    <w:p w14:paraId="4E7A5D1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Blocks per entry | 2 | **0** | — |</w:t>
      </w:r>
    </w:p>
    <w:p w14:paraId="4752A2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81FFDB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block-count win is qualitatively much bigger than the byte-count</w:t>
      </w:r>
    </w:p>
    <w:p w14:paraId="0E54BD9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win — that is where allocator-contention improvements would surface</w:t>
      </w:r>
    </w:p>
    <w:p w14:paraId="63F9B2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under burst load.</w:t>
      </w:r>
    </w:p>
    <w:p w14:paraId="7D4C583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4E1A46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0F6CDC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E59FF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12. Risk and Operational Implications</w:t>
      </w:r>
    </w:p>
    <w:p w14:paraId="3DB5907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73062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12.1 Memory budgeting for fleet operators</w:t>
      </w:r>
    </w:p>
    <w:p w14:paraId="4CC014D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FEC033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For an operator deploying the Cosmos Rust driver at scale:</w:t>
      </w:r>
    </w:p>
    <w:p w14:paraId="1C44855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BBD0A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**Per-process worst-case PPCB overhead**: ~308 B × N partitions</w:t>
      </w:r>
    </w:p>
    <w:p w14:paraId="6E51D9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+ 1.4 KB baseline.</w:t>
      </w:r>
    </w:p>
    <w:p w14:paraId="5506E3A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For typical N ≤ 1,000 partitions per container: &lt; 320 KB. Negligible.</w:t>
      </w:r>
    </w:p>
    <w:p w14:paraId="045955D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For "very large" N = 80,000 partitions: ~24 MiB. Still small.</w:t>
      </w:r>
    </w:p>
    <w:p w14:paraId="723DF0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For "extreme" N = 1,000,000 partitions: ~310 MiB extrapolated. Worth</w:t>
      </w:r>
    </w:p>
    <w:p w14:paraId="4D521CD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budgeting for.</w:t>
      </w:r>
    </w:p>
    <w:p w14:paraId="6229D1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5340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These numbers are upper bounds — they assume **every partition is</w:t>
      </w:r>
    </w:p>
    <w:p w14:paraId="09CDE2B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tripped**, which is unusual outside a coordinated regional event.</w:t>
      </w:r>
    </w:p>
    <w:p w14:paraId="3A7F107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7A6C5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12.2 Allocator pressure during outages</w:t>
      </w:r>
    </w:p>
    <w:p w14:paraId="13ECC7D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DBA35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 regional outage that trips PPCB on 80k partitions in a short window</w:t>
      </w:r>
    </w:p>
    <w:p w14:paraId="6B9220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will trigger ~240k allocations (entries + transient) in that window.</w:t>
      </w:r>
    </w:p>
    <w:p w14:paraId="5FEDBE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At ~1 µs per allocation on modern systems this is well under 250 ms of</w:t>
      </w:r>
    </w:p>
    <w:p w14:paraId="3EBACB8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allocator time amortised across worker threads — not a bottleneck.</w:t>
      </w:r>
    </w:p>
    <w:p w14:paraId="1F1F9BD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AAB5D9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12.3 Cleanup behaviour</w:t>
      </w:r>
    </w:p>
    <w:p w14:paraId="3B32C18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5361C3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trace shows zero leaked blocks at process exit — `Drop` is</w:t>
      </w:r>
    </w:p>
    <w:p w14:paraId="27E49C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implemented correctly. The failback loop (described in</w:t>
      </w:r>
    </w:p>
    <w:p w14:paraId="0843A28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`PARTITION_LEVEL_FAILOVER_SPEC.md`) further drains entries during</w:t>
      </w:r>
    </w:p>
    <w:p w14:paraId="25BEB5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recovery, so steady-state heap during normal operation will be far</w:t>
      </w:r>
    </w:p>
    <w:p w14:paraId="204828B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below the worst-case measured here.</w:t>
      </w:r>
    </w:p>
    <w:p w14:paraId="0B4E87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EC2CA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12.4 What this study does not cover</w:t>
      </w:r>
    </w:p>
    <w:p w14:paraId="71EEAD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C9324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**Wall-clock latency impact of PPCB lookups** on the routing hot</w:t>
      </w:r>
    </w:p>
    <w:p w14:paraId="63F7C63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path. Out of scope; benchmark via the Criterion `point_read` bench</w:t>
      </w:r>
    </w:p>
    <w:p w14:paraId="337CA5B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with PPCB-laden state if needed.</w:t>
      </w:r>
    </w:p>
    <w:p w14:paraId="4FEE46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**CPU cost of the failback loop** at high entry counts. The sweep is</w:t>
      </w:r>
    </w:p>
    <w:p w14:paraId="0325DB7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O(N) over `circuit_breaker_overrides` and runs every</w:t>
      </w:r>
    </w:p>
    <w:p w14:paraId="5E5FF9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`failback_sweep_interval` (default 5 min) — at N = 80k this is a</w:t>
      </w:r>
    </w:p>
    <w:p w14:paraId="22EFDA9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microsecond-scale scan, but a dedicated benchmark would confirm.</w:t>
      </w:r>
    </w:p>
    <w:p w14:paraId="66A161C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**Concurrent-mutator stress.** The CAS-clone pattern in</w:t>
      </w:r>
    </w:p>
    <w:p w14:paraId="58307B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`mark_partition_unavailable` produces transient O(N) clones during</w:t>
      </w:r>
    </w:p>
    <w:p w14:paraId="5704EBF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the swap. Contention behaviour under burst load is not measured here.</w:t>
      </w:r>
    </w:p>
    <w:p w14:paraId="72DD60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1C4A10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5F62336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55BCB0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13. Caveats and Methodology Notes</w:t>
      </w:r>
    </w:p>
    <w:p w14:paraId="3D8934C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3BB3A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13.1 Steady-state synthesis (not full pipeline)</w:t>
      </w:r>
    </w:p>
    <w:p w14:paraId="50C9738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B62AA9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benchmark direct-inserts pre-built `PartitionFailoverEntry` values</w:t>
      </w:r>
    </w:p>
    <w:p w14:paraId="7337F9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rather than driving the workload through the full pipeline. This is</w:t>
      </w:r>
    </w:p>
    <w:p w14:paraId="457D43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intentional — `mark_partition_unavailable` clones the entire state on</w:t>
      </w:r>
    </w:p>
    <w:p w14:paraId="7199767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every call, so a faithful 80k-iteration walk would be O(N²) in time</w:t>
      </w:r>
    </w:p>
    <w:p w14:paraId="2761DB4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without changing the steady-state heap shape. The captured **heap</w:t>
      </w:r>
    </w:p>
    <w:p w14:paraId="7025904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layout** is identical; the **buildup-time allocator traffic** is</w:t>
      </w:r>
    </w:p>
    <w:p w14:paraId="6C1BCB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slightly understated (CAS-pattern cloning would add transient</w:t>
      </w:r>
    </w:p>
    <w:p w14:paraId="014F6FB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~24 MiB-per-step allocation churn that frees immediately).</w:t>
      </w:r>
    </w:p>
    <w:p w14:paraId="5F7DB9F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554F81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13.2 Symbolicator collapsing in the trace</w:t>
      </w:r>
    </w:p>
    <w:p w14:paraId="57BDDC0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9AFAEF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DHAT trace's `ftbl` shows one frame as</w:t>
      </w:r>
    </w:p>
    <w:p w14:paraId="53D84E8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`ActivityId::from_str` even though the call originates from</w:t>
      </w:r>
    </w:p>
    <w:p w14:paraId="2C49D3E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`PartitionKeyRangeId::from_str` in the example. This is a Windows PDB</w:t>
      </w:r>
    </w:p>
    <w:p w14:paraId="27543C7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symbol-deduplication artefact — both functions compile to the same</w:t>
      </w:r>
    </w:p>
    <w:p w14:paraId="65A03D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return-address slot in the release binary. The PP attribution by</w:t>
      </w:r>
    </w:p>
    <w:p w14:paraId="4F521E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**bytes / blocks / count** is correct; only the displayed function</w:t>
      </w:r>
    </w:p>
    <w:p w14:paraId="1C60FA8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name is misleading. We confirmed by cross-referencing `tl` (lifetime</w:t>
      </w:r>
    </w:p>
    <w:p w14:paraId="4F784B0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sum) and the bytes/block ratio against the source.</w:t>
      </w:r>
    </w:p>
    <w:p w14:paraId="54E470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ACAB6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13.3 hashbrown over-reservation</w:t>
      </w:r>
    </w:p>
    <w:p w14:paraId="2DBA2D1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A61878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Both the main HashMap (PP9) and the per-entry HashSets (PP8) are sized</w:t>
      </w:r>
    </w:p>
    <w:p w14:paraId="6A9A1A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by hashbrown to the next power of two. At N = 80,000 the main map is</w:t>
      </w:r>
    </w:p>
    <w:p w14:paraId="34E9C2D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sized for 131,072 slots — about 64 % loaded. This means the per-entry</w:t>
      </w:r>
    </w:p>
    <w:p w14:paraId="06E3FA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average reported here (308 B) silently amortises ~38 % unused</w:t>
      </w:r>
    </w:p>
    <w:p w14:paraId="72FFD04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capacity into the per-entry number. Real-world entry counts that sit</w:t>
      </w:r>
    </w:p>
    <w:p w14:paraId="5AE528A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just below or just above a power-of-2 boundary will show meaningful</w:t>
      </w:r>
    </w:p>
    <w:p w14:paraId="24555CD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discontinuities in per-entry cost.</w:t>
      </w:r>
    </w:p>
    <w:p w14:paraId="79D6A9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B210E0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13.4 Platform</w:t>
      </w:r>
    </w:p>
    <w:p w14:paraId="7E22F69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E5A91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All measurements were collected on:</w:t>
      </w:r>
    </w:p>
    <w:p w14:paraId="137ED1D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34515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**OS**: Windows (x86_64-pc-windows-msvc).</w:t>
      </w:r>
    </w:p>
    <w:p w14:paraId="0C45557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**Rust**: stable, release profile (`opt-level = 3`, `lto = false` by</w:t>
      </w:r>
    </w:p>
    <w:p w14:paraId="5AEB68A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default).</w:t>
      </w:r>
    </w:p>
    <w:p w14:paraId="1419C9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**Allocator**: system default (Windows Heap).</w:t>
      </w:r>
    </w:p>
    <w:p w14:paraId="3C461A6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86FE7B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Linux / macOS / `jemalloc` may show modestly different numbers</w:t>
      </w:r>
    </w:p>
    <w:p w14:paraId="281837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(different hashbrown over-reservation cutoffs, different bucket</w:t>
      </w:r>
    </w:p>
    <w:p w14:paraId="442796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overheads), but the structural conclusions are platform-agnostic.</w:t>
      </w:r>
    </w:p>
    <w:p w14:paraId="3DD33C2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BB69F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13.5 Run-to-run variability</w:t>
      </w:r>
    </w:p>
    <w:p w14:paraId="580DC4A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3D0D5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DHAT is deterministic within a build — re-running produces identical</w:t>
      </w:r>
    </w:p>
    <w:p w14:paraId="7836571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byte/block totals as long as inputs and binary do not change. The</w:t>
      </w:r>
    </w:p>
    <w:p w14:paraId="57B7F0E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single non-deterministic field is `failback_jitter`, which is sampled</w:t>
      </w:r>
    </w:p>
    <w:p w14:paraId="46A2EA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from a `SystemTime`-seeded RNG, but it is held inline in</w:t>
      </w:r>
    </w:p>
    <w:p w14:paraId="72FBA2C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`PartitionFailoverEntry` and contributes zero heap allocation, so it</w:t>
      </w:r>
    </w:p>
    <w:p w14:paraId="3AA0F3D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does not affect the trace.</w:t>
      </w:r>
    </w:p>
    <w:p w14:paraId="4BB6DAC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0F3675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54D17D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3B572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14. Reproduction Steps</w:t>
      </w:r>
    </w:p>
    <w:p w14:paraId="630490E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136E69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14.1 Prerequisites</w:t>
      </w:r>
    </w:p>
    <w:p w14:paraId="723953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C4FA4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Workspace at `D:\stash\azure-sdk-for-rust` (or your local clone).</w:t>
      </w:r>
    </w:p>
    <w:p w14:paraId="3670411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Rust toolchain (any recent stable).</w:t>
      </w:r>
    </w:p>
    <w:p w14:paraId="0B7D62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DHAT viewer: &lt;https://nnethercote.github.io/dh_view/dh_view.html&gt;</w:t>
      </w:r>
    </w:p>
    <w:p w14:paraId="642EFDC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(browser-side; data is not uploaded).</w:t>
      </w:r>
    </w:p>
    <w:p w14:paraId="79C99A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6279C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14.2 Build</w:t>
      </w:r>
    </w:p>
    <w:p w14:paraId="78A7A7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2BFBD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```powershell</w:t>
      </w:r>
    </w:p>
    <w:p w14:paraId="20DC01F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cd D:\stash\azure-sdk-for-rust</w:t>
      </w:r>
    </w:p>
    <w:p w14:paraId="334541F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cargo build -p azure_data_cosmos_benchmarks `</w:t>
      </w:r>
    </w:p>
    <w:p w14:paraId="02FF9E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--release --features dhat-heap --example ppcb_state_dhat</w:t>
      </w:r>
    </w:p>
    <w:p w14:paraId="2362413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0B6BA92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C4612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14.3 Run baseline (PPCB disabled)</w:t>
      </w:r>
    </w:p>
    <w:p w14:paraId="6750869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748BBD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```powershell</w:t>
      </w:r>
    </w:p>
    <w:p w14:paraId="5C5B885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.\target\release\examples\ppcb_state_dhat.exe disabled</w:t>
      </w:r>
    </w:p>
    <w:p w14:paraId="3E8A4B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5A8E65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D16EB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Output: `dhat-heap-ppcb-disabled.json` written to the current</w:t>
      </w:r>
    </w:p>
    <w:p w14:paraId="3491A6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directory.</w:t>
      </w:r>
    </w:p>
    <w:p w14:paraId="529BD0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EAD16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14.4 Run enabled (PPCB on, 80k × 2)</w:t>
      </w:r>
    </w:p>
    <w:p w14:paraId="115787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5EE994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```powershell</w:t>
      </w:r>
    </w:p>
    <w:p w14:paraId="0D7BC9E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.\target\release\examples\ppcb_state_dhat.exe enabled</w:t>
      </w:r>
    </w:p>
    <w:p w14:paraId="60FDA63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7DDD88A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6CF78B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Output: `dhat-heap-ppcb-enabled.json` in the current directory.</w:t>
      </w:r>
    </w:p>
    <w:p w14:paraId="50577BA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73031E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14.5 Custom workload sizing</w:t>
      </w:r>
    </w:p>
    <w:p w14:paraId="1EF647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9278D0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```powershell</w:t>
      </w:r>
    </w:p>
    <w:p w14:paraId="2D59808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$env:PPCB_NUM_PARTITIONS = "10000"</w:t>
      </w:r>
    </w:p>
    <w:p w14:paraId="5DA4D67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$env:PPCB_NUM_FAILED_REGIONS = "3"</w:t>
      </w:r>
    </w:p>
    <w:p w14:paraId="17C3A29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.\target\release\examples\ppcb_state_dhat.exe enabled</w:t>
      </w:r>
    </w:p>
    <w:p w14:paraId="47423AA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52D0D56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098E91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14.6 View the traces</w:t>
      </w:r>
    </w:p>
    <w:p w14:paraId="7532715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B33F9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Open `dh_view.html` in a browser, click "Browse…", load either JSON</w:t>
      </w:r>
    </w:p>
    <w:p w14:paraId="03F62DA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file. Drill down by call-site for per-allocation attribution.</w:t>
      </w:r>
    </w:p>
    <w:p w14:paraId="164287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15B1B0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6F2819E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076AE9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Appendix A — Raw DHAT Stack Frame Table</w:t>
      </w:r>
    </w:p>
    <w:p w14:paraId="141605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BE821B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appendix documents how each PP in the enabled trace was attributed</w:t>
      </w:r>
    </w:p>
    <w:p w14:paraId="036270C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to its underlying data structure. Frame indices (`fs`) refer to entries</w:t>
      </w:r>
    </w:p>
    <w:p w14:paraId="728E43F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 the `ftbl` array of the JSON.</w:t>
      </w:r>
    </w:p>
    <w:p w14:paraId="56D205E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238C7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PP | Live B | Innermost frame (decoded) | Attributed to |</w:t>
      </w:r>
    </w:p>
    <w:p w14:paraId="6741EB9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|---:|---:|---|---|</w:t>
      </w:r>
    </w:p>
    <w:p w14:paraId="66F9242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9 | 20,054,032 | `RawTable::with_capacity_in` ← `ppcb_state_dhat::main` | Main `circuit_breaker_overrides` HashMap backing — the `HashMap::with_capacity(80_000)` call rounds to 131,072 slots |</w:t>
      </w:r>
    </w:p>
    <w:p w14:paraId="7EEBD9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8 | 4,160,000 | `RawTable::with_capacity_in` ← `ppcb_state_dhat::main` (different call site than PP9) | Per-entry `failed_endpoints: HashSet&lt;CosmosEndpoint&gt;` backing |</w:t>
      </w:r>
    </w:p>
    <w:p w14:paraId="38F1057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7 | 388,890 | `String::with_capacity` (collapsed) ← `ppcb_state_dhat::main` | Per-entry `PartitionKeyRangeId` String — `from_str(&amp;i.to_string())` |</w:t>
      </w:r>
    </w:p>
    <w:p w14:paraId="116B2A5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3 | 928 | `EndpointKey::try_from(&amp;Url)` ← `CosmosEndpoint::global` | The 4 endpoints' `EndpointKey` Arc payloads |</w:t>
      </w:r>
    </w:p>
    <w:p w14:paraId="5744982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 | 224 | `url::ParseOptions::parse` | The 4 `Url` internal buffers |</w:t>
      </w:r>
    </w:p>
    <w:p w14:paraId="7D8E321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5 | 196 | `String::push_str` ← `CosmosEndpoint::global` | Per-endpoint host:port string in `EndpointKey` |</w:t>
      </w:r>
    </w:p>
    <w:p w14:paraId="532463F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6 | 32 | `hashbrown::reserve_rehash` | Empty `unavailable_endpoints` HashMap initial backing |</w:t>
      </w:r>
    </w:p>
    <w:p w14:paraId="361CAD4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10 | 224 | duplicate of PP4 with different surrounding context | extra `Url` buffer from a second parse |</w:t>
      </w:r>
    </w:p>
    <w:p w14:paraId="052FC0B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400794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713A7C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BD497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Appendix B — Glossary</w:t>
      </w:r>
    </w:p>
    <w:p w14:paraId="55B2CDA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78909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Term | Definition |</w:t>
      </w:r>
    </w:p>
    <w:p w14:paraId="6F3072C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|---|---|</w:t>
      </w:r>
    </w:p>
    <w:p w14:paraId="30AF5DA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**PPCB** | Per-Partition Circuit Breaker — partition-level failover for reads (any account) and writes (multi-master accounts). |</w:t>
      </w:r>
    </w:p>
    <w:p w14:paraId="52A8E67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**PPAF** | Per-Partition Automatic Failover — partition-level failover for writes on single-master accounts. Uses a separate map (`failover_overrides`) but the same `PartitionFailoverEntry` type. |</w:t>
      </w:r>
    </w:p>
    <w:p w14:paraId="349F88A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**`PartitionEndpointState`** | The container struct holding both PPAF and PPCB maps plus the `PartitionFailoverConfig`. |</w:t>
      </w:r>
    </w:p>
    <w:p w14:paraId="674950F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**`PartitionFailoverEntry`** | One entry in either map: tracks current/failed endpoints, failure counts, timestamps, health status. |</w:t>
      </w:r>
    </w:p>
    <w:p w14:paraId="02B3203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**`PartitionKeyRangeId`** | Newtype around `String` identifying a physical partition key range. |</w:t>
      </w:r>
    </w:p>
    <w:p w14:paraId="2CE6CE3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**`CosmosEndpoint`** | Arc-backed regional endpoint reference. Cloning is cheap (refcount). |</w:t>
      </w:r>
    </w:p>
    <w:p w14:paraId="2D8118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**`HealthStatus`** | `Unhealthy` / `ProbeCandidate`. Drives the failback state machine. |</w:t>
      </w:r>
    </w:p>
    <w:p w14:paraId="4C8A4AA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**CAS** | Compare-And-Swap. The PartitionEndpointState is mutated by clone-modify-CAS, hence why each mutation is O(N). |</w:t>
      </w:r>
    </w:p>
    <w:p w14:paraId="705F82C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**DHAT** | Dynamic Heap Analysis Tool. The Rust port (`dhat-rs`) replaces the global allocator and writes a trace JSON. |</w:t>
      </w:r>
    </w:p>
    <w:p w14:paraId="1B28BB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**`t-gmax`** | Time at which the live heap (in bytes) reached its maximum during the run. |</w:t>
      </w:r>
    </w:p>
    <w:p w14:paraId="049CA26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**`t-end`** | Time at which the program exited. Live bytes here = leaks. |</w:t>
      </w:r>
    </w:p>
    <w:p w14:paraId="080E807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**PP** | Program Point — DHAT's term for an allocation site identified by its full stack trace. |</w:t>
      </w:r>
    </w:p>
    <w:p w14:paraId="2F6225A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**`ftbl`** | The frame table in a DHAT JSON — an array of stack frames referenced by index from each PP's `fs` field. |</w:t>
      </w:r>
    </w:p>
    <w:p w14:paraId="634C21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AA5B34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41DB88C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E1A25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C1FC9C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---</w:t>
      </w:r>
    </w:p>
    <w:p w14:paraId="1A8D71B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F4FAAB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 15. Verified Optimization Results (v2)</w:t>
      </w:r>
    </w:p>
    <w:p w14:paraId="6E55A57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6B8D44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section records the **measured** outcome of applying recommendations</w:t>
      </w:r>
    </w:p>
    <w:p w14:paraId="5BB404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§11.1 (`SmallVec` for `failed_endpoints`) and §11.2 (`CompactString` for</w:t>
      </w:r>
    </w:p>
    <w:p w14:paraId="240C4E4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`PartitionKeyRangeId`). Both changes shipped in the same patch; results</w:t>
      </w:r>
    </w:p>
    <w:p w14:paraId="0723AE5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below compare the original (v1) against the optimized driver (v2) under</w:t>
      </w:r>
    </w:p>
    <w:p w14:paraId="7EE33FE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identical workload (80,000 partitions × 2 failed regions × 4 total</w:t>
      </w:r>
    </w:p>
    <w:p w14:paraId="6F18538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regions, release build, Windows x86_64).</w:t>
      </w:r>
    </w:p>
    <w:p w14:paraId="1348E8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1A2E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15.1 Code changes applied</w:t>
      </w:r>
    </w:p>
    <w:p w14:paraId="5A68FC5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8A540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File | Change |</w:t>
      </w:r>
    </w:p>
    <w:p w14:paraId="46A40B4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|---|---|</w:t>
      </w:r>
    </w:p>
    <w:p w14:paraId="1E52740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`Cargo.toml` (workspace) | Added `smallvec = { version = "1.13", features = ["union"] }` and `compact_str = "0.8"` to `[workspace.dependencies]` |</w:t>
      </w:r>
    </w:p>
    <w:p w14:paraId="5C3AB97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`azure_data_cosmos_driver/Cargo.toml` | Added `smallvec.workspace = true` and `compact_str.workspace = true` |</w:t>
      </w:r>
    </w:p>
    <w:p w14:paraId="53EAD50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`partition_endpoint_state.rs` | New `pub type FailedEndpoints = SmallVec&lt;[CosmosEndpoint; 4]&gt;;` alias. `PartitionFailoverEntry::failed_endpoints` switched from `HashSet&lt;CosmosEndpoint&gt;` to `FailedEndpoints` |</w:t>
      </w:r>
    </w:p>
    <w:p w14:paraId="72FBB84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`partition_key_range_id.rs` | Inner `String` replaced with `CompactString`; added `From&lt;&amp;str&gt;`; all accessors updated to `self.0.as_str()` |</w:t>
      </w:r>
    </w:p>
    <w:p w14:paraId="3DDA296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`routing_systems.rs` | `try_move_next_endpoint` rewritten to use `if !contains { push }` instead of `HashSet::insert`. Two test sites use `smallvec![…]` literal in place of `HashSet::insert(…)` |</w:t>
      </w:r>
    </w:p>
    <w:p w14:paraId="75724C1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`testing.rs` | Re-exported the new `FailedEndpoints` alias under `__internal_testing` |</w:t>
      </w:r>
    </w:p>
    <w:p w14:paraId="3CDF31F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`examples/ppcb_state_dhat.rs` | Imports `FailedEndpoints` from `azure_data_cosmos_driver::testing`; populates the field via `iter().cloned().collect::&lt;FailedEndpoints&gt;()` |</w:t>
      </w:r>
    </w:p>
    <w:p w14:paraId="598C3EA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44D2EF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`union` feature of `smallvec` was selected deliberately: without it</w:t>
      </w:r>
    </w:p>
    <w:p w14:paraId="500EA0F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inline storage and the heap pointer/capacity sit in separate fields</w:t>
      </w:r>
    </w:p>
    <w:p w14:paraId="5C417C8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(56 B for `SmallVec&lt;[CosmosEndpoint; 4]&gt;`); with `union` they overlap</w:t>
      </w:r>
    </w:p>
    <w:p w14:paraId="5753BA6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 a `MaybeUninit` union (40 B). `union` is well-tested upstream and</w:t>
      </w:r>
    </w:p>
    <w:p w14:paraId="422326C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documented as production-grade since `smallvec 1.0`.</w:t>
      </w:r>
    </w:p>
    <w:p w14:paraId="5993C24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4915F7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15.2 Validation</w:t>
      </w:r>
    </w:p>
    <w:p w14:paraId="2808E04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790E18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`cargo build -p azure_data_cosmos_driver --features __internal_testing` — clean.</w:t>
      </w:r>
    </w:p>
    <w:p w14:paraId="0C28DA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`cargo build -p azure_data_cosmos_driver --all-features --tests` — clean.</w:t>
      </w:r>
    </w:p>
    <w:p w14:paraId="165EAD8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`cargo clippy -p azure_data_cosmos_driver --all-features --all-targets` — clean (only the pre-existing `PartitionKeyRangeCache::new` `clippy::new_without_default` warning unrelated to this change).</w:t>
      </w:r>
    </w:p>
    <w:p w14:paraId="49342A0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`cargo test -p azure_data_cosmos_driver --lib routing_systems` — **41 / 41 passed.** Notably `mark_partition_unavailable_all_endpoints_exhausted_removes_entry` and `probe_failure_transitions_back_to_unhealthy` (the only two tests directly exercising `failed_endpoints`) both pass.</w:t>
      </w:r>
    </w:p>
    <w:p w14:paraId="713E00E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`cargo build -p azure_data_cosmos_benchmarks --release --features dhat-heap --example ppcb_state_dhat` — clean.</w:t>
      </w:r>
    </w:p>
    <w:p w14:paraId="72B653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7AF03D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15.3 Type-size impact</w:t>
      </w:r>
    </w:p>
    <w:p w14:paraId="7032FF9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F83E4F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Type | v1 size | v2 size | Δ |</w:t>
      </w:r>
    </w:p>
    <w:p w14:paraId="31F4096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|---|---:|---:|---:|</w:t>
      </w:r>
    </w:p>
    <w:p w14:paraId="7A18E8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`PartitionEndpointState` | 168 B | 168 B | 0 |</w:t>
      </w:r>
    </w:p>
    <w:p w14:paraId="28916A3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`PartitionFailoverEntry` | 128 B | **120 B** | **−8 B** |</w:t>
      </w:r>
    </w:p>
    <w:p w14:paraId="6DA55B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`PartitionFailoverConfig` | 64 B | 64 B | 0 |</w:t>
      </w:r>
    </w:p>
    <w:p w14:paraId="7BA6114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`PartitionKeyRangeId` | 24 B | 24 B | 0 |</w:t>
      </w:r>
    </w:p>
    <w:p w14:paraId="2CF28AD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`CosmosEndpoint` | 8 B | 8 B | 0 |</w:t>
      </w:r>
    </w:p>
    <w:p w14:paraId="6FC457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5A6398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`PartitionFailoverEntry` shrank by 8 B because `SmallVec&lt;[T; 4]&gt;` with</w:t>
      </w:r>
    </w:p>
    <w:p w14:paraId="39E9E97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`union` feature is **smaller** than the previous `HashSet&lt;T&gt;`</w:t>
      </w:r>
    </w:p>
    <w:p w14:paraId="5DAEFAE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(40 B vs. 48 B for `T = CosmosEndpoint`). `CompactString` is the same</w:t>
      </w:r>
    </w:p>
    <w:p w14:paraId="1CDD88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inline size as `String` on 64-bit (24 B), so `PartitionKeyRangeId` is</w:t>
      </w:r>
    </w:p>
    <w:p w14:paraId="79BF038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unchanged.</w:t>
      </w:r>
    </w:p>
    <w:p w14:paraId="2FF6A38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3EBBA3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per-slot reduction has a multiplicative effect on the main</w:t>
      </w:r>
    </w:p>
    <w:p w14:paraId="2553EA2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HashMap backing array: 8 B × 131,072 reserved slots = exactly **1 MiB**</w:t>
      </w:r>
    </w:p>
    <w:p w14:paraId="1F4BDFD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saved on PP9 alone (see §15.5).</w:t>
      </w:r>
    </w:p>
    <w:p w14:paraId="3CD83CD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EA2BAE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15.4 Headline comparison (DHAT totals)</w:t>
      </w:r>
    </w:p>
    <w:p w14:paraId="53E81B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A64E50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Metric | v1 (original) | v2 (optimized) | Δ | % change |</w:t>
      </w:r>
    </w:p>
    <w:p w14:paraId="5BB4026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|---|---:|---:|---:|---:|</w:t>
      </w:r>
    </w:p>
    <w:p w14:paraId="23CE269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bytes** (`t-gmax`) | 24,604,302 | **19,006,841** | **−5,597,461** (≈ −5.34 MiB) | **−22.75 %** |</w:t>
      </w:r>
    </w:p>
    <w:p w14:paraId="36AAD5D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**Peak live blocks** (`t-gmax`) | 160,014 | **15** | **−159,999** | **−99.99 %** |</w:t>
      </w:r>
    </w:p>
    <w:p w14:paraId="52DA0C9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Total bytes allocated (lifetime) | 24,994,000 | 19,396,534 | −5,597,466 | −22.40 % |</w:t>
      </w:r>
    </w:p>
    <w:p w14:paraId="1221F04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Total alloc events | 240,026 | 80,026 | −160,000 | −66.66 % |</w:t>
      </w:r>
    </w:p>
    <w:p w14:paraId="3B0A703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Leaked bytes / blocks | 0 / 0 | 0 / 0 | 0 / 0 | — |</w:t>
      </w:r>
    </w:p>
    <w:p w14:paraId="1A80955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**Bytes per partition entry** | 308 | **~237.5** | **−70.5** | **−22.9 %** |</w:t>
      </w:r>
    </w:p>
    <w:p w14:paraId="51EE523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**Blocks per partition entry** | 2 | **0** | **−2** | **−100 %** |</w:t>
      </w:r>
    </w:p>
    <w:p w14:paraId="3ED514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F8D8EE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disabled-mode trace is **identical** between v1 and v2</w:t>
      </w:r>
    </w:p>
    <w:p w14:paraId="44AF944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(1,380 B / 13 blocks at peak), confirming that the optimization adds</w:t>
      </w:r>
    </w:p>
    <w:p w14:paraId="1ED90EC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no regression for accounts that never trip the circuit breaker.</w:t>
      </w:r>
    </w:p>
    <w:p w14:paraId="0819136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50B37B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15.5 Per-allocation comparison (enabled mode)</w:t>
      </w:r>
    </w:p>
    <w:p w14:paraId="5A64DEF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AC9824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PP | Origin | v1 live B | v1 blocks | v2 live B | v2 blocks | Δ bytes | Δ blocks |</w:t>
      </w:r>
    </w:p>
    <w:p w14:paraId="4F9745D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|---:|---|---:|---:|---:|---:|---:|---:|</w:t>
      </w:r>
    </w:p>
    <w:p w14:paraId="795E37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Main HashMap backing | `circuit_breaker_overrides` table | 20,054,032 | 1 | **19,005,456** | 1 | **−1,048,576** (−1.00 MiB) | 0 |</w:t>
      </w:r>
    </w:p>
    <w:p w14:paraId="2E96052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Per-entry `failed_endpoints` HashSet | `RawTable::with_capacity_in` | 4,160,000 | 80,000 | **0** | **0** | **−4,160,000** (−3.97 MiB) | **−80,000** |</w:t>
      </w:r>
    </w:p>
    <w:p w14:paraId="4C507DE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Per-entry `PartitionKeyRangeId` String | `String::with_capacity` | 388,890 | 80,000 | **5** | **1** | **−388,885** | **−79,999** |</w:t>
      </w:r>
    </w:p>
    <w:p w14:paraId="46FB3E3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4× `EndpointKey` Arc payload | `CosmosEndpoint::global` | 928 | 4 | 928 | 4 | 0 | 0 |</w:t>
      </w:r>
    </w:p>
    <w:p w14:paraId="2F8DC2E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4× `Url` buffer | `url::ParseOptions::parse` | 224 | 4 | 224 | 4 | 0 | 0 |</w:t>
      </w:r>
    </w:p>
    <w:p w14:paraId="6C7A0CD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4× endpoint host:port string | `String::push_str` | 196 | 4 | 196 | 4 | 0 | 0 |</w:t>
      </w:r>
    </w:p>
    <w:p w14:paraId="214BDC3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1× small initial HashMap | `hashbrown::reserve_rehash` | 32 | 1 | 32 | 1 | 0 | 0 |</w:t>
      </w:r>
    </w:p>
    <w:p w14:paraId="764CF04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**Total at peak** | | **24,604,302** | **160,014** | **19,006,841** | **15** | **−5,597,461** | **−159,999** |</w:t>
      </w:r>
    </w:p>
    <w:p w14:paraId="00AB48D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61505D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**Reading the table:**</w:t>
      </w:r>
    </w:p>
    <w:p w14:paraId="2F8DDE6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098E2F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**Main HashMap (−1.00 MiB):** Driven entirely by the 8 B-per-slot</w:t>
      </w:r>
    </w:p>
    <w:p w14:paraId="3446F7C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shrink of `PartitionFailoverEntry`. `131,072 × 8 = 1,048,576 B`</w:t>
      </w:r>
    </w:p>
    <w:p w14:paraId="219BE74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exactly — the arithmetic checks out.</w:t>
      </w:r>
    </w:p>
    <w:p w14:paraId="750571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**Per-entry HashSet (−3.97 MiB, −80 k blocks):** Eliminated outright.</w:t>
      </w:r>
    </w:p>
    <w:p w14:paraId="6CE5F71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Two failed endpoints fit inline in `SmallVec&lt;[CosmosEndpoint; 4]&gt;`</w:t>
      </w:r>
    </w:p>
    <w:p w14:paraId="4D45556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with no heap allocation.</w:t>
      </w:r>
    </w:p>
    <w:p w14:paraId="77EAD3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**Per-entry String (−389 KB, ≈ −80 k blocks):** Numeric IDs of length</w:t>
      </w:r>
    </w:p>
    <w:p w14:paraId="06CFD2D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≤ 5 fit inline in `CompactString`. The 5 B / 1 block residual is the</w:t>
      </w:r>
    </w:p>
    <w:p w14:paraId="6DD8ED4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*transient* `i.to_string()` scratch from the very last iteration of</w:t>
      </w:r>
    </w:p>
    <w:p w14:paraId="3614A9B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the example loop — it lives on the stack as a regular `String`,</w:t>
      </w:r>
    </w:p>
    <w:p w14:paraId="51BEDBE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becomes inline `CompactString` once handed to `from_str`, and is</w:t>
      </w:r>
    </w:p>
    <w:p w14:paraId="2207A07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freed at end-of-iteration. It just happened to be alive at the peak</w:t>
      </w:r>
    </w:p>
    <w:p w14:paraId="19A2A8E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sample. Production code never goes through `i.to_string()` — it</w:t>
      </w:r>
    </w:p>
    <w:p w14:paraId="103672F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parses directly from header bytes.</w:t>
      </w:r>
    </w:p>
    <w:p w14:paraId="13E47D4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FA65A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15.6 Versus the §11.4 projection</w:t>
      </w:r>
    </w:p>
    <w:p w14:paraId="6BF9B7B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609CDF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Metric | §11.4 projection | v2 measured | Verdict |</w:t>
      </w:r>
    </w:p>
    <w:p w14:paraId="2130029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|---|---:|---:|---|</w:t>
      </w:r>
    </w:p>
    <w:p w14:paraId="49E0C7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Peak live heap | ~20,640,000 B | **19,006,841 B** | **Beat projection by 1.63 MiB** |</w:t>
      </w:r>
    </w:p>
    <w:p w14:paraId="4F5D04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Peak live blocks | ~14 | **15** | Within 1 of projection |</w:t>
      </w:r>
    </w:p>
    <w:p w14:paraId="3E814E0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Bytes per entry | ~258 | ~237 | **Beat projection by 21 B/entry** |</w:t>
      </w:r>
    </w:p>
    <w:p w14:paraId="019A511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| Blocks per entry | 0 | 0 | </w:t>
      </w:r>
      <w:r w:rsidRPr="00816D3D">
        <w:rPr>
          <w:rFonts w:ascii="Segoe UI Symbol" w:hAnsi="Segoe UI Symbol" w:cs="Segoe UI Symbol"/>
        </w:rPr>
        <w:t>✓</w:t>
      </w:r>
      <w:r w:rsidRPr="00816D3D">
        <w:rPr>
          <w:rFonts w:ascii="Courier New" w:hAnsi="Courier New" w:cs="Courier New"/>
        </w:rPr>
        <w:t xml:space="preserve"> As predicted |</w:t>
      </w:r>
    </w:p>
    <w:p w14:paraId="1826635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3BE7F2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measured byte savings exceeded the projection because §11.4 did</w:t>
      </w:r>
    </w:p>
    <w:p w14:paraId="0E20485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not anticipate that **`SmallVec&lt;[T; 4]&gt;` with the `union` feature is</w:t>
      </w:r>
    </w:p>
    <w:p w14:paraId="0783A23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smaller than `HashSet&lt;T&gt;`** — it modelled the per-slot inline cost as</w:t>
      </w:r>
    </w:p>
    <w:p w14:paraId="5FF2ABB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unchanged. That single 8-byte shrink, multiplied by hashbrown's</w:t>
      </w:r>
    </w:p>
    <w:p w14:paraId="7BB2BFF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power-of-2 over-reservation, contributed an extra 1 MiB of savings on</w:t>
      </w:r>
    </w:p>
    <w:p w14:paraId="137A801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main HashMap.</w:t>
      </w:r>
    </w:p>
    <w:p w14:paraId="5D905F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69D28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15.7 Re-projected scaling (v2 numbers)</w:t>
      </w:r>
    </w:p>
    <w:p w14:paraId="561989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CB6215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Updated waypoints based on the measured `~237 B/entry` slope:</w:t>
      </w:r>
    </w:p>
    <w:p w14:paraId="622A384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08BD2F8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N partitions | v1 projected peak | v2 projected peak | Improvement |</w:t>
      </w:r>
    </w:p>
    <w:p w14:paraId="5CD4B83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|---:|---:|---:|---:|</w:t>
      </w:r>
    </w:p>
    <w:p w14:paraId="67ACDB7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10,000 | ~3.0 MB | ~2.4 MB | −20 % |</w:t>
      </w:r>
    </w:p>
    <w:p w14:paraId="6D6C663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80,000 | 23.46 MiB (measured) | **18.13 MiB (measured)** | **−22.7 %** |</w:t>
      </w:r>
    </w:p>
    <w:p w14:paraId="729AC4E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100,000 | ~30 MB | ~24 MB | −20 % |</w:t>
      </w:r>
    </w:p>
    <w:p w14:paraId="3680488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131,072 | ~40 MB | ~31 MB | −22 % |</w:t>
      </w:r>
    </w:p>
    <w:p w14:paraId="726C2E7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| 1,000,000 | ~310 MB (extrapolated) | ~240 MB (extrapolated) | −22 % |</w:t>
      </w:r>
    </w:p>
    <w:p w14:paraId="3B3EDAD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55DC3F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For an extreme 1 M-partition deployment, the optimization saves an</w:t>
      </w:r>
    </w:p>
    <w:p w14:paraId="2933C97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extrapolated **~70 MB** of resident memory under fully-tripped</w:t>
      </w:r>
    </w:p>
    <w:p w14:paraId="42C512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worst-case PPCB load.</w:t>
      </w:r>
    </w:p>
    <w:p w14:paraId="1D6E44B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A500EC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15.8 Lifetime allocation traffic</w:t>
      </w:r>
    </w:p>
    <w:p w14:paraId="5C54D03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CC5F1C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block-count win is the more operationally interesting metric:</w:t>
      </w:r>
    </w:p>
    <w:p w14:paraId="10DA3B6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1F26013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**v1**: 240,026 alloc events to reach steady state — 160 k of those</w:t>
      </w:r>
    </w:p>
    <w:p w14:paraId="100A4FB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hit the slow path through hashbrown's bucket table allocator.</w:t>
      </w:r>
    </w:p>
    <w:p w14:paraId="769FD43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**v2**: 80,026 alloc events — only 26 are real PPCB allocations; the</w:t>
      </w:r>
    </w:p>
    <w:p w14:paraId="6C9C8A6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remaining 80,000 are the *example-only* `i.to_string()` scratches.</w:t>
      </w:r>
    </w:p>
    <w:p w14:paraId="4C75B42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In production code (which feeds PK range IDs in from header bytes),</w:t>
      </w:r>
    </w:p>
    <w:p w14:paraId="5A8C50C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the steady-state buildup of 80 k entries would cost **~26 alloc</w:t>
      </w:r>
    </w:p>
    <w:p w14:paraId="540470C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events total** — essentially constant, not linear.</w:t>
      </w:r>
    </w:p>
    <w:p w14:paraId="49679E3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272DA3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This is the qualitative shift the §11 recommendations were aiming</w:t>
      </w:r>
    </w:p>
    <w:p w14:paraId="1CF7D1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for: PPCB no longer puts allocator-contention pressure on the system</w:t>
      </w:r>
    </w:p>
    <w:p w14:paraId="6A1EEB1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during a partition-event storm.</w:t>
      </w:r>
    </w:p>
    <w:p w14:paraId="3F2E37E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B23BBF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15.9 Behavioural correctness</w:t>
      </w:r>
    </w:p>
    <w:p w14:paraId="54EEAFC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63DB007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Behavioural changes worth noting:</w:t>
      </w:r>
    </w:p>
    <w:p w14:paraId="63ACFF5C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ECD667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`try_move_next_endpoint` now uses linear `contains()` instead of</w:t>
      </w:r>
    </w:p>
    <w:p w14:paraId="28E1526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hash lookup when checking whether `failed_endpoint` was already</w:t>
      </w:r>
    </w:p>
    <w:p w14:paraId="67230B76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recorded. For `K ≤ 4` this is equivalent or faster (no hash</w:t>
      </w:r>
    </w:p>
    <w:p w14:paraId="467BAA1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computation, all elements fit in a single cache line).</w:t>
      </w:r>
    </w:p>
    <w:p w14:paraId="1139611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The `failed_endpoints` field no longer enforces uniqueness</w:t>
      </w:r>
    </w:p>
    <w:p w14:paraId="614D96C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automatically — the `if !contains { push }` guard in</w:t>
      </w:r>
    </w:p>
    <w:p w14:paraId="789F173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`try_move_next_endpoint` is now load-bearing. A regression test</w:t>
      </w:r>
    </w:p>
    <w:p w14:paraId="0A4A12D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could be added in a follow-up to lock this in (the existing</w:t>
      </w:r>
    </w:p>
    <w:p w14:paraId="56C179C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`mark_partition_unavailable_all_endpoints_exhausted_removes_entry`</w:t>
      </w:r>
    </w:p>
    <w:p w14:paraId="57699F8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test does exercise the relevant path indirectly and continues to</w:t>
      </w:r>
    </w:p>
    <w:p w14:paraId="0A1B09B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pass).</w:t>
      </w:r>
    </w:p>
    <w:p w14:paraId="4A517ADD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- All public type signatures are unchanged from the consumer's point</w:t>
      </w:r>
    </w:p>
    <w:p w14:paraId="32E35D0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of view: `PartitionKeyRangeId::as_str()` still returns `&amp;str`,</w:t>
      </w:r>
    </w:p>
    <w:p w14:paraId="5773DEB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`Display` / `From&lt;String&gt;` / `From&lt;&amp;str&gt;` / `Borrow&lt;str&gt;` /</w:t>
      </w:r>
    </w:p>
    <w:p w14:paraId="13339C7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`Hash` / `Eq` all behave identically.</w:t>
      </w:r>
    </w:p>
    <w:p w14:paraId="3E05A1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90AB3C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15.10 Files touched (final)</w:t>
      </w:r>
    </w:p>
    <w:p w14:paraId="2AA0F10E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7B4C6C7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3DE91A6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sdk/cosmos/Cargo.toml                                            (workspace deps)</w:t>
      </w:r>
    </w:p>
    <w:p w14:paraId="32A66B8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Cargo.toml                                                        (workspace deps - root)</w:t>
      </w:r>
    </w:p>
    <w:p w14:paraId="35782E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sdk/cosmos/azure_data_cosmos_driver/Cargo.toml                   (driver deps)</w:t>
      </w:r>
    </w:p>
    <w:p w14:paraId="5E93320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sdk/cosmos/azure_data_cosmos_driver/src/driver/routing/</w:t>
      </w:r>
    </w:p>
    <w:p w14:paraId="4FF31C25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partition_endpoint_state.rs                                  (FailedEndpoints alias)</w:t>
      </w:r>
    </w:p>
    <w:p w14:paraId="3C8B9CF8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partition_key_range_id.rs                                    (CompactString swap)</w:t>
      </w:r>
    </w:p>
    <w:p w14:paraId="5311B4A7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routing_systems.rs                                           (push/contains + test fixups)</w:t>
      </w:r>
    </w:p>
    <w:p w14:paraId="694C4D59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sdk/cosmos/azure_data_cosmos_driver/src/testing.rs               (FailedEndpoints re-export)</w:t>
      </w:r>
    </w:p>
    <w:p w14:paraId="2F4031A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sdk/cosmos/azure_data_cosmos_benchmarks/examples/</w:t>
      </w:r>
    </w:p>
    <w:p w14:paraId="4CBD200B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 xml:space="preserve">    ppcb_state_dhat.rs                                           (use FailedEndpoints)</w:t>
      </w:r>
    </w:p>
    <w:p w14:paraId="0E831A1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```</w:t>
      </w:r>
    </w:p>
    <w:p w14:paraId="568BD05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4CC5B05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### 15.11 Conclusion</w:t>
      </w:r>
    </w:p>
    <w:p w14:paraId="5709EB2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</w:p>
    <w:p w14:paraId="328F9EFF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Both §11.1 and §11.2 recommendations delivered as predicted, with one</w:t>
      </w:r>
    </w:p>
    <w:p w14:paraId="4AD3765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pleasant surprise (`SmallVec union` shrank `PartitionFailoverEntry`</w:t>
      </w:r>
    </w:p>
    <w:p w14:paraId="2D6F3841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below `HashSet`'s footprint, contributing an unplanned 1 MiB of</w:t>
      </w:r>
    </w:p>
    <w:p w14:paraId="1ECDD0E2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savings on the main HashMap). The optimization is now **shipped** in</w:t>
      </w:r>
    </w:p>
    <w:p w14:paraId="58D33B94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the driver. §11.3 (boxing the HashMap value) remains unimplemented</w:t>
      </w:r>
    </w:p>
    <w:p w14:paraId="3AA16F90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and should only be revisited if production telemetry shows the single</w:t>
      </w:r>
    </w:p>
    <w:p w14:paraId="5E41B623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~19 MiB contiguous allocation causing problems on fragmented</w:t>
      </w:r>
    </w:p>
    <w:p w14:paraId="19F539DA" w14:textId="77777777" w:rsidR="00F57565" w:rsidRP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allocators.</w:t>
      </w:r>
    </w:p>
    <w:p w14:paraId="6FB93191" w14:textId="77777777" w:rsidR="00816D3D" w:rsidRDefault="00F57565" w:rsidP="00816D3D">
      <w:pPr>
        <w:pStyle w:val="PlainText"/>
        <w:rPr>
          <w:rFonts w:ascii="Courier New" w:hAnsi="Courier New" w:cs="Courier New"/>
        </w:rPr>
      </w:pPr>
      <w:r w:rsidRPr="00816D3D">
        <w:rPr>
          <w:rFonts w:ascii="Courier New" w:hAnsi="Courier New" w:cs="Courier New"/>
        </w:rPr>
        <w:t>*End of report.*</w:t>
      </w:r>
    </w:p>
    <w:sectPr w:rsidR="00816D3D" w:rsidSect="00816D3D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3D"/>
    <w:rsid w:val="001A082A"/>
    <w:rsid w:val="00472B11"/>
    <w:rsid w:val="00816D3D"/>
    <w:rsid w:val="00F5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DA83C"/>
  <w15:chartTrackingRefBased/>
  <w15:docId w15:val="{85C2A894-4406-4E78-B2D0-1669FA0DA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16D3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16D3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6323</Words>
  <Characters>36045</Characters>
  <Application>Microsoft Office Word</Application>
  <DocSecurity>0</DocSecurity>
  <Lines>300</Lines>
  <Paragraphs>84</Paragraphs>
  <ScaleCrop>false</ScaleCrop>
  <Company>Microsoft</Company>
  <LinksUpToDate>false</LinksUpToDate>
  <CharactersWithSpaces>42284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Debdatta Kunda</dc:creator>
  <cp:keywords/>
  <dc:description/>
  <cp:lastModifiedBy>Debdatta Kunda</cp:lastModifiedBy>
  <cp:revision>2</cp:revision>
  <dcterms:created xsi:type="dcterms:W3CDTF">2026-05-06T22:21:00Z</dcterms:created>
  <dcterms:modified xsi:type="dcterms:W3CDTF">2026-05-06T22:21:00Z</dcterms:modified>
</cp:coreProperties>
</file>