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>Due to Azure limitations and funding constraints, we will take a crawl, walk</w:t>
      </w:r>
      <w:r w:rsidR="7AFFF111">
        <w:t xml:space="preserve"> and </w:t>
      </w:r>
      <w:r>
        <w:t>run approach. For v1, Azure will provide basic functionality that supports the key scenarios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have </w:t>
      </w:r>
      <w:r>
        <w:t xml:space="preserve">the ability to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Bob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5A06BDC2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>. The specific access required is Microsoft.Compute/capacityReservationGroups/write.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>The specific access rights are Microsoft.Compute/capacityReservationGroups/read and Microsoft.Compute/capacityReservationGroups/deploy.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capacityReservationGroup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>specific Capacity Reservation Groups – this was accomplished in the example above</w:t>
      </w:r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>sharing of CRG</w:t>
      </w:r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r w:rsidR="003C41E9">
        <w:t>customers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>. API to get all CRGs inlcuding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>At scale: System can manage large set of objects in a streamlined way</w:t>
      </w:r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78B7946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Microsoft.Compute/capacityReservationGroups/write 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 xml:space="preserve">“sharingProfile”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>User Bob has to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D6BF" w14:textId="290182C1" w:rsidR="74C74EFA" w:rsidRDefault="74C74EFA" w:rsidP="72467113">
      <w:pPr>
        <w:pStyle w:val="ListParagraph"/>
        <w:ind w:left="1440"/>
        <w:rPr>
          <w:color w:val="FF0000"/>
        </w:rPr>
      </w:pPr>
      <w:r w:rsidRPr="392712C3">
        <w:rPr>
          <w:color w:val="FF0000"/>
        </w:rPr>
        <w:t xml:space="preserve">Note: </w:t>
      </w:r>
      <w:r w:rsidR="7850C42A" w:rsidRPr="392712C3">
        <w:rPr>
          <w:color w:val="FF0000"/>
        </w:rPr>
        <w:t xml:space="preserve">As part of Private Preview, </w:t>
      </w:r>
      <w:r w:rsidR="7D475DFE" w:rsidRPr="392712C3">
        <w:rPr>
          <w:color w:val="FF0000"/>
        </w:rPr>
        <w:t xml:space="preserve">there is a known issue that </w:t>
      </w:r>
      <w:r w:rsidR="7850C42A" w:rsidRPr="392712C3">
        <w:rPr>
          <w:color w:val="FF0000"/>
        </w:rPr>
        <w:t>i</w:t>
      </w:r>
      <w:r w:rsidRPr="392712C3">
        <w:rPr>
          <w:color w:val="FF0000"/>
        </w:rPr>
        <w:t xml:space="preserve">f a VM was created by a subscription and associated with shared CRG </w:t>
      </w:r>
      <w:r w:rsidR="5FD328E9" w:rsidRPr="392712C3">
        <w:rPr>
          <w:color w:val="FF0000"/>
        </w:rPr>
        <w:t xml:space="preserve">from </w:t>
      </w:r>
      <w:r w:rsidR="788EAA1E" w:rsidRPr="392712C3">
        <w:rPr>
          <w:color w:val="FF0000"/>
        </w:rPr>
        <w:t>contributor</w:t>
      </w:r>
      <w:r w:rsidRPr="392712C3">
        <w:rPr>
          <w:color w:val="FF0000"/>
        </w:rPr>
        <w:t xml:space="preserve"> subscription, the VM will still get an SLA until dissociated/deleted even after that subscription is removed from </w:t>
      </w:r>
      <w:r w:rsidRPr="392712C3">
        <w:rPr>
          <w:color w:val="FF0000"/>
        </w:rPr>
        <w:lastRenderedPageBreak/>
        <w:t>the sharing profile by CRG owner</w:t>
      </w:r>
      <w:r w:rsidR="0A17D9B1" w:rsidRPr="392712C3">
        <w:rPr>
          <w:color w:val="FF0000"/>
        </w:rPr>
        <w:t xml:space="preserve">. </w:t>
      </w:r>
      <w:r w:rsidR="061F9679" w:rsidRPr="392712C3">
        <w:rPr>
          <w:color w:val="FF0000"/>
        </w:rPr>
        <w:t xml:space="preserve">This will be fixed </w:t>
      </w:r>
      <w:r w:rsidR="54E88316" w:rsidRPr="392712C3">
        <w:rPr>
          <w:color w:val="FF0000"/>
        </w:rPr>
        <w:t>by Dec</w:t>
      </w:r>
      <w:r w:rsidR="061F9679" w:rsidRPr="392712C3">
        <w:rPr>
          <w:color w:val="FF0000"/>
        </w:rPr>
        <w:t xml:space="preserve"> and un</w:t>
      </w:r>
      <w:r w:rsidR="04D6A03D" w:rsidRPr="392712C3">
        <w:rPr>
          <w:color w:val="FF0000"/>
        </w:rPr>
        <w:t>-</w:t>
      </w:r>
      <w:r w:rsidR="061F9679" w:rsidRPr="392712C3">
        <w:rPr>
          <w:color w:val="FF0000"/>
        </w:rPr>
        <w:t>sharing will fail if any VMs are associated to CRG from contributor subscription.</w:t>
      </w:r>
    </w:p>
    <w:p w14:paraId="334C6BB2" w14:textId="60EA109C" w:rsidR="72467113" w:rsidRDefault="72467113" w:rsidP="72467113">
      <w:pPr>
        <w:pStyle w:val="ListParagraph"/>
        <w:ind w:left="1440"/>
      </w:pP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ability to delete the CRs and CRG </w:t>
      </w:r>
      <w:r w:rsidR="0A89CFCC" w:rsidRPr="392712C3">
        <w:t>if</w:t>
      </w:r>
      <w:r w:rsidRPr="392712C3">
        <w:t xml:space="preserve"> no VMs associated to CRs</w:t>
      </w:r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r w:rsidR="09CC25C5" w:rsidRPr="392712C3">
        <w:t>subscription</w:t>
      </w:r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>ub B will happen as part of shared CRG deletion process</w:t>
      </w:r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compute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CRG owner subscription pays: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$storage+$network</w:t>
      </w:r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lastRenderedPageBreak/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For example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vCore</w:t>
      </w:r>
      <w:r w:rsidR="5CF50E66" w:rsidRPr="392712C3">
        <w:rPr>
          <w:rFonts w:eastAsia="Times New Roman"/>
        </w:rPr>
        <w:t xml:space="preserve"> from Sub A. If Sub B is deploying a VM of DS1_v2 to the CR of Sub A, quota will be deducted from Sub B by 1 vCore.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has to be </w:t>
      </w:r>
      <w:r w:rsidR="32149DD5" w:rsidRPr="392712C3">
        <w:rPr>
          <w:rFonts w:eastAsia="Times New Roman"/>
        </w:rPr>
        <w:t>registered with afec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same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56C8B86A" w14:textId="3DE414F7" w:rsidR="6CC151A0" w:rsidRDefault="6CC151A0" w:rsidP="00385B04">
      <w:pPr>
        <w:pStyle w:val="ListParagraph"/>
        <w:numPr>
          <w:ilvl w:val="0"/>
          <w:numId w:val="19"/>
        </w:numPr>
      </w:pPr>
      <w:r>
        <w:t>Attempting to remove all subscriptions from the sharing profile results in an error. This</w:t>
      </w:r>
      <w:r w:rsidR="643E2139">
        <w:t xml:space="preserve"> will be fixed </w:t>
      </w:r>
      <w:r w:rsidR="55A06851">
        <w:t>during private preview</w:t>
      </w:r>
      <w:r w:rsidR="12F7E418">
        <w:t>; estimated fix by</w:t>
      </w:r>
      <w:r w:rsidR="643E2139">
        <w:t xml:space="preserve"> end o</w:t>
      </w:r>
      <w:r w:rsidR="31193755">
        <w:t>f calendar year 2023</w:t>
      </w:r>
      <w:r w:rsidR="643E2139">
        <w:t xml:space="preserve">. 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3A890EBA" w14:textId="09E56F7E" w:rsidR="643E2139" w:rsidRDefault="643E2139" w:rsidP="00385B04">
      <w:pPr>
        <w:pStyle w:val="ListParagraph"/>
        <w:numPr>
          <w:ilvl w:val="0"/>
          <w:numId w:val="19"/>
        </w:numPr>
      </w:pPr>
      <w:r>
        <w:t>If a CRG administrator removes sharing while VMs from other subscriptions are still using the CRG, the operation should fail. However, at private preview release there is a known defect that will all</w:t>
      </w:r>
      <w:r w:rsidR="463F9911">
        <w:t>ow</w:t>
      </w:r>
      <w:r>
        <w:t xml:space="preserve"> the share profile update to proceed.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69222691" w14:textId="7BD3B967" w:rsidR="3B509044" w:rsidRDefault="3B509044" w:rsidP="00385B04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the Reserved Instances. </w:t>
      </w:r>
    </w:p>
    <w:p w14:paraId="5F39F897" w14:textId="49A6949B" w:rsidR="643E2139" w:rsidRDefault="643E2139" w:rsidP="00385B04">
      <w:pPr>
        <w:pStyle w:val="ListParagraph"/>
        <w:numPr>
          <w:ilvl w:val="0"/>
          <w:numId w:val="19"/>
        </w:numPr>
      </w:pPr>
      <w:r>
        <w:lastRenderedPageBreak/>
        <w:t>The CRG administrator is granted “CRG write” permissions to target subscriptions of the sharing (see user Ava granted this permission to Subscription B in the example). This may not be desirable since user Ava can then create CRG objects in Subscription B. At public preview, this requirement will change to using a new “CRG share” permission instead of “CRG write.” This design change will require updates to access rights configuration.</w:t>
      </w:r>
    </w:p>
    <w:p w14:paraId="79CC683D" w14:textId="269E3827" w:rsidR="392712C3" w:rsidRDefault="392712C3" w:rsidP="392712C3">
      <w:pPr>
        <w:pStyle w:val="ListParagraph"/>
        <w:ind w:left="0"/>
      </w:pPr>
    </w:p>
    <w:p w14:paraId="6491D231" w14:textId="34B0EAA7" w:rsidR="392712C3" w:rsidRDefault="392712C3" w:rsidP="392712C3">
      <w:pPr>
        <w:pStyle w:val="ListParagraph"/>
      </w:pPr>
    </w:p>
    <w:p w14:paraId="50D44932" w14:textId="0BF764D8" w:rsidR="392712C3" w:rsidRDefault="392712C3" w:rsidP="392712C3">
      <w:pPr>
        <w:pStyle w:val="ListParagraph"/>
      </w:pP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r>
        <w:t>Maximum number of subscriptions a CRG can be shared with is 100</w:t>
      </w:r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7E34B51A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 xml:space="preserve">“Microsoft.Compute/capacityReservationGroups/write”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B603A1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B603A1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lastRenderedPageBreak/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9320372" w14:textId="77777777" w:rsidR="00221697" w:rsidRDefault="00221697" w:rsidP="392712C3">
      <w:pPr>
        <w:pStyle w:val="ListParagraph"/>
        <w:ind w:left="0"/>
        <w:rPr>
          <w:rFonts w:eastAsiaTheme="minorEastAsia"/>
        </w:rPr>
      </w:pPr>
    </w:p>
    <w:p w14:paraId="757ED937" w14:textId="79AB9139" w:rsidR="00221697" w:rsidRPr="00881B48" w:rsidRDefault="006049BC" w:rsidP="392712C3">
      <w:pPr>
        <w:pStyle w:val="ListParagraph"/>
        <w:ind w:left="0"/>
        <w:rPr>
          <w:rFonts w:eastAsiaTheme="minorEastAsia"/>
          <w:b/>
          <w:bCs/>
        </w:rPr>
      </w:pPr>
      <w:r w:rsidRPr="00881B48">
        <w:rPr>
          <w:rFonts w:eastAsiaTheme="minorEastAsia"/>
          <w:b/>
          <w:bCs/>
        </w:rPr>
        <w:t>Creating Shared CRG using Template:</w:t>
      </w:r>
    </w:p>
    <w:p w14:paraId="58717CD6" w14:textId="1E9E7CE9" w:rsidR="00736E50" w:rsidRDefault="00736E50" w:rsidP="00881B48">
      <w:pPr>
        <w:pStyle w:val="ListParagraph"/>
        <w:numPr>
          <w:ilvl w:val="0"/>
          <w:numId w:val="23"/>
        </w:numPr>
      </w:pPr>
      <w:r>
        <w:rPr>
          <w:rFonts w:eastAsiaTheme="minorEastAsia"/>
        </w:rPr>
        <w:t>Go to</w:t>
      </w:r>
      <w:r w:rsidR="00881B48">
        <w:rPr>
          <w:rFonts w:eastAsiaTheme="minorEastAsia"/>
        </w:rPr>
        <w:t xml:space="preserve">: </w:t>
      </w:r>
      <w:hyperlink r:id="rId23" w:anchor="home" w:history="1">
        <w:r w:rsidR="00881B48">
          <w:rPr>
            <w:rStyle w:val="Hyperlink"/>
          </w:rPr>
          <w:t>Home - Microsoft Azure</w:t>
        </w:r>
      </w:hyperlink>
    </w:p>
    <w:p w14:paraId="062B376C" w14:textId="4FA44E7E" w:rsidR="00881B48" w:rsidRDefault="00881B48" w:rsidP="00881B48">
      <w:pPr>
        <w:pStyle w:val="ListParagraph"/>
        <w:numPr>
          <w:ilvl w:val="0"/>
          <w:numId w:val="23"/>
        </w:numPr>
      </w:pPr>
      <w:r>
        <w:t>Search for “</w:t>
      </w:r>
      <w:r w:rsidR="006F4FF9">
        <w:t xml:space="preserve">Deploy a </w:t>
      </w:r>
      <w:r>
        <w:t>Custom Template”</w:t>
      </w:r>
    </w:p>
    <w:p w14:paraId="69628D1A" w14:textId="157EC908" w:rsidR="000B62FD" w:rsidRDefault="000B62FD" w:rsidP="00881B48">
      <w:pPr>
        <w:pStyle w:val="ListParagraph"/>
        <w:numPr>
          <w:ilvl w:val="0"/>
          <w:numId w:val="23"/>
        </w:numPr>
      </w:pPr>
      <w:r>
        <w:t>Click “Build your own template in Editor”</w:t>
      </w:r>
    </w:p>
    <w:p w14:paraId="2DB2DF4F" w14:textId="353E1226" w:rsidR="00910AF1" w:rsidRDefault="00910AF1" w:rsidP="00881B48">
      <w:pPr>
        <w:pStyle w:val="ListParagraph"/>
        <w:numPr>
          <w:ilvl w:val="0"/>
          <w:numId w:val="23"/>
        </w:numPr>
      </w:pPr>
      <w:r>
        <w:t>Copy paste Template format</w:t>
      </w:r>
      <w:r w:rsidR="00B603A1">
        <w:t xml:space="preserve"> given in links below for regional and zonal CRG</w:t>
      </w:r>
    </w:p>
    <w:p w14:paraId="710EE257" w14:textId="5C9D9C16" w:rsidR="000B62FD" w:rsidRDefault="00910AF1" w:rsidP="00881B48">
      <w:pPr>
        <w:pStyle w:val="ListParagraph"/>
        <w:numPr>
          <w:ilvl w:val="0"/>
          <w:numId w:val="23"/>
        </w:numPr>
      </w:pPr>
      <w:r>
        <w:t xml:space="preserve">Edit the values of CRG Name, Region and Subscription IDs in “Sharing Profile” section of template </w:t>
      </w:r>
    </w:p>
    <w:p w14:paraId="2A0CBF9B" w14:textId="77777777" w:rsidR="00881B48" w:rsidRDefault="00881B48" w:rsidP="392712C3">
      <w:pPr>
        <w:pStyle w:val="ListParagraph"/>
        <w:ind w:left="0"/>
        <w:rPr>
          <w:rFonts w:eastAsiaTheme="minorEastAsia"/>
        </w:rPr>
      </w:pP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B603A1" w:rsidP="392712C3">
      <w:hyperlink r:id="rId24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B603A1" w:rsidP="392712C3">
      <w:pPr>
        <w:rPr>
          <w:rFonts w:ascii="Calibri" w:eastAsia="Calibri" w:hAnsi="Calibri" w:cs="Calibri"/>
        </w:rPr>
      </w:pPr>
      <w:hyperlink r:id="rId25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B603A1" w:rsidP="392712C3">
      <w:pPr>
        <w:rPr>
          <w:rFonts w:ascii="Calibri" w:eastAsia="Calibri" w:hAnsi="Calibri" w:cs="Calibri"/>
        </w:rPr>
      </w:pPr>
      <w:hyperlink r:id="rId26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sub A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CR </w:t>
      </w:r>
      <w:r w:rsidR="0EF380CD" w:rsidRPr="392712C3">
        <w:rPr>
          <w:rFonts w:ascii="Calibri" w:eastAsia="Calibri" w:hAnsi="Calibri" w:cs="Calibri"/>
        </w:rPr>
        <w:t xml:space="preserve"> (as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>CR and VM has to be in same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lastRenderedPageBreak/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t>Adding subscriptions to sharing profile:</w:t>
      </w:r>
    </w:p>
    <w:p w14:paraId="6426DEB4" w14:textId="0FE85F9E" w:rsidR="5329760F" w:rsidRDefault="5329760F" w:rsidP="392712C3">
      <w:r>
        <w:t xml:space="preserve">To add a new subscription to share to sharing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any of subscriptions removed, it would mean customer would like to unshare CRG with the removed subsc</w:t>
      </w:r>
      <w:r w:rsidR="5B55661E">
        <w:t>ription.</w:t>
      </w:r>
    </w:p>
    <w:p w14:paraId="5B2B097A" w14:textId="77777777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 CRG with a subscription from Sharing Profile:</w:t>
      </w:r>
    </w:p>
    <w:p w14:paraId="0A38EDCF" w14:textId="7C111CE4" w:rsidR="041C3E52" w:rsidRDefault="041C3E52" w:rsidP="392712C3">
      <w:r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has to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"properties": {</w:t>
      </w:r>
    </w:p>
    <w:p w14:paraId="3A40BAAE" w14:textId="5DB617B6" w:rsidR="71060264" w:rsidRDefault="71060264" w:rsidP="392712C3">
      <w:r>
        <w:t>"sharingProfile" :</w:t>
      </w:r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"subscriptionIds" :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lastRenderedPageBreak/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"properties": {</w:t>
      </w:r>
    </w:p>
    <w:p w14:paraId="0C77B9F4" w14:textId="6163212C" w:rsidR="00DC3648" w:rsidRDefault="00DC3648" w:rsidP="392712C3">
      <w:r>
        <w:t>"sharingProfile" :</w:t>
      </w:r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"subscriptionIds" :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t xml:space="preserve">                          "id": "/subscriptions/SubscriptionID1"</w:t>
      </w:r>
    </w:p>
    <w:p w14:paraId="0D5BDA7E" w14:textId="780E2258" w:rsidR="00DC3648" w:rsidRDefault="00DC3648" w:rsidP="392712C3">
      <w:r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50016B51" w14:textId="2115A056" w:rsidR="392712C3" w:rsidRDefault="392712C3" w:rsidP="392712C3">
      <w:pPr>
        <w:pStyle w:val="ListParagraph"/>
        <w:ind w:left="0"/>
        <w:rPr>
          <w:color w:val="FF0000"/>
        </w:rPr>
      </w:pPr>
    </w:p>
    <w:p w14:paraId="6F1875DE" w14:textId="0FAC180D" w:rsidR="00CC4642" w:rsidRPr="003F6A8F" w:rsidRDefault="4AD9EB91" w:rsidP="00385B04">
      <w:pPr>
        <w:pStyle w:val="ListParagraph"/>
        <w:numPr>
          <w:ilvl w:val="0"/>
          <w:numId w:val="17"/>
        </w:numPr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below RBAC documentation for guidance:</w:t>
      </w:r>
    </w:p>
    <w:p w14:paraId="265353DE" w14:textId="5A9ED993" w:rsidR="00840BA8" w:rsidRDefault="00B603A1" w:rsidP="00CC4642">
      <w:hyperlink r:id="rId29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B603A1" w:rsidP="392712C3">
      <w:pPr>
        <w:rPr>
          <w:rFonts w:ascii="Calibri" w:eastAsia="Calibri" w:hAnsi="Calibri" w:cs="Calibri"/>
        </w:rPr>
      </w:pPr>
      <w:hyperlink r:id="rId30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1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>Portal option is not available for association with shared CRG</w:t>
      </w:r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2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>usage can be viewed using below link:</w:t>
      </w:r>
    </w:p>
    <w:p w14:paraId="2646D204" w14:textId="0555EDA2" w:rsidR="72467113" w:rsidRDefault="00B603A1" w:rsidP="392712C3">
      <w:pPr>
        <w:pStyle w:val="ListParagraph"/>
        <w:ind w:left="0"/>
      </w:pPr>
      <w:hyperlink r:id="rId33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B603A1" w:rsidP="392712C3">
      <w:pPr>
        <w:pStyle w:val="ListParagraph"/>
        <w:ind w:left="0"/>
      </w:pPr>
      <w:hyperlink r:id="rId34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B603A1" w:rsidP="392712C3">
      <w:pPr>
        <w:pStyle w:val="ListParagraph"/>
        <w:ind w:left="0"/>
      </w:pPr>
      <w:hyperlink r:id="rId35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“s</w:t>
      </w:r>
      <w:r w:rsidR="1BC84901">
        <w:t>haring</w:t>
      </w:r>
      <w:r w:rsidR="358C2736">
        <w:t>P</w:t>
      </w:r>
      <w:r w:rsidR="1BC84901">
        <w:t>rofile</w:t>
      </w:r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r w:rsidR="5F0430FE">
        <w:t>”</w:t>
      </w:r>
      <w:r w:rsidR="1BC84901">
        <w:t xml:space="preserve">  says the CRG was successfully shared with this subscription.</w:t>
      </w:r>
    </w:p>
    <w:p w14:paraId="2A09F599" w14:textId="07A1061D" w:rsidR="72467113" w:rsidRDefault="1BC84901" w:rsidP="392712C3">
      <w:r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>Deletion of CRG will cause unsharing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Deletion of shared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VMs associated to CRG</w:t>
      </w:r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CRs in CRG have not been deleted</w:t>
      </w:r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1EB0AFC7" w14:textId="66C494ED" w:rsidR="00C07AC9" w:rsidRPr="007978EE" w:rsidRDefault="70D30216" w:rsidP="72467113">
      <w:pPr>
        <w:jc w:val="center"/>
      </w:pPr>
      <w:r>
        <w:rPr>
          <w:noProof/>
        </w:rPr>
        <w:lastRenderedPageBreak/>
        <w:drawing>
          <wp:inline distT="0" distB="0" distL="0" distR="0" wp14:anchorId="00286EB0" wp14:editId="54A5D42D">
            <wp:extent cx="6276975" cy="1743075"/>
            <wp:effectExtent l="0" t="0" r="0" b="0"/>
            <wp:docPr id="1722788787" name="Picture 172278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77777777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cross subscription CRG sharing within same AAD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Customer’s subscription will need to be allow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>across all Public regions (afec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Commerce scoped RI integration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Support Private Preview for VMSS Uniform and Flex deployment in shared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REST/CLI/PowerShell changes </w:t>
            </w:r>
            <w:r>
              <w:rPr>
                <w:rFonts w:ascii="Calibri" w:eastAsia="Times New Roman" w:hAnsi="Calibri" w:cs="Calibri"/>
              </w:rPr>
              <w:t>readiness</w:t>
            </w:r>
          </w:p>
          <w:p w14:paraId="76CFBF0E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Cross AAD sharing (TBD) </w:t>
            </w:r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>CRG IDs(shared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Known bug fixes</w:t>
            </w:r>
          </w:p>
          <w:p w14:paraId="72F23596" w14:textId="436B608E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New CRG share 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r w:rsidR="697B4FBF" w:rsidRPr="392712C3">
              <w:rPr>
                <w:rFonts w:ascii="Calibri" w:eastAsia="Times New Roman" w:hAnsi="Calibri" w:cs="Calibri"/>
              </w:rPr>
              <w:t>permission</w:t>
            </w:r>
          </w:p>
          <w:p w14:paraId="37AAB356" w14:textId="2C4B1795" w:rsidR="4F8BE090" w:rsidRDefault="4F8BE090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eastAsiaTheme="minorEastAsia"/>
              </w:rPr>
            </w:pPr>
            <w:r w:rsidRPr="392712C3">
              <w:rPr>
                <w:rFonts w:eastAsiaTheme="minorEastAsia"/>
              </w:rPr>
              <w:t>Built in role for sharing</w:t>
            </w:r>
            <w:r w:rsidR="56FB00E4" w:rsidRPr="392712C3">
              <w:rPr>
                <w:rFonts w:eastAsiaTheme="minorEastAsia"/>
              </w:rPr>
              <w:t xml:space="preserve"> (TBD)</w:t>
            </w:r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Rollout of code changes across all Public regions with no afec</w:t>
            </w:r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B2744"/>
    <w:multiLevelType w:val="hybridMultilevel"/>
    <w:tmpl w:val="465EEA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7B0676"/>
    <w:multiLevelType w:val="hybridMultilevel"/>
    <w:tmpl w:val="F036019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4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20"/>
  </w:num>
  <w:num w:numId="6" w16cid:durableId="456946062">
    <w:abstractNumId w:val="5"/>
  </w:num>
  <w:num w:numId="7" w16cid:durableId="1408919067">
    <w:abstractNumId w:val="12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5"/>
  </w:num>
  <w:num w:numId="11" w16cid:durableId="1511338008">
    <w:abstractNumId w:val="17"/>
  </w:num>
  <w:num w:numId="12" w16cid:durableId="1008751608">
    <w:abstractNumId w:val="19"/>
  </w:num>
  <w:num w:numId="13" w16cid:durableId="1193424904">
    <w:abstractNumId w:val="0"/>
  </w:num>
  <w:num w:numId="14" w16cid:durableId="609631194">
    <w:abstractNumId w:val="18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3"/>
  </w:num>
  <w:num w:numId="19" w16cid:durableId="2096897170">
    <w:abstractNumId w:val="21"/>
  </w:num>
  <w:num w:numId="20" w16cid:durableId="1172375071">
    <w:abstractNumId w:val="3"/>
  </w:num>
  <w:num w:numId="21" w16cid:durableId="841969439">
    <w:abstractNumId w:val="16"/>
  </w:num>
  <w:num w:numId="22" w16cid:durableId="981886855">
    <w:abstractNumId w:val="22"/>
  </w:num>
  <w:num w:numId="23" w16cid:durableId="168717095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B62FD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1697"/>
    <w:rsid w:val="00225620"/>
    <w:rsid w:val="0023594A"/>
    <w:rsid w:val="002403BA"/>
    <w:rsid w:val="002475ED"/>
    <w:rsid w:val="00257EE2"/>
    <w:rsid w:val="00265F64"/>
    <w:rsid w:val="00287FD1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324F"/>
    <w:rsid w:val="00427887"/>
    <w:rsid w:val="0045416A"/>
    <w:rsid w:val="00458E49"/>
    <w:rsid w:val="0048095F"/>
    <w:rsid w:val="00485967"/>
    <w:rsid w:val="004907C7"/>
    <w:rsid w:val="004A44DE"/>
    <w:rsid w:val="004B261B"/>
    <w:rsid w:val="004B33C6"/>
    <w:rsid w:val="004B3D7F"/>
    <w:rsid w:val="004C3DC4"/>
    <w:rsid w:val="004C7F60"/>
    <w:rsid w:val="004E55AC"/>
    <w:rsid w:val="004F18B9"/>
    <w:rsid w:val="005046F3"/>
    <w:rsid w:val="005106BC"/>
    <w:rsid w:val="0051103A"/>
    <w:rsid w:val="00520DD1"/>
    <w:rsid w:val="0053231D"/>
    <w:rsid w:val="00533CE6"/>
    <w:rsid w:val="00540578"/>
    <w:rsid w:val="00563C89"/>
    <w:rsid w:val="005862B2"/>
    <w:rsid w:val="005A43CD"/>
    <w:rsid w:val="005B03E1"/>
    <w:rsid w:val="005B5759"/>
    <w:rsid w:val="005D3F50"/>
    <w:rsid w:val="005E0B38"/>
    <w:rsid w:val="005E22C1"/>
    <w:rsid w:val="005F7BAC"/>
    <w:rsid w:val="006049BC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F2025"/>
    <w:rsid w:val="006F4633"/>
    <w:rsid w:val="006F4FF9"/>
    <w:rsid w:val="007130F3"/>
    <w:rsid w:val="00730F03"/>
    <w:rsid w:val="00732A72"/>
    <w:rsid w:val="00733C6C"/>
    <w:rsid w:val="00736E50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81B48"/>
    <w:rsid w:val="00890401"/>
    <w:rsid w:val="00894754"/>
    <w:rsid w:val="008B46E9"/>
    <w:rsid w:val="008C79C5"/>
    <w:rsid w:val="008C7B9B"/>
    <w:rsid w:val="008D053E"/>
    <w:rsid w:val="008F7D4E"/>
    <w:rsid w:val="00910AF1"/>
    <w:rsid w:val="009132D9"/>
    <w:rsid w:val="009151EA"/>
    <w:rsid w:val="00933116"/>
    <w:rsid w:val="0093571D"/>
    <w:rsid w:val="009401D7"/>
    <w:rsid w:val="00955E0F"/>
    <w:rsid w:val="00961E73"/>
    <w:rsid w:val="009632B3"/>
    <w:rsid w:val="009909AB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775E0"/>
    <w:rsid w:val="00A87E36"/>
    <w:rsid w:val="00AA100D"/>
    <w:rsid w:val="00AA7F48"/>
    <w:rsid w:val="00AD3622"/>
    <w:rsid w:val="00AD392F"/>
    <w:rsid w:val="00AE078C"/>
    <w:rsid w:val="00AE4320"/>
    <w:rsid w:val="00AE4D8A"/>
    <w:rsid w:val="00B1110B"/>
    <w:rsid w:val="00B126CC"/>
    <w:rsid w:val="00B138DB"/>
    <w:rsid w:val="00B219A5"/>
    <w:rsid w:val="00B23EC9"/>
    <w:rsid w:val="00B24CD4"/>
    <w:rsid w:val="00B30EFA"/>
    <w:rsid w:val="00B40AF7"/>
    <w:rsid w:val="00B42E16"/>
    <w:rsid w:val="00B513E4"/>
    <w:rsid w:val="00B5722F"/>
    <w:rsid w:val="00B603A1"/>
    <w:rsid w:val="00B669AD"/>
    <w:rsid w:val="00B74691"/>
    <w:rsid w:val="00B82DFC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B64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en-us/rest/api/resources/subscriptions/list-locations?view=rest-resources-2022-12-01&amp;tabs=HTT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Azure/capacityreservationsharing/blob/main/CRG_Zones_SharingProfileTemplate.json" TargetMode="External"/><Relationship Id="rId33" Type="http://schemas.openxmlformats.org/officeDocument/2006/relationships/hyperlink" Target="https://learn.microsoft.com/en-us/rest/api/compute/capacity-reservation-groups/get?view=rest-compute-2023-07-01&amp;tabs=HTT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SharedCRG_Regional_Template.json" TargetMode="External"/><Relationship Id="rId32" Type="http://schemas.openxmlformats.org/officeDocument/2006/relationships/hyperlink" Target="https://learn.microsoft.com/en-us/azure/virtual-machines/capacity-reservation-remove-vm?tabs=api1%2Capi2" TargetMode="External"/><Relationship Id="rId37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ms.portal.azure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associate-vm?tabs=powershell1%2Capi2%2Capi3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learn.microsoft.com/en-us/azure/role-based-access-control/role-assignments-steps" TargetMode="External"/><Relationship Id="rId35" Type="http://schemas.openxmlformats.org/officeDocument/2006/relationships/hyperlink" Target="https://learn.microsoft.com/en-us/azure/virtual-machines/capacity-reservation-create?tabs=portal1%2Capi1%2Capi2" TargetMode="External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2671</Words>
  <Characters>15226</Characters>
  <Application>Microsoft Office Word</Application>
  <DocSecurity>0</DocSecurity>
  <Lines>126</Lines>
  <Paragraphs>35</Paragraphs>
  <ScaleCrop>false</ScaleCrop>
  <Company>Microsoft</Company>
  <LinksUpToDate>false</LinksUpToDate>
  <CharactersWithSpaces>17862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5</cp:revision>
  <dcterms:created xsi:type="dcterms:W3CDTF">2024-01-26T19:12:00Z</dcterms:created>
  <dcterms:modified xsi:type="dcterms:W3CDTF">2024-01-26T19:14:00Z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